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114300" distR="114300">
            <wp:extent cx="2956560" cy="60198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56560" cy="6019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left"/>
        <w:rPr>
          <w:b w:val="1"/>
          <w:sz w:val="30"/>
          <w:szCs w:val="30"/>
        </w:rPr>
      </w:pP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b w:val="1"/>
          <w:sz w:val="30"/>
          <w:szCs w:val="30"/>
          <w:rtl w:val="0"/>
        </w:rPr>
        <w:t xml:space="preserve">Proyecto Egreso</w:t>
      </w:r>
    </w:p>
    <w:p w:rsidR="00000000" w:rsidDel="00000000" w:rsidP="00000000" w:rsidRDefault="00000000" w:rsidRPr="00000000" w14:paraId="0000000F">
      <w:pPr>
        <w:jc w:val="center"/>
        <w:rPr/>
      </w:pPr>
      <w:r w:rsidDel="00000000" w:rsidR="00000000" w:rsidRPr="00000000">
        <w:rPr>
          <w:b w:val="1"/>
          <w:sz w:val="56"/>
          <w:szCs w:val="56"/>
          <w:rtl w:val="0"/>
        </w:rPr>
        <w:t xml:space="preserve">“Estampado UY”</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114300" distT="114300" distL="114300" distR="114300">
            <wp:extent cx="1644487" cy="1644487"/>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644487" cy="164448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pPr>
      <w:r w:rsidDel="00000000" w:rsidR="00000000" w:rsidRPr="00000000">
        <w:rPr>
          <w:sz w:val="24"/>
          <w:szCs w:val="24"/>
          <w:rtl w:val="0"/>
        </w:rPr>
        <w:t xml:space="preserve">Escuela Técnica Solymar Norte</w:t>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ind w:left="4320" w:firstLine="720"/>
        <w:jc w:val="both"/>
        <w:rPr>
          <w:b w:val="1"/>
        </w:rPr>
      </w:pPr>
      <w:bookmarkStart w:colFirst="0" w:colLast="0" w:name="_heading=h.gjdgxs" w:id="0"/>
      <w:bookmarkEnd w:id="0"/>
      <w:r w:rsidDel="00000000" w:rsidR="00000000" w:rsidRPr="00000000">
        <w:rPr>
          <w:b w:val="1"/>
          <w:sz w:val="24"/>
          <w:szCs w:val="24"/>
          <w:rtl w:val="0"/>
        </w:rPr>
        <w:t xml:space="preserve">Integrantes:</w:t>
      </w:r>
      <w:r w:rsidDel="00000000" w:rsidR="00000000" w:rsidRPr="00000000">
        <w:rPr>
          <w:rtl w:val="0"/>
        </w:rPr>
      </w:r>
    </w:p>
    <w:p w:rsidR="00000000" w:rsidDel="00000000" w:rsidP="00000000" w:rsidRDefault="00000000" w:rsidRPr="00000000" w14:paraId="0000001C">
      <w:pPr>
        <w:ind w:left="4320" w:firstLine="720"/>
        <w:rPr>
          <w:sz w:val="24"/>
          <w:szCs w:val="24"/>
        </w:rPr>
      </w:pPr>
      <w:r w:rsidDel="00000000" w:rsidR="00000000" w:rsidRPr="00000000">
        <w:rPr>
          <w:sz w:val="24"/>
          <w:szCs w:val="24"/>
          <w:rtl w:val="0"/>
        </w:rPr>
        <w:t xml:space="preserve">Sebastián Santiago 5.548.738-4, </w:t>
      </w:r>
    </w:p>
    <w:p w:rsidR="00000000" w:rsidDel="00000000" w:rsidP="00000000" w:rsidRDefault="00000000" w:rsidRPr="00000000" w14:paraId="0000001D">
      <w:pPr>
        <w:ind w:left="4320" w:firstLine="720"/>
        <w:rPr>
          <w:sz w:val="24"/>
          <w:szCs w:val="24"/>
        </w:rPr>
      </w:pPr>
      <w:r w:rsidDel="00000000" w:rsidR="00000000" w:rsidRPr="00000000">
        <w:rPr>
          <w:sz w:val="24"/>
          <w:szCs w:val="24"/>
          <w:rtl w:val="0"/>
        </w:rPr>
        <w:t xml:space="preserve">Manuel Garcia 5.123.538-3, </w:t>
      </w:r>
    </w:p>
    <w:p w:rsidR="00000000" w:rsidDel="00000000" w:rsidP="00000000" w:rsidRDefault="00000000" w:rsidRPr="00000000" w14:paraId="0000001E">
      <w:pPr>
        <w:ind w:left="4320" w:firstLine="720"/>
        <w:rPr>
          <w:sz w:val="24"/>
          <w:szCs w:val="24"/>
        </w:rPr>
      </w:pPr>
      <w:r w:rsidDel="00000000" w:rsidR="00000000" w:rsidRPr="00000000">
        <w:rPr>
          <w:sz w:val="24"/>
          <w:szCs w:val="24"/>
          <w:rtl w:val="0"/>
        </w:rPr>
        <w:t xml:space="preserve">Bruno Pacello, </w:t>
      </w:r>
    </w:p>
    <w:p w:rsidR="00000000" w:rsidDel="00000000" w:rsidP="00000000" w:rsidRDefault="00000000" w:rsidRPr="00000000" w14:paraId="0000001F">
      <w:pPr>
        <w:ind w:left="4320" w:firstLine="720"/>
        <w:rPr>
          <w:sz w:val="24"/>
          <w:szCs w:val="24"/>
        </w:rPr>
      </w:pPr>
      <w:r w:rsidDel="00000000" w:rsidR="00000000" w:rsidRPr="00000000">
        <w:rPr>
          <w:sz w:val="24"/>
          <w:szCs w:val="24"/>
          <w:rtl w:val="0"/>
        </w:rPr>
        <w:t xml:space="preserve">Franco Scarabotto, </w:t>
      </w:r>
    </w:p>
    <w:p w:rsidR="00000000" w:rsidDel="00000000" w:rsidP="00000000" w:rsidRDefault="00000000" w:rsidRPr="00000000" w14:paraId="00000020">
      <w:pPr>
        <w:ind w:left="4320" w:firstLine="720"/>
        <w:rPr>
          <w:sz w:val="24"/>
          <w:szCs w:val="24"/>
        </w:rPr>
      </w:pPr>
      <w:r w:rsidDel="00000000" w:rsidR="00000000" w:rsidRPr="00000000">
        <w:rPr>
          <w:sz w:val="24"/>
          <w:szCs w:val="24"/>
          <w:rtl w:val="0"/>
        </w:rPr>
        <w:t xml:space="preserve">Agustín Macias, </w:t>
      </w:r>
    </w:p>
    <w:p w:rsidR="00000000" w:rsidDel="00000000" w:rsidP="00000000" w:rsidRDefault="00000000" w:rsidRPr="00000000" w14:paraId="00000021">
      <w:pPr>
        <w:ind w:left="4320" w:firstLine="720"/>
        <w:rPr>
          <w:sz w:val="24"/>
          <w:szCs w:val="24"/>
        </w:rPr>
        <w:sectPr>
          <w:headerReference r:id="rId10" w:type="first"/>
          <w:footerReference r:id="rId11" w:type="default"/>
          <w:footerReference r:id="rId12" w:type="first"/>
          <w:pgSz w:h="16834" w:w="11909" w:orient="portrait"/>
          <w:pgMar w:bottom="1440" w:top="1440" w:left="1440" w:right="1440" w:header="720" w:footer="720"/>
          <w:pgNumType w:start="1"/>
          <w:titlePg w:val="1"/>
        </w:sectPr>
      </w:pPr>
      <w:r w:rsidDel="00000000" w:rsidR="00000000" w:rsidRPr="00000000">
        <w:rPr>
          <w:sz w:val="24"/>
          <w:szCs w:val="24"/>
          <w:rtl w:val="0"/>
        </w:rPr>
        <w:t xml:space="preserve">Agustín Rodriguez de Almeida.</w:t>
      </w:r>
    </w:p>
    <w:p w:rsidR="00000000" w:rsidDel="00000000" w:rsidP="00000000" w:rsidRDefault="00000000" w:rsidRPr="00000000" w14:paraId="00000022">
      <w:pPr>
        <w:jc w:val="center"/>
        <w:rPr>
          <w:sz w:val="40"/>
          <w:szCs w:val="40"/>
        </w:rPr>
      </w:pPr>
      <w:r w:rsidDel="00000000" w:rsidR="00000000" w:rsidRPr="00000000">
        <w:rPr>
          <w:sz w:val="40"/>
          <w:szCs w:val="40"/>
          <w:rtl w:val="0"/>
        </w:rPr>
        <w:t xml:space="preserve">Hoja de corrección</w:t>
      </w:r>
    </w:p>
    <w:p w:rsidR="00000000" w:rsidDel="00000000" w:rsidP="00000000" w:rsidRDefault="00000000" w:rsidRPr="00000000" w14:paraId="00000023">
      <w:pPr>
        <w:jc w:val="left"/>
        <w:rPr>
          <w:sz w:val="40"/>
          <w:szCs w:val="40"/>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
                <w:szCs w:val="34"/>
              </w:rPr>
            </w:pPr>
            <w:r w:rsidDel="00000000" w:rsidR="00000000" w:rsidRPr="00000000">
              <w:rPr>
                <w:sz w:val="34"/>
                <w:szCs w:val="3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Puntuación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Firma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bl>
    <w:p w:rsidR="00000000" w:rsidDel="00000000" w:rsidP="00000000" w:rsidRDefault="00000000" w:rsidRPr="00000000" w14:paraId="0000003F">
      <w:pPr>
        <w:jc w:val="center"/>
        <w:rPr>
          <w:sz w:val="40"/>
          <w:szCs w:val="40"/>
        </w:rPr>
      </w:pPr>
      <w:r w:rsidDel="00000000" w:rsidR="00000000" w:rsidRPr="00000000">
        <w:rPr>
          <w:rtl w:val="0"/>
        </w:rPr>
      </w:r>
    </w:p>
    <w:p w:rsidR="00000000" w:rsidDel="00000000" w:rsidP="00000000" w:rsidRDefault="00000000" w:rsidRPr="00000000" w14:paraId="00000040">
      <w:pPr>
        <w:jc w:val="left"/>
        <w:rPr>
          <w:sz w:val="40"/>
          <w:szCs w:val="40"/>
        </w:rPr>
      </w:pPr>
      <w:r w:rsidDel="00000000" w:rsidR="00000000" w:rsidRPr="00000000">
        <w:rPr>
          <w:rtl w:val="0"/>
        </w:rPr>
      </w:r>
    </w:p>
    <w:p w:rsidR="00000000" w:rsidDel="00000000" w:rsidP="00000000" w:rsidRDefault="00000000" w:rsidRPr="00000000" w14:paraId="00000041">
      <w:pPr>
        <w:jc w:val="left"/>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2">
      <w:pPr>
        <w:jc w:val="left"/>
        <w:rPr>
          <w:sz w:val="40"/>
          <w:szCs w:val="40"/>
        </w:rPr>
      </w:pPr>
      <w:r w:rsidDel="00000000" w:rsidR="00000000" w:rsidRPr="00000000">
        <w:rPr>
          <w:rtl w:val="0"/>
        </w:rPr>
      </w:r>
    </w:p>
    <w:p w:rsidR="00000000" w:rsidDel="00000000" w:rsidP="00000000" w:rsidRDefault="00000000" w:rsidRPr="00000000" w14:paraId="00000043">
      <w:pPr>
        <w:pStyle w:val="Heading1"/>
        <w:jc w:val="center"/>
        <w:rPr>
          <w:sz w:val="28"/>
          <w:szCs w:val="28"/>
        </w:rPr>
      </w:pPr>
      <w:bookmarkStart w:colFirst="0" w:colLast="0" w:name="_heading=h.30j0zll" w:id="1"/>
      <w:bookmarkEnd w:id="1"/>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44">
      <w:pPr>
        <w:spacing w:after="0" w:before="0" w:line="240" w:lineRule="auto"/>
        <w:ind w:left="0" w:right="0" w:firstLine="0"/>
        <w:jc w:val="center"/>
        <w:rPr>
          <w:rFonts w:ascii="SimSun" w:cs="SimSun" w:eastAsia="SimSun" w:hAnsi="SimSun"/>
          <w:sz w:val="21"/>
          <w:szCs w:val="21"/>
        </w:rPr>
      </w:pPr>
      <w:r w:rsidDel="00000000" w:rsidR="00000000" w:rsidRPr="00000000">
        <w:rPr>
          <w:rFonts w:ascii="SimSun" w:cs="SimSun" w:eastAsia="SimSun" w:hAnsi="SimSun"/>
          <w:sz w:val="21"/>
          <w:szCs w:val="21"/>
          <w:rtl w:val="0"/>
        </w:rPr>
        <w:t xml:space="preserve">Tabla de contenido</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 Cosas a implementar en el documento –</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CONTEXTO-ANTECEDENTES</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1.FORMA JURÍDICA DEL EMPRENDIMIENTO</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2.OBJETIVO GENERAL-OBJETIVOS ESPECÍFICOS</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3.MISIÓN DEL PROYECTO</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4.VISIÓN DEL PROYECTO</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5.MATRIZ F.O.D.A.</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6.MIX COMERCIAL</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7.PROCESO DE PRODUCCIÓN</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8.RECURSOS MATERIALES</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9.ESTRUCTURA ORGANIZACIONAL (DIVISIÓN DEL TRABAJO)</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10.RECURSO FINANCIERO-ANÁLISIS DE COSTOS</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11.BENEFICIARIOS- CONCLUSIONES Y RESULTADOS ESPERADOS</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12.BIBLIOGRAFÍA</w:t>
      </w:r>
    </w:p>
    <w:p w:rsidR="00000000" w:rsidDel="00000000" w:rsidP="00000000" w:rsidRDefault="00000000" w:rsidRPr="00000000" w14:paraId="00000053">
      <w:pPr>
        <w:jc w:val="both"/>
        <w:rPr>
          <w:rFonts w:ascii="SimSun" w:cs="SimSun" w:eastAsia="SimSun" w:hAnsi="SimSun"/>
          <w:sz w:val="21"/>
          <w:szCs w:val="21"/>
        </w:rPr>
      </w:pPr>
      <w:r w:rsidDel="00000000" w:rsidR="00000000" w:rsidRPr="00000000">
        <w:rPr>
          <w:sz w:val="24"/>
          <w:szCs w:val="24"/>
          <w:rtl w:val="0"/>
        </w:rPr>
        <w:t xml:space="preserve">13.ANEXOS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Índice</w:t>
              <w:tab/>
              <w:t xml:space="preserve">1</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Resumen Ejecutivo</w:t>
              <w:tab/>
              <w:t xml:space="preserve">2</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Contexto-Antecedentes</w:t>
              <w:tab/>
              <w:t xml:space="preserve">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4.Forma jurídica del emprendimiento</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rPr>
              <w:b w:val="1"/>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Bibliografía: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jc w:val="center"/>
        <w:rPr/>
      </w:pPr>
      <w:bookmarkStart w:colFirst="0" w:colLast="0" w:name="_heading=h.1fob9te" w:id="2"/>
      <w:bookmarkEnd w:id="2"/>
      <w:r w:rsidDel="00000000" w:rsidR="00000000" w:rsidRPr="00000000">
        <w:rPr>
          <w:rtl w:val="0"/>
        </w:rPr>
        <w:t xml:space="preserve">Resumen Ejecutivo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360" w:lineRule="auto"/>
        <w:ind w:firstLine="720"/>
        <w:jc w:val="both"/>
        <w:rPr>
          <w:sz w:val="24"/>
          <w:szCs w:val="24"/>
        </w:rPr>
      </w:pPr>
      <w:r w:rsidDel="00000000" w:rsidR="00000000" w:rsidRPr="00000000">
        <w:rPr>
          <w:sz w:val="24"/>
          <w:szCs w:val="24"/>
          <w:rtl w:val="0"/>
        </w:rPr>
        <w:t xml:space="preserve">El producto final del proyecto es un sitio web que será desarrollado en el marco de las buenas prácticas de la gestión de proyectos que permitan aplicar los conocimientos adquiridos en todas las asignaturas del curso de tercer año de Educación Media Tecnológica orientación Informática. </w:t>
      </w:r>
    </w:p>
    <w:p w:rsidR="00000000" w:rsidDel="00000000" w:rsidP="00000000" w:rsidRDefault="00000000" w:rsidRPr="00000000" w14:paraId="0000005E">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F">
      <w:pPr>
        <w:spacing w:line="360" w:lineRule="auto"/>
        <w:ind w:firstLine="720"/>
        <w:jc w:val="both"/>
        <w:rPr>
          <w:sz w:val="24"/>
          <w:szCs w:val="24"/>
        </w:rPr>
      </w:pPr>
      <w:r w:rsidDel="00000000" w:rsidR="00000000" w:rsidRPr="00000000">
        <w:rPr>
          <w:sz w:val="24"/>
          <w:szCs w:val="24"/>
          <w:rtl w:val="0"/>
        </w:rPr>
        <w:t xml:space="preserve">El producto consiste en un sitio web de ventas en línea configurable por el cliente el cual se basa en promocionar los productos del catálogo que es administrado por el cliente con el fin de concretar ventas. </w:t>
      </w:r>
    </w:p>
    <w:p w:rsidR="00000000" w:rsidDel="00000000" w:rsidP="00000000" w:rsidRDefault="00000000" w:rsidRPr="00000000" w14:paraId="00000060">
      <w:pPr>
        <w:pStyle w:val="Heading1"/>
        <w:jc w:val="center"/>
        <w:rPr/>
      </w:pPr>
      <w:bookmarkStart w:colFirst="0" w:colLast="0" w:name="_heading=h.n03wnpsnjvst" w:id="3"/>
      <w:bookmarkEnd w:id="3"/>
      <w:r w:rsidDel="00000000" w:rsidR="00000000" w:rsidRPr="00000000">
        <w:br w:type="page"/>
      </w:r>
      <w:r w:rsidDel="00000000" w:rsidR="00000000" w:rsidRPr="00000000">
        <w:rPr>
          <w:rtl w:val="0"/>
        </w:rPr>
        <w:t xml:space="preserve">Presentación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Nuestra empresa de software </w:t>
      </w:r>
      <w:r w:rsidDel="00000000" w:rsidR="00000000" w:rsidRPr="00000000">
        <w:rPr>
          <w:sz w:val="24"/>
          <w:szCs w:val="24"/>
          <w:rtl w:val="0"/>
        </w:rPr>
        <w:t xml:space="preserve">CodeBuilders</w:t>
      </w:r>
      <w:r w:rsidDel="00000000" w:rsidR="00000000" w:rsidRPr="00000000">
        <w:rPr>
          <w:sz w:val="24"/>
          <w:szCs w:val="24"/>
          <w:rtl w:val="0"/>
        </w:rPr>
        <w:t xml:space="preserve"> se especializa en desarrollar soluciones innovadoras para empresas de todos los tamaños. Nuestra misión es simplificar problemas y ayudar a nuestros clientes a alcanzar sus objetivos a través de la elaboración de software.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El software creado por nuestra empresa ofrece una variedad de características y beneficios, nuestros productos están elaborados para ser modulares y adaptarse a cualquier tipo de necesidad o rubro.</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Ofrecemos opciones de distintos precios para satisfacer las necesidades de nuestros clientes. Nuestros planes futuros incluyen el desarrollo de nuevos productos y características, así como la expansión de nuestro alcance a nuevos mercados.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Nuestra empresa está dirigida por un equipo de profesionales experimentados que están dedicados a ofrecer las mejores soluciones de software posibles a nuestros clientes. Contáctenos hoy mismo para obtener más información sobre cómo nuestros productos de software pueden ayudar a que su negocio prospere.</w:t>
      </w:r>
    </w:p>
    <w:p w:rsidR="00000000" w:rsidDel="00000000" w:rsidP="00000000" w:rsidRDefault="00000000" w:rsidRPr="00000000" w14:paraId="00000069">
      <w:pPr>
        <w:pStyle w:val="Heading1"/>
        <w:jc w:val="center"/>
        <w:rPr/>
      </w:pPr>
      <w:bookmarkStart w:colFirst="0" w:colLast="0" w:name="_heading=h.69x7ipchqlqa" w:id="4"/>
      <w:bookmarkEnd w:id="4"/>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jc w:val="center"/>
        <w:rPr/>
      </w:pPr>
      <w:bookmarkStart w:colFirst="0" w:colLast="0" w:name="_heading=h.fq9qfblyfa9y" w:id="5"/>
      <w:bookmarkEnd w:id="5"/>
      <w:r w:rsidDel="00000000" w:rsidR="00000000" w:rsidRPr="00000000">
        <w:rPr>
          <w:rtl w:val="0"/>
        </w:rPr>
        <w:t xml:space="preserve">Abstract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Our software company CodeBuilders specializes in developing innovative solutions for businesses of all sizes. Our mission is to simplify problems and help our clients achieve their goals through software development.</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The software created by our company offers a variety of features and benefits, our products are designed to be modular and adapt to any type of need or industry.</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We offer different pricing options to meet the needs of our clients. Our future plans include the development of new products and features, as well as expanding our reach to new markets.</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spacing w:after="0" w:before="0" w:lineRule="auto"/>
        <w:rPr>
          <w:sz w:val="24"/>
          <w:szCs w:val="24"/>
        </w:rPr>
      </w:pPr>
      <w:r w:rsidDel="00000000" w:rsidR="00000000" w:rsidRPr="00000000">
        <w:rPr>
          <w:sz w:val="24"/>
          <w:szCs w:val="24"/>
          <w:rtl w:val="0"/>
        </w:rPr>
        <w:t xml:space="preserve">Our company is led by a team of experienced professionals who are dedicated to delivering the best possible software solutions to our clients. Contact us today to learn more about how our software products can help your business thrive.</w:t>
      </w:r>
    </w:p>
    <w:p w:rsidR="00000000" w:rsidDel="00000000" w:rsidP="00000000" w:rsidRDefault="00000000" w:rsidRPr="00000000" w14:paraId="00000073">
      <w:pPr>
        <w:pStyle w:val="Heading1"/>
        <w:jc w:val="center"/>
        <w:rPr/>
      </w:pPr>
      <w:bookmarkStart w:colFirst="0" w:colLast="0" w:name="_heading=h.z5mig0wjd6xe" w:id="6"/>
      <w:bookmarkEnd w:id="6"/>
      <w:r w:rsidDel="00000000" w:rsidR="00000000" w:rsidRPr="00000000">
        <w:br w:type="page"/>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pStyle w:val="Heading1"/>
        <w:jc w:val="center"/>
        <w:rPr>
          <w:b w:val="1"/>
        </w:rPr>
      </w:pPr>
      <w:bookmarkStart w:colFirst="0" w:colLast="0" w:name="_heading=h.3znysh7" w:id="7"/>
      <w:bookmarkEnd w:id="7"/>
      <w:r w:rsidDel="00000000" w:rsidR="00000000" w:rsidRPr="00000000">
        <w:rPr>
          <w:rtl w:val="0"/>
        </w:rPr>
        <w:t xml:space="preserve">Contexto-Antecedentes</w:t>
      </w:r>
      <w:r w:rsidDel="00000000" w:rsidR="00000000" w:rsidRPr="00000000">
        <w:rPr>
          <w:rtl w:val="0"/>
        </w:rPr>
      </w:r>
    </w:p>
    <w:p w:rsidR="00000000" w:rsidDel="00000000" w:rsidP="00000000" w:rsidRDefault="00000000" w:rsidRPr="00000000" w14:paraId="00000077">
      <w:pPr>
        <w:jc w:val="center"/>
        <w:rPr>
          <w:sz w:val="28"/>
          <w:szCs w:val="28"/>
        </w:rPr>
      </w:pPr>
      <w:r w:rsidDel="00000000" w:rsidR="00000000" w:rsidRPr="00000000">
        <w:rPr>
          <w:rtl w:val="0"/>
        </w:rPr>
      </w:r>
    </w:p>
    <w:p w:rsidR="00000000" w:rsidDel="00000000" w:rsidP="00000000" w:rsidRDefault="00000000" w:rsidRPr="00000000" w14:paraId="00000078">
      <w:pPr>
        <w:jc w:val="center"/>
        <w:rPr>
          <w:sz w:val="28"/>
          <w:szCs w:val="28"/>
        </w:rPr>
      </w:pPr>
      <w:r w:rsidDel="00000000" w:rsidR="00000000" w:rsidRPr="00000000">
        <w:rPr>
          <w:rtl w:val="0"/>
        </w:rPr>
      </w:r>
    </w:p>
    <w:p w:rsidR="00000000" w:rsidDel="00000000" w:rsidP="00000000" w:rsidRDefault="00000000" w:rsidRPr="00000000" w14:paraId="00000079">
      <w:pPr>
        <w:jc w:val="center"/>
        <w:rPr>
          <w:sz w:val="28"/>
          <w:szCs w:val="28"/>
        </w:rPr>
      </w:pPr>
      <w:r w:rsidDel="00000000" w:rsidR="00000000" w:rsidRPr="00000000">
        <w:rPr>
          <w:b w:val="1"/>
          <w:sz w:val="28"/>
          <w:szCs w:val="28"/>
          <w:rtl w:val="0"/>
        </w:rPr>
        <w:t xml:space="preserve">Ubicación Geográfica</w:t>
      </w:r>
      <w:r w:rsidDel="00000000" w:rsidR="00000000" w:rsidRPr="00000000">
        <w:rPr>
          <w:sz w:val="28"/>
          <w:szCs w:val="28"/>
          <w:rtl w:val="0"/>
        </w:rPr>
        <w:t xml:space="preserve"> </w:t>
      </w:r>
    </w:p>
    <w:p w:rsidR="00000000" w:rsidDel="00000000" w:rsidP="00000000" w:rsidRDefault="00000000" w:rsidRPr="00000000" w14:paraId="0000007A">
      <w:pPr>
        <w:jc w:val="left"/>
        <w:rPr>
          <w:sz w:val="28"/>
          <w:szCs w:val="28"/>
        </w:rPr>
      </w:pPr>
      <w:r w:rsidDel="00000000" w:rsidR="00000000" w:rsidRPr="00000000">
        <w:rPr>
          <w:sz w:val="28"/>
          <w:szCs w:val="28"/>
          <w:rtl w:val="0"/>
        </w:rPr>
        <w:t xml:space="preserve">Copacabana Manzana: 15 Solar: 9, Médanos de Solymar, Ciudad de la Costa, Canelones, Uruguay.</w:t>
      </w:r>
    </w:p>
    <w:p w:rsidR="00000000" w:rsidDel="00000000" w:rsidP="00000000" w:rsidRDefault="00000000" w:rsidRPr="00000000" w14:paraId="0000007B">
      <w:pPr>
        <w:jc w:val="left"/>
        <w:rPr>
          <w:sz w:val="28"/>
          <w:szCs w:val="28"/>
        </w:rPr>
      </w:pPr>
      <w:r w:rsidDel="00000000" w:rsidR="00000000" w:rsidRPr="00000000">
        <w:rPr>
          <w:rtl w:val="0"/>
        </w:rPr>
      </w:r>
    </w:p>
    <w:p w:rsidR="00000000" w:rsidDel="00000000" w:rsidP="00000000" w:rsidRDefault="00000000" w:rsidRPr="00000000" w14:paraId="0000007C">
      <w:pPr>
        <w:jc w:val="center"/>
        <w:rPr>
          <w:b w:val="1"/>
          <w:sz w:val="28"/>
          <w:szCs w:val="28"/>
        </w:rPr>
      </w:pPr>
      <w:r w:rsidDel="00000000" w:rsidR="00000000" w:rsidRPr="00000000">
        <w:rPr>
          <w:b w:val="1"/>
          <w:sz w:val="28"/>
          <w:szCs w:val="28"/>
          <w:rtl w:val="0"/>
        </w:rPr>
        <w:t xml:space="preserve">Características del Lugar</w:t>
      </w:r>
    </w:p>
    <w:p w:rsidR="00000000" w:rsidDel="00000000" w:rsidP="00000000" w:rsidRDefault="00000000" w:rsidRPr="00000000" w14:paraId="0000007D">
      <w:pPr>
        <w:jc w:val="left"/>
        <w:rPr>
          <w:sz w:val="28"/>
          <w:szCs w:val="28"/>
        </w:rPr>
      </w:pPr>
      <w:r w:rsidDel="00000000" w:rsidR="00000000" w:rsidRPr="00000000">
        <w:rPr>
          <w:sz w:val="28"/>
          <w:szCs w:val="28"/>
          <w:rtl w:val="0"/>
        </w:rPr>
        <w:t xml:space="preserve">El local se ubica en una casa con un salón transformado a oficina, la cuál cuenta con el equipamiento necesario para el desarrollo del proyecto: escritorios con sillas ergonómicas, computadoras ajustadas a las necesidades del proyecto, luz eléctrica e Internet.</w:t>
      </w:r>
    </w:p>
    <w:p w:rsidR="00000000" w:rsidDel="00000000" w:rsidP="00000000" w:rsidRDefault="00000000" w:rsidRPr="00000000" w14:paraId="0000007E">
      <w:pPr>
        <w:jc w:val="left"/>
        <w:rPr>
          <w:sz w:val="28"/>
          <w:szCs w:val="28"/>
        </w:rPr>
      </w:pPr>
      <w:r w:rsidDel="00000000" w:rsidR="00000000" w:rsidRPr="00000000">
        <w:rPr>
          <w:rtl w:val="0"/>
        </w:rPr>
      </w:r>
    </w:p>
    <w:p w:rsidR="00000000" w:rsidDel="00000000" w:rsidP="00000000" w:rsidRDefault="00000000" w:rsidRPr="00000000" w14:paraId="0000007F">
      <w:pPr>
        <w:jc w:val="center"/>
        <w:rPr>
          <w:b w:val="1"/>
          <w:sz w:val="28"/>
          <w:szCs w:val="28"/>
        </w:rPr>
      </w:pPr>
      <w:r w:rsidDel="00000000" w:rsidR="00000000" w:rsidRPr="00000000">
        <w:rPr>
          <w:b w:val="1"/>
          <w:sz w:val="28"/>
          <w:szCs w:val="28"/>
          <w:rtl w:val="0"/>
        </w:rPr>
        <w:t xml:space="preserve">Contexto Uruguay</w:t>
      </w:r>
    </w:p>
    <w:p w:rsidR="00000000" w:rsidDel="00000000" w:rsidP="00000000" w:rsidRDefault="00000000" w:rsidRPr="00000000" w14:paraId="00000080">
      <w:pPr>
        <w:jc w:val="center"/>
        <w:rPr>
          <w:b w:val="1"/>
          <w:sz w:val="28"/>
          <w:szCs w:val="28"/>
        </w:rPr>
      </w:pPr>
      <w:r w:rsidDel="00000000" w:rsidR="00000000" w:rsidRPr="00000000">
        <w:rPr>
          <w:rtl w:val="0"/>
        </w:rPr>
      </w:r>
    </w:p>
    <w:p w:rsidR="00000000" w:rsidDel="00000000" w:rsidP="00000000" w:rsidRDefault="00000000" w:rsidRPr="00000000" w14:paraId="00000081">
      <w:pPr>
        <w:numPr>
          <w:ilvl w:val="0"/>
          <w:numId w:val="1"/>
        </w:numPr>
        <w:ind w:left="420" w:hanging="420"/>
        <w:rPr>
          <w:rFonts w:ascii="Arial" w:cs="Arial" w:eastAsia="Arial" w:hAnsi="Arial"/>
          <w:i w:val="0"/>
          <w:smallCaps w:val="0"/>
          <w:color w:val="202124"/>
          <w:sz w:val="24"/>
          <w:szCs w:val="24"/>
          <w:highlight w:val="white"/>
        </w:rPr>
      </w:pPr>
      <w:r w:rsidDel="00000000" w:rsidR="00000000" w:rsidRPr="00000000">
        <w:rPr>
          <w:rFonts w:ascii="Arial" w:cs="Arial" w:eastAsia="Arial" w:hAnsi="Arial"/>
          <w:i w:val="0"/>
          <w:smallCaps w:val="0"/>
          <w:color w:val="202124"/>
          <w:sz w:val="24"/>
          <w:szCs w:val="24"/>
          <w:highlight w:val="white"/>
          <w:rtl w:val="0"/>
        </w:rPr>
        <w:t xml:space="preserve">Ventas on line superan expectativas luego de la pandemia.</w:t>
      </w:r>
    </w:p>
    <w:p w:rsidR="00000000" w:rsidDel="00000000" w:rsidP="00000000" w:rsidRDefault="00000000" w:rsidRPr="00000000" w14:paraId="00000082">
      <w:pPr>
        <w:numPr>
          <w:ilvl w:val="0"/>
          <w:numId w:val="1"/>
        </w:numPr>
        <w:ind w:left="420" w:hanging="420"/>
        <w:rPr>
          <w:rFonts w:ascii="Arial" w:cs="Arial" w:eastAsia="Arial" w:hAnsi="Arial"/>
          <w:i w:val="0"/>
          <w:smallCaps w:val="0"/>
          <w:color w:val="202124"/>
          <w:sz w:val="24"/>
          <w:szCs w:val="24"/>
          <w:highlight w:val="white"/>
        </w:rPr>
      </w:pPr>
      <w:r w:rsidDel="00000000" w:rsidR="00000000" w:rsidRPr="00000000">
        <w:rPr>
          <w:rFonts w:ascii="Arial" w:cs="Arial" w:eastAsia="Arial" w:hAnsi="Arial"/>
          <w:i w:val="0"/>
          <w:color w:val="202124"/>
          <w:sz w:val="24"/>
          <w:szCs w:val="24"/>
          <w:highlight w:val="white"/>
          <w:rtl w:val="0"/>
        </w:rPr>
        <w:t xml:space="preserve">I</w:t>
      </w:r>
      <w:r w:rsidDel="00000000" w:rsidR="00000000" w:rsidRPr="00000000">
        <w:rPr>
          <w:rFonts w:ascii="Arial" w:cs="Arial" w:eastAsia="Arial" w:hAnsi="Arial"/>
          <w:i w:val="0"/>
          <w:smallCaps w:val="0"/>
          <w:color w:val="202124"/>
          <w:sz w:val="24"/>
          <w:szCs w:val="24"/>
          <w:highlight w:val="white"/>
          <w:rtl w:val="0"/>
        </w:rPr>
        <w:t xml:space="preserve">mportancia de atraer clientes</w:t>
      </w:r>
    </w:p>
    <w:p w:rsidR="00000000" w:rsidDel="00000000" w:rsidP="00000000" w:rsidRDefault="00000000" w:rsidRPr="00000000" w14:paraId="00000083">
      <w:pPr>
        <w:numPr>
          <w:ilvl w:val="0"/>
          <w:numId w:val="1"/>
        </w:numPr>
        <w:ind w:left="420" w:hanging="420"/>
        <w:rPr>
          <w:rFonts w:ascii="Arial" w:cs="Arial" w:eastAsia="Arial" w:hAnsi="Arial"/>
          <w:i w:val="0"/>
          <w:smallCaps w:val="0"/>
          <w:color w:val="202124"/>
          <w:sz w:val="24"/>
          <w:szCs w:val="24"/>
          <w:highlight w:val="white"/>
        </w:rPr>
      </w:pPr>
      <w:r w:rsidDel="00000000" w:rsidR="00000000" w:rsidRPr="00000000">
        <w:rPr>
          <w:rFonts w:ascii="Arial" w:cs="Arial" w:eastAsia="Arial" w:hAnsi="Arial"/>
          <w:i w:val="0"/>
          <w:smallCaps w:val="0"/>
          <w:color w:val="202124"/>
          <w:sz w:val="24"/>
          <w:szCs w:val="24"/>
          <w:highlight w:val="white"/>
          <w:rtl w:val="0"/>
        </w:rPr>
        <w:t xml:space="preserve">Auge del e-commerce (ventas on line</w:t>
      </w:r>
      <w:r w:rsidDel="00000000" w:rsidR="00000000" w:rsidRPr="00000000">
        <w:rPr>
          <w:i w:val="0"/>
          <w:smallCaps w:val="0"/>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84">
      <w:pPr>
        <w:rPr>
          <w:rFonts w:ascii="Arial" w:cs="Arial" w:eastAsia="Arial" w:hAnsi="Arial"/>
          <w:i w:val="0"/>
          <w:smallCaps w:val="0"/>
          <w:color w:val="20212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jc w:val="center"/>
        <w:rPr/>
      </w:pPr>
      <w:bookmarkStart w:colFirst="0" w:colLast="0" w:name="_heading=h.2et92p0" w:id="8"/>
      <w:bookmarkEnd w:id="8"/>
      <w:r w:rsidDel="00000000" w:rsidR="00000000" w:rsidRPr="00000000">
        <w:rPr>
          <w:rtl w:val="0"/>
        </w:rPr>
        <w:t xml:space="preserve">Forma jurídica del emprendimiento</w:t>
      </w:r>
    </w:p>
    <w:p w:rsidR="00000000" w:rsidDel="00000000" w:rsidP="00000000" w:rsidRDefault="00000000" w:rsidRPr="00000000" w14:paraId="00000086">
      <w:pPr>
        <w:jc w:val="left"/>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Optamos por una sociedad Sociedad de Responsabilidad Limitada (SRL) debido a una serie de ventajas tales cómo:</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socios no son personalmente responsables de las deudas de la empresa, “la responsabilidad de los socios se limitará a la integración de sus cuotas.”</w:t>
      </w:r>
      <w:r w:rsidDel="00000000" w:rsidR="00000000" w:rsidRPr="00000000">
        <w:rPr>
          <w:rFonts w:ascii="Arial" w:cs="Arial" w:eastAsia="Arial" w:hAnsi="Arial"/>
          <w:b w:val="0"/>
          <w:i w:val="0"/>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8A">
      <w:pPr>
        <w:ind w:left="720" w:firstLine="0"/>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Flexibilidad en la estructura y gestión de la empresa.</w:t>
      </w:r>
    </w:p>
    <w:p w:rsidR="00000000" w:rsidDel="00000000" w:rsidP="00000000" w:rsidRDefault="00000000" w:rsidRPr="00000000" w14:paraId="0000008C">
      <w:pPr>
        <w:ind w:left="720" w:firstLine="0"/>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Capital social requerido para su constitución.</w:t>
      </w:r>
    </w:p>
    <w:p w:rsidR="00000000" w:rsidDel="00000000" w:rsidP="00000000" w:rsidRDefault="00000000" w:rsidRPr="00000000" w14:paraId="0000008E">
      <w:pPr>
        <w:ind w:left="720" w:firstLine="0"/>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Menor complejidad administrativa en comparación con otras formas jurídicas.</w:t>
      </w:r>
    </w:p>
    <w:p w:rsidR="00000000" w:rsidDel="00000000" w:rsidP="00000000" w:rsidRDefault="00000000" w:rsidRPr="00000000" w14:paraId="00000090">
      <w:pPr>
        <w:ind w:left="720" w:firstLine="0"/>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Régimen fiscal favorable.</w:t>
      </w:r>
    </w:p>
    <w:p w:rsidR="00000000" w:rsidDel="00000000" w:rsidP="00000000" w:rsidRDefault="00000000" w:rsidRPr="00000000" w14:paraId="00000092">
      <w:pPr>
        <w:jc w:val="center"/>
        <w:rPr>
          <w:sz w:val="24"/>
          <w:szCs w:val="24"/>
        </w:rPr>
      </w:pPr>
      <w:r w:rsidDel="00000000" w:rsidR="00000000" w:rsidRPr="00000000">
        <w:rPr>
          <w:rtl w:val="0"/>
        </w:rPr>
      </w:r>
    </w:p>
    <w:p w:rsidR="00000000" w:rsidDel="00000000" w:rsidP="00000000" w:rsidRDefault="00000000" w:rsidRPr="00000000" w14:paraId="00000093">
      <w:pPr>
        <w:jc w:val="center"/>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jc w:val="center"/>
        <w:rPr/>
      </w:pPr>
      <w:bookmarkStart w:colFirst="0" w:colLast="0" w:name="_heading=h.5jwjjsxlkoky" w:id="9"/>
      <w:bookmarkEnd w:id="9"/>
      <w:r w:rsidDel="00000000" w:rsidR="00000000" w:rsidRPr="00000000">
        <w:rPr>
          <w:rtl w:val="0"/>
        </w:rPr>
        <w:t xml:space="preserve">Objetivo general-objetivos específicos</w:t>
      </w:r>
    </w:p>
    <w:p w:rsidR="00000000" w:rsidDel="00000000" w:rsidP="00000000" w:rsidRDefault="00000000" w:rsidRPr="00000000" w14:paraId="00000098">
      <w:pPr>
        <w:pStyle w:val="Heading1"/>
        <w:jc w:val="center"/>
        <w:rPr/>
      </w:pPr>
      <w:bookmarkStart w:colFirst="0" w:colLast="0" w:name="_heading=h.k7e841apxzpp" w:id="10"/>
      <w:bookmarkEnd w:id="10"/>
      <w:r w:rsidDel="00000000" w:rsidR="00000000" w:rsidRPr="00000000">
        <w:br w:type="page"/>
      </w:r>
      <w:r w:rsidDel="00000000" w:rsidR="00000000" w:rsidRPr="00000000">
        <w:rPr>
          <w:rtl w:val="0"/>
        </w:rPr>
        <w:t xml:space="preserve">Misión del proyecto</w:t>
      </w:r>
    </w:p>
    <w:sdt>
      <w:sdtPr>
        <w:tag w:val="goog_rdk_1"/>
      </w:sdtPr>
      <w:sdtContent>
        <w:p w:rsidR="00000000" w:rsidDel="00000000" w:rsidP="00000000" w:rsidRDefault="00000000" w:rsidRPr="00000000" w14:paraId="00000099">
          <w:pPr>
            <w:jc w:val="both"/>
            <w:rPr>
              <w:rPrChange w:author="" w:id="0">
                <w:rPr/>
              </w:rPrChange>
            </w:rPr>
          </w:pPr>
          <w:sdt>
            <w:sdtPr>
              <w:tag w:val="goog_rdk_0"/>
            </w:sdtPr>
            <w:sdtContent>
              <w:r w:rsidDel="00000000" w:rsidR="00000000" w:rsidRPr="00000000">
                <w:rPr>
                  <w:rtl w:val="0"/>
                </w:rPr>
              </w:r>
            </w:sdtContent>
          </w:sdt>
        </w:p>
      </w:sdtContent>
    </w:sdt>
    <w:sdt>
      <w:sdtPr>
        <w:tag w:val="goog_rdk_3"/>
      </w:sdtPr>
      <w:sdtContent>
        <w:p w:rsidR="00000000" w:rsidDel="00000000" w:rsidP="00000000" w:rsidRDefault="00000000" w:rsidRPr="00000000" w14:paraId="0000009A">
          <w:pPr>
            <w:rPr>
              <w:rPrChange w:author="" w:id="0">
                <w:rPr/>
              </w:rPrChange>
            </w:rPr>
          </w:pPr>
          <w:r w:rsidDel="00000000" w:rsidR="00000000" w:rsidRPr="00000000">
            <w:br w:type="page"/>
          </w:r>
          <w:sdt>
            <w:sdtPr>
              <w:tag w:val="goog_rdk_2"/>
            </w:sdtPr>
            <w:sdtContent>
              <w:r w:rsidDel="00000000" w:rsidR="00000000" w:rsidRPr="00000000">
                <w:rPr>
                  <w:rtl w:val="0"/>
                </w:rPr>
              </w:r>
            </w:sdtContent>
          </w:sdt>
        </w:p>
      </w:sdtContent>
    </w:sdt>
    <w:sdt>
      <w:sdtPr>
        <w:tag w:val="goog_rdk_5"/>
      </w:sdtPr>
      <w:sdtContent>
        <w:p w:rsidR="00000000" w:rsidDel="00000000" w:rsidP="00000000" w:rsidRDefault="00000000" w:rsidRPr="00000000" w14:paraId="0000009B">
          <w:pPr>
            <w:rPr>
              <w:rPrChange w:author="" w:id="0">
                <w:rPr/>
              </w:rPrChange>
            </w:rPr>
          </w:pPr>
          <w:sdt>
            <w:sdtPr>
              <w:tag w:val="goog_rdk_4"/>
            </w:sdtPr>
            <w:sdtContent>
              <w:r w:rsidDel="00000000" w:rsidR="00000000" w:rsidRPr="00000000">
                <w:rPr>
                  <w:rtl w:val="0"/>
                </w:rPr>
              </w:r>
            </w:sdtContent>
          </w:sdt>
        </w:p>
      </w:sdtContent>
    </w:sdt>
    <w:sdt>
      <w:sdtPr>
        <w:tag w:val="goog_rdk_7"/>
      </w:sdtPr>
      <w:sdtContent>
        <w:p w:rsidR="00000000" w:rsidDel="00000000" w:rsidP="00000000" w:rsidRDefault="00000000" w:rsidRPr="00000000" w14:paraId="0000009C">
          <w:pPr>
            <w:pStyle w:val="Heading1"/>
            <w:jc w:val="center"/>
            <w:rPr>
              <w:rPrChange w:author="" w:id="0">
                <w:rPr/>
              </w:rPrChange>
            </w:rPr>
          </w:pPr>
          <w:bookmarkStart w:colFirst="0" w:colLast="0" w:name="_heading=h.tyjcwt" w:id="11"/>
          <w:bookmarkEnd w:id="11"/>
          <w:sdt>
            <w:sdtPr>
              <w:tag w:val="goog_rdk_6"/>
            </w:sdtPr>
            <w:sdtContent>
              <w:r w:rsidDel="00000000" w:rsidR="00000000" w:rsidRPr="00000000">
                <w:rPr>
                  <w:rtl w:val="0"/>
                  <w:rPrChange w:author="" w:id="0">
                    <w:rPr/>
                  </w:rPrChange>
                </w:rPr>
                <w:t xml:space="preserve">Bibliografía</w:t>
              </w:r>
            </w:sdtContent>
          </w:sdt>
        </w:p>
      </w:sdtContent>
    </w:sdt>
    <w:sdt>
      <w:sdtPr>
        <w:tag w:val="goog_rdk_9"/>
      </w:sdtPr>
      <w:sdtContent>
        <w:p w:rsidR="00000000" w:rsidDel="00000000" w:rsidP="00000000" w:rsidRDefault="00000000" w:rsidRPr="00000000" w14:paraId="0000009D">
          <w:pPr>
            <w:rPr>
              <w:u w:val="single"/>
              <w:rPrChange w:author="" w:id="0">
                <w:rPr>
                  <w:u w:val="single"/>
                </w:rPr>
              </w:rPrChange>
            </w:rPr>
          </w:pPr>
          <w:r w:rsidDel="00000000" w:rsidR="00000000" w:rsidRPr="00000000">
            <w:fldChar w:fldCharType="begin"/>
            <w:instrText xml:space="preserve"> HYPERLINK "https://www.elpais.com.uy/negocios/empresas/destacan-que-uruguay-alcanzo-la-madurez-del-comercio-electronico#:~:text=En%20Uruguay%2C%20previo%20a%20la,CEDU%20durante%20el%20eCommerce%20Day." </w:instrText>
            <w:fldChar w:fldCharType="separate"/>
          </w:r>
          <w:sdt>
            <w:sdtPr>
              <w:tag w:val="goog_rdk_8"/>
            </w:sdtPr>
            <w:sdtContent>
              <w:r w:rsidDel="00000000" w:rsidR="00000000" w:rsidRPr="00000000">
                <w:rPr>
                  <w:u w:val="single"/>
                  <w:rtl w:val="0"/>
                  <w:rPrChange w:author="" w:id="0">
                    <w:rPr>
                      <w:u w:val="single"/>
                    </w:rPr>
                  </w:rPrChange>
                </w:rPr>
                <w:t xml:space="preserve">https://www.elpais.com.uy/negocios/empresas/destacan-que-uruguay-alcanzo-la-madurez-del-comercio-electronico#:~:text=En%20Uruguay%2C%20previo%20a%20la,CEDU%20durante%20el%20eCommerce%20Day.</w:t>
              </w:r>
            </w:sdtContent>
          </w:sdt>
        </w:p>
      </w:sdtContent>
    </w:sdt>
    <w:sdt>
      <w:sdtPr>
        <w:tag w:val="goog_rdk_11"/>
      </w:sdtPr>
      <w:sdtContent>
        <w:p w:rsidR="00000000" w:rsidDel="00000000" w:rsidP="00000000" w:rsidRDefault="00000000" w:rsidRPr="00000000" w14:paraId="0000009E">
          <w:pPr>
            <w:rPr>
              <w:rPrChange w:author="" w:id="0">
                <w:rPr/>
              </w:rPrChange>
            </w:rPr>
          </w:pPr>
          <w:r w:rsidDel="00000000" w:rsidR="00000000" w:rsidRPr="00000000">
            <w:fldChar w:fldCharType="end"/>
          </w:r>
          <w:sdt>
            <w:sdtPr>
              <w:tag w:val="goog_rdk_10"/>
            </w:sdtPr>
            <w:sdtContent>
              <w:r w:rsidDel="00000000" w:rsidR="00000000" w:rsidRPr="00000000">
                <w:rPr>
                  <w:rtl w:val="0"/>
                </w:rPr>
              </w:r>
            </w:sdtContent>
          </w:sdt>
        </w:p>
      </w:sdtContent>
    </w:sdt>
    <w:sdt>
      <w:sdtPr>
        <w:tag w:val="goog_rdk_14"/>
      </w:sdtPr>
      <w:sdtContent>
        <w:p w:rsidR="00000000" w:rsidDel="00000000" w:rsidP="00000000" w:rsidRDefault="00000000" w:rsidRPr="00000000" w14:paraId="0000009F">
          <w:pPr>
            <w:rPr>
              <w:color w:val="1155cc"/>
              <w:rPrChange w:author="" w:id="0">
                <w:rPr/>
              </w:rPrChange>
            </w:rPr>
          </w:pPr>
          <w:hyperlink r:id="rId13">
            <w:sdt>
              <w:sdtPr>
                <w:tag w:val="goog_rdk_12"/>
              </w:sdtPr>
              <w:sdtContent>
                <w:r w:rsidDel="00000000" w:rsidR="00000000" w:rsidRPr="00000000">
                  <w:rPr>
                    <w:color w:val="1155cc"/>
                    <w:u w:val="single"/>
                    <w:rtl w:val="0"/>
                    <w:rPrChange w:author="" w:id="0">
                      <w:rPr>
                        <w:color w:val="1155cc"/>
                        <w:u w:val="single"/>
                      </w:rPr>
                    </w:rPrChange>
                  </w:rPr>
                  <w:t xml:space="preserve">https://www.impo.com.uy/bases/leyes/16060-1989/223</w:t>
                </w:r>
              </w:sdtContent>
            </w:sdt>
          </w:hyperlink>
          <w:sdt>
            <w:sdtPr>
              <w:tag w:val="goog_rdk_13"/>
            </w:sdtPr>
            <w:sdtContent>
              <w:r w:rsidDel="00000000" w:rsidR="00000000" w:rsidRPr="00000000">
                <w:rPr>
                  <w:rtl w:val="0"/>
                </w:rPr>
              </w:r>
            </w:sdtContent>
          </w:sdt>
        </w:p>
      </w:sdtContent>
    </w:sdt>
    <w:p w:rsidR="00000000" w:rsidDel="00000000" w:rsidP="00000000" w:rsidRDefault="00000000" w:rsidRPr="00000000" w14:paraId="000000A0">
      <w:pPr>
        <w:rPr/>
      </w:pPr>
      <w:r w:rsidDel="00000000" w:rsidR="00000000" w:rsidRPr="00000000">
        <w:rPr>
          <w:rtl w:val="0"/>
        </w:rPr>
      </w:r>
    </w:p>
    <w:sectPr>
      <w:footerReference r:id="rId14" w:type="default"/>
      <w:type w:val="nextPage"/>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1" w:default="1">
    <w:name w:val="Normal"/>
    <w:uiPriority w:val="0"/>
    <w:qFormat w:val="1"/>
    <w:pPr>
      <w:spacing w:line="276" w:lineRule="auto"/>
    </w:pPr>
    <w:rPr>
      <w:rFonts w:ascii="Arial" w:cs="Arial" w:eastAsia="Arial" w:hAnsi="Arial"/>
      <w:sz w:val="22"/>
      <w:szCs w:val="22"/>
      <w:lang w:val="zh-CN"/>
    </w:rPr>
  </w:style>
  <w:style w:type="paragraph" w:styleId="2">
    <w:name w:val="heading 1"/>
    <w:basedOn w:val="1"/>
    <w:next w:val="1"/>
    <w:link w:val="21"/>
    <w:uiPriority w:val="0"/>
    <w:qFormat w:val="1"/>
    <w:pPr>
      <w:keepNext w:val="1"/>
      <w:keepLines w:val="1"/>
      <w:pageBreakBefore w:val="0"/>
      <w:spacing w:after="120" w:before="400"/>
    </w:pPr>
    <w:rPr>
      <w:sz w:val="40"/>
      <w:szCs w:val="40"/>
    </w:rPr>
  </w:style>
  <w:style w:type="paragraph" w:styleId="3">
    <w:name w:val="heading 2"/>
    <w:basedOn w:val="1"/>
    <w:next w:val="1"/>
    <w:uiPriority w:val="0"/>
    <w:qFormat w:val="1"/>
    <w:pPr>
      <w:keepNext w:val="1"/>
      <w:keepLines w:val="1"/>
      <w:pageBreakBefore w:val="0"/>
      <w:spacing w:after="120" w:before="360"/>
    </w:pPr>
    <w:rPr>
      <w:sz w:val="32"/>
      <w:szCs w:val="32"/>
    </w:rPr>
  </w:style>
  <w:style w:type="paragraph" w:styleId="4">
    <w:name w:val="heading 3"/>
    <w:basedOn w:val="1"/>
    <w:next w:val="1"/>
    <w:uiPriority w:val="0"/>
    <w:qFormat w:val="1"/>
    <w:pPr>
      <w:keepNext w:val="1"/>
      <w:keepLines w:val="1"/>
      <w:pageBreakBefore w:val="0"/>
      <w:spacing w:after="80" w:before="320"/>
    </w:pPr>
    <w:rPr>
      <w:color w:val="434343"/>
      <w:sz w:val="28"/>
      <w:szCs w:val="28"/>
    </w:rPr>
  </w:style>
  <w:style w:type="paragraph" w:styleId="5">
    <w:name w:val="heading 4"/>
    <w:basedOn w:val="1"/>
    <w:next w:val="1"/>
    <w:uiPriority w:val="0"/>
    <w:pPr>
      <w:keepNext w:val="1"/>
      <w:keepLines w:val="1"/>
      <w:pageBreakBefore w:val="0"/>
      <w:spacing w:after="80" w:before="280"/>
    </w:pPr>
    <w:rPr>
      <w:color w:val="666666"/>
      <w:sz w:val="24"/>
      <w:szCs w:val="24"/>
    </w:rPr>
  </w:style>
  <w:style w:type="paragraph" w:styleId="6">
    <w:name w:val="heading 5"/>
    <w:basedOn w:val="1"/>
    <w:next w:val="1"/>
    <w:uiPriority w:val="0"/>
    <w:pPr>
      <w:keepNext w:val="1"/>
      <w:keepLines w:val="1"/>
      <w:pageBreakBefore w:val="0"/>
      <w:spacing w:after="80" w:before="240"/>
    </w:pPr>
    <w:rPr>
      <w:color w:val="666666"/>
      <w:sz w:val="22"/>
      <w:szCs w:val="22"/>
    </w:rPr>
  </w:style>
  <w:style w:type="paragraph" w:styleId="7">
    <w:name w:val="heading 6"/>
    <w:basedOn w:val="1"/>
    <w:next w:val="1"/>
    <w:uiPriority w:val="0"/>
    <w:pPr>
      <w:keepNext w:val="1"/>
      <w:keepLines w:val="1"/>
      <w:pageBreakBefore w:val="0"/>
      <w:spacing w:after="80" w:before="240"/>
    </w:pPr>
    <w:rPr>
      <w:i w:val="1"/>
      <w:color w:val="666666"/>
      <w:sz w:val="22"/>
      <w:szCs w:val="22"/>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character" w:styleId="10">
    <w:name w:val="footnote reference"/>
    <w:basedOn w:val="8"/>
    <w:uiPriority w:val="0"/>
    <w:rPr>
      <w:vertAlign w:val="superscript"/>
    </w:rPr>
  </w:style>
  <w:style w:type="character" w:styleId="11">
    <w:name w:val="Hyperlink"/>
    <w:basedOn w:val="8"/>
    <w:uiPriority w:val="0"/>
    <w:rPr>
      <w:color w:val="0000ff"/>
      <w:u w:val="single"/>
    </w:rPr>
  </w:style>
  <w:style w:type="paragraph" w:styleId="12">
    <w:name w:val="footnote text"/>
    <w:basedOn w:val="1"/>
    <w:uiPriority w:val="0"/>
    <w:pPr>
      <w:snapToGrid w:val="0"/>
      <w:jc w:val="left"/>
    </w:pPr>
    <w:rPr>
      <w:sz w:val="18"/>
      <w:szCs w:val="18"/>
    </w:rPr>
  </w:style>
  <w:style w:type="paragraph" w:styleId="13">
    <w:name w:val="header"/>
    <w:basedOn w:val="1"/>
    <w:uiPriority w:val="0"/>
    <w:pPr>
      <w:tabs>
        <w:tab w:val="center" w:pos="4153"/>
        <w:tab w:val="right" w:pos="8306"/>
      </w:tabs>
    </w:pPr>
  </w:style>
  <w:style w:type="paragraph" w:styleId="1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cs="SimSun" w:eastAsia="SimSun" w:hAnsi="SimSun" w:hint="eastAsia"/>
      <w:kern w:val="0"/>
      <w:sz w:val="24"/>
      <w:szCs w:val="24"/>
      <w:lang w:bidi="ar" w:eastAsia="zh-CN" w:val="en-US"/>
    </w:rPr>
  </w:style>
  <w:style w:type="paragraph" w:styleId="15">
    <w:name w:val="footer"/>
    <w:basedOn w:val="1"/>
    <w:uiPriority w:val="0"/>
    <w:pPr>
      <w:tabs>
        <w:tab w:val="center" w:pos="4153"/>
        <w:tab w:val="right" w:pos="8306"/>
      </w:tabs>
    </w:pPr>
  </w:style>
  <w:style w:type="paragraph" w:styleId="16">
    <w:name w:val="Subtitle"/>
    <w:basedOn w:val="1"/>
    <w:next w:val="1"/>
    <w:uiPriority w:val="0"/>
    <w:pPr>
      <w:keepNext w:val="1"/>
      <w:keepLines w:val="1"/>
      <w:pageBreakBefore w:val="0"/>
      <w:spacing w:after="320" w:before="0"/>
    </w:pPr>
    <w:rPr>
      <w:rFonts w:ascii="Arial" w:cs="Arial" w:eastAsia="Arial" w:hAnsi="Arial"/>
      <w:color w:val="666666"/>
      <w:sz w:val="30"/>
      <w:szCs w:val="30"/>
    </w:rPr>
  </w:style>
  <w:style w:type="paragraph" w:styleId="17">
    <w:name w:val="Title"/>
    <w:basedOn w:val="1"/>
    <w:next w:val="1"/>
    <w:uiPriority w:val="0"/>
    <w:pPr>
      <w:keepNext w:val="1"/>
      <w:keepLines w:val="1"/>
      <w:pageBreakBefore w:val="0"/>
      <w:spacing w:after="60" w:before="0"/>
    </w:pPr>
    <w:rPr>
      <w:sz w:val="52"/>
      <w:szCs w:val="52"/>
    </w:rPr>
  </w:style>
  <w:style w:type="table" w:styleId="18" w:customStyle="1">
    <w:name w:val="Table Normal"/>
    <w:uiPriority w:val="0"/>
    <w:qFormat w:val="1"/>
  </w:style>
  <w:style w:type="paragraph" w:styleId="19" w:customStyle="1">
    <w:name w:val="Estilo1"/>
    <w:basedOn w:val="1"/>
    <w:next w:val="1"/>
    <w:uiPriority w:val="0"/>
    <w:pPr>
      <w:keepNext w:val="1"/>
      <w:keepLines w:val="1"/>
      <w:spacing w:after="480" w:before="400"/>
      <w:jc w:val="center"/>
      <w:outlineLvl w:val="0"/>
    </w:pPr>
    <w:rPr>
      <w:rFonts w:ascii="Arial" w:hAnsi="Arial"/>
      <w:sz w:val="40"/>
      <w:szCs w:val="40"/>
    </w:rPr>
  </w:style>
  <w:style w:type="paragraph" w:styleId="20" w:customStyle="1">
    <w:name w:val="Estilo2"/>
    <w:basedOn w:val="1"/>
    <w:next w:val="1"/>
    <w:uiPriority w:val="0"/>
    <w:pPr>
      <w:keepNext w:val="1"/>
      <w:keepLines w:val="1"/>
      <w:spacing w:after="120" w:before="400"/>
      <w:jc w:val="center"/>
      <w:outlineLvl w:val="0"/>
    </w:pPr>
    <w:rPr>
      <w:rFonts w:ascii="Arial" w:hAnsi="Arial"/>
      <w:sz w:val="40"/>
      <w:szCs w:val="40"/>
    </w:rPr>
  </w:style>
  <w:style w:type="character" w:styleId="21" w:customStyle="1">
    <w:name w:val="Título 1 Char"/>
    <w:link w:val="2"/>
    <w:uiPriority w:val="0"/>
    <w:rPr>
      <w:sz w:val="40"/>
      <w:szCs w:val="40"/>
    </w:rPr>
  </w:style>
  <w:style w:type="paragraph" w:styleId="22" w:customStyle="1">
    <w:name w:val="WPSOffice手动目录 1"/>
    <w:uiPriority w:val="0"/>
    <w:pPr>
      <w:ind w:leftChars="0"/>
    </w:pPr>
    <w:rPr>
      <w:sz w:val="20"/>
      <w:szCs w:val="20"/>
    </w:r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1.xml"/><Relationship Id="rId13" Type="http://schemas.openxmlformats.org/officeDocument/2006/relationships/hyperlink" Target="https://www.impo.com.uy/bases/leyes/16060-1989/223"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ysHA5JtnkF7N3da9YB50c66RZA==">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2023-05-23T23:21:02Z</dcterms:created>
  <dc:creator>Usuario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2058-11.2.0.11537</vt:lpwstr>
  </property>
  <property fmtid="{D5CDD505-2E9C-101B-9397-08002B2CF9AE}" pid="3" name="ICV">
    <vt:lpwstr>6B8CEF166C624ECB8075FEC33C0C5C71</vt:lpwstr>
  </property>
</Properties>
</file>