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Pasos para la instalación y configuración básica del servidor Linux Apache 2.4.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 paso descargar XAMPP del siguiente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https://www.apachefriends.org/download.html#download-linux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Segundo paso agregarle los permisos de ejecución al instalador para que pueda ejecutarse: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usando el siguiente comando $ sudo chmod +x xampp-linux-x64-7.3.10-1-installer.run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Tercer paso ejecutar el instalador: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400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Cuarto  paso Seleccionar los componentes a instalar: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3981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Quinto paso Directorio de instalación: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Sexto paso BitNami para XAMPP: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4010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Séptimo paso listo para instalar: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01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Noveno paso configuración: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4010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Una vez completado estos pasos ya está listo para iniciar XAMPP.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download.html#download-linux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