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99327D" w:rsidRDefault="00644603" w:rsidP="0099327D">
      <w:pPr>
        <w:pStyle w:val="Prrafodelista"/>
        <w:numPr>
          <w:ilvl w:val="0"/>
          <w:numId w:val="10"/>
        </w:numPr>
      </w:pPr>
      <w:r>
        <w:t>SRP:</w:t>
      </w:r>
      <w:r w:rsidR="002D188A">
        <w:t xml:space="preserve"> La clase </w:t>
      </w:r>
      <w:proofErr w:type="spellStart"/>
      <w:r w:rsidR="002D188A">
        <w:t>Máq</w:t>
      </w:r>
      <w:r w:rsidR="00EF4E58">
        <w:t>uinaHaceTodo</w:t>
      </w:r>
      <w:proofErr w:type="spellEnd"/>
      <w:r w:rsidR="00EF4E58">
        <w:t xml:space="preserve"> cumple con muchas tareas por lo que tendrá muchas razones para ser cambiada, violando el </w:t>
      </w:r>
      <w:r w:rsidR="0099327D">
        <w:t>principio de responsabilidad única.</w:t>
      </w:r>
      <w:r w:rsidR="0099327D" w:rsidRPr="0099327D">
        <w:t xml:space="preserve"> </w:t>
      </w:r>
      <w:r w:rsidR="0099327D">
        <w:t>La solución c</w:t>
      </w:r>
      <w:r w:rsidR="002D188A">
        <w:t xml:space="preserve">onsiste en separar a la clase </w:t>
      </w:r>
      <w:proofErr w:type="spellStart"/>
      <w:r w:rsidR="002D188A">
        <w:t>Má</w:t>
      </w:r>
      <w:r w:rsidR="0099327D">
        <w:t>quinaHaceTodo</w:t>
      </w:r>
      <w:proofErr w:type="spellEnd"/>
      <w:r w:rsidR="0099327D">
        <w:t xml:space="preserve"> la cual está enfocada en muchas tareas y podría cambiar por muchas razones en otras clases para que realicen una tarea específica y se cumpla el SRP</w:t>
      </w:r>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r w:rsidR="009860F2">
        <w:t xml:space="preserve"> En el método</w:t>
      </w:r>
      <w:r w:rsidR="006F4AB6">
        <w:t xml:space="preserve"> escuchar de la clas</w:t>
      </w:r>
      <w:r w:rsidR="009860F2">
        <w:t xml:space="preserve">e Carro, existe una condición </w:t>
      </w:r>
      <w:r w:rsidR="00C10D32">
        <w:t xml:space="preserve">que verifica si la radio </w:t>
      </w:r>
      <w:r w:rsidR="006F4AB6">
        <w:t>está</w:t>
      </w:r>
      <w:r w:rsidR="00C10D32">
        <w:t xml:space="preserve"> encendida</w:t>
      </w:r>
      <w:r w:rsidR="00FE7A23">
        <w:t>, pero no hay una procedimiento que siga el programa en caso de que no lo esté. Por ello la solución  sería de implementar un método que se encargue de encender la radio, así el método escuchar verifica sin ningún problema el hecho de si está o no encendi</w:t>
      </w:r>
      <w:r w:rsidR="00626A8D">
        <w:t>da la radio.</w:t>
      </w:r>
      <w:bookmarkStart w:id="0" w:name="_GoBack"/>
      <w:bookmarkEnd w:id="0"/>
    </w:p>
    <w:p w:rsidR="00644603" w:rsidRDefault="00644603" w:rsidP="00644603">
      <w:pPr>
        <w:pStyle w:val="Prrafodelista"/>
        <w:numPr>
          <w:ilvl w:val="0"/>
          <w:numId w:val="10"/>
        </w:numPr>
      </w:pPr>
      <w:r>
        <w:t>ISP:</w:t>
      </w:r>
      <w:r w:rsidR="00EF4E58">
        <w:t xml:space="preserve"> </w:t>
      </w:r>
    </w:p>
    <w:p w:rsidR="00644603" w:rsidRDefault="00644603" w:rsidP="00644603">
      <w:pPr>
        <w:pStyle w:val="Prrafodelista"/>
        <w:numPr>
          <w:ilvl w:val="0"/>
          <w:numId w:val="10"/>
        </w:numPr>
      </w:pPr>
      <w:r>
        <w:lastRenderedPageBreak/>
        <w:t>DIP:</w:t>
      </w:r>
      <w:r w:rsidR="00331503">
        <w:t xml:space="preserve"> Los vehículos en este caso bicicleta y carro dependen de sus respectivas llantas para moverse y también tiene sus respectivos asientos, como hay dependencia entre las diferentes clases estamos violando este principio ya que nuestro código no debe depender de implementaciones sino de abstracciones.</w:t>
      </w:r>
    </w:p>
    <w:p w:rsidR="00331503" w:rsidRDefault="00686F51" w:rsidP="00331503">
      <w:pPr>
        <w:pStyle w:val="Prrafodelista"/>
      </w:pPr>
      <w:r>
        <w:t>Una solución es implementar interfaces que se encarguen de los métodos que  se relaciones con todas la clases y cambiar el código para que la dependencia sea desde afuera para desacoplar cualquier clase de cualquier implementación de otro clase diferente.</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F0B" w:rsidRDefault="00D61F0B" w:rsidP="00F3307F">
      <w:pPr>
        <w:spacing w:after="0" w:line="240" w:lineRule="auto"/>
      </w:pPr>
      <w:r>
        <w:separator/>
      </w:r>
    </w:p>
  </w:endnote>
  <w:endnote w:type="continuationSeparator" w:id="0">
    <w:p w:rsidR="00D61F0B" w:rsidRDefault="00D61F0B"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626A8D">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F0B" w:rsidRDefault="00D61F0B" w:rsidP="00F3307F">
      <w:pPr>
        <w:spacing w:after="0" w:line="240" w:lineRule="auto"/>
      </w:pPr>
      <w:r>
        <w:separator/>
      </w:r>
    </w:p>
  </w:footnote>
  <w:footnote w:type="continuationSeparator" w:id="0">
    <w:p w:rsidR="00D61F0B" w:rsidRDefault="00D61F0B"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0E26F3"/>
    <w:rsid w:val="00164924"/>
    <w:rsid w:val="0019274A"/>
    <w:rsid w:val="002642F8"/>
    <w:rsid w:val="002863FE"/>
    <w:rsid w:val="00291340"/>
    <w:rsid w:val="002D188A"/>
    <w:rsid w:val="00331503"/>
    <w:rsid w:val="0046384A"/>
    <w:rsid w:val="005C7FB3"/>
    <w:rsid w:val="006218C6"/>
    <w:rsid w:val="00626A8D"/>
    <w:rsid w:val="00644603"/>
    <w:rsid w:val="00686F51"/>
    <w:rsid w:val="006F4AB6"/>
    <w:rsid w:val="00867061"/>
    <w:rsid w:val="008D72DD"/>
    <w:rsid w:val="008E11C2"/>
    <w:rsid w:val="009227E3"/>
    <w:rsid w:val="009727F9"/>
    <w:rsid w:val="009860F2"/>
    <w:rsid w:val="0099327D"/>
    <w:rsid w:val="00B52B03"/>
    <w:rsid w:val="00B61F06"/>
    <w:rsid w:val="00BA61EF"/>
    <w:rsid w:val="00BD6E31"/>
    <w:rsid w:val="00C00E28"/>
    <w:rsid w:val="00C10D32"/>
    <w:rsid w:val="00C26270"/>
    <w:rsid w:val="00D61F0B"/>
    <w:rsid w:val="00D726BB"/>
    <w:rsid w:val="00EB7DAB"/>
    <w:rsid w:val="00EF3C5E"/>
    <w:rsid w:val="00EF4E58"/>
    <w:rsid w:val="00F1149D"/>
    <w:rsid w:val="00F3307F"/>
    <w:rsid w:val="00F728CA"/>
    <w:rsid w:val="00FE7A23"/>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413</Words>
  <Characters>2276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Ginger Jacome</cp:lastModifiedBy>
  <cp:revision>12</cp:revision>
  <dcterms:created xsi:type="dcterms:W3CDTF">2017-11-16T15:51:00Z</dcterms:created>
  <dcterms:modified xsi:type="dcterms:W3CDTF">2018-06-08T23:14:00Z</dcterms:modified>
</cp:coreProperties>
</file>