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Indice</w:t>
      </w:r>
    </w:p>
    <w:sdt>
      <w:sdtPr>
        <w:id w:val="1839278679"/>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bookmark=id.1jygon1i3yjd" w:id="0"/>
    <w:bookmarkEnd w:id="0"/>
    <w:p w:rsidR="00000000" w:rsidDel="00000000" w:rsidP="00000000" w:rsidRDefault="00000000" w:rsidRPr="00000000" w14:paraId="00000004">
      <w:pPr>
        <w:pStyle w:val="Heading1"/>
        <w:rPr/>
      </w:pPr>
      <w:r w:rsidDel="00000000" w:rsidR="00000000" w:rsidRPr="00000000">
        <w:rPr>
          <w:rtl w:val="0"/>
        </w:rPr>
        <w:t xml:space="preserve">Relazione Tecnica di Laboratorio</w:t>
      </w:r>
    </w:p>
    <w:bookmarkStart w:colFirst="0" w:colLast="0" w:name="bookmark=id.x9ze7jick050" w:id="1"/>
    <w:bookmarkEnd w:id="1"/>
    <w:p w:rsidR="00000000" w:rsidDel="00000000" w:rsidP="00000000" w:rsidRDefault="00000000" w:rsidRPr="00000000" w14:paraId="00000005">
      <w:pPr>
        <w:pStyle w:val="Heading2"/>
        <w:rPr/>
      </w:pPr>
      <w:r w:rsidDel="00000000" w:rsidR="00000000" w:rsidRPr="00000000">
        <w:rPr>
          <w:rtl w:val="0"/>
        </w:rPr>
        <w:t xml:space="preserve">Configurazione, Gestione e Verifica di un Dominio Active Directory in Ambiente Controllato: il Caso Studio “Epicode.local”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Sistemistica e Sicurezza delle Infrastrutture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Ambito: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Esercitazione pratica di laboratorio – Ambiente virtualizzato isolato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Natura dell’attività:</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Didattica, non produttiva, priva di finalità offensive</w:t>
      </w:r>
    </w:p>
    <w:p w:rsidR="00000000" w:rsidDel="00000000" w:rsidP="00000000" w:rsidRDefault="00000000" w:rsidRPr="00000000" w14:paraId="00000007">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0ktx02h5x5t" w:id="2"/>
    <w:bookmarkEnd w:id="2"/>
    <w:p w:rsidR="00000000" w:rsidDel="00000000" w:rsidP="00000000" w:rsidRDefault="00000000" w:rsidRPr="00000000" w14:paraId="00000009">
      <w:pPr>
        <w:pStyle w:val="Heading2"/>
        <w:rPr/>
      </w:pPr>
      <w:r w:rsidDel="00000000" w:rsidR="00000000" w:rsidRPr="00000000">
        <w:rPr>
          <w:rtl w:val="0"/>
        </w:rPr>
        <w:t xml:space="preserve">1. Sintesi Esecutiva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 corso dell’esercitazione è stato configurato un dominio Active Directory denominato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ospitato su un server con sistema operativo Windows Server 2022 Datacenter (Azure Edition), identificato con il nome host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All’interno del dominio è stata realizzata un’unità organizzativa denominata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Amministrazione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contenente due utenze nominative (Chiara Rossi e Claudio Foresta) e un gruppo di sicurezza denominato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cui è stato attribuito il controllo di accesso su una risorsa condivisa contenente dati classificati come sensibili. È stata inoltre predisposta una seconda risorsa, priva di autorizzazioni per il gruppo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 scopo di verificare la corretta applicazione del principio di segregazione degli accessi. Una postazione client è stata associata al dominio e, tramite l’utenza di Chiara Rossi, sono stati verificati sperimentalmente sia l’accesso consentito alla risorsa autorizzata sia il diniego di accesso alla risorsa non autorizzata, a conferma della corretta implementazione dei controlli di sicurezza pianificati.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p03855ibru4" w:id="3"/>
    <w:bookmarkEnd w:id="3"/>
    <w:p w:rsidR="00000000" w:rsidDel="00000000" w:rsidP="00000000" w:rsidRDefault="00000000" w:rsidRPr="00000000" w14:paraId="0000000C">
      <w:pPr>
        <w:pStyle w:val="Heading2"/>
        <w:rPr/>
      </w:pPr>
      <w:r w:rsidDel="00000000" w:rsidR="00000000" w:rsidRPr="00000000">
        <w:rPr>
          <w:rtl w:val="0"/>
        </w:rPr>
        <w:t xml:space="preserve">2. Introduzione</w:t>
      </w:r>
    </w:p>
    <w:bookmarkStart w:colFirst="0" w:colLast="0" w:name="bookmark=id.at1fm6t7383m" w:id="4"/>
    <w:bookmarkEnd w:id="4"/>
    <w:p w:rsidR="00000000" w:rsidDel="00000000" w:rsidP="00000000" w:rsidRDefault="00000000" w:rsidRPr="00000000" w14:paraId="0000000D">
      <w:pPr>
        <w:pStyle w:val="Heading3"/>
        <w:rPr/>
      </w:pPr>
      <w:r w:rsidDel="00000000" w:rsidR="00000000" w:rsidRPr="00000000">
        <w:rPr>
          <w:rtl w:val="0"/>
        </w:rPr>
        <w:t xml:space="preserve">2.1 Contesto e Finalità Didattica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gestione sicura delle identità e degli accessi rappresenta uno dei pilastri fondanti della sicurezza informatica in ambito aziendale, come peraltro evidenziato nel documento di riferimento fornito a supporto dell’esercitazione, il quale sottolinea come la protezione dei dati non possa più prescindere da un controllo puntuale e granulare degli accessi alle risorse, indipendentemente dalla provenienza della richiesta. La presente attività si colloca in tale cornice concettuale, traducendo in pratica operativa i principi teorici relativi alla gestione delle identità in ambiente Microsoft Active Directory.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 precisa, in via preliminare e inequivocabile, che l’intera esercitazione è stata condotta in un ambiente di laboratorio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virtualizzato, isolato e privo di qualsiasi interazione con sistemi di produzione o con reti esterne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Nessuna delle attività descritte configura un tentativo di accesso non autorizzato a sistemi reali, né comporta l’utilizzo di tecniche offensive nei confronti di terzi. Il nome attribuito per finalità didattiche a una delle postazioni client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SuperHacker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riportato nelle figure allegate, costituisce una scelta puramente nominale, priva di qualsivoglia valenza operativa o dimostrativa di capacità intrusive, e viene qui documentato esclusivamente per fedeltà descrittiva rispetto a quanto effettivamente configurato durante l’esercitazione.</w:t>
      </w:r>
    </w:p>
    <w:bookmarkStart w:colFirst="0" w:colLast="0" w:name="bookmark=id.aff03ridagvc" w:id="5"/>
    <w:bookmarkEnd w:id="5"/>
    <w:p w:rsidR="00000000" w:rsidDel="00000000" w:rsidP="00000000" w:rsidRDefault="00000000" w:rsidRPr="00000000" w14:paraId="00000010">
      <w:pPr>
        <w:pStyle w:val="Heading3"/>
        <w:rPr/>
      </w:pPr>
      <w:r w:rsidDel="00000000" w:rsidR="00000000" w:rsidRPr="00000000">
        <w:rPr>
          <w:rtl w:val="0"/>
        </w:rPr>
        <w:t xml:space="preserve">2.2 Ambiente di Laboratorio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L’infrastruttura di laboratorio è stata realizzata mediante macchine virtuali gestite tramite il software di virtualizzazione Oracle VirtualBox, secondo lo schema sintetizzato nella Tabella 1.</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Ruolo</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Sistema Operativo</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Dominio/Rete</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EpicodeServer</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Domain Controller / Server AD DS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Windows Server 2022 Datacenter (Azure Edition)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Epicode.local — 192.168.50.10</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Postazione Client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Workstation associata al dominio</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Windows 10 Pro N, versione 22H2</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Epicode.local</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tsddaay6sqb" w:id="6"/>
    <w:bookmarkEnd w:id="6"/>
    <w:p w:rsidR="00000000" w:rsidDel="00000000" w:rsidP="00000000" w:rsidRDefault="00000000" w:rsidRPr="00000000" w14:paraId="0000001F">
      <w:pPr>
        <w:pStyle w:val="Heading2"/>
        <w:rPr/>
      </w:pPr>
      <w:r w:rsidDel="00000000" w:rsidR="00000000" w:rsidRPr="00000000">
        <w:rPr>
          <w:rtl w:val="0"/>
        </w:rPr>
        <w:t xml:space="preserve">3. Obiettivi dell’Esercitazione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Sulla base della consegna fornita, gli obiettivi formativi dell’esercitazione sono stati così identificati:</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Completare e verificare la configurazione di rete, il nome del computer e l’associazione al dominio del server, secondo quanto illustrato in sede di lezione.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Verificare che le impostazioni configurate risultassero corrette e pienamente funzionanti.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Effettuare l’accesso al sistema mediante le credenziali dell’utenza di Chiara Rossi.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Verificare che l’utenza di Chiara Rossi disponesse dell’accesso alle risorse coerenti con il proprio ruolo organizzativo, e che tale accesso fosse correttamente delimitato rispetto alle risorse non pertinenti.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Documentare fotograficamente ogni fase significativa del processo, a supporto della tracciabilità e della verificabilità dell’esercitazione.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mv1kx5bb3cr" w:id="7"/>
    <w:bookmarkEnd w:id="7"/>
    <w:p w:rsidR="00000000" w:rsidDel="00000000" w:rsidP="00000000" w:rsidRDefault="00000000" w:rsidRPr="00000000" w14:paraId="00000027">
      <w:pPr>
        <w:pStyle w:val="Heading2"/>
        <w:rPr/>
      </w:pPr>
      <w:r w:rsidDel="00000000" w:rsidR="00000000" w:rsidRPr="00000000">
        <w:rPr>
          <w:rtl w:val="0"/>
        </w:rPr>
        <w:t xml:space="preserve">4. Ambiente di Laboratorio e Vincoli Etici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Coerentemente con i principi di condotta responsabile richiamati nella letteratura di settore, l’attività è stata condotta nel pieno rispetto dei seguenti vincoli:</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Isolamento della 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l’ambiente virtuale non è stato esposto a reti pubbliche né collegato a infrastrutture reali.</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Finalità esclusivamente formativa: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nessuna delle configurazioni realizzate è stata impiegata, né è destinata a essere impiegata, al di fuori del contesto didattico.</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Assenza di dati reali: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tutte le utenze, i nominativi e i contenuti delle cartelle condivise sono fittizi e privi di riferimento a persone o organizzazioni realmente esistenti.</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Tracciabilità delle operazioni: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ogni passaggio è stato documentato tramite acquisizione di schermate, al fine di garantire la riproducibilità e la verificabilità dell’esercitazione da parte del corpo docente.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vpexo2gv0dn" w:id="8"/>
    <w:bookmarkEnd w:id="8"/>
    <w:p w:rsidR="00000000" w:rsidDel="00000000" w:rsidP="00000000" w:rsidRDefault="00000000" w:rsidRPr="00000000" w14:paraId="0000002E">
      <w:pPr>
        <w:pStyle w:val="Heading2"/>
        <w:rPr/>
      </w:pPr>
      <w:r w:rsidDel="00000000" w:rsidR="00000000" w:rsidRPr="00000000">
        <w:rPr>
          <w:rtl w:val="0"/>
        </w:rPr>
        <w:t xml:space="preserve">5. Metodologia Operativa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L’esercitazione è stata condotta seguendo un approccio strutturato in cinque fasi sequenziali, ciascuna delle quali corrisponde a un macro-obiettivo della consegna: verifica preliminare della configurazione del server, progettazione della struttura organizzativa in Active Directory, definizione delle risorse condivise e dei relativi permessi, associazione del client al dominio e, infine, verifica sperimentale dei privilegi mediante autenticazione con l’utenza target. Tale impostazione metodologica consente di ricondurre ciascuna evidenza fotografica a una precisa fase del processo, favorendo la tracciabilità e la valutabilità dell’elaborato secondo un criterio di corrispondenza puntuale tra azione svolta e obiettivo dichiarato.</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wjyjiq53dhy" w:id="9"/>
    <w:bookmarkEnd w:id="9"/>
    <w:p w:rsidR="00000000" w:rsidDel="00000000" w:rsidP="00000000" w:rsidRDefault="00000000" w:rsidRPr="00000000" w14:paraId="00000031">
      <w:pPr>
        <w:pStyle w:val="Heading2"/>
        <w:rPr/>
      </w:pPr>
      <w:r w:rsidDel="00000000" w:rsidR="00000000" w:rsidRPr="00000000">
        <w:rPr>
          <w:rtl w:val="0"/>
        </w:rPr>
        <w:t xml:space="preserve">6. Fase 1 – Verifica della Configurazione del Server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È stata anzitutto verificata, tramite la console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Server Manager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corretta configurazione delle proprietà locali del server. Come riportato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il server risulta correttamente identificato con nome host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associato al dominio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configurato con indirizzo IP statico 192.168.50.10. Risultano inoltre attivi il firewall di dominio e la protezione in tempo reale dell’antivirus integrato, elementi che, seppur non oggetto primario della consegna, costituiscono un indicatore positivo dello stato di igiene di base del sistema.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035300"/>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Pannello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Server Manager – Local 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riepilogo delle proprietà di sistema del server EPICODESERVER, comprensivo di nome host, appartenenza al dominio Epicode.local, indirizzo di rete, stato dei servizi di protezione (firewall e antivirus Defender) e registro eventi di sistema.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Dall’analisi del registro eventi visibile nella medesima schermata si osserva la presenza di alcuni avvisi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relativi ai servizi di gestione remota e di sincronizzazione oraria, oltre a un errore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riconducibile al servizio di controllo dei servizi di sistema. Tali occorrenze, pur non pregiudicando il funzionamento delle componenti oggetto di verifica, sono state annotate a fini di completezza documentale e vengono riprese nella sezione dedicata all’analisi dei rischi.</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jczl7m1i1uy" w:id="10"/>
    <w:bookmarkEnd w:id="10"/>
    <w:p w:rsidR="00000000" w:rsidDel="00000000" w:rsidP="00000000" w:rsidRDefault="00000000" w:rsidRPr="00000000" w14:paraId="00000036">
      <w:pPr>
        <w:pStyle w:val="Heading2"/>
        <w:rPr/>
      </w:pPr>
      <w:r w:rsidDel="00000000" w:rsidR="00000000" w:rsidRPr="00000000">
        <w:rPr>
          <w:rtl w:val="0"/>
        </w:rPr>
        <w:t xml:space="preserve">7. Fase 2 – Progettazione della Struttura di Active Directory</w:t>
      </w:r>
    </w:p>
    <w:bookmarkStart w:colFirst="0" w:colLast="0" w:name="bookmark=id.nhuofbr005yo" w:id="11"/>
    <w:bookmarkEnd w:id="11"/>
    <w:p w:rsidR="00000000" w:rsidDel="00000000" w:rsidP="00000000" w:rsidRDefault="00000000" w:rsidRPr="00000000" w14:paraId="00000037">
      <w:pPr>
        <w:pStyle w:val="Heading3"/>
        <w:rPr/>
      </w:pPr>
      <w:r w:rsidDel="00000000" w:rsidR="00000000" w:rsidRPr="00000000">
        <w:rPr>
          <w:rtl w:val="0"/>
        </w:rPr>
        <w:t xml:space="preserve">7.1 Struttura del Dominio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console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Active Directory Users and Computers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mostra la struttura gerarchica del dominio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articolata nei contenitori predefiniti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Builtin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Computers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Domain Controllers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ForeignSecurityPrincipals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Managed Service Accounts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Users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in un’unità organizzativa personalizzata denominata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Amministrazione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oltre a un ulteriore contenitore denominato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riconducibile — per coerenza con la natura didattica dell’esercizio — a una struttura dimostrativa priva di implicazioni operative reali.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41529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Vista radice della console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Active Directory Users and Computers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evidenza dei contenitori nativi del dominio Epicode.local e dell’unità organizzativa personalizzata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Amministrazione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56kd90j9zm91" w:id="12"/>
    <w:bookmarkEnd w:id="12"/>
    <w:p w:rsidR="00000000" w:rsidDel="00000000" w:rsidP="00000000" w:rsidRDefault="00000000" w:rsidRPr="00000000" w14:paraId="0000003A">
      <w:pPr>
        <w:pStyle w:val="Heading3"/>
        <w:rPr/>
      </w:pPr>
      <w:r w:rsidDel="00000000" w:rsidR="00000000" w:rsidRPr="00000000">
        <w:rPr>
          <w:rtl w:val="0"/>
        </w:rPr>
        <w:t xml:space="preserve">7.2 Unità Organizzativa “Amministrazione”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All’interno dell’unità organizzativa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Amministrazione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sono stati censiti due oggetti utente,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Claudio Foresta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un oggetto di tipo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Security 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denominato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coerentemente con un modello organizzativo che prevede la gestione centralizzata degli accessi tramite gruppi di sicurezza anziché tramite assegnazione diretta dei permessi ai singoli utenti — pratica, quest’ultima, generalmente sconsigliata per ragioni di manutenibilità e di auditabilità.</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427990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Contenuto dell’unità organizzativa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Amministrazione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 utenze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Claudio Foresta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il gruppo di sicurezza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xuq25xcbfjum" w:id="13"/>
    <w:bookmarkEnd w:id="13"/>
    <w:p w:rsidR="00000000" w:rsidDel="00000000" w:rsidP="00000000" w:rsidRDefault="00000000" w:rsidRPr="00000000" w14:paraId="0000003D">
      <w:pPr>
        <w:pStyle w:val="Heading3"/>
        <w:rPr/>
      </w:pPr>
      <w:r w:rsidDel="00000000" w:rsidR="00000000" w:rsidRPr="00000000">
        <w:rPr>
          <w:rtl w:val="0"/>
        </w:rPr>
        <w:t xml:space="preserve">7.3 Configurazione dell’Utenza “Chiara Rossi”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proprietà dell’oggetto utente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sono state esaminate nelle schede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General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della relativa finestra di proprietà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Figure 4 e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È stato verificato che il nome visualizzato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Display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i dati anagrafici risultassero correttamente valorizzati, e che il nome di accesso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User logon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fosse impostato come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Chiara@Epicode.local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il corrispondente nome pre-Windows 2000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EPICODE\chiara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segnala che nessuna delle opzioni di sicurezza dell’account (quali l’obbligo di cambio password al successivo accesso o la non scadenza della password) risultava selezionata al momento della verifica, aspetto che viene ripreso criticamente nella sezione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4010025" cy="516255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100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Scheda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General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delle proprietà dell’utente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 dati anagrafici e identificativi dell’account.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4019550" cy="5229225"/>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1955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Scheda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delle proprietà dell’utente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evidenza del nome di accesso, del formato pre-Windows 2000 e delle opzioni relative alla gestione della password e alla scadenza dell’account.</w:t>
      </w:r>
    </w:p>
    <w:bookmarkStart w:colFirst="0" w:colLast="0" w:name="bookmark=id.digu5rvl7s1g" w:id="14"/>
    <w:bookmarkEnd w:id="14"/>
    <w:p w:rsidR="00000000" w:rsidDel="00000000" w:rsidP="00000000" w:rsidRDefault="00000000" w:rsidRPr="00000000" w14:paraId="00000041">
      <w:pPr>
        <w:pStyle w:val="Heading3"/>
        <w:rPr/>
      </w:pPr>
      <w:r w:rsidDel="00000000" w:rsidR="00000000" w:rsidRPr="00000000">
        <w:rPr>
          <w:rtl w:val="0"/>
        </w:rPr>
        <w:t xml:space="preserve">7.4 Configurazione del Gruppo di Sicurezza “Paghe”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scheda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delle proprietà del gruppo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conferma l’appartenenza al gruppo delle utenze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Claudio Foresta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entrambe collocate nell’unità organizzativa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Amministrazione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Tale configurazione realizza il presupposto logico necessario affinché, in una fase successiva, l’accesso alle risorse condivise possa essere disciplinato mediante l’assegnazione di permessi al gruppo anziché ai singoli account, in ossequio al principio di gestione degli accessi basata sui ruoli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Role-Based Access 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RBAC).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3990975" cy="44577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909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Scheda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 gruppo di sicurezza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l’elenco nominativo degli utenti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Claudio Foresta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x4fjlw84rpa" w:id="15"/>
    <w:bookmarkEnd w:id="15"/>
    <w:p w:rsidR="00000000" w:rsidDel="00000000" w:rsidP="00000000" w:rsidRDefault="00000000" w:rsidRPr="00000000" w14:paraId="00000045">
      <w:pPr>
        <w:pStyle w:val="Heading2"/>
        <w:rPr/>
      </w:pPr>
      <w:r w:rsidDel="00000000" w:rsidR="00000000" w:rsidRPr="00000000">
        <w:rPr>
          <w:rtl w:val="0"/>
        </w:rPr>
        <w:t xml:space="preserve">8. Fase 3 – Configurazione delle Risorse Condivise e dei Permessi</w:t>
      </w:r>
    </w:p>
    <w:bookmarkStart w:colFirst="0" w:colLast="0" w:name="bookmark=id.ke2vbayvhskk" w:id="16"/>
    <w:bookmarkEnd w:id="16"/>
    <w:p w:rsidR="00000000" w:rsidDel="00000000" w:rsidP="00000000" w:rsidRDefault="00000000" w:rsidRPr="00000000" w14:paraId="00000046">
      <w:pPr>
        <w:pStyle w:val="Heading3"/>
        <w:rPr/>
      </w:pPr>
      <w:r w:rsidDel="00000000" w:rsidR="00000000" w:rsidRPr="00000000">
        <w:rPr>
          <w:rtl w:val="0"/>
        </w:rPr>
        <w:t xml:space="preserve">8.1 Struttura delle Cartelle Locali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Sul disco locale del server è stata individuata la cartella radice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Sensibili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collocata direttamente sotto l’unità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 e contenente due sottocartelle,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Dati Segreti*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destinate a ospitare risorse informative soggette a livelli di riservatezza differenziati.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352800"/>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Struttura della radice del disco locale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 con evidenza della cartella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Dati Sensibili* accanto alle directory di sistema standard.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4163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Contenuto della cartella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Sensibili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articolato nelle sottocartelle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86kqeyftd4h5" w:id="17"/>
    <w:bookmarkEnd w:id="17"/>
    <w:p w:rsidR="00000000" w:rsidDel="00000000" w:rsidP="00000000" w:rsidRDefault="00000000" w:rsidRPr="00000000" w14:paraId="0000004A">
      <w:pPr>
        <w:pStyle w:val="Heading3"/>
        <w:rPr/>
      </w:pPr>
      <w:r w:rsidDel="00000000" w:rsidR="00000000" w:rsidRPr="00000000">
        <w:rPr>
          <w:rtl w:val="0"/>
        </w:rPr>
        <w:t xml:space="preserve">8.2 Permessi di Condivisione sulla Cartella “Dati Segreti”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È stata quindi configurata la condivisione di rete della cartella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assegnando al gruppo di sicurezza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(identificato come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EPICODE\Paghe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permessi di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Full 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lettura/scrittura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mentre non risulta assegnato alcun permesso esplicito ad altri utenti o gruppi generici, quali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Everyone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garanzia di un accesso circoscritto ai soli membri autorizzati.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3655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Finestra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Permissions for 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assegnazione dei permessi di condivisione di rete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Full 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 gruppo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 (EPICODE)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scheda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delle proprietà della medesima cartella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conferma l’attivazione della condivisione di rete, con percorso UNC pubblicato come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\\EPICODESERVER\Dati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accessibile dagli host membri del dominio secondo le regole di autorizzazione precedentemente illustrate.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352800"/>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Scheda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delle proprietà della cartella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indicazione del percorso di rete condiviso e accesso alle opzioni di condivisione avanzata.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 osserva, a fini di completezza analitica, che la cartella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 risulta oggetto di un’analoga configurazione documentata nelle evidenze raccolte, circostanza che — come emerge nella successiva fase di verifica — si traduce nell’assenza di permessi assegnati al gruppo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 tale risorsa, e dunque nell’impossibilità per Chiara Rossi di accedervi.</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iynyrb0ic4x" w:id="18"/>
    <w:bookmarkEnd w:id="18"/>
    <w:p w:rsidR="00000000" w:rsidDel="00000000" w:rsidP="00000000" w:rsidRDefault="00000000" w:rsidRPr="00000000" w14:paraId="00000051">
      <w:pPr>
        <w:pStyle w:val="Heading2"/>
        <w:rPr/>
      </w:pPr>
      <w:r w:rsidDel="00000000" w:rsidR="00000000" w:rsidRPr="00000000">
        <w:rPr>
          <w:rtl w:val="0"/>
        </w:rPr>
        <w:t xml:space="preserve">9. Fase 4 – Associazione della Postazione Client al Dominio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 di procedere alla verifica operativa, è stata completata la configurazione della postazione client. Dal pannello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Impostazioni &gt; Sistema &gt; Informazioni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risulta che il sistema operativo installato è Windows 10 Pro N, versione 22H2, con build del sistema operativo 19045.2965.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46101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Pannello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Informazioni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 sistema della postazione client, con le specifiche del sistema operativo installato (edizione, versione e build).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Successivamente, tramite la finestra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Proprietà del sistema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è stato modificato il nome della postazione (per finalità dimostrative denominata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SuperHacker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nell’ambito dell’esercizio) e ne è stata effettuata l’associazione al dominio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conseguente formazione del nome completo del computer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SuperHacker.Epicode.local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Tale operazione richiede, per essere completata, l’inserimento di credenziali con privilegi di join al dominio, a conferma dell’applicazione di un controllo di accesso anche in questa fase preliminare del processo.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4635500"/>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Finestra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Cambiamenti dominio/nome 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impostazione del nome host e associazione della postazione client al dominio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tvnw1wg5i5s" w:id="19"/>
    <w:bookmarkEnd w:id="19"/>
    <w:p w:rsidR="00000000" w:rsidDel="00000000" w:rsidP="00000000" w:rsidRDefault="00000000" w:rsidRPr="00000000" w14:paraId="00000057">
      <w:pPr>
        <w:pStyle w:val="Heading2"/>
        <w:rPr/>
      </w:pPr>
      <w:r w:rsidDel="00000000" w:rsidR="00000000" w:rsidRPr="00000000">
        <w:rPr>
          <w:rtl w:val="0"/>
        </w:rPr>
        <w:t xml:space="preserve">10. Fase 5 – Verifica Operativa con l’Utenza di Chiara Rossi</w:t>
      </w:r>
    </w:p>
    <w:bookmarkStart w:colFirst="0" w:colLast="0" w:name="bookmark=id.ynxw1l2nhzzq" w:id="20"/>
    <w:bookmarkEnd w:id="20"/>
    <w:p w:rsidR="00000000" w:rsidDel="00000000" w:rsidP="00000000" w:rsidRDefault="00000000" w:rsidRPr="00000000" w14:paraId="00000058">
      <w:pPr>
        <w:pStyle w:val="Heading3"/>
        <w:rPr/>
      </w:pPr>
      <w:r w:rsidDel="00000000" w:rsidR="00000000" w:rsidRPr="00000000">
        <w:rPr>
          <w:rtl w:val="0"/>
        </w:rPr>
        <w:t xml:space="preserve">10.1 Autenticazione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 volta completato il riavvio della postazione a seguito dell’associazione al dominio, è stato effettuato l’accesso al sistema utilizzando le credenziali dell’utenza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come documentato dalla schermata di login riportata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nella quale l’account risulta correttamente proposto come utente predefinito della postazione dominio-joined.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124200"/>
            <wp:effectExtent b="0" l="0" r="0" t="0"/>
            <wp:docPr id="1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Schermata di autenticazione di Windows con l’account di dominio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conferma della corretta propagazione dell’identità dal Domain Controller alla postazione client.</w:t>
      </w:r>
    </w:p>
    <w:bookmarkStart w:colFirst="0" w:colLast="0" w:name="bookmark=id.47o8n8smu6fx" w:id="21"/>
    <w:bookmarkEnd w:id="21"/>
    <w:p w:rsidR="00000000" w:rsidDel="00000000" w:rsidP="00000000" w:rsidRDefault="00000000" w:rsidRPr="00000000" w14:paraId="0000005B">
      <w:pPr>
        <w:pStyle w:val="Heading3"/>
        <w:rPr/>
      </w:pPr>
      <w:r w:rsidDel="00000000" w:rsidR="00000000" w:rsidRPr="00000000">
        <w:rPr>
          <w:rtl w:val="0"/>
        </w:rPr>
        <w:t xml:space="preserve">10.2 Accesso alle Risorse di Rete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Dopo l’autenticazione, è stata effettuata la navigazione delle risorse di rete pubblicate dal server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EPICODESERVER.Epicode.local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tramite Esplora File. Come mostrato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risultano visibili quattro condivisioni: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NETLOGON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SYSVOL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queste ultime due generate automaticamente dal ruolo di Domain Controller.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3528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Elenco delle risorse condivise pubblicate dal server di dominio, visibili dalla postazione client autenticata con l’utenza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hsktzwqg9hmv" w:id="22"/>
    <w:bookmarkEnd w:id="22"/>
    <w:p w:rsidR="00000000" w:rsidDel="00000000" w:rsidP="00000000" w:rsidRDefault="00000000" w:rsidRPr="00000000" w14:paraId="0000005E">
      <w:pPr>
        <w:pStyle w:val="Heading3"/>
        <w:rPr/>
      </w:pPr>
      <w:r w:rsidDel="00000000" w:rsidR="00000000" w:rsidRPr="00000000">
        <w:rPr>
          <w:rtl w:val="0"/>
        </w:rPr>
        <w:t xml:space="preserve">10.3 Verifica dell’Accesso Autorizzato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L’accesso alla cartella condivisa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è stato effettuato con esito positivo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confermando che l’appartenenza dell’utenza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 gruppo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risulta correttamente propagata e applicata in fase di autorizzazione. La cartella si presenta vuota al momento della verifica, circostanza compatibile con un ambiente di laboratorio privo di dati reali.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403600"/>
            <wp:effectExtent b="0" l="0" r="0" t="0"/>
            <wp:docPr id="1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Accesso consentito alla risorsa condivisa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 parte dell’utenza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coerenza con l’appartenenza al gruppo di sicurezza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Paghe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9qy7d5o9o9cl" w:id="23"/>
    <w:bookmarkEnd w:id="23"/>
    <w:p w:rsidR="00000000" w:rsidDel="00000000" w:rsidP="00000000" w:rsidRDefault="00000000" w:rsidRPr="00000000" w14:paraId="00000061">
      <w:pPr>
        <w:pStyle w:val="Heading3"/>
        <w:rPr/>
      </w:pPr>
      <w:r w:rsidDel="00000000" w:rsidR="00000000" w:rsidRPr="00000000">
        <w:rPr>
          <w:rtl w:val="0"/>
        </w:rPr>
        <w:t xml:space="preserve">10.4 Verifica del Accesso Non Autorizzato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contro, il tentativo di accesso alla cartella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 determinato la comparsa di un messaggio di errore di rete, con testo esplicativo indicante autorizzazioni insufficienti per l’accesso alla risorsa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\\EPICODESERVER.Epicode.local\Dati 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Tale esito conferma, in senso complementare rispetto alla verifica precedente, la corretta applicazione del principio di segregazione degli accessi: l’utenza di Chiara Rossi, pur autenticata nel dominio, non dispone di alcun permesso esplicito su risorse non pertinenti al proprio ruolo.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5943600" cy="3378200"/>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Figura 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Messaggio di errore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Windows: impossibile accedere a \EPICODESERVER.Epicode.localTom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riprova dell’assenza di autorizzazioni per l’utenza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Chiara Rossi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 tale risorsa.</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6nbs2fz5c0o" w:id="24"/>
    <w:bookmarkEnd w:id="24"/>
    <w:p w:rsidR="00000000" w:rsidDel="00000000" w:rsidP="00000000" w:rsidRDefault="00000000" w:rsidRPr="00000000" w14:paraId="00000065">
      <w:pPr>
        <w:pStyle w:val="Heading2"/>
        <w:rPr/>
      </w:pPr>
      <w:r w:rsidDel="00000000" w:rsidR="00000000" w:rsidRPr="00000000">
        <w:rPr>
          <w:rtl w:val="0"/>
        </w:rPr>
        <w:t xml:space="preserve">11. Considerazioni Finali e Lezioni Apprese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L’esercitazione condotta ha consentito di consolidare, in un contesto pratico e riproducibile, le competenze fondamentali relative alla progettazione e alla verifica di un modello di controllo degli accessi basato su Active Directory. L’evidenza sperimentale raccolta — in particolare il contrasto tra l’accesso consentito alla risorsa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Segreti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il diniego di accesso alla risorsa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Dati Tom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dimostra in modo inequivocabile l’efficacia pratica del principio del privilegio minimo quando correttamente implementato mediante gruppi di sicurezza, e costituisce una conferma empirica di un principio che, nella teoria della sicurezza informatica, viene spesso enunciato ma non sempre adeguatamente verificato in sede applicativa.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 contempo, l’analisi critica condotta nella sezione 12 ha permesso di evidenziare come una configurazione funzionalmente corretta non sia, di per sé, sufficiente a garantire un livello di sicurezza adeguato a un contesto di produzione: la gestione delle credenziali, l’allineamento tra permessi di condivisione e permessi NTFS, il monitoraggio degli eventi di sistema e la disciplina degli aggiornamenti costituiscono dimensioni ulteriori, complementari rispetto alla mera corretta configurazione dei permessi, che un amministratore di sistema è chiamato a presidiare con continuità.</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Sul piano formativo, l’esercitazione ha altresì evidenziato l’importanza di una documentazione rigorosa e tracciabile delle attività svolte, quale strumento non solo di verifica didattica, ma anche di buona prassi professionale, trasferibile al contesto reale della gestione di infrastrutture IT aziendali, ove la capacità di documentare in modo puntuale le configurazioni adottate costituisce un requisito imprescindibile ai fini della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accountability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della conformità normativa.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conclusione, l’attività svolta ha permesso di tradurre in competenza operativa concreta i principi teorici della gestione sicura delle identità e degli accessi, confermando come la sicurezza informatica non debba essere intesa come uno stato statico da raggiungere una tantum, bensì come un processo continuo di verifica, adeguamento e miglioramento, la cui efficacia dipende in misura non trascurabile dalla preparazione tecnica e dalla disciplina metodologica di chi è chiamato a progettarla e a mantenerla nel tempo.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it"/>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3.png"/><Relationship Id="rId22"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emZDrfxTz+jHrseSplsmpgOJw==">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2026-08-24T13:30:55Z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Indice</vt:lpwstr>
  </property>
</Properties>
</file>