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9E7FD" w14:textId="0A10C1FD" w:rsidR="003334D3" w:rsidRDefault="00791F72" w:rsidP="0093797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3.1 </w:t>
      </w:r>
      <w:r w:rsidR="00937970" w:rsidRPr="00937970">
        <w:rPr>
          <w:b/>
          <w:bCs/>
          <w:sz w:val="32"/>
          <w:szCs w:val="32"/>
          <w:u w:val="single"/>
        </w:rPr>
        <w:t>Superfici</w:t>
      </w:r>
    </w:p>
    <w:p w14:paraId="3713A45C" w14:textId="202597BC" w:rsidR="008C2C98" w:rsidRDefault="008C2C98" w:rsidP="0093797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Superfici parametriche:</w:t>
      </w:r>
    </w:p>
    <w:p w14:paraId="2A748043" w14:textId="426C7CCA" w:rsidR="00937970" w:rsidRPr="00E31BED" w:rsidRDefault="00E31BED" w:rsidP="00937970">
      <w:pPr>
        <w:rPr>
          <w:b/>
          <w:bCs/>
          <w:sz w:val="28"/>
          <w:szCs w:val="32"/>
        </w:rPr>
      </w:pPr>
      <w:r w:rsidRPr="00E31BED">
        <w:rPr>
          <w:b/>
          <w:bCs/>
          <w:sz w:val="28"/>
          <w:szCs w:val="32"/>
        </w:rPr>
        <w:t>Definizione:</w:t>
      </w:r>
    </w:p>
    <w:p w14:paraId="21E528F6" w14:textId="3130499D" w:rsidR="00E31BED" w:rsidRDefault="002638C0" w:rsidP="00FB20AD">
      <w:pPr>
        <w:jc w:val="both"/>
        <w:rPr>
          <w:rFonts w:eastAsiaTheme="minorEastAsia"/>
          <w:sz w:val="28"/>
          <w:szCs w:val="32"/>
        </w:rPr>
      </w:pPr>
      <w:r>
        <w:rPr>
          <w:sz w:val="28"/>
          <w:szCs w:val="32"/>
        </w:rPr>
        <w:t>U</w:t>
      </w:r>
      <w:r w:rsidR="00E31BED">
        <w:rPr>
          <w:sz w:val="28"/>
          <w:szCs w:val="32"/>
        </w:rPr>
        <w:t xml:space="preserve">na superficie di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3</m:t>
            </m:r>
          </m:sup>
        </m:sSup>
      </m:oMath>
      <w:r w:rsidR="00E31BED">
        <w:rPr>
          <w:rFonts w:eastAsiaTheme="minorEastAsia"/>
          <w:sz w:val="28"/>
          <w:szCs w:val="32"/>
        </w:rPr>
        <w:t xml:space="preserve"> può essere espressa in forma implicita, ovvero attraverso una funzione data </w:t>
      </w:r>
      <m:oMath>
        <m:r>
          <w:rPr>
            <w:rFonts w:ascii="Cambria Math" w:eastAsiaTheme="minorEastAsia" w:hAnsi="Cambria Math"/>
            <w:sz w:val="28"/>
            <w:szCs w:val="32"/>
          </w:rPr>
          <m:t>f :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  <w:szCs w:val="32"/>
          </w:rPr>
          <m:t>→R</m:t>
        </m:r>
      </m:oMath>
    </w:p>
    <w:p w14:paraId="76B85B71" w14:textId="1B1071DC" w:rsidR="00E31BED" w:rsidRPr="00E31BED" w:rsidRDefault="00E31BED" w:rsidP="00FB20AD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S≔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  <w:szCs w:val="32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 xml:space="preserve"> :f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  <w:szCs w:val="32"/>
                </w:rPr>
                <m:t>=0</m:t>
              </m:r>
            </m:e>
          </m:d>
        </m:oMath>
      </m:oMathPara>
    </w:p>
    <w:p w14:paraId="5E088D0D" w14:textId="549F8C07" w:rsidR="00E31BED" w:rsidRDefault="002638C0" w:rsidP="00FB20AD">
      <w:pPr>
        <w:jc w:val="both"/>
        <w:rPr>
          <w:sz w:val="28"/>
          <w:szCs w:val="32"/>
          <w:u w:val="single"/>
        </w:rPr>
      </w:pPr>
      <w:r w:rsidRPr="002638C0">
        <w:rPr>
          <w:sz w:val="28"/>
          <w:szCs w:val="32"/>
          <w:u w:val="single"/>
        </w:rPr>
        <w:t>Esempio n°1:</w:t>
      </w:r>
    </w:p>
    <w:p w14:paraId="7AEB998E" w14:textId="28EABDB9" w:rsidR="002638C0" w:rsidRDefault="00306BDC" w:rsidP="00FB20AD">
      <w:pPr>
        <w:jc w:val="both"/>
        <w:rPr>
          <w:sz w:val="28"/>
          <w:szCs w:val="32"/>
        </w:rPr>
      </w:pPr>
      <w:r>
        <w:rPr>
          <w:sz w:val="28"/>
          <w:szCs w:val="32"/>
        </w:rPr>
        <w:t>L’insieme</w:t>
      </w:r>
    </w:p>
    <w:p w14:paraId="6F27CD85" w14:textId="72233529" w:rsidR="00306BDC" w:rsidRPr="00306BDC" w:rsidRDefault="00306BDC" w:rsidP="00FB20AD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S=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  <w:szCs w:val="32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 xml:space="preserve"> 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73368A2A" w14:textId="7F87FC25" w:rsidR="00306BDC" w:rsidRDefault="00306BDC" w:rsidP="00FB20AD">
      <w:pPr>
        <w:jc w:val="both"/>
        <w:rPr>
          <w:rFonts w:eastAsiaTheme="minorEastAsia"/>
          <w:sz w:val="28"/>
          <w:szCs w:val="32"/>
        </w:rPr>
      </w:pPr>
      <w:r>
        <w:rPr>
          <w:sz w:val="28"/>
        </w:rPr>
        <w:t>è</w:t>
      </w:r>
      <w:r w:rsidRPr="00306BDC">
        <w:rPr>
          <w:sz w:val="28"/>
        </w:rPr>
        <w:t xml:space="preserve"> la super</w:t>
      </w:r>
      <w:r>
        <w:rPr>
          <w:sz w:val="28"/>
        </w:rPr>
        <w:t>ficie</w:t>
      </w:r>
      <w:r w:rsidRPr="00306BDC">
        <w:rPr>
          <w:sz w:val="28"/>
        </w:rPr>
        <w:t xml:space="preserve"> sferica di raggio </w:t>
      </w:r>
      <m:oMath>
        <m:r>
          <w:rPr>
            <w:rFonts w:ascii="Cambria Math" w:hAnsi="Cambria Math"/>
            <w:sz w:val="28"/>
          </w:rPr>
          <m:t>R</m:t>
        </m:r>
      </m:oMath>
      <w:r w:rsidRPr="00306BDC">
        <w:rPr>
          <w:sz w:val="28"/>
        </w:rPr>
        <w:t xml:space="preserve"> centrata nell’origine e può essere vista come superficie in forma implicita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x,y,z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  <m:r>
          <w:rPr>
            <w:rFonts w:ascii="Cambria Math" w:hAnsi="Cambria Math"/>
            <w:sz w:val="28"/>
            <w:szCs w:val="32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  <m:r>
          <w:rPr>
            <w:rFonts w:ascii="Cambria Math" w:hAnsi="Cambria Math"/>
            <w:sz w:val="28"/>
            <w:szCs w:val="32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  <m:r>
          <w:rPr>
            <w:rFonts w:ascii="Cambria Math" w:hAnsi="Cambria Math"/>
            <w:sz w:val="28"/>
            <w:szCs w:val="32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</m:oMath>
      <w:r>
        <w:rPr>
          <w:rFonts w:eastAsiaTheme="minorEastAsia"/>
          <w:sz w:val="28"/>
          <w:szCs w:val="32"/>
        </w:rPr>
        <w:t>. Volendo considerare solo la semisfera superiore</w:t>
      </w:r>
    </w:p>
    <w:p w14:paraId="27C0C1ED" w14:textId="4CC692E9" w:rsidR="00306BDC" w:rsidRPr="00306BDC" w:rsidRDefault="00000000" w:rsidP="00FB20AD">
      <w:pPr>
        <w:jc w:val="both"/>
        <w:rPr>
          <w:rFonts w:eastAsiaTheme="minorEastAsia"/>
          <w:sz w:val="28"/>
          <w:szCs w:val="3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32"/>
                </w:rPr>
                <m:t>+</m:t>
              </m:r>
            </m:sup>
          </m:sSup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  <w:szCs w:val="32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 xml:space="preserve"> 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32"/>
                </w:rPr>
                <m:t>,z≥0</m:t>
              </m:r>
            </m:e>
          </m:d>
        </m:oMath>
      </m:oMathPara>
    </w:p>
    <w:p w14:paraId="470BA2F4" w14:textId="26CEA6D7" w:rsidR="00306BDC" w:rsidRDefault="00306BDC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Allora si può considerare la funzione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x,y,z</m:t>
            </m:r>
          </m:e>
        </m:d>
        <m:r>
          <w:rPr>
            <w:rFonts w:ascii="Cambria Math" w:hAnsi="Cambria Math"/>
            <w:sz w:val="28"/>
          </w:rPr>
          <m:t>=</m:t>
        </m:r>
        <m:r>
          <w:rPr>
            <w:rFonts w:ascii="Cambria Math" w:hAnsi="Cambria Math"/>
            <w:sz w:val="28"/>
            <w:szCs w:val="32"/>
          </w:rPr>
          <m:t>z-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2</m:t>
                </m:r>
              </m:sup>
            </m:sSup>
          </m:e>
        </m:rad>
      </m:oMath>
    </w:p>
    <w:p w14:paraId="2A3FF23E" w14:textId="36E15E06" w:rsidR="00E77975" w:rsidRPr="00E77975" w:rsidRDefault="00E77975" w:rsidP="00FB20AD">
      <w:pPr>
        <w:jc w:val="both"/>
        <w:rPr>
          <w:rFonts w:eastAsiaTheme="minorEastAsia"/>
          <w:sz w:val="28"/>
          <w:szCs w:val="32"/>
          <w:u w:val="single"/>
        </w:rPr>
      </w:pPr>
      <w:r w:rsidRPr="00E77975">
        <w:rPr>
          <w:rFonts w:eastAsiaTheme="minorEastAsia"/>
          <w:sz w:val="28"/>
          <w:szCs w:val="32"/>
          <w:u w:val="single"/>
        </w:rPr>
        <w:t>Osservazione:</w:t>
      </w:r>
    </w:p>
    <w:p w14:paraId="13D6EBA6" w14:textId="1466B460" w:rsidR="00E77975" w:rsidRDefault="00CA1C33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U</w:t>
      </w:r>
      <w:r w:rsidR="00E77975">
        <w:rPr>
          <w:rFonts w:eastAsiaTheme="minorEastAsia"/>
          <w:sz w:val="28"/>
          <w:szCs w:val="32"/>
        </w:rPr>
        <w:t xml:space="preserve">na superficie si può anche definire come bordo di un dominio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</w:p>
    <w:p w14:paraId="57709513" w14:textId="7C569CA4" w:rsidR="00E77975" w:rsidRDefault="00E77975" w:rsidP="00FB20AD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S=∂C,  C⊂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32"/>
                </w:rPr>
                <m:t>3</m:t>
              </m:r>
            </m:sup>
          </m:sSup>
        </m:oMath>
      </m:oMathPara>
    </w:p>
    <w:p w14:paraId="0A75002A" w14:textId="120E5D84" w:rsidR="00306BDC" w:rsidRDefault="00E77975" w:rsidP="00FB20AD">
      <w:pPr>
        <w:jc w:val="both"/>
        <w:rPr>
          <w:rFonts w:eastAsiaTheme="minorEastAsia"/>
          <w:b/>
          <w:bCs/>
          <w:sz w:val="28"/>
          <w:szCs w:val="32"/>
        </w:rPr>
      </w:pPr>
      <w:r w:rsidRPr="00E77975">
        <w:rPr>
          <w:rFonts w:eastAsiaTheme="minorEastAsia"/>
          <w:b/>
          <w:bCs/>
          <w:sz w:val="28"/>
          <w:szCs w:val="32"/>
        </w:rPr>
        <w:t>Definizione:</w:t>
      </w:r>
    </w:p>
    <w:p w14:paraId="5AFF8BBD" w14:textId="46A33087" w:rsidR="00E77975" w:rsidRDefault="00CA1C33" w:rsidP="00FB20AD">
      <w:pPr>
        <w:jc w:val="both"/>
        <w:rPr>
          <w:rFonts w:eastAsiaTheme="minorEastAsia"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>
        <w:rPr>
          <w:rFonts w:eastAsiaTheme="minorEastAsia"/>
          <w:sz w:val="28"/>
          <w:szCs w:val="32"/>
        </w:rPr>
        <w:t xml:space="preserve"> è una superficie parametrica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se </w:t>
      </w:r>
      <m:oMath>
        <m:r>
          <w:rPr>
            <w:rFonts w:ascii="Cambria Math" w:eastAsiaTheme="minorEastAsia" w:hAnsi="Cambria Math"/>
            <w:sz w:val="28"/>
            <w:szCs w:val="32"/>
          </w:rPr>
          <m:t>S=φ(D)</m:t>
        </m:r>
      </m:oMath>
      <w:r>
        <w:rPr>
          <w:rFonts w:eastAsiaTheme="minorEastAsia"/>
          <w:sz w:val="28"/>
          <w:szCs w:val="32"/>
        </w:rPr>
        <w:t xml:space="preserve"> dove:</w:t>
      </w:r>
    </w:p>
    <w:p w14:paraId="4EEE57E2" w14:textId="21C4373E" w:rsidR="00CA1C33" w:rsidRDefault="00CA1C33" w:rsidP="00FB20AD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>
        <w:rPr>
          <w:rFonts w:eastAsiaTheme="minorEastAsia"/>
          <w:sz w:val="28"/>
          <w:szCs w:val="32"/>
        </w:rPr>
        <w:t xml:space="preserve"> è un dominio regolare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p>
        </m:sSup>
      </m:oMath>
      <w:r>
        <w:rPr>
          <w:rFonts w:eastAsiaTheme="minorEastAsia"/>
          <w:sz w:val="28"/>
          <w:szCs w:val="32"/>
        </w:rPr>
        <w:t>, ovvero è chiuso, limitato, il suo interno è non vuoto e il suo bordo è unione di curve, semplici e regolari a tratti.</w:t>
      </w:r>
    </w:p>
    <w:p w14:paraId="5FC7DDF6" w14:textId="0EC06E98" w:rsidR="00361B85" w:rsidRDefault="00CA1C33" w:rsidP="00FB20AD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>φ∈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D,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  <w:szCs w:val="32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3</m:t>
                </m:r>
              </m:sup>
            </m:sSup>
          </m:e>
        </m:d>
      </m:oMath>
      <w:r w:rsidR="00361B85">
        <w:rPr>
          <w:rFonts w:eastAsiaTheme="minorEastAsia"/>
          <w:sz w:val="28"/>
          <w:szCs w:val="32"/>
        </w:rPr>
        <w:t xml:space="preserve">, </w:t>
      </w:r>
      <w:r>
        <w:rPr>
          <w:rFonts w:eastAsiaTheme="minorEastAsia"/>
          <w:sz w:val="28"/>
          <w:szCs w:val="32"/>
        </w:rPr>
        <w:t>cioè</w:t>
      </w:r>
      <w:r w:rsidR="00361B85">
        <w:rPr>
          <w:rFonts w:eastAsiaTheme="minorEastAsia"/>
          <w:sz w:val="28"/>
          <w:szCs w:val="32"/>
        </w:rPr>
        <w:t>,</w:t>
      </w:r>
      <w:r>
        <w:rPr>
          <w:rFonts w:eastAsiaTheme="minorEastAsia"/>
          <w:sz w:val="28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32"/>
          </w:rPr>
          <m:t>φ</m:t>
        </m:r>
      </m:oMath>
      <w:r>
        <w:rPr>
          <w:rFonts w:eastAsiaTheme="minorEastAsia"/>
          <w:sz w:val="28"/>
          <w:szCs w:val="32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 w:rsidR="00361B85">
        <w:rPr>
          <w:rFonts w:eastAsiaTheme="minorEastAsia"/>
          <w:sz w:val="28"/>
          <w:szCs w:val="32"/>
        </w:rPr>
        <w:t xml:space="preserve">, esistono e sono continue le derivate parziali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sub>
        </m:sSub>
      </m:oMath>
      <w:r w:rsidR="00361B85">
        <w:rPr>
          <w:rFonts w:eastAsiaTheme="minorEastAsia"/>
          <w:sz w:val="28"/>
          <w:szCs w:val="32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sub>
        </m:sSub>
      </m:oMath>
      <w:r w:rsidR="00361B85">
        <w:rPr>
          <w:rFonts w:eastAsiaTheme="minorEastAsia"/>
          <w:sz w:val="28"/>
          <w:szCs w:val="32"/>
        </w:rPr>
        <w:t xml:space="preserve"> nella parte interna di </w:t>
      </w: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 w:rsidR="00361B85">
        <w:rPr>
          <w:rFonts w:eastAsiaTheme="minorEastAsia"/>
          <w:sz w:val="28"/>
          <w:szCs w:val="32"/>
        </w:rPr>
        <w:t xml:space="preserve"> e si possono estendere in modo continuo a </w:t>
      </w: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 w:rsidR="00361B85">
        <w:rPr>
          <w:rFonts w:eastAsiaTheme="minorEastAsia"/>
          <w:sz w:val="28"/>
          <w:szCs w:val="32"/>
        </w:rPr>
        <w:t>.</w:t>
      </w:r>
    </w:p>
    <w:p w14:paraId="731CF236" w14:textId="00CC040D" w:rsidR="00361B85" w:rsidRDefault="00361B85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Quindi, </w:t>
      </w:r>
      <m:oMath>
        <m:r>
          <w:rPr>
            <w:rFonts w:ascii="Cambria Math" w:eastAsiaTheme="minorEastAsia" w:hAnsi="Cambria Math"/>
            <w:sz w:val="28"/>
            <w:szCs w:val="32"/>
          </w:rPr>
          <m:t>u</m:t>
        </m:r>
      </m:oMath>
      <w:r w:rsidR="00B95F3E">
        <w:rPr>
          <w:rFonts w:eastAsiaTheme="minorEastAsia"/>
          <w:sz w:val="28"/>
          <w:szCs w:val="32"/>
        </w:rPr>
        <w:t xml:space="preserve"> e </w:t>
      </w:r>
      <m:oMath>
        <m:r>
          <w:rPr>
            <w:rFonts w:ascii="Cambria Math" w:eastAsiaTheme="minorEastAsia" w:hAnsi="Cambria Math"/>
            <w:sz w:val="28"/>
            <w:szCs w:val="32"/>
          </w:rPr>
          <m:t>v</m:t>
        </m:r>
      </m:oMath>
      <w:r>
        <w:rPr>
          <w:rFonts w:eastAsiaTheme="minorEastAsia"/>
          <w:sz w:val="28"/>
          <w:szCs w:val="32"/>
        </w:rPr>
        <w:t xml:space="preserve"> sono i parametri della superficie, </w:t>
      </w: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>
        <w:rPr>
          <w:rFonts w:eastAsiaTheme="minorEastAsia"/>
          <w:sz w:val="28"/>
          <w:szCs w:val="32"/>
        </w:rPr>
        <w:t xml:space="preserve"> è il loro dominio e </w:t>
      </w:r>
    </w:p>
    <w:p w14:paraId="047E6577" w14:textId="6F04F1D1" w:rsidR="00361B85" w:rsidRPr="00361B85" w:rsidRDefault="00361B85" w:rsidP="00FB20AD">
      <w:pPr>
        <w:jc w:val="both"/>
        <w:rPr>
          <w:rFonts w:eastAsiaTheme="minorEastAsia"/>
          <w:b/>
          <w:bCs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u,v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u,v</m:t>
                        </m:r>
                      </m:e>
                    </m:d>
                  </m:e>
                </m:mr>
              </m:m>
            </m:e>
          </m:d>
        </m:oMath>
      </m:oMathPara>
    </w:p>
    <w:p w14:paraId="29FE3696" w14:textId="27DE729B" w:rsidR="00361B85" w:rsidRDefault="00361B85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È detta parametrizzazione della superficie.</w:t>
      </w:r>
    </w:p>
    <w:p w14:paraId="63935C0B" w14:textId="68DCCB87" w:rsidR="00361B85" w:rsidRDefault="002A6BF2" w:rsidP="002A6BF2">
      <w:pPr>
        <w:jc w:val="center"/>
        <w:rPr>
          <w:rFonts w:eastAsiaTheme="minorEastAsia"/>
          <w:sz w:val="28"/>
          <w:szCs w:val="32"/>
        </w:rPr>
      </w:pPr>
      <w:r w:rsidRPr="002A6BF2">
        <w:rPr>
          <w:rFonts w:eastAsiaTheme="minorEastAsia"/>
          <w:noProof/>
          <w:sz w:val="28"/>
          <w:szCs w:val="32"/>
        </w:rPr>
        <w:lastRenderedPageBreak/>
        <w:drawing>
          <wp:inline distT="0" distB="0" distL="0" distR="0" wp14:anchorId="7978D620" wp14:editId="55E554D3">
            <wp:extent cx="3700145" cy="2784193"/>
            <wp:effectExtent l="0" t="0" r="0" b="0"/>
            <wp:docPr id="84813013" name="Immagine 1" descr="Immagine che contiene disegno, diagramma, schizzo, origam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013" name="Immagine 1" descr="Immagine che contiene disegno, diagramma, schizzo, origami&#10;&#10;Descrizione generata automaticamente"/>
                    <pic:cNvPicPr/>
                  </pic:nvPicPr>
                  <pic:blipFill rotWithShape="1">
                    <a:blip r:embed="rId7"/>
                    <a:srcRect t="4108"/>
                    <a:stretch/>
                  </pic:blipFill>
                  <pic:spPr bwMode="auto">
                    <a:xfrm>
                      <a:off x="0" y="0"/>
                      <a:ext cx="3704931" cy="2787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173AF" w14:textId="29020753" w:rsidR="002A6BF2" w:rsidRPr="002A6BF2" w:rsidRDefault="002A6BF2" w:rsidP="00FB20AD">
      <w:pPr>
        <w:jc w:val="both"/>
        <w:rPr>
          <w:rFonts w:eastAsiaTheme="minorEastAsia"/>
          <w:sz w:val="28"/>
          <w:szCs w:val="32"/>
          <w:u w:val="single"/>
        </w:rPr>
      </w:pPr>
      <w:r w:rsidRPr="002A6BF2">
        <w:rPr>
          <w:rFonts w:eastAsiaTheme="minorEastAsia"/>
          <w:sz w:val="28"/>
          <w:szCs w:val="32"/>
          <w:u w:val="single"/>
        </w:rPr>
        <w:t>Osservazione:</w:t>
      </w:r>
    </w:p>
    <w:p w14:paraId="1A7A39CF" w14:textId="55467A92" w:rsidR="002A6BF2" w:rsidRDefault="002A6BF2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Una superficie parametrica ammette infinite parametrizzazioni.</w:t>
      </w:r>
    </w:p>
    <w:p w14:paraId="3E369F55" w14:textId="70D33529" w:rsidR="008242DA" w:rsidRPr="008242DA" w:rsidRDefault="008242DA" w:rsidP="00FB20AD">
      <w:pPr>
        <w:jc w:val="both"/>
        <w:rPr>
          <w:rFonts w:eastAsiaTheme="minorEastAsia"/>
          <w:b/>
          <w:bCs/>
          <w:sz w:val="28"/>
          <w:szCs w:val="32"/>
        </w:rPr>
      </w:pPr>
      <w:r w:rsidRPr="008242DA">
        <w:rPr>
          <w:rFonts w:eastAsiaTheme="minorEastAsia"/>
          <w:b/>
          <w:bCs/>
          <w:sz w:val="28"/>
          <w:szCs w:val="32"/>
        </w:rPr>
        <w:t>Definizione:</w:t>
      </w:r>
    </w:p>
    <w:p w14:paraId="58EC2AAD" w14:textId="26EBC6CE" w:rsidR="00A511E5" w:rsidRDefault="00A511E5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Essendo </w:t>
      </w:r>
      <m:oMath>
        <m:r>
          <w:rPr>
            <w:rFonts w:ascii="Cambria Math" w:eastAsiaTheme="minorEastAsia" w:hAnsi="Cambria Math"/>
            <w:sz w:val="28"/>
            <w:szCs w:val="32"/>
          </w:rPr>
          <m:t>φ∈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p>
        </m:sSup>
      </m:oMath>
      <w:r>
        <w:rPr>
          <w:rFonts w:eastAsiaTheme="minorEastAsia"/>
          <w:sz w:val="28"/>
          <w:szCs w:val="32"/>
        </w:rPr>
        <w:t xml:space="preserve"> segue che</w:t>
      </w:r>
    </w:p>
    <w:p w14:paraId="3E6224CB" w14:textId="12F37818" w:rsidR="00A511E5" w:rsidRPr="00A511E5" w:rsidRDefault="00000000" w:rsidP="00FB20AD">
      <w:pPr>
        <w:jc w:val="both"/>
        <w:rPr>
          <w:rFonts w:eastAsiaTheme="minorEastAsia"/>
          <w:sz w:val="28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32"/>
                </w:rPr>
                <m:t>∂φ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32"/>
                </w:rPr>
                <m:t>∂u</m:t>
              </m:r>
            </m:den>
          </m:f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u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32"/>
                </w:rPr>
                <m:t>∂φ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32"/>
                </w:rPr>
                <m:t>∂v</m:t>
              </m:r>
            </m:den>
          </m:f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32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</m:oMath>
      </m:oMathPara>
    </w:p>
    <w:p w14:paraId="29987DBC" w14:textId="7205C832" w:rsidR="00A511E5" w:rsidRDefault="00A511E5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Fissato un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32"/>
          </w:rPr>
          <m:t>∈D</m:t>
        </m:r>
      </m:oMath>
      <w:r>
        <w:rPr>
          <w:rFonts w:eastAsiaTheme="minorEastAsia"/>
          <w:sz w:val="28"/>
          <w:szCs w:val="32"/>
        </w:rPr>
        <w:t xml:space="preserve">, detto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  <w:szCs w:val="32"/>
        </w:rPr>
        <w:t xml:space="preserve"> e considerando le curve passanti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</w:p>
    <w:p w14:paraId="7E30C460" w14:textId="15249E6F" w:rsidR="00A511E5" w:rsidRPr="00A511E5" w:rsidRDefault="00A511E5" w:rsidP="00FB20AD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u→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≔φ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u,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,  v→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v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≔φ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,v</m:t>
              </m:r>
            </m:e>
          </m:d>
        </m:oMath>
      </m:oMathPara>
    </w:p>
    <w:p w14:paraId="5D152CAC" w14:textId="3BE1B300" w:rsidR="00A511E5" w:rsidRDefault="00A511E5" w:rsidP="00A511E5">
      <w:pPr>
        <w:jc w:val="center"/>
        <w:rPr>
          <w:rFonts w:eastAsiaTheme="minorEastAsia"/>
          <w:sz w:val="28"/>
          <w:szCs w:val="32"/>
        </w:rPr>
      </w:pPr>
      <w:r w:rsidRPr="00A511E5">
        <w:rPr>
          <w:rFonts w:eastAsiaTheme="minorEastAsia"/>
          <w:noProof/>
          <w:sz w:val="28"/>
          <w:szCs w:val="32"/>
        </w:rPr>
        <w:drawing>
          <wp:inline distT="0" distB="0" distL="0" distR="0" wp14:anchorId="0C523E86" wp14:editId="0BFB0163">
            <wp:extent cx="1977176" cy="1628775"/>
            <wp:effectExtent l="0" t="0" r="4445" b="0"/>
            <wp:docPr id="572378537" name="Immagine 1" descr="Immagine che contiene schizzo, umbrell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8537" name="Immagine 1" descr="Immagine che contiene schizzo, umbrell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4567" cy="163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BAA6" w14:textId="71538C65" w:rsidR="00A511E5" w:rsidRDefault="00A511E5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Il sostegno </w:t>
      </w:r>
      <w:r w:rsidR="001D7424">
        <w:rPr>
          <w:rFonts w:eastAsiaTheme="minorEastAsia"/>
          <w:sz w:val="28"/>
          <w:szCs w:val="32"/>
        </w:rPr>
        <w:t>d</w:t>
      </w:r>
      <w:r>
        <w:rPr>
          <w:rFonts w:eastAsiaTheme="minorEastAsia"/>
          <w:sz w:val="28"/>
          <w:szCs w:val="32"/>
        </w:rPr>
        <w:t xml:space="preserve">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</m:oMath>
      <w:r>
        <w:rPr>
          <w:rFonts w:eastAsiaTheme="minorEastAsia"/>
          <w:sz w:val="28"/>
          <w:szCs w:val="32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eastAsiaTheme="minorEastAsia"/>
          <w:sz w:val="28"/>
          <w:szCs w:val="32"/>
        </w:rPr>
        <w:t xml:space="preserve"> appartiene a </w:t>
      </w: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>
        <w:rPr>
          <w:rFonts w:eastAsiaTheme="minorEastAsia"/>
          <w:sz w:val="28"/>
          <w:szCs w:val="32"/>
        </w:rPr>
        <w:t xml:space="preserve"> e </w:t>
      </w:r>
    </w:p>
    <w:p w14:paraId="3F6BED4A" w14:textId="6245E096" w:rsidR="00A511E5" w:rsidRDefault="00000000" w:rsidP="00FB20AD">
      <w:pPr>
        <w:jc w:val="both"/>
        <w:rPr>
          <w:rFonts w:eastAsiaTheme="minorEastAsia"/>
          <w:sz w:val="28"/>
          <w:szCs w:val="32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</m:e>
          </m:d>
        </m:oMath>
      </m:oMathPara>
    </w:p>
    <w:p w14:paraId="15AA7870" w14:textId="47DB192F" w:rsidR="00FA4911" w:rsidRDefault="00FA4911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Sono rispettivamente i vettori tangenti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</m:oMath>
      <w:r>
        <w:rPr>
          <w:rFonts w:eastAsiaTheme="minorEastAsia"/>
          <w:sz w:val="28"/>
          <w:szCs w:val="32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eastAsiaTheme="minorEastAsia"/>
          <w:sz w:val="28"/>
          <w:szCs w:val="32"/>
        </w:rPr>
        <w:t xml:space="preserve"> nel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  <w:r>
        <w:rPr>
          <w:rFonts w:eastAsiaTheme="minorEastAsia"/>
          <w:sz w:val="28"/>
          <w:szCs w:val="32"/>
        </w:rPr>
        <w:t xml:space="preserve">. Si supponga che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  <w:r>
        <w:rPr>
          <w:rFonts w:eastAsiaTheme="minorEastAsia"/>
          <w:sz w:val="28"/>
          <w:szCs w:val="32"/>
        </w:rPr>
        <w:t xml:space="preserve"> sia ben definito il piano tangente alla superficie </w:t>
      </w: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>
        <w:rPr>
          <w:rFonts w:eastAsiaTheme="minorEastAsia"/>
          <w:sz w:val="28"/>
          <w:szCs w:val="32"/>
        </w:rPr>
        <w:t xml:space="preserve">, ovvero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  <w:sz w:val="28"/>
            <w:szCs w:val="32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2</m:t>
                </m:r>
              </m:sub>
            </m:sSub>
          </m:e>
        </m:acc>
      </m:oMath>
      <w:r>
        <w:rPr>
          <w:rFonts w:eastAsiaTheme="minorEastAsia"/>
          <w:sz w:val="28"/>
          <w:szCs w:val="32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  <w:sz w:val="28"/>
            <w:szCs w:val="32"/>
          </w:rPr>
          <m:t>∦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2</m:t>
                </m:r>
              </m:sub>
            </m:sSub>
          </m:e>
        </m:acc>
      </m:oMath>
      <w:r>
        <w:rPr>
          <w:rFonts w:eastAsiaTheme="minorEastAsia"/>
          <w:sz w:val="28"/>
          <w:szCs w:val="32"/>
        </w:rPr>
        <w:t>.</w:t>
      </w:r>
    </w:p>
    <w:p w14:paraId="44221C76" w14:textId="77777777" w:rsidR="00FB20AD" w:rsidRDefault="00FB20AD" w:rsidP="00FB20AD">
      <w:pPr>
        <w:jc w:val="both"/>
        <w:rPr>
          <w:rFonts w:eastAsiaTheme="minorEastAsia"/>
          <w:sz w:val="28"/>
          <w:szCs w:val="32"/>
        </w:rPr>
      </w:pPr>
    </w:p>
    <w:p w14:paraId="3DBE431E" w14:textId="0E6141B3" w:rsidR="00FA4911" w:rsidRDefault="00FB20AD" w:rsidP="00FB20A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lastRenderedPageBreak/>
        <w:t>D</w:t>
      </w:r>
      <w:r w:rsidR="00FA4911">
        <w:rPr>
          <w:rFonts w:eastAsiaTheme="minorEastAsia"/>
          <w:sz w:val="28"/>
          <w:szCs w:val="32"/>
        </w:rPr>
        <w:t xml:space="preserve">unque, si possono definire, il versore normale alla superficie </w:t>
      </w: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 w:rsidR="00FA4911">
        <w:rPr>
          <w:rFonts w:eastAsiaTheme="minorEastAsia"/>
          <w:sz w:val="28"/>
          <w:szCs w:val="32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</w:p>
    <w:p w14:paraId="29ED623F" w14:textId="627C8F81" w:rsidR="00FA4911" w:rsidRPr="00FA4911" w:rsidRDefault="00FA4911" w:rsidP="002A6BF2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28C5364D" w14:textId="6AB91DED" w:rsidR="00FA4911" w:rsidRDefault="00FA4911" w:rsidP="00FA4911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E il piano tangente alla superficie </w:t>
      </w: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>
        <w:rPr>
          <w:rFonts w:eastAsiaTheme="minorEastAsia"/>
          <w:sz w:val="28"/>
          <w:szCs w:val="32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</w:p>
    <w:p w14:paraId="43654A72" w14:textId="449649DE" w:rsidR="00FA4911" w:rsidRPr="008242DA" w:rsidRDefault="00FA4911" w:rsidP="00FA4911">
      <w:pPr>
        <w:rPr>
          <w:rFonts w:eastAsiaTheme="minorEastAsia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32"/>
            </w:rPr>
            <m:t>Π</m:t>
          </m:r>
          <m:r>
            <w:rPr>
              <w:rFonts w:ascii="Cambria Math" w:eastAsiaTheme="minorEastAsia" w:hAnsi="Cambria Math"/>
              <w:sz w:val="28"/>
              <w:szCs w:val="32"/>
            </w:rPr>
            <m:t>≔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p∈S⊂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32"/>
                </w:rPr>
                <m:t xml:space="preserve"> 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p-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∙N=0</m:t>
              </m:r>
            </m:e>
          </m:d>
        </m:oMath>
      </m:oMathPara>
    </w:p>
    <w:p w14:paraId="6FEDDB1B" w14:textId="3AB4514B" w:rsidR="008242DA" w:rsidRPr="008242DA" w:rsidRDefault="008242DA" w:rsidP="00FA4911">
      <w:pPr>
        <w:rPr>
          <w:rFonts w:eastAsiaTheme="minorEastAsia"/>
          <w:b/>
          <w:bCs/>
          <w:sz w:val="28"/>
          <w:szCs w:val="32"/>
        </w:rPr>
      </w:pPr>
      <w:r w:rsidRPr="008242DA">
        <w:rPr>
          <w:rFonts w:eastAsiaTheme="minorEastAsia"/>
          <w:b/>
          <w:bCs/>
          <w:sz w:val="28"/>
          <w:szCs w:val="32"/>
        </w:rPr>
        <w:t>Definizione:</w:t>
      </w:r>
    </w:p>
    <w:p w14:paraId="4A8D5715" w14:textId="236D7042" w:rsidR="008242DA" w:rsidRDefault="008242DA" w:rsidP="00C24182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Una superficie parametrica </w:t>
      </w:r>
      <m:oMath>
        <m:r>
          <w:rPr>
            <w:rFonts w:ascii="Cambria Math" w:eastAsiaTheme="minorEastAsia" w:hAnsi="Cambria Math"/>
            <w:sz w:val="28"/>
            <w:szCs w:val="32"/>
          </w:rPr>
          <m:t>S=φ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D</m:t>
            </m:r>
          </m:e>
        </m:d>
      </m:oMath>
      <w:r>
        <w:rPr>
          <w:rFonts w:eastAsiaTheme="minorEastAsia"/>
          <w:sz w:val="28"/>
          <w:szCs w:val="32"/>
        </w:rPr>
        <w:t xml:space="preserve"> si dice:</w:t>
      </w:r>
    </w:p>
    <w:p w14:paraId="7CEEF58E" w14:textId="58668D9C" w:rsidR="008242DA" w:rsidRPr="008242DA" w:rsidRDefault="008242DA" w:rsidP="00C24182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R</w:t>
      </w:r>
      <w:r w:rsidRPr="008242DA">
        <w:rPr>
          <w:rFonts w:eastAsiaTheme="minorEastAsia"/>
          <w:sz w:val="28"/>
          <w:szCs w:val="32"/>
        </w:rPr>
        <w:t>egolare se in ogni suo punto sono soddisfatte le condizioni</w:t>
      </w:r>
    </w:p>
    <w:p w14:paraId="2B9504C1" w14:textId="6E213410" w:rsidR="008C2C98" w:rsidRPr="008C2C98" w:rsidRDefault="00000000" w:rsidP="00C24182">
      <w:pPr>
        <w:jc w:val="both"/>
        <w:rPr>
          <w:rFonts w:eastAsiaTheme="minorEastAsia"/>
          <w:sz w:val="28"/>
          <w:szCs w:val="32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32"/>
            </w:rPr>
            <m:t>≠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32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32"/>
            </w:rPr>
            <m:t>∦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</m:e>
          </m:acc>
        </m:oMath>
      </m:oMathPara>
    </w:p>
    <w:p w14:paraId="2AABB4FE" w14:textId="5DA19658" w:rsidR="008C2C98" w:rsidRPr="008C2C98" w:rsidRDefault="008C2C98" w:rsidP="001D7424">
      <w:pPr>
        <w:ind w:firstLine="708"/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Ovvero</w:t>
      </w:r>
      <w:r w:rsidR="001D7424">
        <w:rPr>
          <w:rFonts w:eastAsiaTheme="minorEastAsia"/>
          <w:sz w:val="28"/>
          <w:szCs w:val="32"/>
        </w:rPr>
        <w:t xml:space="preserve">,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  <w:szCs w:val="32"/>
              </w:rPr>
              <m:t>O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  <w:szCs w:val="32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n</m:t>
                </m:r>
              </m:sup>
            </m:sSup>
          </m:sub>
        </m:sSub>
      </m:oMath>
      <w:r w:rsidR="001D7424">
        <w:rPr>
          <w:rFonts w:eastAsiaTheme="minorEastAsia"/>
          <w:sz w:val="28"/>
          <w:szCs w:val="32"/>
        </w:rPr>
        <w:t>.</w:t>
      </w:r>
    </w:p>
    <w:p w14:paraId="23C8E60D" w14:textId="1088C740" w:rsidR="008242DA" w:rsidRDefault="008242DA" w:rsidP="00C24182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Semplice se la mappa </w:t>
      </w:r>
      <m:oMath>
        <m:r>
          <w:rPr>
            <w:rFonts w:ascii="Cambria Math" w:eastAsiaTheme="minorEastAsia" w:hAnsi="Cambria Math"/>
            <w:sz w:val="28"/>
            <w:szCs w:val="32"/>
          </w:rPr>
          <m:t>φ</m:t>
        </m:r>
      </m:oMath>
      <w:r>
        <w:rPr>
          <w:rFonts w:eastAsiaTheme="minorEastAsia"/>
          <w:sz w:val="28"/>
          <w:szCs w:val="32"/>
        </w:rPr>
        <w:t xml:space="preserve"> è una biiezione</w:t>
      </w:r>
      <w:r w:rsidR="008C2C98">
        <w:rPr>
          <w:rFonts w:eastAsiaTheme="minorEastAsia"/>
          <w:sz w:val="28"/>
          <w:szCs w:val="32"/>
        </w:rPr>
        <w:t>, ovvero se la sua parametrizzazione è una funzione iniettiva</w:t>
      </w:r>
      <w:r w:rsidR="00D76A9C">
        <w:rPr>
          <w:rFonts w:eastAsiaTheme="minorEastAsia"/>
          <w:sz w:val="28"/>
          <w:szCs w:val="32"/>
        </w:rPr>
        <w:t>.</w:t>
      </w:r>
    </w:p>
    <w:p w14:paraId="3152B729" w14:textId="2AA638E9" w:rsidR="008242DA" w:rsidRDefault="008242DA" w:rsidP="008242DA">
      <w:pPr>
        <w:jc w:val="center"/>
        <w:rPr>
          <w:rFonts w:eastAsiaTheme="minorEastAsia"/>
          <w:sz w:val="28"/>
          <w:szCs w:val="32"/>
        </w:rPr>
      </w:pPr>
      <w:r>
        <w:rPr>
          <w:rFonts w:eastAsiaTheme="minorEastAsia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1F991" wp14:editId="03DD2B92">
                <wp:simplePos x="0" y="0"/>
                <wp:positionH relativeFrom="column">
                  <wp:posOffset>798111</wp:posOffset>
                </wp:positionH>
                <wp:positionV relativeFrom="paragraph">
                  <wp:posOffset>761988</wp:posOffset>
                </wp:positionV>
                <wp:extent cx="1380226" cy="276045"/>
                <wp:effectExtent l="0" t="0" r="10795" b="10160"/>
                <wp:wrapNone/>
                <wp:docPr id="127206027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226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B69FC" w14:textId="0985128D" w:rsidR="008242DA" w:rsidRDefault="008242DA">
                            <w:r>
                              <w:t>Curva non semplice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1F991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62.85pt;margin-top:60pt;width:108.7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" fillcolor="white [3201]" strokeweight=".5pt">
                <v:textbox>
                  <w:txbxContent>
                    <w:p w14:paraId="041B69FC" w14:textId="0985128D" w:rsidR="008242DA" w:rsidRDefault="008242DA">
                      <w:r>
                        <w:t>Curva non semplice</w:t>
                      </w:r>
                    </w:p>
                  </w:txbxContent>
                </v:textbox>
              </v:shape>
            </w:pict>
          </mc:Fallback>
        </mc:AlternateContent>
      </w:r>
      <w:r w:rsidRPr="008242DA">
        <w:rPr>
          <w:rFonts w:eastAsiaTheme="minorEastAsia"/>
          <w:noProof/>
          <w:sz w:val="28"/>
          <w:szCs w:val="32"/>
        </w:rPr>
        <w:drawing>
          <wp:inline distT="0" distB="0" distL="0" distR="0" wp14:anchorId="60A5BB4E" wp14:editId="314EA33D">
            <wp:extent cx="2009775" cy="1128962"/>
            <wp:effectExtent l="0" t="0" r="0" b="0"/>
            <wp:docPr id="1932977366" name="Immagine 1" descr="Immagine che contiene schizzo, disegno, Line art, clipar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7366" name="Immagine 1" descr="Immagine che contiene schizzo, disegno, Line art, clipart&#10;&#10;Descrizione generata automaticamente"/>
                    <pic:cNvPicPr/>
                  </pic:nvPicPr>
                  <pic:blipFill rotWithShape="1">
                    <a:blip r:embed="rId9"/>
                    <a:srcRect t="10492" b="3878"/>
                    <a:stretch/>
                  </pic:blipFill>
                  <pic:spPr bwMode="auto">
                    <a:xfrm>
                      <a:off x="0" y="0"/>
                      <a:ext cx="2027780" cy="113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F23CA" w14:textId="44E21979" w:rsidR="008242DA" w:rsidRDefault="005469DC" w:rsidP="008242DA">
      <w:pPr>
        <w:rPr>
          <w:rFonts w:eastAsiaTheme="minorEastAsia"/>
          <w:sz w:val="28"/>
          <w:szCs w:val="32"/>
          <w:u w:val="single"/>
        </w:rPr>
      </w:pPr>
      <w:r w:rsidRPr="005469DC">
        <w:rPr>
          <w:rFonts w:eastAsiaTheme="minorEastAsia"/>
          <w:sz w:val="28"/>
          <w:szCs w:val="32"/>
          <w:u w:val="single"/>
        </w:rPr>
        <w:t>Osservazione:</w:t>
      </w:r>
    </w:p>
    <w:p w14:paraId="710B444A" w14:textId="7D7A1662" w:rsidR="009E7ECA" w:rsidRPr="009E7ECA" w:rsidRDefault="009E7ECA" w:rsidP="00C24182">
      <w:pPr>
        <w:jc w:val="both"/>
        <w:rPr>
          <w:rFonts w:eastAsiaTheme="minorEastAsia"/>
          <w:sz w:val="28"/>
          <w:szCs w:val="32"/>
        </w:rPr>
      </w:pPr>
      <w:r w:rsidRPr="009E7ECA">
        <w:rPr>
          <w:rFonts w:eastAsiaTheme="minorEastAsia"/>
          <w:noProof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694FDE10" wp14:editId="3143116C">
            <wp:simplePos x="0" y="0"/>
            <wp:positionH relativeFrom="column">
              <wp:posOffset>4682103</wp:posOffset>
            </wp:positionH>
            <wp:positionV relativeFrom="paragraph">
              <wp:posOffset>275590</wp:posOffset>
            </wp:positionV>
            <wp:extent cx="2110105" cy="1478915"/>
            <wp:effectExtent l="0" t="0" r="4445" b="6985"/>
            <wp:wrapSquare wrapText="bothSides"/>
            <wp:docPr id="485274533" name="Immagine 1" descr="Immagine che contiene schizzo, disegno, diagramma, Line ar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4533" name="Immagine 1" descr="Immagine che contiene schizzo, disegno, diagramma, Line art&#10;&#10;Descrizione generat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9"/>
                    <a:stretch/>
                  </pic:blipFill>
                  <pic:spPr bwMode="auto">
                    <a:xfrm>
                      <a:off x="0" y="0"/>
                      <a:ext cx="2110105" cy="1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8"/>
          <w:szCs w:val="32"/>
        </w:rPr>
        <w:t xml:space="preserve">Preso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  <w:szCs w:val="32"/>
        </w:rPr>
        <w:t xml:space="preserve">, si considerino le quantità positive </w:t>
      </w:r>
      <m:oMath>
        <m:r>
          <w:rPr>
            <w:rFonts w:ascii="Cambria Math" w:eastAsiaTheme="minorEastAsia" w:hAnsi="Cambria Math"/>
            <w:sz w:val="28"/>
            <w:szCs w:val="32"/>
          </w:rPr>
          <m:t>δu&gt;0</m:t>
        </m:r>
      </m:oMath>
      <w:r>
        <w:rPr>
          <w:rFonts w:eastAsiaTheme="minorEastAsia"/>
          <w:sz w:val="28"/>
          <w:szCs w:val="32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32"/>
          </w:rPr>
          <m:t>δv&gt;0</m:t>
        </m:r>
      </m:oMath>
      <w:r>
        <w:rPr>
          <w:rFonts w:eastAsiaTheme="minorEastAsia"/>
          <w:sz w:val="28"/>
          <w:szCs w:val="32"/>
        </w:rPr>
        <w:t xml:space="preserve"> e i punti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=φ(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+δu,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)</m:t>
        </m:r>
      </m:oMath>
      <w:r>
        <w:rPr>
          <w:rFonts w:eastAsiaTheme="minorEastAsia"/>
          <w:sz w:val="28"/>
          <w:szCs w:val="32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=φ(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+δv)</m:t>
        </m:r>
      </m:oMath>
      <w:r>
        <w:rPr>
          <w:rFonts w:eastAsiaTheme="minorEastAsia"/>
          <w:sz w:val="28"/>
          <w:szCs w:val="32"/>
        </w:rPr>
        <w:t>.</w:t>
      </w:r>
    </w:p>
    <w:p w14:paraId="7956B3D3" w14:textId="0BC047E2" w:rsidR="009E7ECA" w:rsidRDefault="009E7ECA" w:rsidP="00C24182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Si chiami </w:t>
      </w:r>
      <m:oMath>
        <m:r>
          <w:rPr>
            <w:rFonts w:ascii="Cambria Math" w:eastAsiaTheme="minorEastAsia" w:hAnsi="Cambria Math"/>
            <w:sz w:val="28"/>
            <w:szCs w:val="32"/>
          </w:rPr>
          <m:t>δσ</m:t>
        </m:r>
      </m:oMath>
      <w:r>
        <w:rPr>
          <w:rFonts w:eastAsiaTheme="minorEastAsia"/>
          <w:sz w:val="28"/>
          <w:szCs w:val="32"/>
        </w:rPr>
        <w:t xml:space="preserve"> l’elemento di area avente come vertici i punti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</m:oMath>
      <w:r>
        <w:rPr>
          <w:rFonts w:eastAsiaTheme="minorEastAsia"/>
          <w:sz w:val="28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</m:oMath>
      <w:r>
        <w:rPr>
          <w:rFonts w:eastAsiaTheme="minorEastAsia"/>
          <w:sz w:val="28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eastAsiaTheme="minorEastAsia"/>
          <w:sz w:val="28"/>
          <w:szCs w:val="32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32"/>
          </w:rPr>
          <m:t>φ(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+δu,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+δv)</m:t>
        </m:r>
      </m:oMath>
      <w:r>
        <w:rPr>
          <w:rFonts w:eastAsiaTheme="minorEastAsia"/>
          <w:sz w:val="28"/>
          <w:szCs w:val="32"/>
        </w:rPr>
        <w:t xml:space="preserve"> e come lati le curve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</m:oMath>
      <w:r>
        <w:rPr>
          <w:rFonts w:eastAsiaTheme="minorEastAsia"/>
          <w:sz w:val="28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eastAsiaTheme="minorEastAsia"/>
          <w:sz w:val="28"/>
          <w:szCs w:val="32"/>
        </w:rPr>
        <w:t xml:space="preserve"> e le loro traslate</w:t>
      </w:r>
      <w:r w:rsidR="00085382">
        <w:rPr>
          <w:rFonts w:eastAsiaTheme="minorEastAsia"/>
          <w:sz w:val="28"/>
          <w:szCs w:val="32"/>
        </w:rPr>
        <w:t xml:space="preserve">. Se </w:t>
      </w:r>
      <m:oMath>
        <m:r>
          <w:rPr>
            <w:rFonts w:ascii="Cambria Math" w:eastAsiaTheme="minorEastAsia" w:hAnsi="Cambria Math"/>
            <w:sz w:val="28"/>
            <w:szCs w:val="32"/>
          </w:rPr>
          <m:t>δu</m:t>
        </m:r>
      </m:oMath>
      <w:r w:rsidR="00085382">
        <w:rPr>
          <w:rFonts w:eastAsiaTheme="minorEastAsia"/>
          <w:sz w:val="28"/>
          <w:szCs w:val="32"/>
        </w:rPr>
        <w:t xml:space="preserve"> e </w:t>
      </w:r>
      <m:oMath>
        <m:r>
          <w:rPr>
            <w:rFonts w:ascii="Cambria Math" w:eastAsiaTheme="minorEastAsia" w:hAnsi="Cambria Math"/>
            <w:sz w:val="28"/>
            <w:szCs w:val="32"/>
          </w:rPr>
          <m:t>δv</m:t>
        </m:r>
      </m:oMath>
      <w:r w:rsidR="00085382">
        <w:rPr>
          <w:rFonts w:eastAsiaTheme="minorEastAsia"/>
          <w:sz w:val="28"/>
          <w:szCs w:val="32"/>
        </w:rPr>
        <w:t xml:space="preserve"> sono piccoli allora </w:t>
      </w:r>
      <m:oMath>
        <m:r>
          <w:rPr>
            <w:rFonts w:ascii="Cambria Math" w:eastAsiaTheme="minorEastAsia" w:hAnsi="Cambria Math"/>
            <w:sz w:val="28"/>
            <w:szCs w:val="32"/>
          </w:rPr>
          <m:t>δσ</m:t>
        </m:r>
      </m:oMath>
      <w:r w:rsidR="00085382">
        <w:rPr>
          <w:rFonts w:eastAsiaTheme="minorEastAsia"/>
          <w:sz w:val="28"/>
          <w:szCs w:val="32"/>
        </w:rPr>
        <w:t xml:space="preserve"> è approssimabile con il parallelogramma di lati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1</m:t>
                    </m:r>
                  </m:sub>
                </m:sSub>
              </m:e>
            </m:d>
          </m:e>
        </m:acc>
      </m:oMath>
      <w:r w:rsidR="00085382">
        <w:rPr>
          <w:rFonts w:eastAsiaTheme="minorEastAsia"/>
          <w:sz w:val="28"/>
          <w:szCs w:val="32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2</m:t>
                    </m:r>
                  </m:sub>
                </m:sSub>
              </m:e>
            </m:d>
          </m:e>
        </m:acc>
      </m:oMath>
      <w:r w:rsidR="00085382">
        <w:rPr>
          <w:rFonts w:eastAsiaTheme="minorEastAsia"/>
          <w:sz w:val="28"/>
          <w:szCs w:val="32"/>
        </w:rPr>
        <w:t>, quindi</w:t>
      </w:r>
    </w:p>
    <w:p w14:paraId="0B4CD312" w14:textId="07D6BDF5" w:rsidR="00085382" w:rsidRPr="00085382" w:rsidRDefault="00085382" w:rsidP="00C24182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δσ≈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d>
                </m:e>
              </m:acc>
            </m:e>
          </m:d>
        </m:oMath>
      </m:oMathPara>
    </w:p>
    <w:p w14:paraId="41843A0C" w14:textId="585202D4" w:rsidR="00085382" w:rsidRDefault="00085382" w:rsidP="00C24182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Essendo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1</m:t>
                    </m:r>
                  </m:sub>
                </m:sSub>
              </m:e>
            </m:d>
          </m:e>
        </m:acc>
        <m:r>
          <w:rPr>
            <w:rFonts w:ascii="Cambria Math" w:eastAsiaTheme="minorEastAsia" w:hAnsi="Cambria Math"/>
            <w:sz w:val="28"/>
            <w:szCs w:val="32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u</m:t>
            </m:r>
          </m:sub>
        </m:sSub>
      </m:oMath>
      <w:r>
        <w:rPr>
          <w:rFonts w:eastAsiaTheme="minorEastAsia"/>
          <w:sz w:val="28"/>
          <w:szCs w:val="32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2</m:t>
                    </m:r>
                  </m:sub>
                </m:sSub>
              </m:e>
            </m:d>
          </m:e>
        </m:acc>
        <m:r>
          <w:rPr>
            <w:rFonts w:ascii="Cambria Math" w:eastAsiaTheme="minorEastAsia" w:hAnsi="Cambria Math"/>
            <w:sz w:val="28"/>
            <w:szCs w:val="32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v</m:t>
            </m:r>
          </m:sub>
        </m:sSub>
      </m:oMath>
      <w:r>
        <w:rPr>
          <w:rFonts w:eastAsiaTheme="minorEastAsia"/>
          <w:sz w:val="28"/>
          <w:szCs w:val="32"/>
        </w:rPr>
        <w:t xml:space="preserve"> si ottiene</w:t>
      </w:r>
    </w:p>
    <w:p w14:paraId="13F7130D" w14:textId="0AD72F1E" w:rsidR="00C24182" w:rsidRDefault="00085382" w:rsidP="00C24182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δσ≈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0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u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v</m:t>
              </m:r>
            </m:sub>
          </m:sSub>
        </m:oMath>
      </m:oMathPara>
    </w:p>
    <w:p w14:paraId="40C2EBF4" w14:textId="3619B9BB" w:rsidR="00085382" w:rsidRDefault="00085382" w:rsidP="003C769D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Quindi, integrando su </w:t>
      </w:r>
      <m:oMath>
        <m:r>
          <w:rPr>
            <w:rFonts w:ascii="Cambria Math" w:eastAsiaTheme="minorEastAsia" w:hAnsi="Cambria Math"/>
            <w:sz w:val="28"/>
            <w:szCs w:val="32"/>
          </w:rPr>
          <m:t>S</m:t>
        </m:r>
      </m:oMath>
      <w:r>
        <w:rPr>
          <w:rFonts w:eastAsiaTheme="minorEastAsia"/>
          <w:sz w:val="28"/>
          <w:szCs w:val="32"/>
        </w:rPr>
        <w:t xml:space="preserve">, si ottiene </w:t>
      </w:r>
    </w:p>
    <w:p w14:paraId="456E6B23" w14:textId="66A6E74C" w:rsidR="00085382" w:rsidRPr="00085382" w:rsidRDefault="00085382" w:rsidP="003C769D">
      <w:pPr>
        <w:jc w:val="both"/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dσ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dudv</m:t>
          </m:r>
        </m:oMath>
      </m:oMathPara>
    </w:p>
    <w:p w14:paraId="05B8BA7F" w14:textId="3EAEA6FD" w:rsidR="005C0982" w:rsidRPr="009253EA" w:rsidRDefault="005C0982" w:rsidP="003C769D">
      <w:pPr>
        <w:jc w:val="both"/>
        <w:rPr>
          <w:sz w:val="28"/>
          <w:u w:val="single"/>
        </w:rPr>
      </w:pPr>
      <w:r w:rsidRPr="009253EA">
        <w:rPr>
          <w:sz w:val="28"/>
          <w:u w:val="single"/>
        </w:rPr>
        <w:lastRenderedPageBreak/>
        <w:t>Esempio</w:t>
      </w:r>
      <w:r>
        <w:rPr>
          <w:sz w:val="28"/>
          <w:u w:val="single"/>
        </w:rPr>
        <w:t xml:space="preserve"> n°2</w:t>
      </w:r>
      <w:r w:rsidRPr="009253EA">
        <w:rPr>
          <w:sz w:val="28"/>
          <w:u w:val="single"/>
        </w:rPr>
        <w:t>:</w:t>
      </w:r>
    </w:p>
    <w:p w14:paraId="1AD73C3B" w14:textId="6472A448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La sfera di raggio </w:t>
      </w:r>
      <m:oMath>
        <m:r>
          <w:rPr>
            <w:rFonts w:ascii="Cambria Math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centrata nell’origine può essere scritta come</w:t>
      </w:r>
    </w:p>
    <w:p w14:paraId="4E2E6FB6" w14:textId="77777777" w:rsidR="005C0982" w:rsidRPr="00974576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 xml:space="preserve"> 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d>
        </m:oMath>
      </m:oMathPara>
    </w:p>
    <w:p w14:paraId="66806F82" w14:textId="30A7EEDF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esprima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come superficie parametrica dove </w:t>
      </w:r>
      <m:oMath>
        <m:r>
          <w:rPr>
            <w:rFonts w:ascii="Cambria Math" w:eastAsiaTheme="minorEastAsia" w:hAnsi="Cambria Math"/>
            <w:sz w:val="28"/>
          </w:rPr>
          <m:t>S=g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d>
      </m:oMath>
      <w:r>
        <w:rPr>
          <w:rFonts w:eastAsiaTheme="minorEastAsia"/>
          <w:sz w:val="28"/>
        </w:rPr>
        <w:t xml:space="preserve"> dove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è il dominio dei parametri 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è la parametrizzazione in coordinate polari. Dunque </w:t>
      </w:r>
    </w:p>
    <w:p w14:paraId="6842B89F" w14:textId="4D4902EA" w:rsidR="005C0982" w:rsidRPr="00974576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Rsin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θ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Rsin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θ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0,π</m:t>
              </m:r>
            </m:e>
          </m:d>
          <m:r>
            <w:rPr>
              <w:rFonts w:ascii="Cambria Math" w:eastAsiaTheme="minorEastAsia" w:hAnsi="Cambria Math"/>
              <w:sz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  <m:r>
            <w:rPr>
              <w:rFonts w:ascii="Cambria Math" w:eastAsiaTheme="minorEastAsia" w:hAnsi="Cambria Math"/>
              <w:sz w:val="28"/>
            </w:rPr>
            <m:t>=D</m:t>
          </m:r>
        </m:oMath>
      </m:oMathPara>
    </w:p>
    <w:p w14:paraId="62B1A944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è un rettangolo che associa ogni punto alla superficie sferica. I versori normali sono </w:t>
      </w:r>
    </w:p>
    <w:p w14:paraId="54B7790F" w14:textId="77777777" w:rsidR="005C0982" w:rsidRPr="00221A4C" w:rsidRDefault="00000000" w:rsidP="003C769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-R</m:t>
                  </m:r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DAC08BF" w14:textId="77777777" w:rsidR="005C0982" w:rsidRPr="00327D3C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</m:oMath>
      </m:oMathPara>
    </w:p>
    <w:p w14:paraId="6BD8481F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6353CB11" w14:textId="77777777" w:rsidR="005C0982" w:rsidRPr="00327D3C" w:rsidRDefault="00000000" w:rsidP="005C0982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e>
              </m:d>
            </m:e>
          </m:func>
        </m:oMath>
      </m:oMathPara>
    </w:p>
    <w:p w14:paraId="20A2241E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versore normale alla superficie è</w:t>
      </w:r>
    </w:p>
    <w:p w14:paraId="07505DAE" w14:textId="77777777" w:rsidR="005C0982" w:rsidRPr="00327D3C" w:rsidRDefault="00000000" w:rsidP="003C769D">
      <w:pPr>
        <w:jc w:val="both"/>
        <w:rPr>
          <w:rFonts w:eastAsiaTheme="minorEastAsia"/>
          <w:sz w:val="2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31269A54" w14:textId="77777777" w:rsidR="005C0982" w:rsidRPr="00327D3C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superficie </w:t>
      </w:r>
      <m:oMath>
        <m:r>
          <w:rPr>
            <w:rFonts w:ascii="Cambria Math" w:eastAsiaTheme="minorEastAsia" w:hAnsi="Cambria Math"/>
            <w:sz w:val="28"/>
          </w:rPr>
          <m:t>S=g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d>
      </m:oMath>
      <w:r>
        <w:rPr>
          <w:rFonts w:eastAsiaTheme="minorEastAsia"/>
          <w:sz w:val="28"/>
        </w:rPr>
        <w:t xml:space="preserve"> non è semplice perché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non è iniettiva, infatti </w:t>
      </w:r>
    </w:p>
    <w:p w14:paraId="30FB523F" w14:textId="77777777" w:rsidR="005C0982" w:rsidRPr="00327D3C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θ,0</m:t>
              </m:r>
            </m:e>
          </m:d>
          <m:r>
            <w:rPr>
              <w:rFonts w:ascii="Cambria Math" w:eastAsiaTheme="minorEastAsia" w:hAnsi="Cambria Math"/>
              <w:sz w:val="28"/>
            </w:rPr>
            <m:t>=g(θ,2π)</m:t>
          </m:r>
        </m:oMath>
      </m:oMathPara>
    </w:p>
    <w:p w14:paraId="348F0A89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L’area della superficie sferica vale</w:t>
      </w:r>
    </w:p>
    <w:p w14:paraId="6E9406D4" w14:textId="77777777" w:rsidR="005C0982" w:rsidRPr="00651DD8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dθdφ=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dθdφ=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dφ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FD6E3C8" w14:textId="77777777" w:rsidR="005C0982" w:rsidRPr="00651DD8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=4π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</m:oMath>
      </m:oMathPara>
    </w:p>
    <w:p w14:paraId="59CBA99B" w14:textId="77777777" w:rsidR="00A32837" w:rsidRDefault="00A32837" w:rsidP="003C769D">
      <w:pPr>
        <w:rPr>
          <w:rFonts w:eastAsiaTheme="minorEastAsia"/>
          <w:b/>
          <w:bCs/>
          <w:sz w:val="32"/>
          <w:szCs w:val="32"/>
          <w:u w:val="single"/>
        </w:rPr>
      </w:pPr>
    </w:p>
    <w:p w14:paraId="72023A5D" w14:textId="77777777" w:rsidR="00BB00B9" w:rsidRDefault="00BB00B9" w:rsidP="005C0982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220F76B" w14:textId="77777777" w:rsidR="00BB00B9" w:rsidRDefault="00BB00B9" w:rsidP="005C0982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13BD8FA" w14:textId="5A8602A9" w:rsidR="005C0982" w:rsidRPr="005C0982" w:rsidRDefault="005C0982" w:rsidP="005C0982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5C0982">
        <w:rPr>
          <w:rFonts w:eastAsiaTheme="minorEastAsia"/>
          <w:b/>
          <w:bCs/>
          <w:sz w:val="32"/>
          <w:szCs w:val="32"/>
          <w:u w:val="single"/>
        </w:rPr>
        <w:lastRenderedPageBreak/>
        <w:t>Superfici cartesiane:</w:t>
      </w:r>
    </w:p>
    <w:p w14:paraId="1FFFF445" w14:textId="77777777" w:rsidR="005C0982" w:rsidRPr="00974576" w:rsidRDefault="005C0982" w:rsidP="003C769D">
      <w:pPr>
        <w:jc w:val="both"/>
        <w:rPr>
          <w:b/>
          <w:bCs/>
          <w:sz w:val="28"/>
        </w:rPr>
      </w:pPr>
      <w:r w:rsidRPr="00974576">
        <w:rPr>
          <w:b/>
          <w:bCs/>
          <w:sz w:val="28"/>
        </w:rPr>
        <w:t>Definizione:</w:t>
      </w:r>
    </w:p>
    <w:p w14:paraId="394AC1E0" w14:textId="77777777" w:rsidR="005C0982" w:rsidRDefault="005C0982" w:rsidP="003C769D">
      <w:pPr>
        <w:jc w:val="both"/>
        <w:rPr>
          <w:sz w:val="28"/>
        </w:rPr>
      </w:pPr>
      <w:r>
        <w:rPr>
          <w:sz w:val="28"/>
        </w:rPr>
        <w:t>Le superfici cartesiane sono esprimibili come grafici di funzioni.</w:t>
      </w:r>
    </w:p>
    <w:p w14:paraId="03FC7ACE" w14:textId="496CDBF9" w:rsidR="005C0982" w:rsidRPr="00651DD8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 xml:space="preserve"> :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∈D, z=f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e>
          </m:d>
        </m:oMath>
      </m:oMathPara>
    </w:p>
    <w:p w14:paraId="07FFEECE" w14:textId="586660DC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è un dominio regolare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f :D⊂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.</w:t>
      </w:r>
    </w:p>
    <w:p w14:paraId="007910A2" w14:textId="77777777" w:rsidR="005C0982" w:rsidRDefault="005C0982" w:rsidP="005C0982">
      <w:pPr>
        <w:jc w:val="center"/>
        <w:rPr>
          <w:rFonts w:eastAsiaTheme="minorEastAsia"/>
          <w:sz w:val="28"/>
        </w:rPr>
      </w:pPr>
      <w:r w:rsidRPr="008F39E6">
        <w:rPr>
          <w:rFonts w:eastAsiaTheme="minorEastAsia"/>
          <w:noProof/>
          <w:sz w:val="28"/>
        </w:rPr>
        <w:drawing>
          <wp:inline distT="0" distB="0" distL="0" distR="0" wp14:anchorId="7FDC4523" wp14:editId="0F49A0A8">
            <wp:extent cx="3372928" cy="2044065"/>
            <wp:effectExtent l="0" t="0" r="0" b="0"/>
            <wp:docPr id="249894700" name="Immagine 1" descr="Immagine che contiene schizzo, disegno, arredo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4700" name="Immagine 1" descr="Immagine che contiene schizzo, disegno, arredo, illustrazione&#10;&#10;Descrizione generata automaticamente"/>
                    <pic:cNvPicPr/>
                  </pic:nvPicPr>
                  <pic:blipFill rotWithShape="1">
                    <a:blip r:embed="rId11"/>
                    <a:srcRect l="5978" t="3170" r="4100" b="2915"/>
                    <a:stretch/>
                  </pic:blipFill>
                  <pic:spPr bwMode="auto">
                    <a:xfrm>
                      <a:off x="0" y="0"/>
                      <a:ext cx="3389748" cy="205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FC861" w14:textId="01ABE708" w:rsidR="005C0982" w:rsidRDefault="005C0982" w:rsidP="002E2EA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Una superficie cartesiana è una superficie parametrica</w:t>
      </w:r>
      <w:r w:rsidR="002E2EA5">
        <w:rPr>
          <w:rFonts w:eastAsiaTheme="minorEastAsia"/>
          <w:sz w:val="28"/>
        </w:rPr>
        <w:t>, ma non vale il contrario. I</w:t>
      </w:r>
      <w:r>
        <w:rPr>
          <w:rFonts w:eastAsiaTheme="minorEastAsia"/>
          <w:sz w:val="28"/>
        </w:rPr>
        <w:t>nfatti</w:t>
      </w:r>
      <w:r w:rsidR="002E2EA5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è possibile definire la parametrizzazione </w:t>
      </w:r>
    </w:p>
    <w:p w14:paraId="24370D8E" w14:textId="77777777" w:rsidR="005C0982" w:rsidRPr="008F39E6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u,v,f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</m:m>
            </m:e>
          </m:d>
        </m:oMath>
      </m:oMathPara>
    </w:p>
    <w:p w14:paraId="6F0FB722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questo caso si ha</w:t>
      </w:r>
    </w:p>
    <w:p w14:paraId="48F1762F" w14:textId="77777777" w:rsidR="005C0982" w:rsidRPr="008F39E6" w:rsidRDefault="00000000" w:rsidP="003C769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v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v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724FB307" w14:textId="77777777" w:rsidR="005C0982" w:rsidRPr="009253EA" w:rsidRDefault="005C0982" w:rsidP="003C769D">
      <w:pPr>
        <w:jc w:val="both"/>
        <w:rPr>
          <w:rFonts w:eastAsiaTheme="minorEastAsia"/>
          <w:sz w:val="28"/>
          <w:u w:val="single"/>
        </w:rPr>
      </w:pPr>
      <w:r w:rsidRPr="009253EA">
        <w:rPr>
          <w:rFonts w:eastAsiaTheme="minorEastAsia"/>
          <w:sz w:val="28"/>
          <w:u w:val="single"/>
        </w:rPr>
        <w:t>Osservazione:</w:t>
      </w:r>
    </w:p>
    <w:p w14:paraId="7693F818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superficie cartesiana è semplice e regolare. Infatti,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semplice perché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è sempre iniettiva 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regolare perché</w:t>
      </w:r>
    </w:p>
    <w:p w14:paraId="25A1A7EE" w14:textId="10954A5B" w:rsidR="005C0982" w:rsidRPr="008F39E6" w:rsidRDefault="00000000" w:rsidP="003C769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v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u,v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≠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,  ∀u,v∈D</m:t>
          </m:r>
        </m:oMath>
      </m:oMathPara>
    </w:p>
    <w:p w14:paraId="45B42F00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L’area di una superficie cartesiana vale</w:t>
      </w:r>
    </w:p>
    <w:p w14:paraId="2C7BEF2A" w14:textId="5B94E6C4" w:rsidR="005C0982" w:rsidRPr="005122B5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ra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52AF914B" w14:textId="77777777" w:rsidR="005122B5" w:rsidRPr="008F39E6" w:rsidRDefault="005122B5" w:rsidP="003C769D">
      <w:pPr>
        <w:jc w:val="both"/>
        <w:rPr>
          <w:rFonts w:eastAsiaTheme="minorEastAsia"/>
          <w:sz w:val="28"/>
        </w:rPr>
      </w:pPr>
    </w:p>
    <w:p w14:paraId="2992E1C5" w14:textId="77777777" w:rsidR="005C0982" w:rsidRPr="005C0982" w:rsidRDefault="005C0982" w:rsidP="005C0982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5C0982">
        <w:rPr>
          <w:rFonts w:eastAsiaTheme="minorEastAsia"/>
          <w:b/>
          <w:bCs/>
          <w:sz w:val="32"/>
          <w:szCs w:val="32"/>
          <w:u w:val="single"/>
        </w:rPr>
        <w:lastRenderedPageBreak/>
        <w:t>Superfici di rotazione:</w:t>
      </w:r>
    </w:p>
    <w:p w14:paraId="02EC0F4C" w14:textId="77777777" w:rsidR="005C0982" w:rsidRPr="003C769D" w:rsidRDefault="005C0982" w:rsidP="005C0982">
      <w:pPr>
        <w:rPr>
          <w:rFonts w:eastAsiaTheme="minorEastAsia"/>
          <w:b/>
          <w:bCs/>
          <w:sz w:val="28"/>
        </w:rPr>
      </w:pPr>
      <w:r w:rsidRPr="003C769D">
        <w:rPr>
          <w:rFonts w:eastAsiaTheme="minorEastAsia"/>
          <w:b/>
          <w:bCs/>
          <w:sz w:val="28"/>
        </w:rPr>
        <w:t>Definizione:</w:t>
      </w:r>
    </w:p>
    <w:p w14:paraId="35138A16" w14:textId="49DBA19B" w:rsidR="005C0982" w:rsidRDefault="005C0982" w:rsidP="003C769D">
      <w:pPr>
        <w:jc w:val="both"/>
        <w:rPr>
          <w:rFonts w:eastAsiaTheme="minorEastAsia"/>
          <w:sz w:val="28"/>
        </w:rPr>
      </w:pPr>
      <w:r w:rsidRPr="003C769D">
        <w:rPr>
          <w:rFonts w:eastAsiaTheme="minorEastAsia"/>
          <w:sz w:val="28"/>
        </w:rPr>
        <w:t>Fissiamo una curv</w:t>
      </w:r>
      <w:r>
        <w:rPr>
          <w:rFonts w:eastAsiaTheme="minorEastAsia"/>
          <w:sz w:val="28"/>
        </w:rPr>
        <w:t xml:space="preserve">a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tale che</w:t>
      </w:r>
    </w:p>
    <w:p w14:paraId="49A53FAB" w14:textId="77777777" w:rsidR="005C0982" w:rsidRPr="00775B05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Σ</m:t>
          </m:r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 :y=0, x≥0</m:t>
              </m:r>
            </m:e>
          </m:d>
          <m:r>
            <w:rPr>
              <w:rFonts w:ascii="Cambria Math" w:eastAsiaTheme="minorEastAsia" w:hAnsi="Cambria Math"/>
              <w:sz w:val="28"/>
            </w:rPr>
            <m:t>,  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63884D26" w14:textId="743704AF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la superficie ottenuta dalla rotazione del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attorno all’asse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sz w:val="28"/>
        </w:rPr>
        <w:t xml:space="preserve">. </w:t>
      </w:r>
      <w:r w:rsidR="001429A1">
        <w:rPr>
          <w:rFonts w:eastAsiaTheme="minorEastAsia"/>
          <w:sz w:val="28"/>
        </w:rPr>
        <w:t>Se</w:t>
      </w:r>
    </w:p>
    <w:p w14:paraId="7F049653" w14:textId="77777777" w:rsidR="005C0982" w:rsidRPr="00775B05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6E07E117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ha la parametrizzazione della superficie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</w:t>
      </w:r>
    </w:p>
    <w:p w14:paraId="3F5321C5" w14:textId="77777777" w:rsidR="005C0982" w:rsidRPr="00775B05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73436A7D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θ</m:t>
        </m:r>
      </m:oMath>
      <w:r>
        <w:rPr>
          <w:rFonts w:eastAsiaTheme="minorEastAsia"/>
          <w:sz w:val="28"/>
        </w:rPr>
        <w:t xml:space="preserve"> è l’angolo della rotazione attorno all’asse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sz w:val="28"/>
        </w:rPr>
        <w:t>. Il dominio dei parametri è</w:t>
      </w:r>
    </w:p>
    <w:p w14:paraId="7C593B23" w14:textId="77777777" w:rsidR="005C0982" w:rsidRPr="00775B05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D=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t,θ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 xml:space="preserve"> :a≤t≤b, 0≤θ≤2π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sz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</m:oMath>
      </m:oMathPara>
    </w:p>
    <w:p w14:paraId="063EA621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è un dominio regolare e </w:t>
      </w:r>
      <m:oMath>
        <m:r>
          <w:rPr>
            <w:rFonts w:ascii="Cambria Math" w:eastAsiaTheme="minorEastAsia" w:hAnsi="Cambria Math"/>
            <w:sz w:val="28"/>
          </w:rPr>
          <m:t>φ∈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.</w:t>
      </w:r>
    </w:p>
    <w:p w14:paraId="2C77EF92" w14:textId="77777777" w:rsidR="005C0982" w:rsidRDefault="005C0982" w:rsidP="005C0982">
      <w:pPr>
        <w:jc w:val="center"/>
        <w:rPr>
          <w:rFonts w:eastAsiaTheme="minorEastAsia"/>
          <w:sz w:val="28"/>
        </w:rPr>
      </w:pPr>
      <w:r w:rsidRPr="004328FF">
        <w:rPr>
          <w:rFonts w:eastAsiaTheme="minorEastAsia"/>
          <w:noProof/>
          <w:sz w:val="28"/>
        </w:rPr>
        <w:drawing>
          <wp:inline distT="0" distB="0" distL="0" distR="0" wp14:anchorId="2094E267" wp14:editId="5B3C0686">
            <wp:extent cx="5080959" cy="1656040"/>
            <wp:effectExtent l="0" t="0" r="5715" b="1905"/>
            <wp:docPr id="1686163021" name="Immagine 1" descr="Immagine che contiene schizzo, diagramma, disegn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63021" name="Immagine 1" descr="Immagine che contiene schizzo, diagramma, disegno, linea&#10;&#10;Descrizione generata automaticamente"/>
                    <pic:cNvPicPr/>
                  </pic:nvPicPr>
                  <pic:blipFill rotWithShape="1">
                    <a:blip r:embed="rId12"/>
                    <a:srcRect l="1650" r="1172" b="4455"/>
                    <a:stretch/>
                  </pic:blipFill>
                  <pic:spPr bwMode="auto">
                    <a:xfrm>
                      <a:off x="0" y="0"/>
                      <a:ext cx="5081824" cy="165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E74A1" w14:textId="2C9E9BC3" w:rsidR="005C0982" w:rsidRPr="0057723B" w:rsidRDefault="003A2E11" w:rsidP="003C769D">
      <w:pPr>
        <w:jc w:val="both"/>
        <w:rPr>
          <w:rFonts w:eastAsiaTheme="minorEastAsia"/>
          <w:b/>
          <w:bCs/>
          <w:sz w:val="28"/>
          <w:u w:val="single"/>
        </w:rPr>
      </w:pPr>
      <w:r w:rsidRPr="0057723B">
        <w:rPr>
          <w:rFonts w:eastAsiaTheme="minorEastAsia"/>
          <w:b/>
          <w:bCs/>
          <w:sz w:val="28"/>
          <w:u w:val="single"/>
        </w:rPr>
        <w:t xml:space="preserve">Teorema di </w:t>
      </w:r>
      <w:r w:rsidR="0012287A" w:rsidRPr="0057723B">
        <w:rPr>
          <w:rFonts w:eastAsiaTheme="minorEastAsia"/>
          <w:b/>
          <w:bCs/>
          <w:sz w:val="28"/>
          <w:u w:val="single"/>
        </w:rPr>
        <w:t>Pappo-</w:t>
      </w:r>
      <w:r w:rsidRPr="0057723B">
        <w:rPr>
          <w:rFonts w:eastAsiaTheme="minorEastAsia"/>
          <w:b/>
          <w:bCs/>
          <w:sz w:val="28"/>
          <w:u w:val="single"/>
        </w:rPr>
        <w:t>Guldino</w:t>
      </w:r>
      <w:r w:rsidR="005C0982" w:rsidRPr="0057723B">
        <w:rPr>
          <w:rFonts w:eastAsiaTheme="minorEastAsia"/>
          <w:b/>
          <w:bCs/>
          <w:sz w:val="28"/>
          <w:u w:val="single"/>
        </w:rPr>
        <w:t>:</w:t>
      </w:r>
    </w:p>
    <w:p w14:paraId="613D0DFE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L’area di una superficie di rotazione vale</w:t>
      </w:r>
    </w:p>
    <w:p w14:paraId="7E4EAA61" w14:textId="77777777" w:rsidR="005C0982" w:rsidRPr="004328FF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=2πL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acc>
        </m:oMath>
      </m:oMathPara>
    </w:p>
    <w:p w14:paraId="71DDA08E" w14:textId="7DBBABD3" w:rsidR="002D60DA" w:rsidRPr="001429A1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acc>
      </m:oMath>
      <w:r>
        <w:rPr>
          <w:rFonts w:eastAsiaTheme="minorEastAsia"/>
          <w:sz w:val="28"/>
        </w:rPr>
        <w:t xml:space="preserve"> è la prima componente del baricentro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. </w:t>
      </w:r>
    </w:p>
    <w:p w14:paraId="1C50271D" w14:textId="4CEB16FC" w:rsidR="005C0982" w:rsidRPr="0048360D" w:rsidRDefault="005C0982" w:rsidP="003C769D">
      <w:pPr>
        <w:jc w:val="both"/>
        <w:rPr>
          <w:rFonts w:eastAsiaTheme="minorEastAsia"/>
          <w:sz w:val="28"/>
          <w:u w:val="single"/>
        </w:rPr>
      </w:pPr>
      <w:r w:rsidRPr="0048360D">
        <w:rPr>
          <w:rFonts w:eastAsiaTheme="minorEastAsia"/>
          <w:sz w:val="28"/>
          <w:u w:val="single"/>
        </w:rPr>
        <w:t>Dimostrazione:</w:t>
      </w:r>
    </w:p>
    <w:p w14:paraId="49F956B5" w14:textId="77777777" w:rsidR="005C0982" w:rsidRDefault="005C0982" w:rsidP="003C769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La formula si ricava partendo dalla definizione di area di una superficie parametrica</w:t>
      </w:r>
    </w:p>
    <w:p w14:paraId="7D80290E" w14:textId="77777777" w:rsidR="005C0982" w:rsidRPr="003347FB" w:rsidRDefault="005C0982" w:rsidP="003C769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74D107E8" w14:textId="77777777" w:rsidR="001429A1" w:rsidRDefault="001429A1" w:rsidP="005C0982">
      <w:pPr>
        <w:rPr>
          <w:rFonts w:eastAsiaTheme="minorEastAsia"/>
          <w:sz w:val="28"/>
        </w:rPr>
      </w:pPr>
    </w:p>
    <w:p w14:paraId="38B3ECFB" w14:textId="23BBC067" w:rsidR="005C0982" w:rsidRDefault="005C0982" w:rsidP="005C09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Poiché </w:t>
      </w:r>
    </w:p>
    <w:p w14:paraId="69972C6D" w14:textId="77777777" w:rsidR="005C0982" w:rsidRPr="00775B05" w:rsidRDefault="00000000" w:rsidP="005C098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67904A3B" w14:textId="77777777" w:rsidR="005C0982" w:rsidRPr="003347FB" w:rsidRDefault="00000000" w:rsidP="005C098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257CA435" w14:textId="77777777" w:rsidR="005C0982" w:rsidRDefault="005C0982" w:rsidP="005C09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Essendo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≥0</m:t>
        </m:r>
      </m:oMath>
      <w:r>
        <w:rPr>
          <w:rFonts w:eastAsiaTheme="minorEastAsia"/>
          <w:sz w:val="28"/>
        </w:rPr>
        <w:t xml:space="preserve"> segue che </w:t>
      </w:r>
    </w:p>
    <w:p w14:paraId="39B458E0" w14:textId="77777777" w:rsidR="005C0982" w:rsidRPr="003347FB" w:rsidRDefault="00000000" w:rsidP="005C0982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rad>
        </m:oMath>
      </m:oMathPara>
    </w:p>
    <w:p w14:paraId="56C25820" w14:textId="77777777" w:rsidR="005C0982" w:rsidRDefault="005C0982" w:rsidP="005C09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78BB99CA" w14:textId="3DDDB9ED" w:rsidR="005C0982" w:rsidRPr="003347FB" w:rsidRDefault="005C0982" w:rsidP="005C098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dtdθ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5007D63D" w14:textId="77777777" w:rsidR="005C0982" w:rsidRDefault="005C0982" w:rsidP="005C09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Osservando che </w:t>
      </w:r>
    </w:p>
    <w:p w14:paraId="57B2C5BD" w14:textId="77777777" w:rsidR="005C0982" w:rsidRPr="00DA2408" w:rsidRDefault="00000000" w:rsidP="005C0982">
      <w:pPr>
        <w:rPr>
          <w:rFonts w:eastAsiaTheme="minorEastAsia"/>
          <w:sz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0058CCDD" w14:textId="77777777" w:rsidR="005C0982" w:rsidRDefault="005C0982" w:rsidP="005C09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ottiene la formula di Pappo-Guldino</w:t>
      </w:r>
    </w:p>
    <w:p w14:paraId="69B7EEA8" w14:textId="77777777" w:rsidR="005C0982" w:rsidRPr="00DA2408" w:rsidRDefault="005C0982" w:rsidP="005C098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Area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=2πL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acc>
        </m:oMath>
      </m:oMathPara>
    </w:p>
    <w:p w14:paraId="0091370F" w14:textId="1D09DD14" w:rsidR="005C0982" w:rsidRPr="00DA5494" w:rsidRDefault="005C0982" w:rsidP="005C0982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4DA28FF" w14:textId="026F70F2" w:rsidR="00085382" w:rsidRPr="005469DC" w:rsidRDefault="00085382" w:rsidP="008242DA">
      <w:pPr>
        <w:rPr>
          <w:rFonts w:eastAsiaTheme="minorEastAsia"/>
          <w:sz w:val="28"/>
          <w:szCs w:val="32"/>
        </w:rPr>
      </w:pPr>
    </w:p>
    <w:sectPr w:rsidR="00085382" w:rsidRPr="005469DC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DF793" w14:textId="77777777" w:rsidR="00C642C3" w:rsidRDefault="00C642C3" w:rsidP="00C621D5">
      <w:pPr>
        <w:spacing w:after="0" w:line="240" w:lineRule="auto"/>
      </w:pPr>
      <w:r>
        <w:separator/>
      </w:r>
    </w:p>
  </w:endnote>
  <w:endnote w:type="continuationSeparator" w:id="0">
    <w:p w14:paraId="7BA6B269" w14:textId="77777777" w:rsidR="00C642C3" w:rsidRDefault="00C642C3" w:rsidP="00C6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4012108"/>
      <w:docPartObj>
        <w:docPartGallery w:val="Page Numbers (Bottom of Page)"/>
        <w:docPartUnique/>
      </w:docPartObj>
    </w:sdtPr>
    <w:sdtContent>
      <w:p w14:paraId="51A9AA3F" w14:textId="33F65233" w:rsidR="00DB0152" w:rsidRDefault="00DB0152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9F91C" w14:textId="77777777" w:rsidR="00C621D5" w:rsidRDefault="00C621D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3F1BF" w14:textId="77777777" w:rsidR="00C642C3" w:rsidRDefault="00C642C3" w:rsidP="00C621D5">
      <w:pPr>
        <w:spacing w:after="0" w:line="240" w:lineRule="auto"/>
      </w:pPr>
      <w:r>
        <w:separator/>
      </w:r>
    </w:p>
  </w:footnote>
  <w:footnote w:type="continuationSeparator" w:id="0">
    <w:p w14:paraId="544C71B5" w14:textId="77777777" w:rsidR="00C642C3" w:rsidRDefault="00C642C3" w:rsidP="00C62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01F8B"/>
    <w:multiLevelType w:val="hybridMultilevel"/>
    <w:tmpl w:val="9558F0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800AC"/>
    <w:multiLevelType w:val="hybridMultilevel"/>
    <w:tmpl w:val="E09A23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827422">
    <w:abstractNumId w:val="1"/>
  </w:num>
  <w:num w:numId="2" w16cid:durableId="203275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70"/>
    <w:rsid w:val="0003650A"/>
    <w:rsid w:val="00085382"/>
    <w:rsid w:val="0012287A"/>
    <w:rsid w:val="001429A1"/>
    <w:rsid w:val="001D7424"/>
    <w:rsid w:val="002638C0"/>
    <w:rsid w:val="002A6BF2"/>
    <w:rsid w:val="002D60DA"/>
    <w:rsid w:val="002E2EA5"/>
    <w:rsid w:val="00306622"/>
    <w:rsid w:val="00306BDC"/>
    <w:rsid w:val="003334D3"/>
    <w:rsid w:val="00361B85"/>
    <w:rsid w:val="003A2E11"/>
    <w:rsid w:val="003C769D"/>
    <w:rsid w:val="004357AE"/>
    <w:rsid w:val="0048360D"/>
    <w:rsid w:val="005122B5"/>
    <w:rsid w:val="005469DC"/>
    <w:rsid w:val="0057723B"/>
    <w:rsid w:val="005A6C16"/>
    <w:rsid w:val="005C0982"/>
    <w:rsid w:val="007861EA"/>
    <w:rsid w:val="00791F72"/>
    <w:rsid w:val="008242DA"/>
    <w:rsid w:val="008C2C98"/>
    <w:rsid w:val="0092058E"/>
    <w:rsid w:val="00937970"/>
    <w:rsid w:val="0094526B"/>
    <w:rsid w:val="00962979"/>
    <w:rsid w:val="0096472C"/>
    <w:rsid w:val="009E7ECA"/>
    <w:rsid w:val="00A32837"/>
    <w:rsid w:val="00A511E5"/>
    <w:rsid w:val="00B63526"/>
    <w:rsid w:val="00B95F3E"/>
    <w:rsid w:val="00BB00B9"/>
    <w:rsid w:val="00BE172E"/>
    <w:rsid w:val="00BF6BAE"/>
    <w:rsid w:val="00C24182"/>
    <w:rsid w:val="00C621D5"/>
    <w:rsid w:val="00C642C3"/>
    <w:rsid w:val="00CA1C33"/>
    <w:rsid w:val="00D70E9F"/>
    <w:rsid w:val="00D76A9C"/>
    <w:rsid w:val="00DA5494"/>
    <w:rsid w:val="00DB0152"/>
    <w:rsid w:val="00DC3541"/>
    <w:rsid w:val="00E31BED"/>
    <w:rsid w:val="00E77975"/>
    <w:rsid w:val="00F6693C"/>
    <w:rsid w:val="00FA4911"/>
    <w:rsid w:val="00FB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7330"/>
  <w15:chartTrackingRefBased/>
  <w15:docId w15:val="{C7F85015-449A-4BA7-8315-C7350DE6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E31BED"/>
    <w:rPr>
      <w:color w:val="808080"/>
    </w:rPr>
  </w:style>
  <w:style w:type="paragraph" w:styleId="Paragrafoelenco">
    <w:name w:val="List Paragraph"/>
    <w:basedOn w:val="Normale"/>
    <w:uiPriority w:val="34"/>
    <w:qFormat/>
    <w:rsid w:val="00CA1C33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621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21D5"/>
  </w:style>
  <w:style w:type="paragraph" w:styleId="Pidipagina">
    <w:name w:val="footer"/>
    <w:basedOn w:val="Normale"/>
    <w:link w:val="PidipaginaCarattere"/>
    <w:uiPriority w:val="99"/>
    <w:unhideWhenUsed/>
    <w:rsid w:val="00C621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62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37</cp:revision>
  <dcterms:created xsi:type="dcterms:W3CDTF">2023-10-26T19:43:00Z</dcterms:created>
  <dcterms:modified xsi:type="dcterms:W3CDTF">2024-01-16T09:38:00Z</dcterms:modified>
</cp:coreProperties>
</file>