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E66D" w14:textId="62CB883A" w:rsidR="00075905" w:rsidRPr="00075905" w:rsidRDefault="00FA59C9" w:rsidP="0007590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7 </w:t>
      </w:r>
      <w:r w:rsidR="00075905" w:rsidRPr="00075905">
        <w:rPr>
          <w:b/>
          <w:bCs/>
          <w:sz w:val="32"/>
          <w:szCs w:val="32"/>
          <w:u w:val="single"/>
        </w:rPr>
        <w:t>Legge di Ampère</w:t>
      </w:r>
    </w:p>
    <w:p w14:paraId="344DBE29" w14:textId="361FBA67" w:rsidR="00970D91" w:rsidRPr="00497009" w:rsidRDefault="00A83ADE">
      <w:pPr>
        <w:rPr>
          <w:b/>
          <w:bCs/>
          <w:sz w:val="28"/>
          <w:u w:val="single"/>
        </w:rPr>
      </w:pPr>
      <w:r w:rsidRPr="00BF650A">
        <w:rPr>
          <w:rFonts w:eastAsiaTheme="minorEastAsia"/>
          <w:noProof/>
          <w:sz w:val="28"/>
        </w:rPr>
        <w:drawing>
          <wp:anchor distT="0" distB="0" distL="114300" distR="114300" simplePos="0" relativeHeight="251667456" behindDoc="1" locked="0" layoutInCell="1" allowOverlap="1" wp14:anchorId="347BBF45" wp14:editId="73A2ACCC">
            <wp:simplePos x="0" y="0"/>
            <wp:positionH relativeFrom="column">
              <wp:posOffset>4350614</wp:posOffset>
            </wp:positionH>
            <wp:positionV relativeFrom="paragraph">
              <wp:posOffset>241300</wp:posOffset>
            </wp:positionV>
            <wp:extent cx="1774190" cy="1706880"/>
            <wp:effectExtent l="0" t="0" r="0" b="7620"/>
            <wp:wrapSquare wrapText="bothSides"/>
            <wp:docPr id="1747800044" name="Immagine 1" descr="Immagine che contiene linea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00044" name="Immagine 1" descr="Immagine che contiene linea, cerchio&#10;&#10;Descrizione generata automa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" t="9004" b="2500"/>
                    <a:stretch/>
                  </pic:blipFill>
                  <pic:spPr bwMode="auto">
                    <a:xfrm>
                      <a:off x="0" y="0"/>
                      <a:ext cx="1774190" cy="170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71F" w:rsidRPr="00497009">
        <w:rPr>
          <w:b/>
          <w:bCs/>
          <w:sz w:val="28"/>
          <w:u w:val="single"/>
        </w:rPr>
        <w:t>Circuitazione del campo magnetico:</w:t>
      </w:r>
    </w:p>
    <w:p w14:paraId="4CA80054" w14:textId="420ADF27" w:rsidR="0033571F" w:rsidRPr="00402AE0" w:rsidRDefault="00A83ADE" w:rsidP="00E3381F">
      <w:pPr>
        <w:jc w:val="both"/>
        <w:rPr>
          <w:rFonts w:eastAsiaTheme="minorEastAsia"/>
          <w:sz w:val="24"/>
        </w:rPr>
      </w:pPr>
      <w:r>
        <w:rPr>
          <w:sz w:val="24"/>
        </w:rPr>
        <w:t>Si consideri</w:t>
      </w:r>
      <w:r w:rsidR="0033571F" w:rsidRPr="00402AE0">
        <w:rPr>
          <w:sz w:val="24"/>
        </w:rPr>
        <w:t xml:space="preserve"> un filo rettilineo percorso da corrente. Per la legge di Biot-Savart </w:t>
      </w:r>
      <w:r w:rsidR="00A1312F" w:rsidRPr="00402AE0">
        <w:rPr>
          <w:sz w:val="24"/>
        </w:rPr>
        <w:t xml:space="preserve">il campo magnetico a distanza </w:t>
      </w:r>
      <m:oMath>
        <m:r>
          <w:rPr>
            <w:rFonts w:ascii="Cambria Math" w:hAnsi="Cambria Math"/>
            <w:sz w:val="24"/>
          </w:rPr>
          <m:t>r</m:t>
        </m:r>
      </m:oMath>
      <w:r w:rsidR="00A1312F" w:rsidRPr="00402AE0">
        <w:rPr>
          <w:rFonts w:eastAsiaTheme="minorEastAsia"/>
          <w:sz w:val="24"/>
        </w:rPr>
        <w:t xml:space="preserve"> vale</w:t>
      </w:r>
    </w:p>
    <w:p w14:paraId="5746B16D" w14:textId="1ADC85A6" w:rsidR="00BF650A" w:rsidRPr="00402AE0" w:rsidRDefault="00000000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</m:acc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i</m:t>
              </m:r>
            </m:num>
            <m:den>
              <m:r>
                <w:rPr>
                  <w:rFonts w:ascii="Cambria Math" w:hAnsi="Cambria Math"/>
                  <w:sz w:val="24"/>
                </w:rPr>
                <m:t>2πr</m:t>
              </m:r>
            </m:den>
          </m:f>
          <m:acc>
            <m:accPr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φ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6D44CE9B" w14:textId="671AEB18" w:rsidR="00F83D20" w:rsidRPr="00402AE0" w:rsidRDefault="00A83ADE" w:rsidP="00296777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A1312F" w:rsidRPr="00402AE0">
        <w:rPr>
          <w:rFonts w:eastAsiaTheme="minorEastAsia"/>
          <w:sz w:val="24"/>
        </w:rPr>
        <w:t xml:space="preserve">ove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φ</m:t>
                </m:r>
              </m:sub>
            </m:sSub>
          </m:e>
        </m:acc>
      </m:oMath>
      <w:r w:rsidR="00A1312F" w:rsidRPr="00402AE0">
        <w:rPr>
          <w:rFonts w:eastAsiaTheme="minorEastAsia"/>
          <w:sz w:val="24"/>
        </w:rPr>
        <w:t xml:space="preserve"> è il versore </w:t>
      </w:r>
      <w:r w:rsidR="00F83D20" w:rsidRPr="00402AE0">
        <w:rPr>
          <w:rFonts w:eastAsiaTheme="minorEastAsia"/>
          <w:sz w:val="24"/>
        </w:rPr>
        <w:t xml:space="preserve">coordinato azimutale in un sistema che abbia l’asse </w:t>
      </w:r>
      <m:oMath>
        <m:r>
          <w:rPr>
            <w:rFonts w:ascii="Cambria Math" w:eastAsiaTheme="minorEastAsia" w:hAnsi="Cambria Math"/>
            <w:sz w:val="24"/>
          </w:rPr>
          <m:t>z</m:t>
        </m:r>
      </m:oMath>
      <w:r w:rsidR="00F83D20" w:rsidRPr="00402AE0">
        <w:rPr>
          <w:rFonts w:eastAsiaTheme="minorEastAsia"/>
          <w:sz w:val="24"/>
        </w:rPr>
        <w:t xml:space="preserve"> coincidente con il filo e orientato secondo il verso della corrente.</w:t>
      </w:r>
      <w:r w:rsidR="001A58AE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Si </w:t>
      </w:r>
      <w:r w:rsidR="00C72794">
        <w:rPr>
          <w:rFonts w:eastAsiaTheme="minorEastAsia"/>
          <w:sz w:val="24"/>
        </w:rPr>
        <w:t>consideri</w:t>
      </w:r>
      <w:r w:rsidR="00C72794" w:rsidRPr="00402AE0">
        <w:rPr>
          <w:rFonts w:eastAsiaTheme="minorEastAsia"/>
          <w:sz w:val="24"/>
        </w:rPr>
        <w:t xml:space="preserve"> </w:t>
      </w:r>
      <w:r w:rsidR="00C72794">
        <w:rPr>
          <w:rFonts w:eastAsiaTheme="minorEastAsia"/>
          <w:sz w:val="24"/>
        </w:rPr>
        <w:t xml:space="preserve">inoltre </w:t>
      </w:r>
      <w:r w:rsidR="00713C96" w:rsidRPr="00402AE0">
        <w:rPr>
          <w:rFonts w:eastAsiaTheme="minorEastAsia"/>
          <w:sz w:val="24"/>
        </w:rPr>
        <w:t xml:space="preserve">uno spostamento </w:t>
      </w:r>
      <m:oMath>
        <m:r>
          <w:rPr>
            <w:rFonts w:ascii="Cambria Math" w:eastAsiaTheme="minorEastAsia" w:hAnsi="Cambria Math"/>
            <w:sz w:val="24"/>
          </w:rPr>
          <m:t>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</m:acc>
      </m:oMath>
      <w:r w:rsidR="00713C96" w:rsidRPr="00402AE0">
        <w:rPr>
          <w:rFonts w:eastAsiaTheme="minorEastAsia"/>
          <w:sz w:val="24"/>
        </w:rPr>
        <w:t xml:space="preserve"> lungo un percorso chiuso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="00713C96" w:rsidRPr="00402AE0">
        <w:rPr>
          <w:rFonts w:eastAsiaTheme="minorEastAsia"/>
          <w:sz w:val="24"/>
        </w:rPr>
        <w:t xml:space="preserve"> arbitrario che concatena il filo.</w:t>
      </w:r>
      <w:r w:rsidR="001A58AE">
        <w:rPr>
          <w:rFonts w:eastAsiaTheme="minorEastAsia"/>
          <w:sz w:val="24"/>
        </w:rPr>
        <w:t xml:space="preserve"> Si ha che</w:t>
      </w:r>
    </w:p>
    <w:p w14:paraId="27938267" w14:textId="10A29C14" w:rsidR="00E16ECC" w:rsidRPr="00402AE0" w:rsidRDefault="00000000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∙d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s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2πr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φ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56A38B5" w14:textId="40B1B734" w:rsidR="00E16ECC" w:rsidRPr="00402AE0" w:rsidRDefault="001A58AE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Dato che il prodotto scalare</w:t>
      </w:r>
      <w:r w:rsidR="00E16ECC" w:rsidRPr="00402AE0">
        <w:rPr>
          <w:rFonts w:eastAsiaTheme="minorEastAsia"/>
          <w:sz w:val="24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φ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∙d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</m:acc>
      </m:oMath>
      <w:r w:rsidR="00E16ECC" w:rsidRPr="00402AE0">
        <w:rPr>
          <w:rFonts w:eastAsiaTheme="minorEastAsia"/>
          <w:sz w:val="24"/>
        </w:rPr>
        <w:t xml:space="preserve"> è la proiezione di </w:t>
      </w:r>
      <m:oMath>
        <m:r>
          <w:rPr>
            <w:rFonts w:ascii="Cambria Math" w:eastAsiaTheme="minorEastAsia" w:hAnsi="Cambria Math"/>
            <w:sz w:val="24"/>
          </w:rPr>
          <m:t>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</m:acc>
      </m:oMath>
      <w:r w:rsidR="00E16ECC" w:rsidRPr="00402AE0">
        <w:rPr>
          <w:rFonts w:eastAsiaTheme="minorEastAsia"/>
          <w:sz w:val="24"/>
        </w:rPr>
        <w:t xml:space="preserve"> lungo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φ</m:t>
                </m:r>
              </m:sub>
            </m:sSub>
          </m:e>
        </m:acc>
      </m:oMath>
      <w:r w:rsidR="007345E5" w:rsidRPr="00402AE0">
        <w:rPr>
          <w:rFonts w:eastAsiaTheme="minorEastAsia"/>
          <w:sz w:val="24"/>
        </w:rPr>
        <w:t xml:space="preserve"> allora</w:t>
      </w:r>
    </w:p>
    <w:p w14:paraId="70EE9D9A" w14:textId="6F5F3617" w:rsidR="007345E5" w:rsidRPr="00402AE0" w:rsidRDefault="00000000" w:rsidP="007345E5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∙d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s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2πr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φ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2πr</m:t>
              </m:r>
            </m:den>
          </m:f>
          <m:r>
            <w:rPr>
              <w:rFonts w:ascii="Cambria Math" w:eastAsiaTheme="minorEastAsia" w:hAnsi="Cambria Math"/>
              <w:sz w:val="24"/>
            </w:rPr>
            <m:t>rdφ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2π</m:t>
              </m:r>
            </m:den>
          </m:f>
          <m:r>
            <w:rPr>
              <w:rFonts w:ascii="Cambria Math" w:eastAsiaTheme="minorEastAsia" w:hAnsi="Cambria Math"/>
              <w:sz w:val="24"/>
            </w:rPr>
            <m:t>dφ</m:t>
          </m:r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D2B0DEE" w14:textId="7932233B" w:rsidR="00573669" w:rsidRPr="00402AE0" w:rsidRDefault="00573669" w:rsidP="007345E5">
      <w:pPr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 xml:space="preserve">Dunque, la 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402AE0">
        <w:rPr>
          <w:rFonts w:eastAsiaTheme="minorEastAsia"/>
          <w:sz w:val="24"/>
        </w:rPr>
        <w:t xml:space="preserve"> lungo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Pr="00402AE0">
        <w:rPr>
          <w:rFonts w:eastAsiaTheme="minorEastAsia"/>
          <w:sz w:val="24"/>
        </w:rPr>
        <w:t xml:space="preserve"> vale</w:t>
      </w:r>
    </w:p>
    <w:p w14:paraId="77138D7A" w14:textId="37E4FA41" w:rsidR="00573669" w:rsidRPr="00EF1D32" w:rsidRDefault="00000000" w:rsidP="007345E5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  <w:sz w:val="24"/>
                </w:rPr>
                <m:t>dφ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i.</m:t>
          </m:r>
        </m:oMath>
      </m:oMathPara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F1D32" w14:paraId="0407D0FC" w14:textId="77777777" w:rsidTr="00EF1D32">
        <w:tc>
          <w:tcPr>
            <w:tcW w:w="4814" w:type="dxa"/>
          </w:tcPr>
          <w:p w14:paraId="2C4FF87E" w14:textId="0444CD39" w:rsidR="00EF1D32" w:rsidRDefault="00000000" w:rsidP="001C6F60">
            <w:pPr>
              <w:jc w:val="center"/>
              <w:rPr>
                <w:rFonts w:eastAsiaTheme="minorEastAsia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oMath>
            <w:r w:rsidR="00EF1D32" w:rsidRPr="00402AE0">
              <w:rPr>
                <w:rFonts w:eastAsiaTheme="minorEastAsia"/>
                <w:sz w:val="24"/>
              </w:rPr>
              <w:t xml:space="preserve"> e </w:t>
            </w:r>
            <m:oMath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oMath>
            <w:r w:rsidR="00EF1D32" w:rsidRPr="00402AE0">
              <w:rPr>
                <w:rFonts w:eastAsiaTheme="minorEastAsia"/>
                <w:sz w:val="24"/>
              </w:rPr>
              <w:t xml:space="preserve"> concordi</w:t>
            </w:r>
          </w:p>
        </w:tc>
        <w:tc>
          <w:tcPr>
            <w:tcW w:w="4814" w:type="dxa"/>
          </w:tcPr>
          <w:p w14:paraId="12FCB711" w14:textId="10A661CA" w:rsidR="00EF1D32" w:rsidRDefault="00000000" w:rsidP="001C6F60">
            <w:pPr>
              <w:jc w:val="center"/>
              <w:rPr>
                <w:rFonts w:eastAsiaTheme="minorEastAsia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oMath>
            <w:r w:rsidR="00EF1D32" w:rsidRPr="00402AE0">
              <w:rPr>
                <w:rFonts w:eastAsiaTheme="minorEastAsia"/>
                <w:sz w:val="24"/>
              </w:rPr>
              <w:t xml:space="preserve"> e </w:t>
            </w:r>
            <m:oMath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oMath>
            <w:r w:rsidR="00EF1D32" w:rsidRPr="00402AE0">
              <w:rPr>
                <w:rFonts w:eastAsiaTheme="minorEastAsia"/>
                <w:sz w:val="24"/>
              </w:rPr>
              <w:t xml:space="preserve"> concordi</w:t>
            </w:r>
          </w:p>
        </w:tc>
      </w:tr>
      <w:tr w:rsidR="00EF1D32" w14:paraId="76A0B549" w14:textId="77777777" w:rsidTr="00EF1D32">
        <w:tc>
          <w:tcPr>
            <w:tcW w:w="4814" w:type="dxa"/>
          </w:tcPr>
          <w:p w14:paraId="3AE903CD" w14:textId="54FA1CF2" w:rsidR="00EF1D32" w:rsidRDefault="001C6F60" w:rsidP="001C6F60">
            <w:pPr>
              <w:jc w:val="center"/>
              <w:rPr>
                <w:rFonts w:eastAsiaTheme="minorEastAsia"/>
                <w:sz w:val="24"/>
              </w:rPr>
            </w:pPr>
            <w:r w:rsidRPr="00402AE0">
              <w:rPr>
                <w:rFonts w:eastAsiaTheme="minorEastAsia"/>
                <w:noProof/>
                <w:sz w:val="24"/>
              </w:rPr>
              <w:drawing>
                <wp:inline distT="0" distB="0" distL="0" distR="0" wp14:anchorId="1A3541E3" wp14:editId="251F6841">
                  <wp:extent cx="2019076" cy="1971924"/>
                  <wp:effectExtent l="0" t="0" r="635" b="0"/>
                  <wp:docPr id="61185088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850881" name=""/>
                          <pic:cNvPicPr/>
                        </pic:nvPicPr>
                        <pic:blipFill rotWithShape="1">
                          <a:blip r:embed="rId8"/>
                          <a:srcRect t="3488" r="6227" b="-1"/>
                          <a:stretch/>
                        </pic:blipFill>
                        <pic:spPr bwMode="auto">
                          <a:xfrm>
                            <a:off x="0" y="0"/>
                            <a:ext cx="2061091" cy="2012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1843A86A" w14:textId="001CA7FE" w:rsidR="00EF1D32" w:rsidRDefault="001C6F60" w:rsidP="001C6F60">
            <w:pPr>
              <w:jc w:val="center"/>
              <w:rPr>
                <w:rFonts w:eastAsiaTheme="minorEastAsia"/>
                <w:sz w:val="24"/>
              </w:rPr>
            </w:pPr>
            <w:r w:rsidRPr="00402AE0">
              <w:rPr>
                <w:rFonts w:eastAsiaTheme="minorEastAsia"/>
                <w:noProof/>
                <w:sz w:val="24"/>
              </w:rPr>
              <w:drawing>
                <wp:inline distT="0" distB="0" distL="0" distR="0" wp14:anchorId="66656DA0" wp14:editId="6AAE8FDC">
                  <wp:extent cx="2082800" cy="1933123"/>
                  <wp:effectExtent l="0" t="0" r="0" b="0"/>
                  <wp:docPr id="1948900950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900950" name=""/>
                          <pic:cNvPicPr/>
                        </pic:nvPicPr>
                        <pic:blipFill rotWithShape="1">
                          <a:blip r:embed="rId9"/>
                          <a:srcRect l="2030" r="3269" b="1763"/>
                          <a:stretch/>
                        </pic:blipFill>
                        <pic:spPr bwMode="auto">
                          <a:xfrm>
                            <a:off x="0" y="0"/>
                            <a:ext cx="2155785" cy="2000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D32" w14:paraId="2B298074" w14:textId="77777777" w:rsidTr="00EF1D32">
        <w:tc>
          <w:tcPr>
            <w:tcW w:w="4814" w:type="dxa"/>
          </w:tcPr>
          <w:p w14:paraId="0E579600" w14:textId="162E1F58" w:rsidR="00EF1D32" w:rsidRDefault="00000000" w:rsidP="001C6F60">
            <w:pPr>
              <w:jc w:val="center"/>
              <w:rPr>
                <w:rFonts w:eastAsiaTheme="minorEastAsia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oMath>
            <w:r w:rsidR="001C6F60" w:rsidRPr="00402AE0">
              <w:rPr>
                <w:rFonts w:eastAsiaTheme="minorEastAsia"/>
                <w:sz w:val="24"/>
              </w:rPr>
              <w:t xml:space="preserve"> e </w:t>
            </w:r>
            <m:oMath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oMath>
            <w:r w:rsidR="001C6F60" w:rsidRPr="00402AE0">
              <w:rPr>
                <w:rFonts w:eastAsiaTheme="minorEastAsia"/>
                <w:sz w:val="24"/>
              </w:rPr>
              <w:t xml:space="preserve"> </w:t>
            </w:r>
            <w:r w:rsidR="001C6F60">
              <w:rPr>
                <w:rFonts w:eastAsiaTheme="minorEastAsia"/>
                <w:sz w:val="24"/>
              </w:rPr>
              <w:t>dis</w:t>
            </w:r>
            <w:r w:rsidR="001C6F60" w:rsidRPr="00402AE0">
              <w:rPr>
                <w:rFonts w:eastAsiaTheme="minorEastAsia"/>
                <w:sz w:val="24"/>
              </w:rPr>
              <w:t>cordi</w:t>
            </w:r>
          </w:p>
        </w:tc>
        <w:tc>
          <w:tcPr>
            <w:tcW w:w="4814" w:type="dxa"/>
          </w:tcPr>
          <w:p w14:paraId="512247CE" w14:textId="71CDEC9E" w:rsidR="00EF1D32" w:rsidRDefault="00000000" w:rsidP="001C6F60">
            <w:pPr>
              <w:jc w:val="center"/>
              <w:rPr>
                <w:rFonts w:eastAsiaTheme="minorEastAsia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oMath>
            <w:r w:rsidR="001C6F60" w:rsidRPr="00402AE0">
              <w:rPr>
                <w:rFonts w:eastAsiaTheme="minorEastAsia"/>
                <w:sz w:val="24"/>
              </w:rPr>
              <w:t xml:space="preserve"> e </w:t>
            </w:r>
            <m:oMath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oMath>
            <w:r w:rsidR="001C6F60" w:rsidRPr="00402AE0">
              <w:rPr>
                <w:rFonts w:eastAsiaTheme="minorEastAsia"/>
                <w:sz w:val="24"/>
              </w:rPr>
              <w:t xml:space="preserve"> </w:t>
            </w:r>
            <w:r w:rsidR="001C6F60">
              <w:rPr>
                <w:rFonts w:eastAsiaTheme="minorEastAsia"/>
                <w:sz w:val="24"/>
              </w:rPr>
              <w:t>dis</w:t>
            </w:r>
            <w:r w:rsidR="001C6F60" w:rsidRPr="00402AE0">
              <w:rPr>
                <w:rFonts w:eastAsiaTheme="minorEastAsia"/>
                <w:sz w:val="24"/>
              </w:rPr>
              <w:t>cordi</w:t>
            </w:r>
          </w:p>
        </w:tc>
      </w:tr>
      <w:tr w:rsidR="00EF1D32" w14:paraId="32A17D69" w14:textId="77777777" w:rsidTr="00EF1D32">
        <w:tc>
          <w:tcPr>
            <w:tcW w:w="4814" w:type="dxa"/>
          </w:tcPr>
          <w:p w14:paraId="7231BB14" w14:textId="393B2781" w:rsidR="00EF1D32" w:rsidRDefault="001C6F60" w:rsidP="001C6F60">
            <w:pPr>
              <w:jc w:val="center"/>
              <w:rPr>
                <w:rFonts w:eastAsiaTheme="minorEastAsia"/>
                <w:sz w:val="24"/>
              </w:rPr>
            </w:pPr>
            <w:r w:rsidRPr="00402AE0">
              <w:rPr>
                <w:rFonts w:eastAsiaTheme="minorEastAsia"/>
                <w:noProof/>
                <w:sz w:val="24"/>
              </w:rPr>
              <w:drawing>
                <wp:inline distT="0" distB="0" distL="0" distR="0" wp14:anchorId="2D67409A" wp14:editId="7FCCEA27">
                  <wp:extent cx="1955054" cy="1877927"/>
                  <wp:effectExtent l="0" t="0" r="7620" b="8255"/>
                  <wp:docPr id="582473539" name="Immagine 1" descr="Immagine che contiene testo, diagramma, linea, cerchi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920342" name="Immagine 1" descr="Immagine che contiene testo, diagramma, linea, cerchio&#10;&#10;Descrizione generata automaticamente"/>
                          <pic:cNvPicPr/>
                        </pic:nvPicPr>
                        <pic:blipFill rotWithShape="1">
                          <a:blip r:embed="rId10"/>
                          <a:srcRect l="2028" t="3390" r="7737"/>
                          <a:stretch/>
                        </pic:blipFill>
                        <pic:spPr bwMode="auto">
                          <a:xfrm>
                            <a:off x="0" y="0"/>
                            <a:ext cx="1998471" cy="1919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78E2DF67" w14:textId="0AD7E1DB" w:rsidR="00EF1D32" w:rsidRDefault="001C6F60" w:rsidP="001C6F60">
            <w:pPr>
              <w:jc w:val="center"/>
              <w:rPr>
                <w:rFonts w:eastAsiaTheme="minorEastAsia"/>
                <w:sz w:val="24"/>
              </w:rPr>
            </w:pPr>
            <w:r w:rsidRPr="00402AE0">
              <w:rPr>
                <w:rFonts w:eastAsiaTheme="minorEastAsia"/>
                <w:noProof/>
                <w:sz w:val="24"/>
              </w:rPr>
              <w:drawing>
                <wp:inline distT="0" distB="0" distL="0" distR="0" wp14:anchorId="170056A4" wp14:editId="3575FDDC">
                  <wp:extent cx="1948070" cy="1871217"/>
                  <wp:effectExtent l="0" t="0" r="0" b="0"/>
                  <wp:docPr id="1982148384" name="Immagine 1" descr="Immagine che contiene testo, diagramma, linea, cerchi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920342" name="Immagine 1" descr="Immagine che contiene testo, diagramma, linea, cerchio&#10;&#10;Descrizione generata automaticamente"/>
                          <pic:cNvPicPr/>
                        </pic:nvPicPr>
                        <pic:blipFill rotWithShape="1">
                          <a:blip r:embed="rId10"/>
                          <a:srcRect l="2028" t="3390" r="7737"/>
                          <a:stretch/>
                        </pic:blipFill>
                        <pic:spPr bwMode="auto">
                          <a:xfrm>
                            <a:off x="0" y="0"/>
                            <a:ext cx="1993666" cy="1915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0DBC1" w14:textId="27738A47" w:rsidR="00B55719" w:rsidRPr="00491A84" w:rsidRDefault="00491A84">
      <w:pPr>
        <w:rPr>
          <w:rFonts w:eastAsiaTheme="minorEastAsia"/>
          <w:b/>
          <w:bCs/>
          <w:sz w:val="28"/>
          <w:u w:val="single"/>
        </w:rPr>
      </w:pPr>
      <w:r w:rsidRPr="00491A84">
        <w:rPr>
          <w:rFonts w:eastAsiaTheme="minorEastAsia"/>
          <w:b/>
          <w:bCs/>
          <w:sz w:val="28"/>
          <w:u w:val="single"/>
        </w:rPr>
        <w:lastRenderedPageBreak/>
        <w:t>Circuitazione lungo una linea che non concatena una corrente:</w:t>
      </w:r>
    </w:p>
    <w:p w14:paraId="202B835E" w14:textId="6E34D8D3" w:rsidR="0058434E" w:rsidRPr="00402AE0" w:rsidRDefault="00491A84" w:rsidP="00713A69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 xml:space="preserve">Se il percorso </w:t>
      </w:r>
      <w:r w:rsidR="00F87453" w:rsidRPr="00402AE0">
        <w:rPr>
          <w:rFonts w:eastAsiaTheme="minorEastAsia"/>
          <w:sz w:val="24"/>
        </w:rPr>
        <w:t xml:space="preserve">chiuso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="00F87453" w:rsidRPr="00402AE0">
        <w:rPr>
          <w:rFonts w:eastAsiaTheme="minorEastAsia"/>
          <w:sz w:val="24"/>
        </w:rPr>
        <w:t xml:space="preserve"> non concatena il filo, la circuitazione del campo magnetico è nulla.</w:t>
      </w:r>
      <w:r w:rsidR="00E82438">
        <w:rPr>
          <w:rFonts w:eastAsiaTheme="minorEastAsia"/>
          <w:sz w:val="24"/>
        </w:rPr>
        <w:t xml:space="preserve"> </w:t>
      </w:r>
      <w:r w:rsidR="00F17859" w:rsidRPr="00402AE0">
        <w:rPr>
          <w:rFonts w:eastAsiaTheme="minorEastAsia"/>
          <w:sz w:val="24"/>
        </w:rPr>
        <w:t xml:space="preserve">Infatti,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="00F17859" w:rsidRPr="00402AE0">
        <w:rPr>
          <w:rFonts w:eastAsiaTheme="minorEastAsia"/>
          <w:sz w:val="24"/>
        </w:rPr>
        <w:t xml:space="preserve"> può essere decomposta nella somma di due cammini </w:t>
      </w:r>
      <m:oMath>
        <m:r>
          <w:rPr>
            <w:rFonts w:ascii="Cambria Math" w:eastAsiaTheme="minorEastAsia" w:hAnsi="Cambria Math"/>
            <w:sz w:val="24"/>
          </w:rPr>
          <m:t>γ=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="00C928BC" w:rsidRPr="00402AE0">
        <w:rPr>
          <w:rFonts w:eastAsiaTheme="minorEastAsia"/>
          <w:sz w:val="24"/>
        </w:rPr>
        <w:t>,</w:t>
      </w:r>
      <w:r w:rsidR="00075417" w:rsidRPr="00402AE0">
        <w:rPr>
          <w:rFonts w:eastAsiaTheme="minorEastAsia"/>
          <w:sz w:val="24"/>
        </w:rPr>
        <w:t xml:space="preserve"> 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="00075417" w:rsidRPr="00402AE0">
        <w:rPr>
          <w:rFonts w:eastAsiaTheme="minorEastAsia"/>
          <w:sz w:val="24"/>
        </w:rPr>
        <w:t xml:space="preserve"> </w:t>
      </w:r>
      <w:r w:rsidR="00C928BC" w:rsidRPr="00402AE0">
        <w:rPr>
          <w:rFonts w:eastAsiaTheme="minorEastAsia"/>
          <w:sz w:val="24"/>
        </w:rPr>
        <w:t xml:space="preserve">viene percorso con angoli </w:t>
      </w:r>
      <m:oMath>
        <m:r>
          <w:rPr>
            <w:rFonts w:ascii="Cambria Math" w:eastAsiaTheme="minorEastAsia" w:hAnsi="Cambria Math"/>
            <w:sz w:val="24"/>
          </w:rPr>
          <m:t>φ</m:t>
        </m:r>
      </m:oMath>
      <w:r w:rsidR="00C928BC" w:rsidRPr="00402AE0">
        <w:rPr>
          <w:rFonts w:eastAsiaTheme="minorEastAsia"/>
          <w:sz w:val="24"/>
        </w:rPr>
        <w:t xml:space="preserve"> crescenti da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C928BC" w:rsidRPr="00402AE0">
        <w:rPr>
          <w:rFonts w:eastAsiaTheme="minorEastAsia"/>
          <w:sz w:val="24"/>
        </w:rPr>
        <w:t xml:space="preserve"> 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="00075417" w:rsidRPr="00402AE0">
        <w:rPr>
          <w:rFonts w:eastAsiaTheme="minorEastAsia"/>
          <w:sz w:val="24"/>
        </w:rPr>
        <w:t xml:space="preserve">,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075417" w:rsidRPr="00402AE0">
        <w:rPr>
          <w:rFonts w:eastAsiaTheme="minorEastAsia"/>
          <w:sz w:val="24"/>
        </w:rPr>
        <w:t xml:space="preserve"> viene percorso con angoli</w:t>
      </w:r>
      <w:r w:rsidR="0058434E" w:rsidRPr="00402AE0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φ</m:t>
        </m:r>
      </m:oMath>
      <w:r w:rsidR="00075417" w:rsidRPr="00402AE0">
        <w:rPr>
          <w:rFonts w:eastAsiaTheme="minorEastAsia"/>
          <w:sz w:val="24"/>
        </w:rPr>
        <w:t xml:space="preserve"> decrescenti </w:t>
      </w:r>
      <w:r w:rsidR="0058434E" w:rsidRPr="00402AE0">
        <w:rPr>
          <w:rFonts w:eastAsiaTheme="minorEastAsia"/>
          <w:sz w:val="24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="0058434E" w:rsidRPr="00402AE0">
        <w:rPr>
          <w:rFonts w:eastAsiaTheme="minorEastAsia"/>
          <w:sz w:val="24"/>
        </w:rPr>
        <w:t xml:space="preserve"> 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713A69">
        <w:rPr>
          <w:rFonts w:eastAsiaTheme="minorEastAsia"/>
          <w:sz w:val="24"/>
        </w:rPr>
        <w:t xml:space="preserve">. </w:t>
      </w:r>
      <w:r w:rsidR="0058434E" w:rsidRPr="00402AE0">
        <w:rPr>
          <w:rFonts w:eastAsiaTheme="minorEastAsia"/>
          <w:sz w:val="24"/>
        </w:rPr>
        <w:t>Dunque</w:t>
      </w:r>
    </w:p>
    <w:p w14:paraId="74C83E08" w14:textId="0B018949" w:rsidR="00C3187F" w:rsidRPr="00402AE0" w:rsidRDefault="00000000" w:rsidP="002B0FA9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2π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dφ</m:t>
                  </m:r>
                </m:e>
              </m:nary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sup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dφ</m:t>
                  </m:r>
                </m:e>
              </m:nary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2π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dφ</m:t>
                  </m:r>
                </m:e>
              </m:nary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dφ</m:t>
                  </m:r>
                </m:e>
              </m:nary>
            </m:e>
          </m:d>
          <m:r>
            <w:rPr>
              <w:rFonts w:ascii="Cambria Math" w:eastAsiaTheme="minorEastAsia" w:hAnsi="Cambria Math"/>
              <w:sz w:val="24"/>
            </w:rPr>
            <m:t>=0.</m:t>
          </m:r>
        </m:oMath>
      </m:oMathPara>
    </w:p>
    <w:p w14:paraId="6E42B617" w14:textId="7C91D47F" w:rsidR="00C3187F" w:rsidRDefault="00C3187F" w:rsidP="009810BD">
      <w:pPr>
        <w:jc w:val="center"/>
        <w:rPr>
          <w:rFonts w:eastAsiaTheme="minorEastAsia"/>
          <w:b/>
          <w:bCs/>
          <w:sz w:val="28"/>
          <w:u w:val="single"/>
        </w:rPr>
      </w:pPr>
      <w:r w:rsidRPr="002B0FA9">
        <w:rPr>
          <w:rFonts w:eastAsiaTheme="minorEastAsia"/>
          <w:noProof/>
          <w:sz w:val="28"/>
        </w:rPr>
        <w:drawing>
          <wp:inline distT="0" distB="0" distL="0" distR="0" wp14:anchorId="389F6D08" wp14:editId="5C0FAA6B">
            <wp:extent cx="3363402" cy="2051796"/>
            <wp:effectExtent l="0" t="0" r="8890" b="5715"/>
            <wp:docPr id="169382894" name="Immagine 1" descr="Immagine che contiene testo, diagramma, linea, calligraf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2894" name="Immagine 1" descr="Immagine che contiene testo, diagramma, linea, calligrafia&#10;&#10;Descrizione generata automaticament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1" t="2992" r="1508"/>
                    <a:stretch/>
                  </pic:blipFill>
                  <pic:spPr bwMode="auto">
                    <a:xfrm>
                      <a:off x="0" y="0"/>
                      <a:ext cx="3379843" cy="2061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E0B35" w14:textId="0F700DFE" w:rsidR="002B0FA9" w:rsidRPr="006E58EC" w:rsidRDefault="006E58EC" w:rsidP="002B0FA9">
      <w:pPr>
        <w:rPr>
          <w:rFonts w:eastAsiaTheme="minorEastAsia"/>
          <w:b/>
          <w:bCs/>
          <w:sz w:val="28"/>
          <w:u w:val="single"/>
        </w:rPr>
      </w:pPr>
      <w:r w:rsidRPr="006E58EC">
        <w:rPr>
          <w:rFonts w:eastAsiaTheme="minorEastAsia"/>
          <w:b/>
          <w:bCs/>
          <w:sz w:val="28"/>
          <w:u w:val="single"/>
        </w:rPr>
        <w:t>Legge di Ampère:</w:t>
      </w:r>
    </w:p>
    <w:p w14:paraId="6EC26352" w14:textId="3018DBD7" w:rsidR="00AD0C11" w:rsidRPr="00402AE0" w:rsidRDefault="00017D0E" w:rsidP="00A00552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 xml:space="preserve">Se </w:t>
      </w:r>
      <w:r w:rsidR="00A00552">
        <w:rPr>
          <w:rFonts w:eastAsiaTheme="minorEastAsia"/>
          <w:sz w:val="24"/>
        </w:rPr>
        <w:t>si considera</w:t>
      </w:r>
      <w:r w:rsidRPr="00402AE0">
        <w:rPr>
          <w:rFonts w:eastAsiaTheme="minorEastAsia"/>
          <w:sz w:val="24"/>
        </w:rPr>
        <w:t xml:space="preserve"> una linea chiusa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Pr="00402AE0">
        <w:rPr>
          <w:rFonts w:eastAsiaTheme="minorEastAsia"/>
          <w:sz w:val="24"/>
        </w:rPr>
        <w:t xml:space="preserve"> e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Pr="00402AE0">
        <w:rPr>
          <w:rFonts w:eastAsiaTheme="minorEastAsia"/>
          <w:sz w:val="24"/>
        </w:rPr>
        <w:t xml:space="preserve"> fili rettilinei percorsi da correnti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 w:rsidRPr="00402AE0">
        <w:rPr>
          <w:rFonts w:eastAsiaTheme="minorEastAsia"/>
          <w:sz w:val="24"/>
        </w:rPr>
        <w:t xml:space="preserve"> che danno origine ai campi magnetici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</m:sSub>
          </m:e>
        </m:acc>
      </m:oMath>
      <w:r w:rsidRPr="00402AE0">
        <w:rPr>
          <w:rFonts w:eastAsiaTheme="minorEastAsia"/>
          <w:sz w:val="24"/>
        </w:rPr>
        <w:t xml:space="preserve">, </w:t>
      </w:r>
      <w:r w:rsidR="00A00552">
        <w:rPr>
          <w:rFonts w:eastAsiaTheme="minorEastAsia"/>
          <w:sz w:val="24"/>
        </w:rPr>
        <w:t>si osserva</w:t>
      </w:r>
      <w:r w:rsidRPr="00402AE0">
        <w:rPr>
          <w:rFonts w:eastAsiaTheme="minorEastAsia"/>
          <w:sz w:val="24"/>
        </w:rPr>
        <w:t xml:space="preserve"> che la circuitazione del campo magnetico risultante vale</w:t>
      </w:r>
    </w:p>
    <w:p w14:paraId="58BA990B" w14:textId="0A84D4D8" w:rsidR="00017D0E" w:rsidRPr="00402AE0" w:rsidRDefault="00000000" w:rsidP="002B0FA9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p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k</m:t>
                              </m:r>
                            </m:sub>
                          </m:sSub>
                        </m:e>
                      </m:acc>
                    </m:e>
                  </m:nary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Γ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±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i se γconcatena la corrente k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0 se γ non concatena la corrente k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C134CBA" w14:textId="73DC0EA9" w:rsidR="009B5F86" w:rsidRPr="00402AE0" w:rsidRDefault="00630F08" w:rsidP="002B0FA9">
      <w:pPr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>Dunque,</w:t>
      </w:r>
      <w:r w:rsidR="009B5F86" w:rsidRPr="00402AE0">
        <w:rPr>
          <w:rFonts w:eastAsiaTheme="minorEastAsia"/>
          <w:sz w:val="24"/>
        </w:rPr>
        <w:t xml:space="preserve"> la legge di Ampère </w:t>
      </w:r>
      <w:r w:rsidRPr="00402AE0">
        <w:rPr>
          <w:rFonts w:eastAsiaTheme="minorEastAsia"/>
          <w:sz w:val="24"/>
        </w:rPr>
        <w:t>è</w:t>
      </w:r>
    </w:p>
    <w:p w14:paraId="4E857A59" w14:textId="5EDCCD4F" w:rsidR="00630F08" w:rsidRPr="00402AE0" w:rsidRDefault="00000000" w:rsidP="002B0FA9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i</m:t>
          </m:r>
        </m:oMath>
      </m:oMathPara>
    </w:p>
    <w:p w14:paraId="1CBC83EF" w14:textId="04290F2A" w:rsidR="00630F08" w:rsidRPr="00402AE0" w:rsidRDefault="00A00552" w:rsidP="00E3381F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Nell’equazione s</w:t>
      </w:r>
      <w:r w:rsidR="00630F08" w:rsidRPr="00402AE0">
        <w:rPr>
          <w:rFonts w:eastAsiaTheme="minorEastAsia"/>
          <w:sz w:val="24"/>
        </w:rPr>
        <w:t xml:space="preserve">i sottintende che la corrente a secondo membro è la somma delle correnti concatenate da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="00630F08" w:rsidRPr="00402AE0">
        <w:rPr>
          <w:rFonts w:eastAsiaTheme="minorEastAsia"/>
          <w:sz w:val="24"/>
        </w:rPr>
        <w:t>, ciascuna presa con segno opportuno.</w:t>
      </w:r>
      <w:r w:rsidR="006D19C1" w:rsidRPr="00402AE0">
        <w:rPr>
          <w:rFonts w:eastAsiaTheme="minorEastAsia"/>
          <w:sz w:val="24"/>
        </w:rPr>
        <w:t xml:space="preserve"> La legge di Ampère ha validità generale ed è una proprietà del campo magnetico.</w:t>
      </w:r>
      <w:r w:rsidR="00097BBE" w:rsidRPr="00402AE0">
        <w:rPr>
          <w:rFonts w:eastAsiaTheme="minorEastAsia"/>
          <w:sz w:val="24"/>
        </w:rPr>
        <w:t xml:space="preserve"> Inoltre, </w:t>
      </w:r>
      <w:r w:rsidR="00296777" w:rsidRPr="00402AE0">
        <w:rPr>
          <w:rFonts w:eastAsiaTheme="minorEastAsia"/>
          <w:sz w:val="24"/>
        </w:rPr>
        <w:t xml:space="preserve">la legge </w:t>
      </w:r>
      <w:r w:rsidR="00097BBE" w:rsidRPr="00402AE0">
        <w:rPr>
          <w:rFonts w:eastAsiaTheme="minorEastAsia"/>
          <w:sz w:val="24"/>
        </w:rPr>
        <w:t xml:space="preserve">lega </w:t>
      </w:r>
      <w:r>
        <w:rPr>
          <w:rFonts w:eastAsiaTheme="minorEastAsia"/>
          <w:sz w:val="24"/>
        </w:rPr>
        <w:t>il campo magnetico</w:t>
      </w:r>
      <w:r w:rsidR="00097BBE" w:rsidRPr="00402AE0">
        <w:rPr>
          <w:rFonts w:eastAsiaTheme="minorEastAsia"/>
          <w:sz w:val="24"/>
        </w:rPr>
        <w:t xml:space="preserve"> alle sorgenti, </w:t>
      </w:r>
      <w:r>
        <w:rPr>
          <w:rFonts w:eastAsiaTheme="minorEastAsia"/>
          <w:sz w:val="24"/>
        </w:rPr>
        <w:t>analogamente</w:t>
      </w:r>
      <w:r w:rsidR="00097BBE" w:rsidRPr="00402AE0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al</w:t>
      </w:r>
      <w:r w:rsidR="00097BBE" w:rsidRPr="00402AE0">
        <w:rPr>
          <w:rFonts w:eastAsiaTheme="minorEastAsia"/>
          <w:sz w:val="24"/>
        </w:rPr>
        <w:t>la legge di Gauss per il campo elettrico.</w:t>
      </w:r>
    </w:p>
    <w:p w14:paraId="3D31BE5A" w14:textId="69B2BF60" w:rsidR="007B27ED" w:rsidRDefault="00B2280B" w:rsidP="002B0FA9">
      <w:pPr>
        <w:rPr>
          <w:rFonts w:eastAsiaTheme="minorEastAsia"/>
          <w:b/>
          <w:bCs/>
          <w:sz w:val="28"/>
          <w:u w:val="single"/>
        </w:rPr>
      </w:pPr>
      <w:r w:rsidRPr="00402AE0">
        <w:rPr>
          <w:rFonts w:eastAsiaTheme="minorEastAsia"/>
          <w:noProof/>
          <w:sz w:val="24"/>
        </w:rPr>
        <w:drawing>
          <wp:anchor distT="0" distB="0" distL="114300" distR="114300" simplePos="0" relativeHeight="251668480" behindDoc="0" locked="0" layoutInCell="1" allowOverlap="1" wp14:anchorId="70AD867E" wp14:editId="5695A149">
            <wp:simplePos x="0" y="0"/>
            <wp:positionH relativeFrom="column">
              <wp:posOffset>4376116</wp:posOffset>
            </wp:positionH>
            <wp:positionV relativeFrom="paragraph">
              <wp:posOffset>138430</wp:posOffset>
            </wp:positionV>
            <wp:extent cx="1741336" cy="1901399"/>
            <wp:effectExtent l="0" t="0" r="0" b="3810"/>
            <wp:wrapSquare wrapText="bothSides"/>
            <wp:docPr id="1558411723" name="Immagine 1" descr="Immagine che contiene Arte bambini, disegno, schizzo, art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11723" name="Immagine 1" descr="Immagine che contiene Arte bambini, disegno, schizzo, arte&#10;&#10;Descrizione generat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336" cy="1901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7757" w:rsidRPr="00007757">
        <w:rPr>
          <w:rFonts w:eastAsiaTheme="minorEastAsia"/>
          <w:b/>
          <w:bCs/>
          <w:sz w:val="28"/>
          <w:u w:val="single"/>
        </w:rPr>
        <w:t>Legge di Ampère in forma locale:</w:t>
      </w:r>
    </w:p>
    <w:p w14:paraId="729FEA8B" w14:textId="7F2D3C0F" w:rsidR="000643FC" w:rsidRPr="00402AE0" w:rsidRDefault="00B2280B" w:rsidP="00B2280B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Sia </w:t>
      </w:r>
      <w:r w:rsidR="000643FC" w:rsidRPr="00402AE0">
        <w:rPr>
          <w:rFonts w:eastAsiaTheme="minorEastAsia"/>
          <w:sz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</m:oMath>
      <w:r w:rsidR="0091537F" w:rsidRPr="00402AE0">
        <w:rPr>
          <w:rFonts w:eastAsiaTheme="minorEastAsia"/>
          <w:sz w:val="24"/>
        </w:rPr>
        <w:t xml:space="preserve"> una superficie che abbia come contorno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>
        <w:rPr>
          <w:rFonts w:eastAsiaTheme="minorEastAsia"/>
          <w:sz w:val="24"/>
        </w:rPr>
        <w:t xml:space="preserve"> e sia</w:t>
      </w:r>
      <w:r w:rsidR="0091537F" w:rsidRPr="00402AE0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Σ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</w:rPr>
              <m:t>k</m:t>
            </m:r>
          </m:sub>
        </m:sSub>
      </m:oMath>
      <w:r w:rsidR="0091537F" w:rsidRPr="00402AE0">
        <w:rPr>
          <w:rFonts w:eastAsiaTheme="minorEastAsia"/>
          <w:sz w:val="24"/>
        </w:rPr>
        <w:t xml:space="preserve"> l’intersezione tra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</m:oMath>
      <w:r w:rsidR="0091537F" w:rsidRPr="00402AE0">
        <w:rPr>
          <w:rFonts w:eastAsiaTheme="minorEastAsia"/>
          <w:sz w:val="24"/>
        </w:rPr>
        <w:t xml:space="preserve"> e </w:t>
      </w:r>
      <w:r w:rsidR="00CE79C3" w:rsidRPr="00402AE0">
        <w:rPr>
          <w:rFonts w:eastAsiaTheme="minorEastAsia"/>
          <w:sz w:val="24"/>
        </w:rPr>
        <w:t>il k-esimo conduttore.</w:t>
      </w:r>
      <w:r>
        <w:rPr>
          <w:rFonts w:eastAsiaTheme="minorEastAsia"/>
          <w:sz w:val="24"/>
        </w:rPr>
        <w:t xml:space="preserve"> </w:t>
      </w:r>
      <w:r w:rsidR="00CE79C3" w:rsidRPr="00402AE0">
        <w:rPr>
          <w:rFonts w:eastAsiaTheme="minorEastAsia"/>
          <w:sz w:val="24"/>
        </w:rPr>
        <w:t xml:space="preserve">La corrente totale concatenata da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="00CE79C3" w:rsidRPr="00402AE0">
        <w:rPr>
          <w:rFonts w:eastAsiaTheme="minorEastAsia"/>
          <w:sz w:val="24"/>
        </w:rPr>
        <w:t xml:space="preserve"> vale</w:t>
      </w:r>
    </w:p>
    <w:p w14:paraId="450FDEDE" w14:textId="056619E4" w:rsidR="00CE79C3" w:rsidRPr="00B2280B" w:rsidRDefault="00CE79C3" w:rsidP="002B0FA9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i=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</w:rPr>
            <m:t>+…+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A56D44A" w14:textId="77777777" w:rsidR="00B2280B" w:rsidRDefault="00B2280B" w:rsidP="002B0FA9">
      <w:pPr>
        <w:rPr>
          <w:rFonts w:eastAsiaTheme="minorEastAsia"/>
          <w:sz w:val="24"/>
        </w:rPr>
      </w:pPr>
    </w:p>
    <w:p w14:paraId="6FB06DFD" w14:textId="77777777" w:rsidR="00B2280B" w:rsidRPr="00402AE0" w:rsidRDefault="00B2280B" w:rsidP="002B0FA9">
      <w:pPr>
        <w:rPr>
          <w:rFonts w:eastAsiaTheme="minorEastAsia"/>
          <w:sz w:val="24"/>
        </w:rPr>
      </w:pPr>
    </w:p>
    <w:p w14:paraId="0EE81733" w14:textId="374A0583" w:rsidR="00705FD4" w:rsidRPr="00402AE0" w:rsidRDefault="00705FD4" w:rsidP="002B0FA9">
      <w:pPr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lastRenderedPageBreak/>
        <w:t>Quindi la legge di Ampère si scrive come</w:t>
      </w:r>
    </w:p>
    <w:p w14:paraId="1017FF5D" w14:textId="5E786C7C" w:rsidR="00705FD4" w:rsidRPr="00402AE0" w:rsidRDefault="00000000" w:rsidP="002B0FA9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F1F0031" w14:textId="7AE0DAF5" w:rsidR="00B2252B" w:rsidRPr="00402AE0" w:rsidRDefault="00705FD4" w:rsidP="002B21E0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 xml:space="preserve">Per </w:t>
      </w:r>
      <w:r w:rsidR="00B2280B">
        <w:rPr>
          <w:rFonts w:eastAsiaTheme="minorEastAsia"/>
          <w:sz w:val="24"/>
        </w:rPr>
        <w:t xml:space="preserve">il teorema </w:t>
      </w:r>
      <w:r w:rsidRPr="00402AE0">
        <w:rPr>
          <w:rFonts w:eastAsiaTheme="minorEastAsia"/>
          <w:sz w:val="24"/>
        </w:rPr>
        <w:t xml:space="preserve">di Stokes </w:t>
      </w:r>
      <w:r w:rsidR="00374C88" w:rsidRPr="00402AE0">
        <w:rPr>
          <w:rFonts w:eastAsiaTheme="minorEastAsia"/>
          <w:sz w:val="24"/>
        </w:rPr>
        <w:t xml:space="preserve">il primo membro è equivalente al rotore del campo magnetico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374C88" w:rsidRPr="00402AE0">
        <w:rPr>
          <w:rFonts w:eastAsiaTheme="minorEastAsia"/>
          <w:sz w:val="24"/>
        </w:rPr>
        <w:t xml:space="preserve"> attraverso la superficie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</m:oMath>
      <w:r w:rsidR="00B2252B" w:rsidRPr="00402AE0">
        <w:rPr>
          <w:rFonts w:eastAsiaTheme="minorEastAsia"/>
          <w:sz w:val="24"/>
        </w:rPr>
        <w:t xml:space="preserve">, ovvero </w:t>
      </w:r>
    </w:p>
    <w:p w14:paraId="0D396E9C" w14:textId="42F602A2" w:rsidR="00852CE2" w:rsidRPr="00402AE0" w:rsidRDefault="00000000" w:rsidP="002B0FA9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∧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∇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</w:rPr>
                      </m:ctrlP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∧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=0,  ∀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0C96745" w14:textId="1C91F267" w:rsidR="00CC7177" w:rsidRPr="00402AE0" w:rsidRDefault="008A5011" w:rsidP="00E3381F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 xml:space="preserve">Dunque, poiché questa espressione vale per ogni superficie </w:t>
      </w:r>
      <w:r w:rsidR="00B45499" w:rsidRPr="00402AE0">
        <w:rPr>
          <w:rFonts w:eastAsiaTheme="minorEastAsia"/>
          <w:sz w:val="24"/>
        </w:rPr>
        <w:t xml:space="preserve">che abbia come contorno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="00B45499" w:rsidRPr="00402AE0">
        <w:rPr>
          <w:rFonts w:eastAsiaTheme="minorEastAsia"/>
          <w:sz w:val="24"/>
        </w:rPr>
        <w:t xml:space="preserve"> segue che</w:t>
      </w:r>
    </w:p>
    <w:p w14:paraId="32524C9C" w14:textId="233F0CCF" w:rsidR="00B45499" w:rsidRPr="00402AE0" w:rsidRDefault="00000000" w:rsidP="002B0FA9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99813D9" w14:textId="66E7179B" w:rsidR="00630F08" w:rsidRPr="00402AE0" w:rsidRDefault="00EB7281" w:rsidP="00E3381F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>Questa è l’espressione locale della legge di Ampère.</w:t>
      </w:r>
      <w:r w:rsidR="00B92F7A" w:rsidRPr="00402AE0">
        <w:rPr>
          <w:rFonts w:eastAsiaTheme="minorEastAsia"/>
          <w:sz w:val="24"/>
        </w:rPr>
        <w:t xml:space="preserve"> Prendendo la divergenza di ambo i membri,</w:t>
      </w:r>
      <w:r w:rsidR="004D3E41" w:rsidRPr="00402AE0">
        <w:rPr>
          <w:rFonts w:eastAsiaTheme="minorEastAsia"/>
          <w:sz w:val="24"/>
        </w:rPr>
        <w:t xml:space="preserve"> </w:t>
      </w:r>
      <w:r w:rsidR="00B92F7A" w:rsidRPr="00402AE0">
        <w:rPr>
          <w:rFonts w:eastAsiaTheme="minorEastAsia"/>
          <w:sz w:val="24"/>
        </w:rPr>
        <w:t>s</w:t>
      </w:r>
      <w:r w:rsidR="004D3E41" w:rsidRPr="00402AE0">
        <w:rPr>
          <w:rFonts w:eastAsiaTheme="minorEastAsia"/>
          <w:sz w:val="24"/>
        </w:rPr>
        <w:t xml:space="preserve">e la corrente è stazionaria allora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j</m:t>
            </m:r>
          </m:e>
        </m:acc>
        <m:r>
          <w:rPr>
            <w:rFonts w:ascii="Cambria Math" w:eastAsiaTheme="minorEastAsia" w:hAnsi="Cambria Math"/>
            <w:sz w:val="24"/>
          </w:rPr>
          <m:t>=0</m:t>
        </m:r>
      </m:oMath>
      <w:r w:rsidR="004D3E41" w:rsidRPr="00402AE0">
        <w:rPr>
          <w:rFonts w:eastAsiaTheme="minorEastAsia"/>
          <w:sz w:val="24"/>
        </w:rPr>
        <w:t xml:space="preserve">, ovvero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j</m:t>
            </m:r>
          </m:e>
        </m:acc>
      </m:oMath>
      <w:r w:rsidR="00E93988" w:rsidRPr="00402AE0">
        <w:rPr>
          <w:rFonts w:eastAsiaTheme="minorEastAsia"/>
          <w:sz w:val="24"/>
        </w:rPr>
        <w:t xml:space="preserve"> è un campo solenoidale, e in effetti anche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E93988" w:rsidRPr="00402AE0">
        <w:rPr>
          <w:rFonts w:eastAsiaTheme="minorEastAsia"/>
          <w:sz w:val="24"/>
        </w:rPr>
        <w:t xml:space="preserve"> lo è essendo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</m:e>
        </m:acc>
        <m:r>
          <w:rPr>
            <w:rFonts w:ascii="Cambria Math" w:eastAsiaTheme="minorEastAsia" w:hAnsi="Cambria Math"/>
            <w:sz w:val="24"/>
          </w:rPr>
          <m:t>∧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  <m:r>
          <w:rPr>
            <w:rFonts w:ascii="Cambria Math" w:eastAsiaTheme="minorEastAsia" w:hAnsi="Cambria Math"/>
            <w:sz w:val="24"/>
          </w:rPr>
          <m:t>=0</m:t>
        </m:r>
      </m:oMath>
      <w:r w:rsidR="00E93988" w:rsidRPr="00402AE0">
        <w:rPr>
          <w:rFonts w:eastAsiaTheme="minorEastAsia"/>
          <w:sz w:val="24"/>
        </w:rPr>
        <w:t xml:space="preserve">. </w:t>
      </w:r>
      <w:r w:rsidR="00D83DC0" w:rsidRPr="00402AE0">
        <w:rPr>
          <w:rFonts w:eastAsiaTheme="minorEastAsia"/>
          <w:sz w:val="24"/>
        </w:rPr>
        <w:t>Tuttavia,</w:t>
      </w:r>
      <w:r w:rsidR="00E93988" w:rsidRPr="00402AE0">
        <w:rPr>
          <w:rFonts w:eastAsiaTheme="minorEastAsia"/>
          <w:sz w:val="24"/>
        </w:rPr>
        <w:t xml:space="preserve"> nel caso non stazionario la densità di corrente non è solenoidale </w:t>
      </w:r>
      <w:r w:rsidR="00D83DC0" w:rsidRPr="00402AE0">
        <w:rPr>
          <w:rFonts w:eastAsiaTheme="minorEastAsia"/>
          <w:sz w:val="24"/>
        </w:rPr>
        <w:t>ma il campo magnetico lo è sempre</w:t>
      </w:r>
      <w:r w:rsidR="00B2280B">
        <w:rPr>
          <w:rFonts w:eastAsiaTheme="minorEastAsia"/>
          <w:sz w:val="24"/>
        </w:rPr>
        <w:t xml:space="preserve">: </w:t>
      </w:r>
      <w:r w:rsidR="00D83DC0" w:rsidRPr="00402AE0">
        <w:rPr>
          <w:rFonts w:eastAsiaTheme="minorEastAsia"/>
          <w:sz w:val="24"/>
        </w:rPr>
        <w:t>nel caso non stazionario le legge di Ampère non è valida.</w:t>
      </w:r>
    </w:p>
    <w:p w14:paraId="6D1B4D7D" w14:textId="4671D212" w:rsidR="00756BE0" w:rsidRDefault="002445B9" w:rsidP="002B0FA9">
      <w:pPr>
        <w:rPr>
          <w:rFonts w:eastAsiaTheme="minorEastAsia"/>
          <w:b/>
          <w:bCs/>
          <w:sz w:val="28"/>
          <w:u w:val="single"/>
        </w:rPr>
      </w:pPr>
      <w:r w:rsidRPr="005007FC">
        <w:rPr>
          <w:rFonts w:eastAsiaTheme="minorEastAsia"/>
          <w:noProof/>
          <w:sz w:val="28"/>
        </w:rPr>
        <w:drawing>
          <wp:anchor distT="0" distB="0" distL="114300" distR="114300" simplePos="0" relativeHeight="251665408" behindDoc="0" locked="0" layoutInCell="1" allowOverlap="1" wp14:anchorId="03181A5B" wp14:editId="6A31FABD">
            <wp:simplePos x="0" y="0"/>
            <wp:positionH relativeFrom="column">
              <wp:posOffset>4455795</wp:posOffset>
            </wp:positionH>
            <wp:positionV relativeFrom="paragraph">
              <wp:posOffset>180975</wp:posOffset>
            </wp:positionV>
            <wp:extent cx="1597660" cy="1343660"/>
            <wp:effectExtent l="0" t="0" r="2540" b="8890"/>
            <wp:wrapSquare wrapText="bothSides"/>
            <wp:docPr id="827304865" name="Immagine 1" descr="Immagine che contiene diagramma, cerchio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04865" name="Immagine 1" descr="Immagine che contiene diagramma, cerchio, linea, schermata&#10;&#10;Descrizione generata automaticamente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8" t="8620" b="3651"/>
                    <a:stretch/>
                  </pic:blipFill>
                  <pic:spPr bwMode="auto">
                    <a:xfrm>
                      <a:off x="0" y="0"/>
                      <a:ext cx="1597660" cy="134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BE0" w:rsidRPr="00756BE0">
        <w:rPr>
          <w:rFonts w:eastAsiaTheme="minorEastAsia"/>
          <w:b/>
          <w:bCs/>
          <w:sz w:val="28"/>
          <w:u w:val="single"/>
        </w:rPr>
        <w:t>Filo indefinito:</w:t>
      </w:r>
    </w:p>
    <w:p w14:paraId="3247E871" w14:textId="2E089155" w:rsidR="009F6474" w:rsidRPr="00402AE0" w:rsidRDefault="002445B9" w:rsidP="00B426B4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</w:t>
      </w:r>
      <w:r w:rsidR="009D48F6">
        <w:rPr>
          <w:rFonts w:eastAsiaTheme="minorEastAsia"/>
          <w:sz w:val="24"/>
        </w:rPr>
        <w:t>i</w:t>
      </w:r>
      <w:r>
        <w:rPr>
          <w:rFonts w:eastAsiaTheme="minorEastAsia"/>
          <w:sz w:val="24"/>
        </w:rPr>
        <w:t xml:space="preserve"> consideri</w:t>
      </w:r>
      <w:r w:rsidR="00FB1655" w:rsidRPr="00402AE0">
        <w:rPr>
          <w:rFonts w:eastAsiaTheme="minorEastAsia"/>
          <w:sz w:val="24"/>
        </w:rPr>
        <w:t xml:space="preserve"> un filo rettilineo </w:t>
      </w:r>
      <w:r>
        <w:rPr>
          <w:rFonts w:eastAsiaTheme="minorEastAsia"/>
          <w:sz w:val="24"/>
        </w:rPr>
        <w:t>di lunghezza infinita</w:t>
      </w:r>
      <w:r w:rsidR="00FB1655" w:rsidRPr="00402AE0">
        <w:rPr>
          <w:rFonts w:eastAsiaTheme="minorEastAsia"/>
          <w:sz w:val="24"/>
        </w:rPr>
        <w:t xml:space="preserve"> </w:t>
      </w:r>
      <w:r w:rsidR="009F6474" w:rsidRPr="00402AE0">
        <w:rPr>
          <w:rFonts w:eastAsiaTheme="minorEastAsia"/>
          <w:sz w:val="24"/>
        </w:rPr>
        <w:t xml:space="preserve">e di raggio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="009F6474" w:rsidRPr="00402AE0">
        <w:rPr>
          <w:rFonts w:eastAsiaTheme="minorEastAsia"/>
          <w:sz w:val="24"/>
        </w:rPr>
        <w:t xml:space="preserve"> percorso dalla corrente </w:t>
      </w:r>
      <m:oMath>
        <m:r>
          <w:rPr>
            <w:rFonts w:ascii="Cambria Math" w:eastAsiaTheme="minorEastAsia" w:hAnsi="Cambria Math"/>
            <w:sz w:val="24"/>
          </w:rPr>
          <m:t>i</m:t>
        </m:r>
      </m:oMath>
      <w:r w:rsidR="009F6474" w:rsidRPr="00402AE0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</w:t>
      </w:r>
      <w:r w:rsidR="009F6474" w:rsidRPr="00402AE0">
        <w:rPr>
          <w:rFonts w:eastAsiaTheme="minorEastAsia"/>
          <w:sz w:val="24"/>
        </w:rPr>
        <w:t xml:space="preserve">La 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9F6474" w:rsidRPr="00402AE0">
        <w:rPr>
          <w:rFonts w:eastAsiaTheme="minorEastAsia"/>
          <w:sz w:val="24"/>
        </w:rPr>
        <w:t xml:space="preserve"> su una circonferenza di raggio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&gt;R</m:t>
        </m:r>
      </m:oMath>
      <w:r w:rsidR="009F6474" w:rsidRPr="00402AE0">
        <w:rPr>
          <w:rFonts w:eastAsiaTheme="minorEastAsia"/>
          <w:sz w:val="24"/>
        </w:rPr>
        <w:t xml:space="preserve"> disposta ortogonalmente al filo con centro sull’asse del filo</w:t>
      </w:r>
      <w:r w:rsidR="008F2394" w:rsidRPr="00402AE0">
        <w:rPr>
          <w:rFonts w:eastAsiaTheme="minorEastAsia"/>
          <w:sz w:val="24"/>
        </w:rPr>
        <w:t xml:space="preserve"> vale </w:t>
      </w:r>
    </w:p>
    <w:p w14:paraId="37F8BBB4" w14:textId="4749E52B" w:rsidR="009F6474" w:rsidRPr="00402AE0" w:rsidRDefault="00000000" w:rsidP="002B0FA9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=B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2π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i⇒B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,  ∀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&gt;R,</m:t>
          </m:r>
        </m:oMath>
      </m:oMathPara>
    </w:p>
    <w:p w14:paraId="079B63EC" w14:textId="7250FF90" w:rsidR="008F2394" w:rsidRPr="00402AE0" w:rsidRDefault="002445B9" w:rsidP="00B15647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ritrovando la</w:t>
      </w:r>
      <w:r w:rsidR="007B2DDF" w:rsidRPr="00402AE0">
        <w:rPr>
          <w:rFonts w:eastAsiaTheme="minorEastAsia"/>
          <w:sz w:val="24"/>
        </w:rPr>
        <w:t xml:space="preserve"> legge di Biot-Savart.</w:t>
      </w:r>
      <w:r>
        <w:rPr>
          <w:rFonts w:eastAsiaTheme="minorEastAsia"/>
          <w:sz w:val="24"/>
        </w:rPr>
        <w:t xml:space="preserve"> </w:t>
      </w:r>
      <w:r w:rsidR="008F2394" w:rsidRPr="00402AE0">
        <w:rPr>
          <w:rFonts w:eastAsiaTheme="minorEastAsia"/>
          <w:sz w:val="24"/>
        </w:rPr>
        <w:t xml:space="preserve">La 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8F2394" w:rsidRPr="00402AE0">
        <w:rPr>
          <w:rFonts w:eastAsiaTheme="minorEastAsia"/>
          <w:sz w:val="24"/>
        </w:rPr>
        <w:t xml:space="preserve"> su una circonferenza di raggio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&lt;</m:t>
        </m:r>
        <m:r>
          <w:rPr>
            <w:rFonts w:ascii="Cambria Math" w:eastAsiaTheme="minorEastAsia" w:hAnsi="Cambria Math"/>
            <w:sz w:val="24"/>
          </w:rPr>
          <m:t>R</m:t>
        </m:r>
      </m:oMath>
      <w:r w:rsidR="008F2394" w:rsidRPr="00402AE0">
        <w:rPr>
          <w:rFonts w:eastAsiaTheme="minorEastAsia"/>
          <w:sz w:val="24"/>
        </w:rPr>
        <w:t xml:space="preserve"> disposta ortogonalmente al filo e con centro sull’asse del filo vale</w:t>
      </w:r>
    </w:p>
    <w:p w14:paraId="0473A7BE" w14:textId="49A169E1" w:rsidR="008F2394" w:rsidRPr="00402AE0" w:rsidRDefault="00000000" w:rsidP="008F2394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=B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2π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jπ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⇒B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j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,  ∀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≤R,</m:t>
          </m:r>
        </m:oMath>
      </m:oMathPara>
    </w:p>
    <w:p w14:paraId="0D1C4667" w14:textId="136B3348" w:rsidR="005007FC" w:rsidRPr="00402AE0" w:rsidRDefault="00B15647" w:rsidP="00B15647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CA3F7A" w:rsidRPr="00402AE0">
        <w:rPr>
          <w:rFonts w:eastAsiaTheme="minorEastAsia"/>
          <w:sz w:val="24"/>
        </w:rPr>
        <w:t xml:space="preserve">ove </w:t>
      </w:r>
      <w:r w:rsidR="009A1C28" w:rsidRPr="00402AE0">
        <w:rPr>
          <w:rFonts w:eastAsiaTheme="minorEastAsia"/>
          <w:sz w:val="24"/>
        </w:rPr>
        <w:t xml:space="preserve">la corrente concatenata dalla circonferenza di raggio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&lt;R</m:t>
        </m:r>
      </m:oMath>
      <w:r w:rsidR="009A1C28" w:rsidRPr="00402AE0">
        <w:rPr>
          <w:rFonts w:eastAsiaTheme="minorEastAsia"/>
          <w:sz w:val="24"/>
        </w:rPr>
        <w:t xml:space="preserve"> è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=jπ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</m:oMath>
      <w:r w:rsidR="009A1C28" w:rsidRPr="00402AE0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</w:t>
      </w:r>
      <w:r w:rsidR="005007FC" w:rsidRPr="00402AE0">
        <w:rPr>
          <w:rFonts w:eastAsiaTheme="minorEastAsia"/>
          <w:sz w:val="24"/>
        </w:rPr>
        <w:t xml:space="preserve">Se nell’ultima espressione si sostituisce la corrente </w:t>
      </w:r>
      <m:oMath>
        <m:r>
          <w:rPr>
            <w:rFonts w:ascii="Cambria Math" w:eastAsiaTheme="minorEastAsia" w:hAnsi="Cambria Math"/>
            <w:sz w:val="24"/>
          </w:rPr>
          <m:t>i=jπ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5007FC" w:rsidRPr="00402AE0">
        <w:rPr>
          <w:rFonts w:eastAsiaTheme="minorEastAsia"/>
          <w:sz w:val="24"/>
        </w:rPr>
        <w:t xml:space="preserve"> si ottiene</w:t>
      </w:r>
    </w:p>
    <w:p w14:paraId="499159E4" w14:textId="053415D2" w:rsidR="005007FC" w:rsidRPr="00402AE0" w:rsidRDefault="005007FC" w:rsidP="005007FC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B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,  ∀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≤R.</m:t>
          </m:r>
        </m:oMath>
      </m:oMathPara>
    </w:p>
    <w:p w14:paraId="1401D0E1" w14:textId="0BDF10E0" w:rsidR="005C1DCA" w:rsidRPr="00402AE0" w:rsidRDefault="008D0A0D" w:rsidP="00B426B4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>All’interno del filo il campo magnetico cresce linearmente</w:t>
      </w:r>
      <w:r w:rsidR="002A7372" w:rsidRPr="00402AE0">
        <w:rPr>
          <w:rFonts w:eastAsiaTheme="minorEastAsia"/>
          <w:sz w:val="24"/>
        </w:rPr>
        <w:t xml:space="preserve"> rispetto a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Pr="00402AE0">
        <w:rPr>
          <w:rFonts w:eastAsiaTheme="minorEastAsia"/>
          <w:sz w:val="24"/>
        </w:rPr>
        <w:t xml:space="preserve">, all’esterno del filo il campo magnetico decresce come </w:t>
      </w:r>
      <m:oMath>
        <m:r>
          <w:rPr>
            <w:rFonts w:ascii="Cambria Math" w:eastAsiaTheme="minorEastAsia" w:hAnsi="Cambria Math"/>
            <w:sz w:val="24"/>
          </w:rPr>
          <m:t>1/r</m:t>
        </m:r>
      </m:oMath>
      <w:r w:rsidRPr="00402AE0">
        <w:rPr>
          <w:rFonts w:eastAsiaTheme="minorEastAsia"/>
          <w:sz w:val="24"/>
        </w:rPr>
        <w:t>.</w:t>
      </w:r>
    </w:p>
    <w:p w14:paraId="6F583342" w14:textId="77777777" w:rsidR="00006851" w:rsidRDefault="00006851" w:rsidP="005007FC">
      <w:pPr>
        <w:rPr>
          <w:rFonts w:eastAsiaTheme="minorEastAsia"/>
          <w:b/>
          <w:bCs/>
          <w:sz w:val="28"/>
          <w:u w:val="single"/>
        </w:rPr>
      </w:pPr>
    </w:p>
    <w:p w14:paraId="6AAE68DF" w14:textId="77777777" w:rsidR="00006851" w:rsidRDefault="00006851" w:rsidP="005007FC">
      <w:pPr>
        <w:rPr>
          <w:rFonts w:eastAsiaTheme="minorEastAsia"/>
          <w:b/>
          <w:bCs/>
          <w:sz w:val="28"/>
          <w:u w:val="single"/>
        </w:rPr>
      </w:pPr>
    </w:p>
    <w:p w14:paraId="7C88B6C7" w14:textId="77777777" w:rsidR="00006851" w:rsidRDefault="00006851" w:rsidP="005007FC">
      <w:pPr>
        <w:rPr>
          <w:rFonts w:eastAsiaTheme="minorEastAsia"/>
          <w:b/>
          <w:bCs/>
          <w:sz w:val="28"/>
          <w:u w:val="single"/>
        </w:rPr>
      </w:pPr>
    </w:p>
    <w:p w14:paraId="551BE378" w14:textId="77777777" w:rsidR="00006851" w:rsidRDefault="00006851" w:rsidP="005007FC">
      <w:pPr>
        <w:rPr>
          <w:rFonts w:eastAsiaTheme="minorEastAsia"/>
          <w:b/>
          <w:bCs/>
          <w:sz w:val="28"/>
          <w:u w:val="single"/>
        </w:rPr>
      </w:pPr>
    </w:p>
    <w:p w14:paraId="304C29E0" w14:textId="7D579ECD" w:rsidR="00BC79F1" w:rsidRDefault="00006851" w:rsidP="005007FC">
      <w:pPr>
        <w:rPr>
          <w:rFonts w:eastAsiaTheme="minorEastAsia"/>
          <w:b/>
          <w:bCs/>
          <w:sz w:val="28"/>
          <w:u w:val="single"/>
        </w:rPr>
      </w:pPr>
      <w:r w:rsidRPr="00017724">
        <w:rPr>
          <w:rFonts w:eastAsiaTheme="minorEastAsia"/>
          <w:noProof/>
          <w:sz w:val="28"/>
        </w:rPr>
        <w:lastRenderedPageBreak/>
        <w:drawing>
          <wp:anchor distT="0" distB="0" distL="114300" distR="114300" simplePos="0" relativeHeight="251659264" behindDoc="0" locked="0" layoutInCell="1" allowOverlap="1" wp14:anchorId="13875E72" wp14:editId="5D83CAA6">
            <wp:simplePos x="0" y="0"/>
            <wp:positionH relativeFrom="column">
              <wp:posOffset>4953000</wp:posOffset>
            </wp:positionH>
            <wp:positionV relativeFrom="paragraph">
              <wp:posOffset>0</wp:posOffset>
            </wp:positionV>
            <wp:extent cx="1275080" cy="2154555"/>
            <wp:effectExtent l="0" t="0" r="1270" b="0"/>
            <wp:wrapSquare wrapText="bothSides"/>
            <wp:docPr id="1221718319" name="Immagine 1" descr="Immagine che contiene schermata, testo, line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18319" name="Immagine 1" descr="Immagine che contiene schermata, testo, linea, design&#10;&#10;Descrizione generata automaticamente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55"/>
                    <a:stretch/>
                  </pic:blipFill>
                  <pic:spPr bwMode="auto">
                    <a:xfrm>
                      <a:off x="0" y="0"/>
                      <a:ext cx="1275080" cy="215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9F1" w:rsidRPr="00BC79F1">
        <w:rPr>
          <w:rFonts w:eastAsiaTheme="minorEastAsia"/>
          <w:b/>
          <w:bCs/>
          <w:sz w:val="28"/>
          <w:u w:val="single"/>
        </w:rPr>
        <w:t>Solenoide rettilineo indefinito:</w:t>
      </w:r>
    </w:p>
    <w:p w14:paraId="3F36F4FF" w14:textId="5689D93E" w:rsidR="007657CF" w:rsidRPr="00402AE0" w:rsidRDefault="002356BA" w:rsidP="00B426B4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</w:t>
      </w:r>
      <w:r w:rsidR="00FD47D2">
        <w:rPr>
          <w:rFonts w:eastAsiaTheme="minorEastAsia"/>
          <w:sz w:val="24"/>
        </w:rPr>
        <w:t xml:space="preserve"> consideri</w:t>
      </w:r>
      <w:r w:rsidR="007657CF" w:rsidRPr="00402AE0">
        <w:rPr>
          <w:rFonts w:eastAsiaTheme="minorEastAsia"/>
          <w:sz w:val="24"/>
        </w:rPr>
        <w:t xml:space="preserve"> un solenoide rettilineo </w:t>
      </w:r>
      <w:r w:rsidR="00FD47D2">
        <w:rPr>
          <w:rFonts w:eastAsiaTheme="minorEastAsia"/>
          <w:sz w:val="24"/>
        </w:rPr>
        <w:t>di lunghezza infinita</w:t>
      </w:r>
      <w:r w:rsidR="007657CF" w:rsidRPr="00402AE0">
        <w:rPr>
          <w:rFonts w:eastAsiaTheme="minorEastAsia"/>
          <w:sz w:val="24"/>
        </w:rPr>
        <w:t xml:space="preserve">. Il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7657CF" w:rsidRPr="00402AE0">
        <w:rPr>
          <w:rFonts w:eastAsiaTheme="minorEastAsia"/>
          <w:sz w:val="24"/>
        </w:rPr>
        <w:t xml:space="preserve"> ha lo stesso valore per ogni punto </w:t>
      </w:r>
      <m:oMath>
        <m:r>
          <w:rPr>
            <w:rFonts w:ascii="Cambria Math" w:eastAsiaTheme="minorEastAsia" w:hAnsi="Cambria Math"/>
            <w:sz w:val="24"/>
          </w:rPr>
          <m:t>z</m:t>
        </m:r>
      </m:oMath>
      <w:r w:rsidR="007657CF" w:rsidRPr="00402AE0">
        <w:rPr>
          <w:rFonts w:eastAsiaTheme="minorEastAsia"/>
          <w:sz w:val="24"/>
        </w:rPr>
        <w:t xml:space="preserve"> ed è parallelo all’asse </w:t>
      </w:r>
      <m:oMath>
        <m:r>
          <w:rPr>
            <w:rFonts w:ascii="Cambria Math" w:eastAsiaTheme="minorEastAsia" w:hAnsi="Cambria Math"/>
            <w:sz w:val="24"/>
          </w:rPr>
          <m:t>z</m:t>
        </m:r>
      </m:oMath>
      <w:r w:rsidR="007657CF" w:rsidRPr="00402AE0">
        <w:rPr>
          <w:rFonts w:eastAsiaTheme="minorEastAsia"/>
          <w:sz w:val="24"/>
        </w:rPr>
        <w:t>.</w:t>
      </w:r>
    </w:p>
    <w:p w14:paraId="638A03BC" w14:textId="08117984" w:rsidR="00454595" w:rsidRPr="00FD47D2" w:rsidRDefault="00FD47D2" w:rsidP="00B426B4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Applicando</w:t>
      </w:r>
      <w:r w:rsidR="007657CF" w:rsidRPr="00402AE0">
        <w:rPr>
          <w:rFonts w:eastAsiaTheme="minorEastAsia"/>
          <w:sz w:val="24"/>
        </w:rPr>
        <w:t xml:space="preserve"> il teorema di Gauss </w:t>
      </w:r>
      <w:r w:rsidR="00C803C7" w:rsidRPr="00402AE0">
        <w:rPr>
          <w:rFonts w:eastAsiaTheme="minorEastAsia"/>
          <w:sz w:val="24"/>
        </w:rPr>
        <w:t xml:space="preserve">alla superficie cilindrica coassiale con il solenoide, </w:t>
      </w:r>
      <w:r>
        <w:rPr>
          <w:rFonts w:eastAsiaTheme="minorEastAsia"/>
          <w:sz w:val="24"/>
        </w:rPr>
        <w:t xml:space="preserve">sapendo che </w:t>
      </w:r>
      <w:r w:rsidR="00C803C7" w:rsidRPr="00402AE0">
        <w:rPr>
          <w:rFonts w:eastAsiaTheme="minorEastAsia"/>
          <w:sz w:val="24"/>
        </w:rPr>
        <w:t>il campo</w:t>
      </w:r>
      <w:r>
        <w:rPr>
          <w:rFonts w:eastAsiaTheme="minorEastAsia"/>
          <w:sz w:val="24"/>
        </w:rPr>
        <w:t xml:space="preserve"> magnetico</w:t>
      </w:r>
      <w:r w:rsidR="00C803C7" w:rsidRPr="00402AE0">
        <w:rPr>
          <w:rFonts w:eastAsiaTheme="minorEastAsia"/>
          <w:sz w:val="24"/>
        </w:rPr>
        <w:t xml:space="preserve"> è solenoidale</w:t>
      </w:r>
      <w:r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Φ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Σ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/>
            <w:sz w:val="24"/>
          </w:rPr>
          <m:t>=0</m:t>
        </m:r>
      </m:oMath>
      <w:r>
        <w:rPr>
          <w:rFonts w:eastAsiaTheme="minorEastAsia"/>
          <w:sz w:val="24"/>
        </w:rPr>
        <w:t xml:space="preserve"> e che</w:t>
      </w:r>
      <w:r w:rsidR="00C803C7" w:rsidRPr="00402AE0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</w:rPr>
                  <m:t>Φ</m:t>
                </m:r>
                <m:ctrlPr>
                  <w:rPr>
                    <w:rFonts w:ascii="Cambria Math" w:eastAsiaTheme="minorEastAsia" w:hAnsi="Cambria Math"/>
                    <w:sz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</w:rPr>
                  <m:t>Σ</m:t>
                </m:r>
              </m:sub>
            </m:sSub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/>
            <w:sz w:val="24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</w:rPr>
                  <m:t>Φ</m:t>
                </m:r>
                <m:ctrlPr>
                  <w:rPr>
                    <w:rFonts w:ascii="Cambria Math" w:eastAsiaTheme="minorEastAsia" w:hAnsi="Cambria Math"/>
                    <w:sz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</w:rPr>
                  <m:t>Σ</m:t>
                </m:r>
              </m:sub>
            </m:sSub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</m:acc>
          </m:e>
        </m:d>
      </m:oMath>
      <w:r w:rsidR="00885DCF" w:rsidRPr="00402AE0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dato che</w:t>
      </w:r>
      <w:r w:rsidR="00885DCF" w:rsidRPr="00402AE0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885DCF" w:rsidRPr="00402AE0">
        <w:rPr>
          <w:rFonts w:eastAsiaTheme="minorEastAsia"/>
          <w:sz w:val="24"/>
        </w:rPr>
        <w:t xml:space="preserve"> non dipende da </w:t>
      </w:r>
      <m:oMath>
        <m:r>
          <w:rPr>
            <w:rFonts w:ascii="Cambria Math" w:eastAsiaTheme="minorEastAsia" w:hAnsi="Cambria Math"/>
            <w:sz w:val="24"/>
          </w:rPr>
          <m:t>z</m:t>
        </m:r>
      </m:oMath>
      <w:r>
        <w:rPr>
          <w:rFonts w:eastAsiaTheme="minorEastAsia"/>
          <w:sz w:val="24"/>
        </w:rPr>
        <w:t>, si ha</w:t>
      </w:r>
    </w:p>
    <w:p w14:paraId="3292DB4C" w14:textId="216F66D7" w:rsidR="00E37C42" w:rsidRPr="00402AE0" w:rsidRDefault="00000000" w:rsidP="005007FC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=0.</m:t>
          </m:r>
        </m:oMath>
      </m:oMathPara>
    </w:p>
    <w:p w14:paraId="6AD3CEF9" w14:textId="594B64BB" w:rsidR="00CD3911" w:rsidRPr="00402AE0" w:rsidRDefault="00D05289" w:rsidP="00FD47D2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noProof/>
          <w:sz w:val="24"/>
        </w:rPr>
        <w:drawing>
          <wp:anchor distT="0" distB="0" distL="114300" distR="114300" simplePos="0" relativeHeight="251658240" behindDoc="0" locked="0" layoutInCell="1" allowOverlap="1" wp14:anchorId="0750915C" wp14:editId="19E7634F">
            <wp:simplePos x="0" y="0"/>
            <wp:positionH relativeFrom="column">
              <wp:posOffset>4840383</wp:posOffset>
            </wp:positionH>
            <wp:positionV relativeFrom="paragraph">
              <wp:posOffset>130175</wp:posOffset>
            </wp:positionV>
            <wp:extent cx="1383665" cy="2280285"/>
            <wp:effectExtent l="0" t="0" r="6985" b="5715"/>
            <wp:wrapSquare wrapText="bothSides"/>
            <wp:docPr id="718142234" name="Immagine 1" descr="Immagine che contiene diagramma, linea, Diagramma,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42234" name="Immagine 1" descr="Immagine che contiene diagramma, linea, Diagramma, testo&#10;&#10;Descrizione generata automa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7D2">
        <w:rPr>
          <w:rFonts w:eastAsiaTheme="minorEastAsia"/>
          <w:noProof/>
          <w:sz w:val="24"/>
        </w:rPr>
        <w:t>Si consideri</w:t>
      </w:r>
      <w:r w:rsidR="00CC0D07" w:rsidRPr="00402AE0">
        <w:rPr>
          <w:rFonts w:eastAsiaTheme="minorEastAsia"/>
          <w:sz w:val="24"/>
        </w:rPr>
        <w:t xml:space="preserve"> </w:t>
      </w:r>
      <w:r w:rsidR="00CD3911" w:rsidRPr="00402AE0">
        <w:rPr>
          <w:rFonts w:eastAsiaTheme="minorEastAsia"/>
          <w:sz w:val="24"/>
        </w:rPr>
        <w:t xml:space="preserve">ora </w:t>
      </w:r>
      <w:r w:rsidR="00CC0D07" w:rsidRPr="00402AE0">
        <w:rPr>
          <w:rFonts w:eastAsiaTheme="minorEastAsia"/>
          <w:sz w:val="24"/>
        </w:rPr>
        <w:t xml:space="preserve">il percorso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</m:oMath>
      <w:r w:rsidR="00CC0D07" w:rsidRPr="00402AE0">
        <w:rPr>
          <w:rFonts w:eastAsiaTheme="minorEastAsia"/>
          <w:sz w:val="24"/>
        </w:rPr>
        <w:t xml:space="preserve">, con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</m:oMath>
      <w:r w:rsidR="00CC0D07" w:rsidRPr="00402AE0">
        <w:rPr>
          <w:rFonts w:eastAsiaTheme="minorEastAsia"/>
          <w:sz w:val="24"/>
        </w:rPr>
        <w:t>.</w:t>
      </w:r>
      <w:r w:rsidR="00006851">
        <w:rPr>
          <w:rFonts w:eastAsiaTheme="minorEastAsia"/>
          <w:sz w:val="24"/>
        </w:rPr>
        <w:t xml:space="preserve"> </w:t>
      </w:r>
      <w:r w:rsidR="00454595" w:rsidRPr="00402AE0">
        <w:rPr>
          <w:rFonts w:eastAsiaTheme="minorEastAsia"/>
          <w:sz w:val="24"/>
        </w:rPr>
        <w:t>La</w:t>
      </w:r>
      <w:r w:rsidR="00006851">
        <w:rPr>
          <w:rFonts w:eastAsiaTheme="minorEastAsia"/>
          <w:sz w:val="24"/>
        </w:rPr>
        <w:t xml:space="preserve"> </w:t>
      </w:r>
      <w:r w:rsidR="00454595" w:rsidRPr="00402AE0">
        <w:rPr>
          <w:rFonts w:eastAsiaTheme="minorEastAsia"/>
          <w:sz w:val="24"/>
        </w:rPr>
        <w:t xml:space="preserve">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454595" w:rsidRPr="00402AE0">
        <w:rPr>
          <w:rFonts w:eastAsiaTheme="minorEastAsia"/>
          <w:sz w:val="24"/>
        </w:rPr>
        <w:t xml:space="preserve"> lungo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454595" w:rsidRPr="00402AE0">
        <w:rPr>
          <w:rFonts w:eastAsiaTheme="minorEastAsia"/>
          <w:sz w:val="24"/>
        </w:rPr>
        <w:t xml:space="preserve"> vale</w:t>
      </w:r>
    </w:p>
    <w:p w14:paraId="0AEC5336" w14:textId="4663AD88" w:rsidR="00454595" w:rsidRPr="00402AE0" w:rsidRDefault="00000000" w:rsidP="005007FC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</m:d>
            </m:sub>
          </m:sSub>
          <m:r>
            <w:rPr>
              <w:rFonts w:ascii="Cambria Math" w:eastAsiaTheme="minorEastAsia" w:hAnsi="Cambria Math"/>
              <w:sz w:val="24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</m:d>
            </m:sub>
          </m:sSub>
          <m:r>
            <w:rPr>
              <w:rFonts w:ascii="Cambria Math" w:eastAsiaTheme="minorEastAsia" w:hAnsi="Cambria Math"/>
              <w:sz w:val="24"/>
            </w:rPr>
            <m:t>=0⇒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</m:d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</m:d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A75C433" w14:textId="5F38F312" w:rsidR="00626C75" w:rsidRPr="00402AE0" w:rsidRDefault="00FD47D2" w:rsidP="00B426B4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Quindi</w:t>
      </w:r>
      <w:r w:rsidR="00626C75" w:rsidRPr="00402AE0">
        <w:rPr>
          <w:rFonts w:eastAsiaTheme="minorEastAsia"/>
          <w:sz w:val="24"/>
        </w:rPr>
        <w:t>, i</w:t>
      </w:r>
      <w:r w:rsidR="00017724" w:rsidRPr="00402AE0">
        <w:rPr>
          <w:rFonts w:eastAsiaTheme="minorEastAsia"/>
          <w:sz w:val="24"/>
        </w:rPr>
        <w:t xml:space="preserve">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017724" w:rsidRPr="00402AE0">
        <w:rPr>
          <w:rFonts w:eastAsiaTheme="minorEastAsia"/>
          <w:sz w:val="24"/>
        </w:rPr>
        <w:t xml:space="preserve"> è uniforme dentro il solenoide</w:t>
      </w:r>
      <w:r w:rsidR="00626C75" w:rsidRPr="00402AE0">
        <w:rPr>
          <w:rFonts w:eastAsiaTheme="minorEastAsia"/>
          <w:sz w:val="24"/>
        </w:rPr>
        <w:t xml:space="preserve"> data l’arbitrarietà della scelta del percorso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626C75" w:rsidRPr="00402AE0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/>
          <w:noProof/>
          <w:sz w:val="24"/>
        </w:rPr>
        <w:t>Si consideri</w:t>
      </w:r>
      <w:r w:rsidR="00626C75" w:rsidRPr="00402AE0">
        <w:rPr>
          <w:rFonts w:eastAsiaTheme="minorEastAsia"/>
          <w:sz w:val="24"/>
        </w:rPr>
        <w:t xml:space="preserve"> ora il percorso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=ABCD</m:t>
        </m:r>
      </m:oMath>
      <w:r w:rsidR="00626C75" w:rsidRPr="00402AE0">
        <w:rPr>
          <w:rFonts w:eastAsiaTheme="minorEastAsia"/>
          <w:sz w:val="24"/>
        </w:rPr>
        <w:t xml:space="preserve">, con </w:t>
      </w:r>
      <m:oMath>
        <m:r>
          <w:rPr>
            <w:rFonts w:ascii="Cambria Math" w:eastAsiaTheme="minorEastAsia" w:hAnsi="Cambria Math"/>
            <w:sz w:val="24"/>
          </w:rPr>
          <m:t>AB=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</m:oMath>
      <w:r w:rsidR="00626C75" w:rsidRPr="00402AE0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</w:t>
      </w:r>
      <w:r w:rsidR="00626C75" w:rsidRPr="00402AE0">
        <w:rPr>
          <w:rFonts w:eastAsiaTheme="minorEastAsia"/>
          <w:sz w:val="24"/>
        </w:rPr>
        <w:t xml:space="preserve">La 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626C75" w:rsidRPr="00402AE0">
        <w:rPr>
          <w:rFonts w:eastAsiaTheme="minorEastAsia"/>
          <w:sz w:val="24"/>
        </w:rPr>
        <w:t xml:space="preserve"> lungo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="00D05289" w:rsidRPr="00402AE0">
        <w:rPr>
          <w:rFonts w:eastAsiaTheme="minorEastAsia"/>
          <w:sz w:val="24"/>
        </w:rPr>
        <w:t xml:space="preserve">, come già trovato, </w:t>
      </w:r>
      <w:r w:rsidR="00626C75" w:rsidRPr="00402AE0">
        <w:rPr>
          <w:rFonts w:eastAsiaTheme="minorEastAsia"/>
          <w:sz w:val="24"/>
        </w:rPr>
        <w:t>vale</w:t>
      </w:r>
    </w:p>
    <w:p w14:paraId="7F714F8D" w14:textId="224776DF" w:rsidR="00626C75" w:rsidRPr="00402AE0" w:rsidRDefault="00000000" w:rsidP="005007FC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=Bh=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nhi⇒B=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ni.</m:t>
          </m:r>
        </m:oMath>
      </m:oMathPara>
    </w:p>
    <w:p w14:paraId="31B525C0" w14:textId="3CC59DEB" w:rsidR="00017724" w:rsidRPr="009B407F" w:rsidRDefault="009B407F" w:rsidP="005007FC">
      <w:pPr>
        <w:rPr>
          <w:rFonts w:eastAsiaTheme="minorEastAsia"/>
          <w:b/>
          <w:bCs/>
          <w:sz w:val="28"/>
          <w:u w:val="single"/>
        </w:rPr>
      </w:pPr>
      <w:r w:rsidRPr="009B407F">
        <w:rPr>
          <w:rFonts w:eastAsiaTheme="minorEastAsia"/>
          <w:b/>
          <w:bCs/>
          <w:sz w:val="28"/>
          <w:u w:val="single"/>
        </w:rPr>
        <w:t>Solenoide toroidale:</w:t>
      </w:r>
    </w:p>
    <w:p w14:paraId="6F401751" w14:textId="44A38942" w:rsidR="009B407F" w:rsidRPr="00402AE0" w:rsidRDefault="006D6E56" w:rsidP="006D6E56">
      <w:pPr>
        <w:jc w:val="both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w:t>Applicando</w:t>
      </w:r>
      <w:r w:rsidR="00C52DD3" w:rsidRPr="00402AE0">
        <w:rPr>
          <w:rFonts w:eastAsiaTheme="minorEastAsia"/>
          <w:sz w:val="24"/>
        </w:rPr>
        <w:t xml:space="preserve"> la legge di Ampère alla circonferenza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="00C52DD3" w:rsidRPr="00402AE0">
        <w:rPr>
          <w:rFonts w:eastAsiaTheme="minorEastAsia"/>
          <w:sz w:val="24"/>
        </w:rPr>
        <w:t xml:space="preserve"> di raggio </w:t>
      </w:r>
      <m:oMath>
        <m:r>
          <w:rPr>
            <w:rFonts w:ascii="Cambria Math" w:eastAsiaTheme="minorEastAsia" w:hAnsi="Cambria Math"/>
            <w:sz w:val="24"/>
          </w:rPr>
          <m:t>a≤r≤b</m:t>
        </m:r>
      </m:oMath>
      <w:r w:rsidR="009B75C2" w:rsidRPr="00402AE0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, si ha che l</w:t>
      </w:r>
      <w:r w:rsidR="00F67421" w:rsidRPr="00402AE0">
        <w:rPr>
          <w:rFonts w:eastAsiaTheme="minorEastAsia"/>
          <w:sz w:val="24"/>
        </w:rPr>
        <w:t xml:space="preserve">a 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F67421" w:rsidRPr="00402AE0">
        <w:rPr>
          <w:rFonts w:eastAsiaTheme="minorEastAsia"/>
          <w:sz w:val="24"/>
        </w:rPr>
        <w:t xml:space="preserve"> lungo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="00F67421" w:rsidRPr="00402AE0">
        <w:rPr>
          <w:rFonts w:eastAsiaTheme="minorEastAsia"/>
          <w:sz w:val="24"/>
        </w:rPr>
        <w:t xml:space="preserve"> vale</w:t>
      </w:r>
    </w:p>
    <w:p w14:paraId="5FD72ED2" w14:textId="04D4CCCF" w:rsidR="00F67421" w:rsidRPr="00402AE0" w:rsidRDefault="00000000" w:rsidP="005007FC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=2πrB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Ni⇒B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Ni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2πr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0A675E0" w14:textId="27C041D9" w:rsidR="005F4373" w:rsidRPr="00402AE0" w:rsidRDefault="005F4373" w:rsidP="005007FC">
      <w:pPr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 xml:space="preserve">Se </w:t>
      </w:r>
      <w:r w:rsidR="006D6E56">
        <w:rPr>
          <w:rFonts w:eastAsiaTheme="minorEastAsia"/>
          <w:sz w:val="24"/>
        </w:rPr>
        <w:t>si considerano</w:t>
      </w:r>
      <w:r w:rsidRPr="00402AE0">
        <w:rPr>
          <w:rFonts w:eastAsiaTheme="minorEastAsia"/>
          <w:sz w:val="24"/>
        </w:rPr>
        <w:t xml:space="preserve"> le circonferenze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Pr="00402AE0">
        <w:rPr>
          <w:rFonts w:eastAsiaTheme="minorEastAsia"/>
          <w:sz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Pr="00402AE0">
        <w:rPr>
          <w:rFonts w:eastAsiaTheme="minorEastAsia"/>
          <w:sz w:val="24"/>
        </w:rPr>
        <w:t xml:space="preserve"> si ottiene</w:t>
      </w:r>
    </w:p>
    <w:p w14:paraId="1CAA6888" w14:textId="37241D9B" w:rsidR="005F4373" w:rsidRPr="00402AE0" w:rsidRDefault="00000000" w:rsidP="005007FC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=0⇒B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4"/>
            </w:rPr>
            <m:t>=0,  r&lt;a e r&gt;b,</m:t>
          </m:r>
        </m:oMath>
      </m:oMathPara>
    </w:p>
    <w:p w14:paraId="2F1D840B" w14:textId="0FCC41EC" w:rsidR="000D30E4" w:rsidRDefault="002B1C94" w:rsidP="004406C6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dato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742368" w:rsidRPr="00402AE0">
        <w:rPr>
          <w:rFonts w:eastAsiaTheme="minorEastAsia"/>
          <w:sz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="003C1A5B" w:rsidRPr="00402AE0">
        <w:rPr>
          <w:rFonts w:eastAsiaTheme="minorEastAsia"/>
          <w:sz w:val="24"/>
        </w:rPr>
        <w:t xml:space="preserve"> </w:t>
      </w:r>
      <w:r w:rsidR="00231E59" w:rsidRPr="00402AE0">
        <w:rPr>
          <w:rFonts w:eastAsiaTheme="minorEastAsia"/>
          <w:sz w:val="24"/>
        </w:rPr>
        <w:t>non concatenano alcuna corrente</w:t>
      </w:r>
      <w:r w:rsidR="00742368" w:rsidRPr="00402AE0">
        <w:rPr>
          <w:rFonts w:eastAsiaTheme="minorEastAsia"/>
          <w:sz w:val="24"/>
        </w:rPr>
        <w:t>.</w:t>
      </w:r>
      <w:r w:rsidR="004406C6">
        <w:rPr>
          <w:rFonts w:eastAsiaTheme="minorEastAsia"/>
          <w:sz w:val="24"/>
        </w:rPr>
        <w:t xml:space="preserve"> </w:t>
      </w:r>
      <w:r w:rsidR="00F44EF3" w:rsidRPr="00402AE0">
        <w:rPr>
          <w:sz w:val="24"/>
        </w:rPr>
        <w:t>In realtà,</w:t>
      </w:r>
      <w:r w:rsidR="0057240C">
        <w:rPr>
          <w:sz w:val="24"/>
        </w:rPr>
        <w:t xml:space="preserve"> dato che </w:t>
      </w:r>
      <w:r w:rsidR="00F44EF3" w:rsidRPr="00402AE0">
        <w:rPr>
          <w:sz w:val="24"/>
        </w:rPr>
        <w:t xml:space="preserve">le spire sono avvolte </w:t>
      </w:r>
      <w:r w:rsidR="0057240C">
        <w:rPr>
          <w:sz w:val="24"/>
        </w:rPr>
        <w:t>a</w:t>
      </w:r>
      <w:r w:rsidR="00F44EF3" w:rsidRPr="00402AE0">
        <w:rPr>
          <w:sz w:val="24"/>
        </w:rPr>
        <w:t xml:space="preserve"> elica, c’è una piccola componente di corrente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j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∥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</m:oMath>
      <w:r w:rsidR="00F44EF3" w:rsidRPr="00402AE0">
        <w:rPr>
          <w:rFonts w:eastAsiaTheme="minorEastAsia"/>
          <w:sz w:val="24"/>
        </w:rPr>
        <w:t xml:space="preserve"> che dà origine ad un campo magnetico esterno.</w:t>
      </w:r>
    </w:p>
    <w:p w14:paraId="675285DE" w14:textId="6F2B899C" w:rsidR="000D30E4" w:rsidRPr="00DB138E" w:rsidRDefault="000D30E4" w:rsidP="00DB138E">
      <w:pPr>
        <w:jc w:val="center"/>
        <w:rPr>
          <w:rFonts w:eastAsiaTheme="minorEastAsia"/>
          <w:sz w:val="24"/>
        </w:rPr>
      </w:pPr>
      <w:r w:rsidRPr="00402AE0">
        <w:rPr>
          <w:rFonts w:eastAsiaTheme="minorEastAsia"/>
          <w:noProof/>
          <w:sz w:val="24"/>
        </w:rPr>
        <w:drawing>
          <wp:inline distT="0" distB="0" distL="0" distR="0" wp14:anchorId="166AEC6E" wp14:editId="03BF128B">
            <wp:extent cx="1884460" cy="1952356"/>
            <wp:effectExtent l="0" t="0" r="1905" b="0"/>
            <wp:docPr id="553237531" name="Immagine 1" descr="Immagine che contiene cerchio, diagramma, disegn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37531" name="Immagine 1" descr="Immagine che contiene cerchio, diagramma, disegno, linea&#10;&#10;Descrizione generata automaticamente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43" b="2069"/>
                    <a:stretch/>
                  </pic:blipFill>
                  <pic:spPr bwMode="auto">
                    <a:xfrm>
                      <a:off x="0" y="0"/>
                      <a:ext cx="1906525" cy="1975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F889A" w14:textId="182BE73B" w:rsidR="00F5156D" w:rsidRPr="00F5156D" w:rsidRDefault="00F5156D" w:rsidP="00F44EF3">
      <w:pPr>
        <w:rPr>
          <w:rFonts w:eastAsiaTheme="minorEastAsia"/>
          <w:b/>
          <w:bCs/>
          <w:sz w:val="28"/>
          <w:u w:val="single"/>
        </w:rPr>
      </w:pPr>
      <w:r w:rsidRPr="00F5156D">
        <w:rPr>
          <w:rFonts w:eastAsiaTheme="minorEastAsia"/>
          <w:b/>
          <w:bCs/>
          <w:sz w:val="28"/>
          <w:u w:val="single"/>
        </w:rPr>
        <w:lastRenderedPageBreak/>
        <w:t>Corrente piana indefinita:</w:t>
      </w:r>
    </w:p>
    <w:p w14:paraId="01C59368" w14:textId="0EFBC8A9" w:rsidR="001D3521" w:rsidRPr="00402AE0" w:rsidRDefault="00243DE8" w:rsidP="005652EB">
      <w:pPr>
        <w:jc w:val="both"/>
        <w:rPr>
          <w:rFonts w:eastAsiaTheme="minorEastAsia"/>
          <w:sz w:val="24"/>
        </w:rPr>
      </w:pPr>
      <w:r w:rsidRPr="0067659C">
        <w:rPr>
          <w:rFonts w:eastAsiaTheme="minorEastAsia"/>
          <w:noProof/>
          <w:sz w:val="28"/>
        </w:rPr>
        <w:drawing>
          <wp:anchor distT="0" distB="0" distL="114300" distR="114300" simplePos="0" relativeHeight="251664384" behindDoc="0" locked="0" layoutInCell="1" allowOverlap="1" wp14:anchorId="154D7ABF" wp14:editId="7C262813">
            <wp:simplePos x="0" y="0"/>
            <wp:positionH relativeFrom="column">
              <wp:posOffset>4464050</wp:posOffset>
            </wp:positionH>
            <wp:positionV relativeFrom="paragraph">
              <wp:posOffset>640715</wp:posOffset>
            </wp:positionV>
            <wp:extent cx="1692910" cy="2752090"/>
            <wp:effectExtent l="0" t="0" r="2540" b="0"/>
            <wp:wrapSquare wrapText="bothSides"/>
            <wp:docPr id="121011657" name="Immagine 1" descr="Immagine che contiene diagramma, schermata, linea,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1657" name="Immagine 1" descr="Immagine che contiene diagramma, schermata, linea, testo&#10;&#10;Descrizione generata automaticamente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961" r="1315"/>
                    <a:stretch/>
                  </pic:blipFill>
                  <pic:spPr bwMode="auto">
                    <a:xfrm>
                      <a:off x="0" y="0"/>
                      <a:ext cx="1692910" cy="2752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433A">
        <w:rPr>
          <w:rFonts w:eastAsiaTheme="minorEastAsia"/>
          <w:sz w:val="24"/>
        </w:rPr>
        <w:t>Si considerino</w:t>
      </w:r>
      <w:r w:rsidR="00A12D38" w:rsidRPr="00402AE0">
        <w:rPr>
          <w:rFonts w:eastAsiaTheme="minorEastAsia"/>
          <w:sz w:val="24"/>
        </w:rPr>
        <w:t xml:space="preserve"> molti fili rettilinei indefiniti, percorsi da una corrente </w:t>
      </w:r>
      <m:oMath>
        <m:r>
          <w:rPr>
            <w:rFonts w:ascii="Cambria Math" w:eastAsiaTheme="minorEastAsia" w:hAnsi="Cambria Math"/>
            <w:sz w:val="24"/>
          </w:rPr>
          <m:t>i</m:t>
        </m:r>
      </m:oMath>
      <w:r w:rsidR="00A12D38" w:rsidRPr="00402AE0">
        <w:rPr>
          <w:rFonts w:eastAsiaTheme="minorEastAsia"/>
          <w:sz w:val="24"/>
        </w:rPr>
        <w:t xml:space="preserve">, </w:t>
      </w:r>
      <w:r w:rsidR="00420804" w:rsidRPr="00402AE0">
        <w:rPr>
          <w:rFonts w:eastAsiaTheme="minorEastAsia"/>
          <w:sz w:val="24"/>
        </w:rPr>
        <w:t>disposti uno accanto all’altro su una superficie piana.</w:t>
      </w:r>
      <w:r w:rsidR="0033433A">
        <w:rPr>
          <w:rFonts w:eastAsiaTheme="minorEastAsia"/>
          <w:sz w:val="24"/>
        </w:rPr>
        <w:t xml:space="preserve"> Si indichi</w:t>
      </w:r>
      <w:r w:rsidR="00420804" w:rsidRPr="00402AE0">
        <w:rPr>
          <w:rFonts w:eastAsiaTheme="minorEastAsia"/>
          <w:sz w:val="24"/>
        </w:rPr>
        <w:t xml:space="preserve"> con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="00420804" w:rsidRPr="00402AE0">
        <w:rPr>
          <w:rFonts w:eastAsiaTheme="minorEastAsia"/>
          <w:sz w:val="24"/>
        </w:rPr>
        <w:t xml:space="preserve"> il numero di fili per unità di lunghezza. La densità lineare di corrente è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j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s</m:t>
            </m:r>
          </m:sub>
        </m:sSub>
        <m:r>
          <w:rPr>
            <w:rFonts w:ascii="Cambria Math" w:eastAsiaTheme="minorEastAsia" w:hAnsi="Cambria Math"/>
            <w:sz w:val="24"/>
          </w:rPr>
          <m:t>=ni</m:t>
        </m:r>
      </m:oMath>
      <w:r w:rsidR="00420804" w:rsidRPr="00402AE0">
        <w:rPr>
          <w:rFonts w:eastAsiaTheme="minorEastAsia"/>
          <w:sz w:val="24"/>
        </w:rPr>
        <w:t>.</w:t>
      </w:r>
      <w:r w:rsidR="001D3521" w:rsidRPr="00402AE0">
        <w:rPr>
          <w:rFonts w:eastAsiaTheme="minorEastAsia"/>
          <w:sz w:val="24"/>
        </w:rPr>
        <w:t xml:space="preserve"> </w:t>
      </w:r>
      <w:r w:rsidR="0033433A">
        <w:rPr>
          <w:rFonts w:eastAsiaTheme="minorEastAsia"/>
          <w:sz w:val="24"/>
        </w:rPr>
        <w:t xml:space="preserve"> </w:t>
      </w:r>
      <w:r w:rsidR="001D3521" w:rsidRPr="00402AE0">
        <w:rPr>
          <w:rFonts w:eastAsiaTheme="minorEastAsia"/>
          <w:sz w:val="24"/>
        </w:rPr>
        <w:t xml:space="preserve">Per simmetria le linee di campo sono parallele al piano e ortogonali alla corrente. </w:t>
      </w:r>
      <w:r w:rsidR="005652EB" w:rsidRPr="00402AE0">
        <w:rPr>
          <w:rFonts w:eastAsiaTheme="minorEastAsia"/>
          <w:sz w:val="24"/>
        </w:rPr>
        <w:t xml:space="preserve">Quindi </w:t>
      </w:r>
      <w:r w:rsidR="0033433A">
        <w:rPr>
          <w:rFonts w:eastAsiaTheme="minorEastAsia"/>
          <w:sz w:val="24"/>
        </w:rPr>
        <w:t>si applica</w:t>
      </w:r>
      <w:r w:rsidR="005652EB" w:rsidRPr="00402AE0">
        <w:rPr>
          <w:rFonts w:eastAsiaTheme="minorEastAsia"/>
          <w:sz w:val="24"/>
        </w:rPr>
        <w:t xml:space="preserve"> la legge di Ampère al</w:t>
      </w:r>
      <w:r w:rsidR="00275E08" w:rsidRPr="00402AE0">
        <w:rPr>
          <w:rFonts w:eastAsiaTheme="minorEastAsia"/>
          <w:sz w:val="24"/>
        </w:rPr>
        <w:t xml:space="preserve"> percorso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</m:oMath>
      <w:r w:rsidR="00275E08" w:rsidRPr="00402AE0">
        <w:rPr>
          <w:rFonts w:eastAsiaTheme="minorEastAsia"/>
          <w:sz w:val="24"/>
        </w:rPr>
        <w:t xml:space="preserve">. La 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275E08" w:rsidRPr="00402AE0">
        <w:rPr>
          <w:rFonts w:eastAsiaTheme="minorEastAsia"/>
          <w:sz w:val="24"/>
        </w:rPr>
        <w:t xml:space="preserve"> lungo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γ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</m:oMath>
      <w:r w:rsidR="00275E08" w:rsidRPr="00402AE0">
        <w:rPr>
          <w:rFonts w:eastAsiaTheme="minorEastAsia"/>
          <w:sz w:val="24"/>
        </w:rPr>
        <w:t xml:space="preserve"> </w:t>
      </w:r>
      <w:r w:rsidR="00372410" w:rsidRPr="00402AE0">
        <w:rPr>
          <w:rFonts w:eastAsiaTheme="minorEastAsia"/>
          <w:sz w:val="24"/>
        </w:rPr>
        <w:t>è nulla perché il percorso non concatena correnti</w:t>
      </w:r>
      <w:r w:rsidR="0033433A">
        <w:rPr>
          <w:rFonts w:eastAsiaTheme="minorEastAsia"/>
          <w:sz w:val="24"/>
        </w:rPr>
        <w:t>, q</w:t>
      </w:r>
      <w:r w:rsidR="00372410" w:rsidRPr="00402AE0">
        <w:rPr>
          <w:rFonts w:eastAsiaTheme="minorEastAsia"/>
          <w:sz w:val="24"/>
        </w:rPr>
        <w:t>uindi</w:t>
      </w:r>
    </w:p>
    <w:p w14:paraId="02ADEA71" w14:textId="4B1CA919" w:rsidR="00A21188" w:rsidRPr="00402AE0" w:rsidRDefault="00372410" w:rsidP="00F44EF3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h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</m:d>
            </m:sub>
          </m:sSub>
          <m:r>
            <w:rPr>
              <w:rFonts w:ascii="Cambria Math" w:eastAsiaTheme="minorEastAsia" w:hAnsi="Cambria Math"/>
              <w:sz w:val="24"/>
            </w:rPr>
            <m:t>=h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</m:d>
            </m:sub>
          </m:sSub>
          <m:r>
            <w:rPr>
              <w:rFonts w:ascii="Cambria Math" w:eastAsiaTheme="minorEastAsia" w:hAnsi="Cambria Math"/>
              <w:sz w:val="24"/>
            </w:rPr>
            <m:t>⇒B uniforme.</m:t>
          </m:r>
        </m:oMath>
      </m:oMathPara>
    </w:p>
    <w:p w14:paraId="3915EC0C" w14:textId="79325ED9" w:rsidR="00B55BA2" w:rsidRPr="00402AE0" w:rsidRDefault="00541909" w:rsidP="005652EB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consideri</w:t>
      </w:r>
      <w:r w:rsidR="00A21188" w:rsidRPr="00402AE0">
        <w:rPr>
          <w:rFonts w:eastAsiaTheme="minorEastAsia"/>
          <w:sz w:val="24"/>
        </w:rPr>
        <w:t xml:space="preserve"> </w:t>
      </w:r>
      <w:r w:rsidR="00771326" w:rsidRPr="00402AE0">
        <w:rPr>
          <w:rFonts w:eastAsiaTheme="minorEastAsia"/>
          <w:sz w:val="24"/>
        </w:rPr>
        <w:t xml:space="preserve">ora </w:t>
      </w:r>
      <w:r w:rsidR="00A21188" w:rsidRPr="00402AE0">
        <w:rPr>
          <w:rFonts w:eastAsiaTheme="minorEastAsia"/>
          <w:sz w:val="24"/>
        </w:rPr>
        <w:t xml:space="preserve">il percorso </w:t>
      </w:r>
      <m:oMath>
        <m:r>
          <w:rPr>
            <w:rFonts w:ascii="Cambria Math" w:eastAsiaTheme="minorEastAsia" w:hAnsi="Cambria Math"/>
            <w:sz w:val="24"/>
          </w:rPr>
          <m:t>γ=ABCD</m:t>
        </m:r>
      </m:oMath>
      <w:r w:rsidR="00A21188" w:rsidRPr="00402AE0">
        <w:rPr>
          <w:rFonts w:eastAsiaTheme="minorEastAsia"/>
          <w:sz w:val="24"/>
        </w:rPr>
        <w:t xml:space="preserve"> e </w:t>
      </w:r>
      <w:r>
        <w:rPr>
          <w:rFonts w:eastAsiaTheme="minorEastAsia"/>
          <w:sz w:val="24"/>
        </w:rPr>
        <w:t>si applichi</w:t>
      </w:r>
      <w:r w:rsidR="00A21188" w:rsidRPr="00402AE0">
        <w:rPr>
          <w:rFonts w:eastAsiaTheme="minorEastAsia"/>
          <w:sz w:val="24"/>
        </w:rPr>
        <w:t xml:space="preserve"> la legge di</w:t>
      </w:r>
      <w:r w:rsidR="00243DE8">
        <w:rPr>
          <w:rFonts w:eastAsiaTheme="minorEastAsia"/>
          <w:sz w:val="24"/>
        </w:rPr>
        <w:t xml:space="preserve"> </w:t>
      </w:r>
      <w:r w:rsidR="00A21188" w:rsidRPr="00402AE0">
        <w:rPr>
          <w:rFonts w:eastAsiaTheme="minorEastAsia"/>
          <w:sz w:val="24"/>
        </w:rPr>
        <w:t xml:space="preserve">Ampère allo stesso. La 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A21188" w:rsidRPr="00402AE0">
        <w:rPr>
          <w:rFonts w:eastAsiaTheme="minorEastAsia"/>
          <w:sz w:val="24"/>
        </w:rPr>
        <w:t xml:space="preserve"> lungo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="00B55BA2" w:rsidRPr="00402AE0">
        <w:rPr>
          <w:rFonts w:eastAsiaTheme="minorEastAsia"/>
          <w:sz w:val="24"/>
        </w:rPr>
        <w:t xml:space="preserve"> vale </w:t>
      </w:r>
    </w:p>
    <w:p w14:paraId="203FF17C" w14:textId="7995B1D1" w:rsidR="00B55BA2" w:rsidRPr="00402AE0" w:rsidRDefault="00000000" w:rsidP="00DC52FF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=h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+h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nhi⇒B=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ni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6525E7CD" w14:textId="1D33CD1E" w:rsidR="0067659C" w:rsidRPr="00402AE0" w:rsidRDefault="00541909" w:rsidP="0067659C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274532" w:rsidRPr="00402AE0">
        <w:rPr>
          <w:rFonts w:eastAsiaTheme="minorEastAsia"/>
          <w:sz w:val="24"/>
        </w:rPr>
        <w:t xml:space="preserve">ove si è </w:t>
      </w:r>
      <w:r w:rsidR="001A52B6" w:rsidRPr="00402AE0">
        <w:rPr>
          <w:rFonts w:eastAsiaTheme="minorEastAsia"/>
          <w:sz w:val="24"/>
        </w:rPr>
        <w:t xml:space="preserve">considerato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=B</m:t>
        </m:r>
      </m:oMath>
      <w:r w:rsidR="001A52B6" w:rsidRPr="00402AE0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</w:t>
      </w:r>
      <w:r w:rsidR="0067659C" w:rsidRPr="00402AE0">
        <w:rPr>
          <w:rFonts w:eastAsiaTheme="minorEastAsia"/>
          <w:sz w:val="24"/>
        </w:rPr>
        <w:t>Vettorialmente si ott</w:t>
      </w:r>
      <w:r>
        <w:rPr>
          <w:rFonts w:eastAsiaTheme="minorEastAsia"/>
          <w:sz w:val="24"/>
        </w:rPr>
        <w:t>engono</w:t>
      </w:r>
    </w:p>
    <w:p w14:paraId="04038B4E" w14:textId="20DD7BB3" w:rsidR="0067659C" w:rsidRPr="00402AE0" w:rsidRDefault="00000000" w:rsidP="0067659C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ni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008A9EC" w14:textId="3E37F421" w:rsidR="0055777E" w:rsidRPr="00402AE0" w:rsidRDefault="005C30D6" w:rsidP="00541909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>Dunque, una corrente pian</w:t>
      </w:r>
      <w:r w:rsidR="00333C28">
        <w:rPr>
          <w:rFonts w:eastAsiaTheme="minorEastAsia"/>
          <w:sz w:val="24"/>
        </w:rPr>
        <w:t>a</w:t>
      </w:r>
      <w:r w:rsidRPr="00402AE0">
        <w:rPr>
          <w:rFonts w:eastAsiaTheme="minorEastAsia"/>
          <w:sz w:val="24"/>
        </w:rPr>
        <w:t xml:space="preserve"> indefinita produce un campo magnetico </w:t>
      </w:r>
      <w:r w:rsidR="0055777E" w:rsidRPr="00402AE0">
        <w:rPr>
          <w:rFonts w:eastAsiaTheme="minorEastAsia"/>
          <w:sz w:val="24"/>
        </w:rPr>
        <w:t>uniforme</w:t>
      </w:r>
      <w:r w:rsidRPr="00402AE0">
        <w:rPr>
          <w:rFonts w:eastAsiaTheme="minorEastAsia"/>
          <w:sz w:val="24"/>
        </w:rPr>
        <w:t xml:space="preserve"> </w:t>
      </w:r>
      <w:r w:rsidR="0055777E" w:rsidRPr="00402AE0">
        <w:rPr>
          <w:rFonts w:eastAsiaTheme="minorEastAsia"/>
          <w:sz w:val="24"/>
        </w:rPr>
        <w:t>da entrambi i lati della lastra, parallelo al piano e ortogonale alla direzione della corrente.</w:t>
      </w:r>
      <w:r w:rsidR="00541909">
        <w:rPr>
          <w:rFonts w:eastAsiaTheme="minorEastAsia"/>
          <w:sz w:val="24"/>
        </w:rPr>
        <w:t xml:space="preserve"> </w:t>
      </w:r>
      <w:r w:rsidR="000823F0" w:rsidRPr="00402AE0">
        <w:rPr>
          <w:rFonts w:eastAsiaTheme="minorEastAsia"/>
          <w:sz w:val="24"/>
        </w:rPr>
        <w:t xml:space="preserve">Il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0823F0" w:rsidRPr="00402AE0">
        <w:rPr>
          <w:rFonts w:eastAsiaTheme="minorEastAsia"/>
          <w:sz w:val="24"/>
        </w:rPr>
        <w:t xml:space="preserve"> può essere espresso come</w:t>
      </w:r>
    </w:p>
    <w:p w14:paraId="36EAC828" w14:textId="5E776AD7" w:rsidR="000823F0" w:rsidRPr="00402AE0" w:rsidRDefault="00000000" w:rsidP="0067659C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t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∧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s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∧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1930991D" w14:textId="61DD8E13" w:rsidR="00D05289" w:rsidRPr="00402AE0" w:rsidRDefault="00ED1B55" w:rsidP="00402AE0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534836" w:rsidRPr="00402AE0">
        <w:rPr>
          <w:rFonts w:eastAsiaTheme="minorEastAsia"/>
          <w:sz w:val="24"/>
        </w:rPr>
        <w:t xml:space="preserve">ove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s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j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s</m:t>
            </m:r>
          </m:sub>
        </m:sSub>
      </m:oMath>
      <w:r w:rsidR="00534836" w:rsidRPr="00402AE0">
        <w:rPr>
          <w:rFonts w:eastAsiaTheme="minorEastAsia"/>
          <w:sz w:val="24"/>
        </w:rPr>
        <w:t xml:space="preserve"> è il versore concorde al verso della corrente e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</m:sSub>
          </m:e>
        </m:acc>
      </m:oMath>
      <w:r w:rsidR="00534836" w:rsidRPr="00402AE0">
        <w:rPr>
          <w:rFonts w:eastAsiaTheme="minorEastAsia"/>
          <w:sz w:val="24"/>
        </w:rPr>
        <w:t xml:space="preserve"> è il versore ortogonale alla lastra e diretto da questa al punt</w:t>
      </w:r>
      <w:r w:rsidR="002577A3" w:rsidRPr="00402AE0">
        <w:rPr>
          <w:rFonts w:eastAsiaTheme="minorEastAsia"/>
          <w:sz w:val="24"/>
        </w:rPr>
        <w:t>o</w:t>
      </w:r>
      <w:r w:rsidR="00534836" w:rsidRPr="00402AE0">
        <w:rPr>
          <w:rFonts w:eastAsiaTheme="minorEastAsia"/>
          <w:sz w:val="24"/>
        </w:rPr>
        <w:t xml:space="preserve"> </w:t>
      </w:r>
      <w:r w:rsidR="00356AEA" w:rsidRPr="00402AE0">
        <w:rPr>
          <w:rFonts w:eastAsiaTheme="minorEastAsia"/>
          <w:sz w:val="24"/>
        </w:rPr>
        <w:t>in cui si valuta il campo magnetico.</w:t>
      </w:r>
    </w:p>
    <w:p w14:paraId="17D9E091" w14:textId="05B7E0B4" w:rsidR="00D516A7" w:rsidRPr="009B5168" w:rsidRDefault="00CF63A6" w:rsidP="00D516A7">
      <w:pPr>
        <w:rPr>
          <w:b/>
          <w:bCs/>
          <w:sz w:val="28"/>
          <w:u w:val="single"/>
        </w:rPr>
      </w:pPr>
      <w:r w:rsidRPr="00402AE0">
        <w:rPr>
          <w:rFonts w:eastAsiaTheme="minorEastAsia"/>
          <w:noProof/>
          <w:sz w:val="24"/>
        </w:rPr>
        <w:drawing>
          <wp:anchor distT="0" distB="0" distL="114300" distR="114300" simplePos="0" relativeHeight="251663360" behindDoc="0" locked="0" layoutInCell="1" allowOverlap="1" wp14:anchorId="1A4E18CC" wp14:editId="47A3E6D2">
            <wp:simplePos x="0" y="0"/>
            <wp:positionH relativeFrom="column">
              <wp:posOffset>4069847</wp:posOffset>
            </wp:positionH>
            <wp:positionV relativeFrom="paragraph">
              <wp:posOffset>208251</wp:posOffset>
            </wp:positionV>
            <wp:extent cx="2032635" cy="2115185"/>
            <wp:effectExtent l="0" t="0" r="5715" b="0"/>
            <wp:wrapSquare wrapText="bothSides"/>
            <wp:docPr id="2135824960" name="Immagine 1" descr="Immagine che contiene schermata, diagramma, line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24960" name="Immagine 1" descr="Immagine che contiene schermata, diagramma, linea, design&#10;&#10;Descrizione generata automaticamente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2" b="5369"/>
                    <a:stretch/>
                  </pic:blipFill>
                  <pic:spPr bwMode="auto">
                    <a:xfrm>
                      <a:off x="0" y="0"/>
                      <a:ext cx="2032635" cy="2115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6A7" w:rsidRPr="009B5168">
        <w:rPr>
          <w:b/>
          <w:bCs/>
          <w:sz w:val="28"/>
          <w:u w:val="single"/>
        </w:rPr>
        <w:t>Discontinuità del campo magnetico:</w:t>
      </w:r>
    </w:p>
    <w:p w14:paraId="1C88CD2F" w14:textId="56AEA9E0" w:rsidR="00D516A7" w:rsidRPr="00402AE0" w:rsidRDefault="00EB6ADC" w:rsidP="00DF0456">
      <w:pPr>
        <w:jc w:val="both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w:t>Si considerino</w:t>
      </w:r>
      <w:r w:rsidR="00D516A7" w:rsidRPr="00402AE0">
        <w:rPr>
          <w:sz w:val="24"/>
        </w:rPr>
        <w:t xml:space="preserve"> due punti P e Q molto vicini tra di loro e prossimi, da parti opposte, a una superficie, localmente piana, percorsa da corrente con densità lineare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j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</m:e>
        </m:acc>
      </m:oMath>
      <w:r w:rsidR="00D516A7" w:rsidRPr="00402AE0">
        <w:rPr>
          <w:rFonts w:eastAsiaTheme="minorEastAsia"/>
          <w:sz w:val="24"/>
        </w:rPr>
        <w:t>. I campi magnetici in P e Q sono</w:t>
      </w:r>
    </w:p>
    <w:p w14:paraId="47343886" w14:textId="1A78A5D8" w:rsidR="00D516A7" w:rsidRPr="00402AE0" w:rsidRDefault="00000000" w:rsidP="00D516A7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</m:acc>
          <m: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4"/>
                </w:rPr>
                <m:t>∧</m:t>
              </m:r>
              <m:acc>
                <m:acc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t xml:space="preserve">,  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Q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</m:acc>
          <m:r>
            <w:rPr>
              <w:rFonts w:ascii="Cambria Math" w:hAnsi="Cambria Math"/>
              <w:sz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4"/>
                </w:rPr>
                <m:t>∧</m:t>
              </m:r>
              <m:acc>
                <m:acc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179DA42A" w14:textId="3F30CA3C" w:rsidR="00D516A7" w:rsidRPr="00402AE0" w:rsidRDefault="00DF0456" w:rsidP="00DF0456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D516A7" w:rsidRPr="00402AE0">
        <w:rPr>
          <w:rFonts w:eastAsiaTheme="minorEastAsia"/>
          <w:sz w:val="24"/>
        </w:rPr>
        <w:t xml:space="preserve">ove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D516A7" w:rsidRPr="00402AE0">
        <w:rPr>
          <w:rFonts w:eastAsiaTheme="minorEastAsia"/>
          <w:sz w:val="24"/>
        </w:rPr>
        <w:t xml:space="preserve"> è il campo magnetico dovuto a sorgenti esterne</w:t>
      </w:r>
      <w:r>
        <w:rPr>
          <w:rFonts w:eastAsiaTheme="minorEastAsia"/>
          <w:sz w:val="24"/>
        </w:rPr>
        <w:t xml:space="preserve"> che</w:t>
      </w:r>
      <w:r w:rsidR="00D516A7" w:rsidRPr="00402AE0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è</w:t>
      </w:r>
      <w:r w:rsidR="00D516A7" w:rsidRPr="00402AE0">
        <w:rPr>
          <w:rFonts w:eastAsiaTheme="minorEastAsia"/>
          <w:sz w:val="24"/>
        </w:rPr>
        <w:t xml:space="preserve"> sostanzialmente ugual</w:t>
      </w:r>
      <w:r>
        <w:rPr>
          <w:rFonts w:eastAsiaTheme="minorEastAsia"/>
          <w:sz w:val="24"/>
        </w:rPr>
        <w:t>e</w:t>
      </w:r>
      <w:r w:rsidR="00D516A7" w:rsidRPr="00402AE0">
        <w:rPr>
          <w:rFonts w:eastAsiaTheme="minorEastAsia"/>
          <w:sz w:val="24"/>
        </w:rPr>
        <w:t xml:space="preserve"> in P e Q.</w:t>
      </w:r>
      <w:r w:rsidR="00CF63A6">
        <w:rPr>
          <w:rFonts w:eastAsiaTheme="minorEastAsia"/>
          <w:sz w:val="24"/>
        </w:rPr>
        <w:t xml:space="preserve"> </w:t>
      </w:r>
      <w:r w:rsidR="00D516A7" w:rsidRPr="00402AE0">
        <w:rPr>
          <w:rFonts w:eastAsiaTheme="minorEastAsia"/>
          <w:sz w:val="24"/>
        </w:rPr>
        <w:t xml:space="preserve">La discontinuità è data da </w:t>
      </w:r>
    </w:p>
    <w:p w14:paraId="15AF8BFE" w14:textId="79AE9C29" w:rsidR="00D516A7" w:rsidRPr="00402AE0" w:rsidRDefault="00D516A7" w:rsidP="00D516A7">
      <w:pPr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4"/>
            </w:rPr>
            <m:t>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∧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2C5D88D" w14:textId="4DB81928" w:rsidR="00CF63A6" w:rsidRPr="00CF63A6" w:rsidRDefault="00D516A7" w:rsidP="004B7E66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4"/>
        </w:rPr>
      </w:pPr>
      <w:r w:rsidRPr="00CF63A6">
        <w:rPr>
          <w:sz w:val="24"/>
        </w:rPr>
        <w:t>La discontinuità è in una direzione tangente alla superficie, infatti</w:t>
      </w:r>
      <w:r w:rsidR="004B7E66">
        <w:rPr>
          <w:sz w:val="24"/>
        </w:rPr>
        <w:t>:</w:t>
      </w:r>
      <w:r w:rsidR="00CF63A6" w:rsidRPr="00CF63A6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Δ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B</m:t>
            </m:r>
          </m:e>
        </m:acc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j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</m:e>
        </m:acc>
        <m:r>
          <w:rPr>
            <w:rFonts w:ascii="Cambria Math" w:hAnsi="Cambria Math"/>
            <w:sz w:val="24"/>
          </w:rPr>
          <m:t>∧</m:t>
        </m:r>
        <m:acc>
          <m:accPr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n</m:t>
            </m:r>
          </m:e>
        </m:acc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j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acc>
          <m:accPr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τ</m:t>
            </m:r>
          </m:e>
        </m:acc>
      </m:oMath>
      <w:r w:rsidR="00CF63A6">
        <w:rPr>
          <w:rFonts w:eastAsiaTheme="minorEastAsia"/>
          <w:sz w:val="24"/>
        </w:rPr>
        <w:t>.</w:t>
      </w:r>
    </w:p>
    <w:p w14:paraId="0D181258" w14:textId="2AA9F850" w:rsidR="00CF63A6" w:rsidRPr="00CF63A6" w:rsidRDefault="00D516A7" w:rsidP="00D516A7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4"/>
        </w:rPr>
      </w:pPr>
      <w:r w:rsidRPr="00CF63A6">
        <w:rPr>
          <w:rFonts w:eastAsiaTheme="minorEastAsia"/>
          <w:sz w:val="24"/>
        </w:rPr>
        <w:t>La componente normale del campo è continua</w:t>
      </w:r>
      <w:r w:rsidR="004B7E66">
        <w:rPr>
          <w:rFonts w:eastAsiaTheme="minorEastAsia"/>
          <w:sz w:val="24"/>
        </w:rPr>
        <w:t>:</w:t>
      </w:r>
      <w:r w:rsidR="00CF63A6" w:rsidRPr="00CF63A6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</m:d>
      </m:oMath>
      <w:r w:rsidR="00CF63A6">
        <w:rPr>
          <w:rFonts w:eastAsiaTheme="minorEastAsia"/>
          <w:sz w:val="24"/>
        </w:rPr>
        <w:t>.</w:t>
      </w:r>
    </w:p>
    <w:p w14:paraId="483F3B77" w14:textId="55A7D44D" w:rsidR="008F29A3" w:rsidRDefault="00D516A7" w:rsidP="00D516A7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4"/>
        </w:rPr>
      </w:pPr>
      <w:r w:rsidRPr="00CF63A6">
        <w:rPr>
          <w:rFonts w:eastAsiaTheme="minorEastAsia"/>
          <w:sz w:val="24"/>
        </w:rPr>
        <w:t>La componente tangenziale del campo è discontinua</w:t>
      </w:r>
      <w:r w:rsidR="004B7E66">
        <w:rPr>
          <w:rFonts w:eastAsiaTheme="minorEastAsia"/>
          <w:sz w:val="24"/>
        </w:rPr>
        <w:t>:</w:t>
      </w:r>
      <w:r w:rsidR="00CF63A6" w:rsidRPr="00CF63A6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</m:d>
        <m:r>
          <w:rPr>
            <w:rFonts w:ascii="Cambria Math" w:eastAsiaTheme="minorEastAsia" w:hAnsi="Cambria Math"/>
            <w:sz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j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s</m:t>
            </m:r>
          </m:sub>
        </m:sSub>
      </m:oMath>
      <w:r w:rsidR="00CF63A6">
        <w:rPr>
          <w:rFonts w:eastAsiaTheme="minorEastAsia"/>
          <w:sz w:val="24"/>
        </w:rPr>
        <w:t>.</w:t>
      </w:r>
    </w:p>
    <w:p w14:paraId="6DF48C09" w14:textId="77777777" w:rsidR="00CF63A6" w:rsidRPr="00CF63A6" w:rsidRDefault="00CF63A6" w:rsidP="00CF63A6">
      <w:pPr>
        <w:jc w:val="both"/>
        <w:rPr>
          <w:rFonts w:eastAsiaTheme="minorEastAsia"/>
          <w:sz w:val="24"/>
        </w:rPr>
      </w:pPr>
    </w:p>
    <w:p w14:paraId="6BF7E2DA" w14:textId="46F88CD2" w:rsidR="00D516A7" w:rsidRPr="009B5168" w:rsidRDefault="00D516A7" w:rsidP="00D516A7">
      <w:pPr>
        <w:rPr>
          <w:rFonts w:eastAsiaTheme="minorEastAsia"/>
          <w:b/>
          <w:bCs/>
          <w:sz w:val="28"/>
          <w:u w:val="single"/>
        </w:rPr>
      </w:pPr>
      <w:r w:rsidRPr="009B5168">
        <w:rPr>
          <w:rFonts w:eastAsiaTheme="minorEastAsia"/>
          <w:b/>
          <w:bCs/>
          <w:sz w:val="28"/>
          <w:u w:val="single"/>
        </w:rPr>
        <w:lastRenderedPageBreak/>
        <w:t>Laplaciano vettore:</w:t>
      </w:r>
    </w:p>
    <w:p w14:paraId="1FC6B7B0" w14:textId="11CC64CB" w:rsidR="00D516A7" w:rsidRPr="00402AE0" w:rsidRDefault="005423A0" w:rsidP="00D516A7">
      <w:pPr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>I</w:t>
      </w:r>
      <w:r w:rsidR="00D516A7" w:rsidRPr="00402AE0">
        <w:rPr>
          <w:rFonts w:eastAsiaTheme="minorEastAsia"/>
          <w:sz w:val="24"/>
        </w:rPr>
        <w:t xml:space="preserve">l laplaciano di un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acc>
      </m:oMath>
      <w:r w:rsidR="00D516A7" w:rsidRPr="00402AE0">
        <w:rPr>
          <w:rFonts w:eastAsiaTheme="minorEastAsia"/>
          <w:sz w:val="24"/>
        </w:rPr>
        <w:t xml:space="preserve"> è definito come</w:t>
      </w:r>
    </w:p>
    <w:p w14:paraId="2581A365" w14:textId="0219C981" w:rsidR="00D516A7" w:rsidRPr="00402AE0" w:rsidRDefault="00000000" w:rsidP="00D516A7">
      <w:pPr>
        <w:rPr>
          <w:rFonts w:eastAsiaTheme="minorEastAsia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∧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r>
                <w:rPr>
                  <w:rFonts w:ascii="Cambria Math" w:eastAsiaTheme="minorEastAsia" w:hAnsi="Cambria Math"/>
                  <w:sz w:val="24"/>
                </w:rPr>
                <m:t>∧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96625F7" w14:textId="77777777" w:rsidR="00D516A7" w:rsidRPr="00402AE0" w:rsidRDefault="00D516A7" w:rsidP="00D516A7">
      <w:pPr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>Si vuole verificare che in coordinate cartesiane vale</w:t>
      </w:r>
    </w:p>
    <w:p w14:paraId="5ECB717C" w14:textId="16CE4448" w:rsidR="00D516A7" w:rsidRPr="00402AE0" w:rsidRDefault="00000000" w:rsidP="00D516A7">
      <w:pPr>
        <w:rPr>
          <w:rFonts w:eastAsiaTheme="minorEastAsia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∧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r>
                <w:rPr>
                  <w:rFonts w:ascii="Cambria Math" w:eastAsiaTheme="minorEastAsia" w:hAnsi="Cambria Math"/>
                  <w:sz w:val="24"/>
                </w:rPr>
                <m:t>∧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y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z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DCD8C85" w14:textId="34C4062B" w:rsidR="00D516A7" w:rsidRPr="00402AE0" w:rsidRDefault="00780BB3" w:rsidP="00D516A7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Per farlo, si e</w:t>
      </w:r>
      <w:r w:rsidR="00D516A7" w:rsidRPr="00402AE0">
        <w:rPr>
          <w:rFonts w:eastAsiaTheme="minorEastAsia"/>
          <w:sz w:val="24"/>
        </w:rPr>
        <w:t xml:space="preserve">splicita il primo dei due termini a secondo membro </w:t>
      </w:r>
      <w:r>
        <w:rPr>
          <w:rFonts w:eastAsiaTheme="minorEastAsia"/>
          <w:sz w:val="24"/>
        </w:rPr>
        <w:t>ottenendo</w:t>
      </w:r>
    </w:p>
    <w:p w14:paraId="2A493064" w14:textId="77777777" w:rsidR="00D05289" w:rsidRPr="00402AE0" w:rsidRDefault="00D516A7" w:rsidP="00D516A7">
      <w:pPr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∂z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</m:oMath>
      </m:oMathPara>
    </w:p>
    <w:p w14:paraId="564B09B6" w14:textId="4C84FF81" w:rsidR="000B796D" w:rsidRPr="00780BB3" w:rsidRDefault="00D516A7" w:rsidP="00D516A7">
      <w:pPr>
        <w:rPr>
          <w:rFonts w:eastAsiaTheme="minorEastAsia"/>
          <w:sz w:val="24"/>
          <w:szCs w:val="27"/>
        </w:rPr>
      </w:pPr>
      <m:oMathPara>
        <m:oMath>
          <m:r>
            <w:rPr>
              <w:rFonts w:ascii="Cambria Math" w:eastAsiaTheme="minorEastAsia" w:hAnsi="Cambria Math"/>
              <w:sz w:val="24"/>
              <w:szCs w:val="27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7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7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7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  <w:szCs w:val="27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7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7"/>
                    </w:rPr>
                    <m:t>∂x∂y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7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7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7"/>
                    </w:rPr>
                    <m:t>∂x∂z</m:t>
                  </m:r>
                </m:den>
              </m:f>
            </m:e>
          </m:d>
          <m:acc>
            <m:accPr>
              <m:ctrlPr>
                <w:rPr>
                  <w:rFonts w:ascii="Cambria Math" w:eastAsiaTheme="minorEastAsia" w:hAnsi="Cambria Math"/>
                  <w:i/>
                  <w:sz w:val="24"/>
                  <w:szCs w:val="27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7"/>
                </w:rPr>
                <m:t>i</m:t>
              </m:r>
            </m:e>
          </m:acc>
          <m:r>
            <w:rPr>
              <w:rFonts w:ascii="Cambria Math" w:eastAsiaTheme="minorEastAsia" w:hAnsi="Cambria Math"/>
              <w:sz w:val="24"/>
              <w:szCs w:val="27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7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7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7"/>
                    </w:rPr>
                    <m:t>∂x∂y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7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7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7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  <w:szCs w:val="27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7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7"/>
                    </w:rPr>
                    <m:t>∂y∂z</m:t>
                  </m:r>
                </m:den>
              </m:f>
            </m:e>
          </m:d>
          <m:acc>
            <m:accPr>
              <m:ctrlPr>
                <w:rPr>
                  <w:rFonts w:ascii="Cambria Math" w:eastAsiaTheme="minorEastAsia" w:hAnsi="Cambria Math"/>
                  <w:i/>
                  <w:sz w:val="24"/>
                  <w:szCs w:val="27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7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  <w:szCs w:val="27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7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7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7"/>
                    </w:rPr>
                    <m:t>∂x∂z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7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7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7"/>
                    </w:rPr>
                    <m:t>∂y∂z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7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7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7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7"/>
                        </w:rPr>
                        <m:t>2</m:t>
                      </m:r>
                    </m:sup>
                  </m:sSup>
                </m:den>
              </m:f>
            </m:e>
          </m:d>
          <m:acc>
            <m:accPr>
              <m:ctrlPr>
                <w:rPr>
                  <w:rFonts w:ascii="Cambria Math" w:eastAsiaTheme="minorEastAsia" w:hAnsi="Cambria Math"/>
                  <w:i/>
                  <w:sz w:val="24"/>
                  <w:szCs w:val="27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7"/>
                </w:rPr>
                <m:t>k</m:t>
              </m:r>
            </m:e>
          </m:acc>
          <m:r>
            <w:rPr>
              <w:rFonts w:ascii="Cambria Math" w:eastAsiaTheme="minorEastAsia" w:hAnsi="Cambria Math"/>
              <w:sz w:val="24"/>
              <w:szCs w:val="27"/>
            </w:rPr>
            <m:t>.</m:t>
          </m:r>
        </m:oMath>
      </m:oMathPara>
    </w:p>
    <w:p w14:paraId="30408C0D" w14:textId="3A9282BB" w:rsidR="00D516A7" w:rsidRPr="00402AE0" w:rsidRDefault="00D516A7" w:rsidP="00D516A7">
      <w:pPr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 xml:space="preserve">Esplicitando </w:t>
      </w:r>
      <w:r w:rsidR="00780BB3">
        <w:rPr>
          <w:rFonts w:eastAsiaTheme="minorEastAsia"/>
          <w:sz w:val="24"/>
        </w:rPr>
        <w:t xml:space="preserve">anche </w:t>
      </w:r>
      <w:r w:rsidRPr="00402AE0">
        <w:rPr>
          <w:rFonts w:eastAsiaTheme="minorEastAsia"/>
          <w:sz w:val="24"/>
        </w:rPr>
        <w:t>il secondo dei due termini a secondo membro si ottiene</w:t>
      </w:r>
    </w:p>
    <w:p w14:paraId="1B8A5F64" w14:textId="3F009F0E" w:rsidR="00D516A7" w:rsidRPr="00402AE0" w:rsidRDefault="00ED3A09" w:rsidP="00D516A7">
      <w:pPr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∂x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∂y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∂z</m:t>
                        </m:r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∂z</m:t>
                  </m:r>
                </m:den>
              </m:f>
            </m:e>
          </m:d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∂z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∂x</m:t>
                  </m:r>
                </m:den>
              </m:f>
            </m:e>
          </m:d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∂y</m:t>
                  </m:r>
                </m:den>
              </m:f>
            </m:e>
          </m:d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e>
          </m:acc>
          <m:r>
            <w:rPr>
              <w:rFonts w:ascii="Cambria Math" w:eastAsiaTheme="minorEastAsia" w:hAnsi="Cambria Math"/>
              <w:sz w:val="24"/>
            </w:rPr>
            <m:t>=α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</m:acc>
          <m:r>
            <w:rPr>
              <w:rFonts w:ascii="Cambria Math" w:eastAsiaTheme="minorEastAsia" w:hAnsi="Cambria Math"/>
              <w:sz w:val="24"/>
            </w:rPr>
            <m:t>+β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+γ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e>
          </m:acc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55B08076" w14:textId="65EF0954" w:rsidR="00ED3A09" w:rsidRPr="00402AE0" w:rsidRDefault="00CF0E2E" w:rsidP="00D516A7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La cui divergenza è data</w:t>
      </w:r>
    </w:p>
    <w:p w14:paraId="267A33B4" w14:textId="66B7681D" w:rsidR="00D516A7" w:rsidRPr="00402AE0" w:rsidRDefault="00D516A7" w:rsidP="00D516A7">
      <w:pPr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∧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r>
                <w:rPr>
                  <w:rFonts w:ascii="Cambria Math" w:eastAsiaTheme="minorEastAsia" w:hAnsi="Cambria Math"/>
                  <w:sz w:val="24"/>
                </w:rPr>
                <m:t>∧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∂x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∂y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∂z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α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β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γ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91E58F5" w14:textId="77777777" w:rsidR="00D516A7" w:rsidRPr="00402AE0" w:rsidRDefault="00D516A7" w:rsidP="00D516A7">
      <w:pPr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>Dunque, la componente x del laplaciano vettore diventa</w:t>
      </w:r>
    </w:p>
    <w:p w14:paraId="5C477D4D" w14:textId="466D5DC7" w:rsidR="00D516A7" w:rsidRPr="00402AE0" w:rsidRDefault="00000000" w:rsidP="00D516A7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∙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A</m:t>
                          </m:r>
                        </m:e>
                      </m:acc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∧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∧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A</m:t>
                          </m:r>
                        </m:e>
                      </m:acc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∂x∂y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∂x∂z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∂x∂y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∂x∂z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</m:oMath>
      </m:oMathPara>
    </w:p>
    <w:p w14:paraId="3D9EEC0F" w14:textId="560E58FB" w:rsidR="00D516A7" w:rsidRPr="00402AE0" w:rsidRDefault="00D516A7" w:rsidP="00D516A7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14D2C34F" w14:textId="4B0691A6" w:rsidR="00D516A7" w:rsidRPr="00402AE0" w:rsidRDefault="005D69C4" w:rsidP="00780BB3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e r</w:t>
      </w:r>
      <w:r w:rsidR="00D516A7" w:rsidRPr="00402AE0">
        <w:rPr>
          <w:rFonts w:eastAsiaTheme="minorEastAsia"/>
          <w:sz w:val="24"/>
        </w:rPr>
        <w:t xml:space="preserve">agionando allo stesso modo si possono ottenere le altre tre componenti </w:t>
      </w:r>
      <w:r w:rsidR="00780BB3">
        <w:rPr>
          <w:rFonts w:eastAsiaTheme="minorEastAsia"/>
          <w:sz w:val="24"/>
        </w:rPr>
        <w:t>così da verificare</w:t>
      </w:r>
      <w:r w:rsidR="00D516A7" w:rsidRPr="00402AE0">
        <w:rPr>
          <w:rFonts w:eastAsiaTheme="minorEastAsia"/>
          <w:sz w:val="24"/>
        </w:rPr>
        <w:t xml:space="preserve"> l’equazione iniziale.</w:t>
      </w:r>
    </w:p>
    <w:p w14:paraId="749B6897" w14:textId="77777777" w:rsidR="00D516A7" w:rsidRPr="009B5168" w:rsidRDefault="00D516A7" w:rsidP="00D516A7">
      <w:pPr>
        <w:rPr>
          <w:rFonts w:eastAsiaTheme="minorEastAsia"/>
          <w:b/>
          <w:bCs/>
          <w:sz w:val="28"/>
          <w:u w:val="single"/>
        </w:rPr>
      </w:pPr>
      <w:r w:rsidRPr="009B5168">
        <w:rPr>
          <w:rFonts w:eastAsiaTheme="minorEastAsia"/>
          <w:b/>
          <w:bCs/>
          <w:sz w:val="28"/>
          <w:u w:val="single"/>
        </w:rPr>
        <w:t>Potenziale vettore:</w:t>
      </w:r>
    </w:p>
    <w:p w14:paraId="60B10A95" w14:textId="608811B0" w:rsidR="00CD3F23" w:rsidRDefault="005423A0" w:rsidP="00304D86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>I</w:t>
      </w:r>
      <w:r w:rsidR="00D516A7" w:rsidRPr="00402AE0">
        <w:rPr>
          <w:rFonts w:eastAsiaTheme="minorEastAsia"/>
          <w:sz w:val="24"/>
        </w:rPr>
        <w:t xml:space="preserve">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D516A7" w:rsidRPr="00402AE0">
        <w:rPr>
          <w:rFonts w:eastAsiaTheme="minorEastAsia"/>
          <w:sz w:val="24"/>
        </w:rPr>
        <w:t xml:space="preserve"> non è conservativo e quindi non può essere espresso, se non localmente, come gradiente di un campo scalare. </w:t>
      </w:r>
      <w:r w:rsidR="007F184E">
        <w:rPr>
          <w:rFonts w:eastAsiaTheme="minorEastAsia"/>
          <w:sz w:val="24"/>
        </w:rPr>
        <w:t>Tuttavia, dato che</w:t>
      </w:r>
      <w:r w:rsidR="00D516A7" w:rsidRPr="00402AE0">
        <w:rPr>
          <w:rFonts w:eastAsiaTheme="minorEastAsia"/>
          <w:sz w:val="24"/>
        </w:rPr>
        <w:t xml:space="preserve"> è solenoidale può essere espresso mediante il rotore di un</w:t>
      </w:r>
      <w:r w:rsidR="007F184E">
        <w:rPr>
          <w:rFonts w:eastAsiaTheme="minorEastAsia"/>
          <w:sz w:val="24"/>
        </w:rPr>
        <w:t xml:space="preserve"> altro</w:t>
      </w:r>
      <w:r w:rsidR="00D516A7" w:rsidRPr="00402AE0">
        <w:rPr>
          <w:rFonts w:eastAsiaTheme="minorEastAsia"/>
          <w:sz w:val="24"/>
        </w:rPr>
        <w:t xml:space="preserve"> campo vettoriale. Se </w:t>
      </w:r>
      <w:r w:rsidR="00CD3F23">
        <w:rPr>
          <w:rFonts w:eastAsiaTheme="minorEastAsia"/>
          <w:sz w:val="24"/>
        </w:rPr>
        <w:t>si indica</w:t>
      </w:r>
      <w:r w:rsidR="00D516A7" w:rsidRPr="00402AE0">
        <w:rPr>
          <w:rFonts w:eastAsiaTheme="minorEastAsia"/>
          <w:sz w:val="24"/>
        </w:rPr>
        <w:t xml:space="preserve"> con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acc>
      </m:oMath>
      <w:r w:rsidR="00D516A7" w:rsidRPr="00402AE0">
        <w:rPr>
          <w:rFonts w:eastAsiaTheme="minorEastAsia"/>
          <w:sz w:val="24"/>
        </w:rPr>
        <w:t xml:space="preserve"> un campo vettoriale che soddisfa</w:t>
      </w:r>
      <w:r w:rsidR="00CD3F23">
        <w:rPr>
          <w:rFonts w:eastAsiaTheme="minorEastAsia"/>
          <w:sz w:val="24"/>
        </w:rPr>
        <w:t xml:space="preserve"> l’equazione</w:t>
      </w:r>
      <w:r w:rsidR="00D516A7" w:rsidRPr="00402AE0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  <m:r>
          <w:rPr>
            <w:rFonts w:ascii="Cambria Math" w:eastAsiaTheme="minorEastAsia" w:hAnsi="Cambria Math"/>
            <w:sz w:val="24"/>
          </w:rPr>
          <m:t>∧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acc>
      </m:oMath>
      <w:r w:rsidR="00D516A7" w:rsidRPr="00402AE0">
        <w:rPr>
          <w:rFonts w:eastAsiaTheme="minorEastAsia"/>
          <w:sz w:val="24"/>
        </w:rPr>
        <w:t xml:space="preserve">, allora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acc>
      </m:oMath>
      <w:r w:rsidR="00D516A7" w:rsidRPr="00402AE0">
        <w:rPr>
          <w:rFonts w:eastAsiaTheme="minorEastAsia"/>
          <w:sz w:val="24"/>
        </w:rPr>
        <w:t xml:space="preserve"> è il potenziale vettore.</w:t>
      </w:r>
      <w:r w:rsidR="00CD3F23">
        <w:rPr>
          <w:rFonts w:eastAsiaTheme="minorEastAsia"/>
          <w:sz w:val="24"/>
        </w:rPr>
        <w:t xml:space="preserve"> </w:t>
      </w:r>
      <w:r w:rsidR="00D516A7" w:rsidRPr="00402AE0">
        <w:rPr>
          <w:rFonts w:eastAsiaTheme="minorEastAsia"/>
          <w:sz w:val="24"/>
        </w:rPr>
        <w:t xml:space="preserve">La relazione precedente non determina univocamente il potenziale vettore. Infatti, supponendo che </w:t>
      </w:r>
      <m:oMath>
        <m:r>
          <w:rPr>
            <w:rFonts w:ascii="Cambria Math" w:eastAsiaTheme="minorEastAsia" w:hAnsi="Cambria Math"/>
            <w:sz w:val="24"/>
          </w:rPr>
          <m:t>∃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 xml:space="preserve"> :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  <m:r>
          <w:rPr>
            <w:rFonts w:ascii="Cambria Math" w:eastAsiaTheme="minorEastAsia" w:hAnsi="Cambria Math"/>
            <w:sz w:val="24"/>
          </w:rPr>
          <m:t>∧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CD3F23">
        <w:rPr>
          <w:rFonts w:eastAsiaTheme="minorEastAsia"/>
          <w:sz w:val="24"/>
        </w:rPr>
        <w:t>, a</w:t>
      </w:r>
      <w:proofErr w:type="spellStart"/>
      <w:r w:rsidR="00D516A7" w:rsidRPr="00402AE0">
        <w:rPr>
          <w:rFonts w:eastAsiaTheme="minorEastAsia"/>
          <w:sz w:val="24"/>
        </w:rPr>
        <w:t>llora</w:t>
      </w:r>
      <w:proofErr w:type="spellEnd"/>
      <w:r w:rsidR="00D516A7" w:rsidRPr="00402AE0">
        <w:rPr>
          <w:rFonts w:eastAsiaTheme="minorEastAsia"/>
          <w:sz w:val="24"/>
        </w:rPr>
        <w:t xml:space="preserve">, </w:t>
      </w:r>
      <w:r w:rsidR="00CF562C">
        <w:rPr>
          <w:rFonts w:eastAsiaTheme="minorEastAsia"/>
          <w:sz w:val="24"/>
        </w:rPr>
        <w:t>indicando con</w:t>
      </w:r>
      <w:r w:rsidR="00D516A7" w:rsidRPr="00402AE0">
        <w:rPr>
          <w:rFonts w:eastAsiaTheme="minorEastAsia"/>
          <w:sz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Φ</m:t>
        </m:r>
      </m:oMath>
      <w:r w:rsidR="00D516A7" w:rsidRPr="00402AE0">
        <w:rPr>
          <w:rFonts w:eastAsiaTheme="minorEastAsia"/>
          <w:sz w:val="24"/>
        </w:rPr>
        <w:t xml:space="preserve"> un campo scalare differenziabile, </w:t>
      </w:r>
      <w:proofErr w:type="spellStart"/>
      <w:r w:rsidR="003E7F24">
        <w:rPr>
          <w:rFonts w:eastAsiaTheme="minorEastAsia"/>
          <w:sz w:val="24"/>
        </w:rPr>
        <w:t>si</w:t>
      </w:r>
      <w:proofErr w:type="spellEnd"/>
      <w:r w:rsidR="003E7F24">
        <w:rPr>
          <w:rFonts w:eastAsiaTheme="minorEastAsia"/>
          <w:sz w:val="24"/>
        </w:rPr>
        <w:t xml:space="preserve"> ha che </w:t>
      </w:r>
      <w:r w:rsidR="00D516A7" w:rsidRPr="00402AE0">
        <w:rPr>
          <w:rFonts w:eastAsiaTheme="minorEastAsia"/>
          <w:sz w:val="24"/>
        </w:rPr>
        <w:t>a</w:t>
      </w:r>
      <w:r w:rsidR="00875B28" w:rsidRPr="00402AE0">
        <w:rPr>
          <w:rFonts w:eastAsiaTheme="minorEastAsia"/>
          <w:sz w:val="24"/>
        </w:rPr>
        <w:t xml:space="preserve">nche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+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∇Φ</m:t>
        </m:r>
      </m:oMath>
      <w:r w:rsidR="00D516A7" w:rsidRPr="00402AE0">
        <w:rPr>
          <w:rFonts w:eastAsiaTheme="minorEastAsia"/>
          <w:sz w:val="24"/>
        </w:rPr>
        <w:t xml:space="preserve"> è un potenziale vettore per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D516A7" w:rsidRPr="00402AE0">
        <w:rPr>
          <w:rFonts w:eastAsiaTheme="minorEastAsia"/>
          <w:sz w:val="24"/>
        </w:rPr>
        <w:t xml:space="preserve">. </w:t>
      </w:r>
    </w:p>
    <w:p w14:paraId="7BBE2D6C" w14:textId="0FC70254" w:rsidR="00D516A7" w:rsidRPr="00402AE0" w:rsidRDefault="00D516A7" w:rsidP="00304D86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lastRenderedPageBreak/>
        <w:t xml:space="preserve">Infatti, </w:t>
      </w:r>
    </w:p>
    <w:p w14:paraId="49E172DB" w14:textId="02EFED92" w:rsidR="00D516A7" w:rsidRPr="00402AE0" w:rsidRDefault="00D516A7" w:rsidP="00D516A7">
      <w:pPr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∧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∇Φ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∧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∇Φ</m:t>
          </m:r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5FF1C2C" w14:textId="65154555" w:rsidR="00D516A7" w:rsidRPr="00402AE0" w:rsidRDefault="00D516A7" w:rsidP="00304D86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 xml:space="preserve">Dove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  <m:r>
          <w:rPr>
            <w:rFonts w:ascii="Cambria Math" w:eastAsiaTheme="minorEastAsia" w:hAnsi="Cambria Math"/>
            <w:sz w:val="24"/>
          </w:rPr>
          <m:t>∧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∇Φ</m:t>
        </m:r>
        <m:r>
          <w:rPr>
            <w:rFonts w:ascii="Cambria Math" w:eastAsiaTheme="minorEastAsia" w:hAnsi="Cambria Math"/>
            <w:sz w:val="24"/>
          </w:rPr>
          <m:t>=0</m:t>
        </m:r>
      </m:oMath>
      <w:r w:rsidRPr="00402AE0">
        <w:rPr>
          <w:rFonts w:eastAsiaTheme="minorEastAsia"/>
          <w:sz w:val="24"/>
        </w:rPr>
        <w:t xml:space="preserve"> perché il rotore di un gradiente di un campo scalare è sempre nullo.</w:t>
      </w:r>
      <w:r w:rsidR="00CD3F23">
        <w:rPr>
          <w:rFonts w:eastAsiaTheme="minorEastAsia"/>
          <w:sz w:val="24"/>
        </w:rPr>
        <w:t xml:space="preserve"> Dunque, i</w:t>
      </w:r>
      <w:r w:rsidRPr="00402AE0">
        <w:rPr>
          <w:rFonts w:eastAsiaTheme="minorEastAsia"/>
          <w:sz w:val="24"/>
        </w:rPr>
        <w:t xml:space="preserve">l potenziale vettore è determinato a meno di un campo irrotazionale additivo arbitrario. La trasformazione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→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+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∇Φ</m:t>
        </m:r>
      </m:oMath>
      <w:r w:rsidRPr="00402AE0">
        <w:rPr>
          <w:rFonts w:eastAsiaTheme="minorEastAsia"/>
          <w:sz w:val="24"/>
        </w:rPr>
        <w:t xml:space="preserve"> è un esempio di trasformazione di gauge. Una scelta comoda per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Φ</m:t>
        </m:r>
      </m:oMath>
      <w:r w:rsidRPr="00402AE0">
        <w:rPr>
          <w:rFonts w:eastAsiaTheme="minorEastAsia"/>
          <w:sz w:val="24"/>
        </w:rPr>
        <w:t xml:space="preserve"> è un campo solenoidale. Per farlo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Φ</m:t>
        </m:r>
      </m:oMath>
      <w:r w:rsidRPr="00402AE0">
        <w:rPr>
          <w:rFonts w:eastAsiaTheme="minorEastAsia"/>
          <w:sz w:val="24"/>
        </w:rPr>
        <w:t xml:space="preserve"> deve soddisfare la relazione </w:t>
      </w:r>
    </w:p>
    <w:p w14:paraId="66E89548" w14:textId="48FCF670" w:rsidR="00D516A7" w:rsidRPr="00402AE0" w:rsidRDefault="00D516A7" w:rsidP="00D516A7">
      <w:pPr>
        <w:jc w:val="center"/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∇Φ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Φ</m:t>
          </m:r>
          <m:r>
            <w:rPr>
              <w:rFonts w:ascii="Cambria Math" w:eastAsiaTheme="minorEastAsia" w:hAnsi="Cambria Math"/>
              <w:sz w:val="24"/>
            </w:rPr>
            <m:t>=0.</m:t>
          </m:r>
        </m:oMath>
      </m:oMathPara>
    </w:p>
    <w:p w14:paraId="04AC540A" w14:textId="77777777" w:rsidR="00B21689" w:rsidRDefault="0099707A" w:rsidP="00D516A7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Quindi, l</w:t>
      </w:r>
      <w:r w:rsidR="00D516A7" w:rsidRPr="00402AE0">
        <w:rPr>
          <w:rFonts w:eastAsiaTheme="minorEastAsia"/>
          <w:sz w:val="24"/>
        </w:rPr>
        <w:t xml:space="preserve">a definizione completa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acc>
      </m:oMath>
      <w:r>
        <w:rPr>
          <w:rFonts w:eastAsiaTheme="minorEastAsia"/>
          <w:sz w:val="24"/>
        </w:rPr>
        <w:t xml:space="preserve"> che lo determina univocamente</w:t>
      </w:r>
      <w:r w:rsidR="00B21689">
        <w:rPr>
          <w:rFonts w:eastAsiaTheme="minorEastAsia"/>
          <w:sz w:val="24"/>
        </w:rPr>
        <w:t xml:space="preserve"> </w:t>
      </w:r>
      <w:r w:rsidR="00D516A7" w:rsidRPr="00402AE0">
        <w:rPr>
          <w:rFonts w:eastAsiaTheme="minorEastAsia"/>
          <w:sz w:val="24"/>
        </w:rPr>
        <w:t>comprende</w:t>
      </w:r>
      <w:r>
        <w:rPr>
          <w:rFonts w:eastAsiaTheme="minorEastAsia"/>
          <w:sz w:val="24"/>
        </w:rPr>
        <w:t xml:space="preserve"> due equazioni</w:t>
      </w:r>
    </w:p>
    <w:p w14:paraId="230F1702" w14:textId="4194CDEA" w:rsidR="00D516A7" w:rsidRPr="00402AE0" w:rsidRDefault="00000000" w:rsidP="00D516A7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∧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</m:acc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=0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3FD24E5" w14:textId="6D8DD74F" w:rsidR="00D516A7" w:rsidRPr="00402AE0" w:rsidRDefault="00B21689" w:rsidP="00D516A7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Q</w:t>
      </w:r>
      <w:r w:rsidR="00D516A7" w:rsidRPr="00402AE0">
        <w:rPr>
          <w:rFonts w:eastAsiaTheme="minorEastAsia"/>
          <w:sz w:val="24"/>
        </w:rPr>
        <w:t>uesta trasformazione di gauge è conveniente in quanto ora</w:t>
      </w:r>
      <w:r>
        <w:rPr>
          <w:rFonts w:eastAsiaTheme="minorEastAsia"/>
          <w:sz w:val="24"/>
        </w:rPr>
        <w:t xml:space="preserve"> si ha che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acc>
        <m:r>
          <w:rPr>
            <w:rFonts w:ascii="Cambria Math" w:eastAsiaTheme="minorEastAsia" w:hAnsi="Cambria Math"/>
            <w:sz w:val="24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j</m:t>
            </m:r>
          </m:e>
        </m:acc>
        <m:r>
          <w:rPr>
            <w:rFonts w:ascii="Cambria Math" w:eastAsiaTheme="minorEastAsia" w:hAnsi="Cambria Math"/>
            <w:sz w:val="24"/>
          </w:rPr>
          <m:t>.</m:t>
        </m:r>
      </m:oMath>
    </w:p>
    <w:p w14:paraId="117D3A03" w14:textId="77777777" w:rsidR="00D516A7" w:rsidRPr="00402AE0" w:rsidRDefault="00D516A7" w:rsidP="00D516A7">
      <w:pPr>
        <w:rPr>
          <w:rFonts w:eastAsiaTheme="minorEastAsia"/>
          <w:sz w:val="24"/>
          <w:u w:val="single"/>
        </w:rPr>
      </w:pPr>
      <w:r w:rsidRPr="00402AE0">
        <w:rPr>
          <w:rFonts w:eastAsiaTheme="minorEastAsia"/>
          <w:sz w:val="24"/>
          <w:u w:val="single"/>
        </w:rPr>
        <w:t>Dimostrazione:</w:t>
      </w:r>
    </w:p>
    <w:p w14:paraId="7D7CB92B" w14:textId="0A88B40B" w:rsidR="00D516A7" w:rsidRPr="00402AE0" w:rsidRDefault="00B21689" w:rsidP="00B21689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Partendo d</w:t>
      </w:r>
      <w:r w:rsidR="00D516A7" w:rsidRPr="00402AE0">
        <w:rPr>
          <w:rFonts w:eastAsiaTheme="minorEastAsia"/>
          <w:sz w:val="24"/>
        </w:rPr>
        <w:t>alla definizione di Laplaciano</w:t>
      </w:r>
      <w:r>
        <w:rPr>
          <w:rFonts w:eastAsiaTheme="minorEastAsia"/>
          <w:sz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  <m:r>
          <w:rPr>
            <w:rFonts w:ascii="Cambria Math" w:eastAsiaTheme="minorEastAsia" w:hAnsi="Cambria Math"/>
            <w:sz w:val="24"/>
          </w:rPr>
          <m:t>∧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r>
              <w:rPr>
                <w:rFonts w:ascii="Cambria Math" w:eastAsiaTheme="minorEastAsia" w:hAnsi="Cambria Math"/>
                <w:sz w:val="24"/>
              </w:rPr>
              <m:t>∧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</m:acc>
          </m:e>
        </m:d>
        <m:r>
          <w:rPr>
            <w:rFonts w:ascii="Cambria Math" w:eastAsiaTheme="minorEastAsia" w:hAnsi="Cambria Math"/>
            <w:sz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r>
              <w:rPr>
                <w:rFonts w:ascii="Cambria Math" w:eastAsiaTheme="minorEastAsia" w:hAnsi="Cambria Math"/>
                <w:sz w:val="24"/>
              </w:rPr>
              <m:t>∙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</m:acc>
          </m:e>
        </m:d>
        <m:r>
          <w:rPr>
            <w:rFonts w:ascii="Cambria Math" w:eastAsiaTheme="minorEastAsia" w:hAnsi="Cambria Math"/>
            <w:sz w:val="24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acc>
      </m:oMath>
      <w:r>
        <w:rPr>
          <w:rFonts w:eastAsiaTheme="minorEastAsia"/>
          <w:sz w:val="24"/>
        </w:rPr>
        <w:t xml:space="preserve"> si s</w:t>
      </w:r>
      <w:proofErr w:type="spellStart"/>
      <w:r w:rsidR="00D516A7" w:rsidRPr="00402AE0">
        <w:rPr>
          <w:rFonts w:eastAsiaTheme="minorEastAsia"/>
          <w:sz w:val="24"/>
        </w:rPr>
        <w:t>criv</w:t>
      </w:r>
      <w:r>
        <w:rPr>
          <w:rFonts w:eastAsiaTheme="minorEastAsia"/>
          <w:sz w:val="24"/>
        </w:rPr>
        <w:t>e</w:t>
      </w:r>
      <w:proofErr w:type="spellEnd"/>
      <w:r w:rsidR="00D516A7" w:rsidRPr="00402AE0">
        <w:rPr>
          <w:rFonts w:eastAsiaTheme="minorEastAsia"/>
          <w:sz w:val="24"/>
        </w:rPr>
        <w:t xml:space="preserve"> la legge di Ampère in termini di potenziale vettore</w:t>
      </w:r>
    </w:p>
    <w:p w14:paraId="34D89E82" w14:textId="540E3F98" w:rsidR="00D516A7" w:rsidRPr="00402AE0" w:rsidRDefault="00D516A7" w:rsidP="00D516A7">
      <w:pPr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⇒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∧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r>
                <w:rPr>
                  <w:rFonts w:ascii="Cambria Math" w:eastAsiaTheme="minorEastAsia" w:hAnsi="Cambria Math"/>
                  <w:sz w:val="24"/>
                </w:rPr>
                <m:t>∧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7D08C9A2" w14:textId="2936171A" w:rsidR="00551543" w:rsidRDefault="00551543" w:rsidP="00551543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D516A7" w:rsidRPr="00402AE0">
        <w:rPr>
          <w:rFonts w:eastAsiaTheme="minorEastAsia"/>
          <w:sz w:val="24"/>
        </w:rPr>
        <w:t xml:space="preserve">ove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r>
              <w:rPr>
                <w:rFonts w:ascii="Cambria Math" w:eastAsiaTheme="minorEastAsia" w:hAnsi="Cambria Math"/>
                <w:sz w:val="24"/>
              </w:rPr>
              <m:t>∙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</m:acc>
          </m:e>
        </m:d>
        <m:r>
          <w:rPr>
            <w:rFonts w:ascii="Cambria Math" w:eastAsiaTheme="minorEastAsia" w:hAnsi="Cambria Math"/>
            <w:sz w:val="24"/>
          </w:rPr>
          <m:t>=0</m:t>
        </m:r>
      </m:oMath>
      <w:r>
        <w:rPr>
          <w:rFonts w:eastAsiaTheme="minorEastAsia"/>
          <w:sz w:val="24"/>
        </w:rPr>
        <w:t xml:space="preserve">, dato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acc>
      </m:oMath>
      <w:r>
        <w:rPr>
          <w:rFonts w:eastAsiaTheme="minorEastAsia"/>
          <w:sz w:val="24"/>
        </w:rPr>
        <w:t xml:space="preserve"> è solenoidale a causa della condizione di gauge</w:t>
      </w:r>
      <w:r w:rsidR="00D516A7" w:rsidRPr="00402AE0">
        <w:rPr>
          <w:rFonts w:eastAsiaTheme="minorEastAsia"/>
          <w:sz w:val="24"/>
        </w:rPr>
        <w:t>. Dunque</w:t>
      </w:r>
      <w:r>
        <w:rPr>
          <w:rFonts w:eastAsiaTheme="minorEastAsia"/>
          <w:sz w:val="24"/>
        </w:rPr>
        <w:t>, si ha proprio</w:t>
      </w:r>
    </w:p>
    <w:p w14:paraId="0CFE65AF" w14:textId="0B98B949" w:rsidR="00D516A7" w:rsidRPr="00402AE0" w:rsidRDefault="00000000" w:rsidP="00551543">
      <w:pPr>
        <w:jc w:val="both"/>
        <w:rPr>
          <w:rFonts w:eastAsiaTheme="minorEastAsia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68F8F5E" w14:textId="636DA6B1" w:rsidR="00D516A7" w:rsidRPr="00402AE0" w:rsidRDefault="006661E9" w:rsidP="00D516A7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Questa </w:t>
      </w:r>
      <w:r w:rsidR="00D516A7" w:rsidRPr="00402AE0">
        <w:rPr>
          <w:rFonts w:eastAsiaTheme="minorEastAsia"/>
          <w:sz w:val="24"/>
        </w:rPr>
        <w:t>equazione vettoriale è equivalente alle tre equazioni scalari</w:t>
      </w:r>
    </w:p>
    <w:p w14:paraId="1C7BC3BF" w14:textId="6B4C619B" w:rsidR="00D516A7" w:rsidRPr="00402AE0" w:rsidRDefault="00000000" w:rsidP="00D516A7">
      <w:pPr>
        <w:rPr>
          <w:rFonts w:eastAsiaTheme="minorEastAsia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∇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sub>
                  </m:sSub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∇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y</m:t>
                      </m:r>
                    </m:sub>
                  </m:sSub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∇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53112B83" w14:textId="5932D1A5" w:rsidR="00D516A7" w:rsidRPr="00402AE0" w:rsidRDefault="006661E9" w:rsidP="00D516A7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l</w:t>
      </w:r>
      <w:r w:rsidR="00D516A7" w:rsidRPr="00402AE0">
        <w:rPr>
          <w:rFonts w:eastAsiaTheme="minorEastAsia"/>
          <w:sz w:val="24"/>
        </w:rPr>
        <w:t xml:space="preserve">e quali sono formalmente uguali all’equazione di Poisson per il potenziale </w:t>
      </w:r>
      <m:oMath>
        <m:r>
          <w:rPr>
            <w:rFonts w:ascii="Cambria Math" w:eastAsiaTheme="minorEastAsia" w:hAnsi="Cambria Math"/>
            <w:sz w:val="24"/>
          </w:rPr>
          <m:t>V</m:t>
        </m:r>
      </m:oMath>
    </w:p>
    <w:p w14:paraId="54BF121C" w14:textId="0DA18248" w:rsidR="00D516A7" w:rsidRPr="00402AE0" w:rsidRDefault="00000000" w:rsidP="00D516A7">
      <w:pPr>
        <w:rPr>
          <w:rFonts w:eastAsiaTheme="minorEastAsia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V=-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126ADFD" w14:textId="5E1DE6E4" w:rsidR="00D516A7" w:rsidRPr="00402AE0" w:rsidRDefault="00D516A7" w:rsidP="006661E9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 xml:space="preserve">La soluzione di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acc>
        <m:r>
          <w:rPr>
            <w:rFonts w:ascii="Cambria Math" w:eastAsiaTheme="minorEastAsia" w:hAnsi="Cambria Math"/>
            <w:sz w:val="24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j</m:t>
            </m:r>
          </m:e>
        </m:acc>
      </m:oMath>
      <w:r w:rsidRPr="00402AE0">
        <w:rPr>
          <w:rFonts w:eastAsiaTheme="minorEastAsia"/>
          <w:sz w:val="24"/>
        </w:rPr>
        <w:t xml:space="preserve"> deve </w:t>
      </w:r>
      <w:r w:rsidR="006661E9">
        <w:rPr>
          <w:rFonts w:eastAsiaTheme="minorEastAsia"/>
          <w:sz w:val="24"/>
        </w:rPr>
        <w:t xml:space="preserve">pertanto </w:t>
      </w:r>
      <w:r w:rsidRPr="00402AE0">
        <w:rPr>
          <w:rFonts w:eastAsiaTheme="minorEastAsia"/>
          <w:sz w:val="24"/>
        </w:rPr>
        <w:t xml:space="preserve">essere uguale alla soluzione dell’equazione di Poisson. Combinando le soluzioni </w:t>
      </w:r>
      <w:r w:rsidR="006661E9">
        <w:rPr>
          <w:rFonts w:eastAsiaTheme="minorEastAsia"/>
          <w:sz w:val="24"/>
        </w:rPr>
        <w:t xml:space="preserve">per le componenti in un’unica espressione vettoriale </w:t>
      </w:r>
      <w:r w:rsidRPr="00402AE0">
        <w:rPr>
          <w:rFonts w:eastAsiaTheme="minorEastAsia"/>
          <w:sz w:val="24"/>
        </w:rPr>
        <w:t>si ottiene</w:t>
      </w:r>
    </w:p>
    <w:p w14:paraId="03ED9962" w14:textId="3C2F937E" w:rsidR="00D516A7" w:rsidRPr="00402AE0" w:rsidRDefault="00000000" w:rsidP="00D516A7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x,y,z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'</m:t>
                          </m:r>
                        </m:sup>
                      </m:sSup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x-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y-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z-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D21E93E" w14:textId="5D77D682" w:rsidR="00D516A7" w:rsidRPr="00402AE0" w:rsidRDefault="00D516A7" w:rsidP="006661E9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 xml:space="preserve">Indicando con </w:t>
      </w:r>
      <m:oMath>
        <m:r>
          <w:rPr>
            <w:rFonts w:ascii="Cambria Math" w:eastAsiaTheme="minorEastAsia" w:hAnsi="Cambria Math"/>
            <w:sz w:val="24"/>
          </w:rPr>
          <m:t>dτ=d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</m:oMath>
      <w:r w:rsidRPr="00402AE0">
        <w:rPr>
          <w:rFonts w:eastAsiaTheme="minorEastAsia"/>
          <w:sz w:val="24"/>
        </w:rPr>
        <w:t xml:space="preserve"> l’elemento di volume e con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Pr="00402AE0">
        <w:rPr>
          <w:rFonts w:eastAsiaTheme="minorEastAsia"/>
          <w:sz w:val="24"/>
        </w:rPr>
        <w:t xml:space="preserve"> la distanza tra </w:t>
      </w:r>
      <m:oMath>
        <m:r>
          <w:rPr>
            <w:rFonts w:ascii="Cambria Math" w:eastAsiaTheme="minorEastAsia" w:hAnsi="Cambria Math"/>
            <w:sz w:val="24"/>
          </w:rPr>
          <m:t>dτ</m:t>
        </m:r>
      </m:oMath>
      <w:r w:rsidRPr="00402AE0">
        <w:rPr>
          <w:rFonts w:eastAsiaTheme="minorEastAsia"/>
          <w:sz w:val="24"/>
        </w:rPr>
        <w:t xml:space="preserve"> e il punto in cui si vuole esprimere il potenziale vettore, si può riscrivere</w:t>
      </w:r>
    </w:p>
    <w:p w14:paraId="28FDC28C" w14:textId="72372C9C" w:rsidR="00D516A7" w:rsidRPr="00402AE0" w:rsidRDefault="00000000" w:rsidP="00D516A7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dτ.</m:t>
          </m:r>
        </m:oMath>
      </m:oMathPara>
    </w:p>
    <w:p w14:paraId="2A1D323A" w14:textId="58EA2B1A" w:rsidR="00D516A7" w:rsidRPr="00402AE0" w:rsidRDefault="00573E44" w:rsidP="00573E44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noProof/>
          <w:sz w:val="24"/>
        </w:rPr>
        <w:lastRenderedPageBreak/>
        <w:drawing>
          <wp:anchor distT="0" distB="0" distL="114300" distR="114300" simplePos="0" relativeHeight="251661312" behindDoc="0" locked="0" layoutInCell="1" allowOverlap="1" wp14:anchorId="1F8399C0" wp14:editId="57309BF1">
            <wp:simplePos x="0" y="0"/>
            <wp:positionH relativeFrom="column">
              <wp:posOffset>4188460</wp:posOffset>
            </wp:positionH>
            <wp:positionV relativeFrom="paragraph">
              <wp:posOffset>497205</wp:posOffset>
            </wp:positionV>
            <wp:extent cx="1930400" cy="906780"/>
            <wp:effectExtent l="0" t="0" r="0" b="7620"/>
            <wp:wrapSquare wrapText="bothSides"/>
            <wp:docPr id="1713736562" name="Immagine 1" descr="Immagine che contiene strumento, schermat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36562" name="Immagine 1" descr="Immagine che contiene strumento, schermata, design&#10;&#10;Descrizione generata automaticamente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21" t="11801" b="5590"/>
                    <a:stretch/>
                  </pic:blipFill>
                  <pic:spPr bwMode="auto">
                    <a:xfrm>
                      <a:off x="0" y="0"/>
                      <a:ext cx="1930400" cy="90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6A7" w:rsidRPr="00402AE0">
        <w:rPr>
          <w:rFonts w:eastAsiaTheme="minorEastAsia"/>
          <w:sz w:val="24"/>
        </w:rPr>
        <w:t xml:space="preserve">Se il volume di integrazione </w:t>
      </w:r>
      <m:oMath>
        <m:r>
          <w:rPr>
            <w:rFonts w:ascii="Cambria Math" w:eastAsiaTheme="minorEastAsia" w:hAnsi="Cambria Math"/>
            <w:sz w:val="24"/>
          </w:rPr>
          <m:t>τ</m:t>
        </m:r>
      </m:oMath>
      <w:r w:rsidR="005C091D">
        <w:rPr>
          <w:rFonts w:eastAsiaTheme="minorEastAsia"/>
          <w:sz w:val="24"/>
        </w:rPr>
        <w:t xml:space="preserve"> </w:t>
      </w:r>
      <w:r w:rsidR="00D516A7" w:rsidRPr="00402AE0">
        <w:rPr>
          <w:rFonts w:eastAsiaTheme="minorEastAsia"/>
          <w:sz w:val="24"/>
        </w:rPr>
        <w:t xml:space="preserve">corrisponde a un elemento di filo percorso da corrente </w:t>
      </w:r>
      <m:oMath>
        <m:r>
          <w:rPr>
            <w:rFonts w:ascii="Cambria Math" w:eastAsiaTheme="minorEastAsia" w:hAnsi="Cambria Math"/>
            <w:sz w:val="24"/>
          </w:rPr>
          <m:t>i</m:t>
        </m:r>
      </m:oMath>
      <w:r w:rsidR="00D516A7" w:rsidRPr="00402AE0">
        <w:rPr>
          <w:rFonts w:eastAsiaTheme="minorEastAsia"/>
          <w:sz w:val="24"/>
        </w:rPr>
        <w:t xml:space="preserve"> segue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j</m:t>
            </m:r>
          </m:e>
        </m:acc>
        <m:r>
          <w:rPr>
            <w:rFonts w:ascii="Cambria Math" w:eastAsiaTheme="minorEastAsia" w:hAnsi="Cambria Math"/>
            <w:sz w:val="24"/>
          </w:rPr>
          <m:t>dτ=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j</m:t>
            </m:r>
          </m:e>
        </m:acc>
        <m:r>
          <w:rPr>
            <w:rFonts w:ascii="Cambria Math" w:eastAsiaTheme="minorEastAsia" w:hAnsi="Cambria Math"/>
            <w:sz w:val="24"/>
          </w:rPr>
          <m:t>d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  <m:r>
          <w:rPr>
            <w:rFonts w:ascii="Cambria Math" w:eastAsiaTheme="minorEastAsia" w:hAnsi="Cambria Math"/>
            <w:sz w:val="24"/>
          </w:rPr>
          <m:t>ds=id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</m:acc>
      </m:oMath>
      <w:r w:rsidR="00D516A7" w:rsidRPr="00402AE0">
        <w:rPr>
          <w:rFonts w:eastAsiaTheme="minorEastAsia"/>
          <w:sz w:val="24"/>
        </w:rPr>
        <w:t xml:space="preserve">. L’integrale, quindi, diventa esteso all’intero circuito percorso dalla corrente </w:t>
      </w:r>
      <m:oMath>
        <m:r>
          <w:rPr>
            <w:rFonts w:ascii="Cambria Math" w:eastAsiaTheme="minorEastAsia" w:hAnsi="Cambria Math"/>
            <w:sz w:val="24"/>
          </w:rPr>
          <m:t>i</m:t>
        </m:r>
      </m:oMath>
    </w:p>
    <w:p w14:paraId="3D1CABD8" w14:textId="5CFA9D0E" w:rsidR="00D516A7" w:rsidRPr="00402AE0" w:rsidRDefault="00000000" w:rsidP="00D516A7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</m:den>
          </m:f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s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63ED868" w14:textId="4F2B1B86" w:rsidR="00F3381E" w:rsidRPr="00402AE0" w:rsidRDefault="00452703" w:rsidP="00304D86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c</w:t>
      </w:r>
      <w:r w:rsidR="00573E44">
        <w:rPr>
          <w:rFonts w:eastAsiaTheme="minorEastAsia"/>
          <w:sz w:val="24"/>
        </w:rPr>
        <w:t>on</w:t>
      </w:r>
      <w:r w:rsidR="00D516A7" w:rsidRPr="00402AE0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acc>
      </m:oMath>
      <w:r w:rsidR="00D516A7" w:rsidRPr="00402AE0">
        <w:rPr>
          <w:rFonts w:eastAsiaTheme="minorEastAsia"/>
          <w:sz w:val="24"/>
        </w:rPr>
        <w:t xml:space="preserve"> parallelo e concorde all’elemento di corrente che lo genera.</w:t>
      </w:r>
    </w:p>
    <w:p w14:paraId="6E0BE39D" w14:textId="14F37589" w:rsidR="00D516A7" w:rsidRPr="00375960" w:rsidRDefault="004242FE" w:rsidP="00D516A7">
      <w:pPr>
        <w:rPr>
          <w:rFonts w:eastAsiaTheme="minorEastAsia"/>
          <w:b/>
          <w:bCs/>
          <w:sz w:val="28"/>
          <w:u w:val="single"/>
        </w:rPr>
      </w:pPr>
      <w:r w:rsidRPr="00C9344F">
        <w:rPr>
          <w:rFonts w:eastAsiaTheme="minorEastAsia"/>
          <w:noProof/>
          <w:sz w:val="28"/>
        </w:rPr>
        <w:drawing>
          <wp:anchor distT="0" distB="0" distL="114300" distR="114300" simplePos="0" relativeHeight="251660288" behindDoc="0" locked="0" layoutInCell="1" allowOverlap="1" wp14:anchorId="2FA0CA85" wp14:editId="0DFBB0A7">
            <wp:simplePos x="0" y="0"/>
            <wp:positionH relativeFrom="column">
              <wp:posOffset>4640504</wp:posOffset>
            </wp:positionH>
            <wp:positionV relativeFrom="paragraph">
              <wp:posOffset>304699</wp:posOffset>
            </wp:positionV>
            <wp:extent cx="1478280" cy="1571625"/>
            <wp:effectExtent l="0" t="0" r="7620" b="9525"/>
            <wp:wrapSquare wrapText="bothSides"/>
            <wp:docPr id="1655241983" name="Immagine 1" descr="Immagine che contiene disegno, illustrazione, cib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41983" name="Immagine 1" descr="Immagine che contiene disegno, illustrazione, cibo&#10;&#10;Descrizione generat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6A7" w:rsidRPr="00375960">
        <w:rPr>
          <w:rFonts w:eastAsiaTheme="minorEastAsia"/>
          <w:b/>
          <w:bCs/>
          <w:sz w:val="28"/>
          <w:u w:val="single"/>
        </w:rPr>
        <w:t>Flusso di campo magnetico</w:t>
      </w:r>
      <w:r w:rsidR="00452703">
        <w:rPr>
          <w:rFonts w:eastAsiaTheme="minorEastAsia"/>
          <w:b/>
          <w:bCs/>
          <w:sz w:val="28"/>
          <w:u w:val="single"/>
        </w:rPr>
        <w:t xml:space="preserve"> con potenziale vettore</w:t>
      </w:r>
      <w:r w:rsidR="00D516A7" w:rsidRPr="00375960">
        <w:rPr>
          <w:rFonts w:eastAsiaTheme="minorEastAsia"/>
          <w:b/>
          <w:bCs/>
          <w:sz w:val="28"/>
          <w:u w:val="single"/>
        </w:rPr>
        <w:t>:</w:t>
      </w:r>
    </w:p>
    <w:p w14:paraId="5927F445" w14:textId="378BBC06" w:rsidR="00D516A7" w:rsidRPr="00B83578" w:rsidRDefault="00D516A7" w:rsidP="00304D86">
      <w:pPr>
        <w:jc w:val="both"/>
        <w:rPr>
          <w:rFonts w:eastAsiaTheme="minorEastAsia"/>
          <w:sz w:val="24"/>
        </w:rPr>
      </w:pPr>
      <w:r w:rsidRPr="00B83578">
        <w:rPr>
          <w:rFonts w:eastAsiaTheme="minorEastAsia"/>
          <w:sz w:val="24"/>
        </w:rPr>
        <w:t xml:space="preserve">Il flusso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B83578">
        <w:rPr>
          <w:rFonts w:eastAsiaTheme="minorEastAsia"/>
          <w:sz w:val="24"/>
        </w:rPr>
        <w:t xml:space="preserve"> attraverso la superficie aperta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</m:oMath>
      <w:r w:rsidRPr="00B83578">
        <w:rPr>
          <w:rFonts w:eastAsiaTheme="minorEastAsia"/>
          <w:sz w:val="24"/>
        </w:rPr>
        <w:t xml:space="preserve"> avente la curva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Pr="00B83578">
        <w:rPr>
          <w:rFonts w:eastAsiaTheme="minorEastAsia"/>
          <w:sz w:val="24"/>
        </w:rPr>
        <w:t xml:space="preserve"> co</w:t>
      </w:r>
      <w:r w:rsidR="004242FE">
        <w:rPr>
          <w:rFonts w:eastAsiaTheme="minorEastAsia"/>
          <w:sz w:val="24"/>
        </w:rPr>
        <w:t>me</w:t>
      </w:r>
      <w:r w:rsidRPr="00B83578">
        <w:rPr>
          <w:rFonts w:eastAsiaTheme="minorEastAsia"/>
          <w:sz w:val="24"/>
        </w:rPr>
        <w:t xml:space="preserve"> contorno</w:t>
      </w:r>
      <w:r w:rsidR="004242FE">
        <w:rPr>
          <w:rFonts w:eastAsiaTheme="minorEastAsia"/>
          <w:sz w:val="24"/>
        </w:rPr>
        <w:t>,</w:t>
      </w:r>
      <w:r w:rsidRPr="00B83578">
        <w:rPr>
          <w:rFonts w:eastAsiaTheme="minorEastAsia"/>
          <w:sz w:val="24"/>
        </w:rPr>
        <w:t xml:space="preserve"> può essere espresso come circuitazione del potenziale vettore sulla curva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</w:p>
    <w:p w14:paraId="6CD2ED2E" w14:textId="43F6C16E" w:rsidR="00D516A7" w:rsidRPr="00BE5579" w:rsidRDefault="00000000" w:rsidP="00D516A7">
      <w:pPr>
        <w:rPr>
          <w:rFonts w:eastAsiaTheme="minorEastAsia"/>
          <w:i/>
          <w:iCs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∧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77B5AE56" w14:textId="5CEFE37D" w:rsidR="008F29A3" w:rsidRPr="00B83578" w:rsidRDefault="004242FE" w:rsidP="00D516A7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D516A7" w:rsidRPr="00B83578">
        <w:rPr>
          <w:rFonts w:eastAsiaTheme="minorEastAsia"/>
          <w:sz w:val="24"/>
        </w:rPr>
        <w:t>ove nell’ultimo passaggio si è usato il teorema di Stokes.</w:t>
      </w:r>
    </w:p>
    <w:p w14:paraId="5D3DBF4F" w14:textId="7112C252" w:rsidR="00D516A7" w:rsidRDefault="00D516A7" w:rsidP="00D516A7">
      <w:pPr>
        <w:rPr>
          <w:rFonts w:eastAsiaTheme="minorEastAsia"/>
          <w:b/>
          <w:bCs/>
          <w:sz w:val="28"/>
          <w:u w:val="single"/>
        </w:rPr>
      </w:pPr>
      <w:r w:rsidRPr="00006CF4">
        <w:rPr>
          <w:rFonts w:eastAsiaTheme="minorEastAsia"/>
          <w:b/>
          <w:bCs/>
          <w:sz w:val="28"/>
          <w:u w:val="single"/>
        </w:rPr>
        <w:t>Autoflusso:</w:t>
      </w:r>
    </w:p>
    <w:p w14:paraId="24E127C5" w14:textId="39E69DCD" w:rsidR="00D516A7" w:rsidRPr="00402AE0" w:rsidRDefault="00D516A7" w:rsidP="003C2399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>Un circuito percorso da corrente produce un campo magnetico dato dalla legge di Ampère-Laplace. Il flusso di questo campo concatenato con i</w:t>
      </w:r>
      <w:r w:rsidR="003C2399">
        <w:rPr>
          <w:rFonts w:eastAsiaTheme="minorEastAsia"/>
          <w:sz w:val="24"/>
        </w:rPr>
        <w:t>l</w:t>
      </w:r>
      <w:r w:rsidRPr="00402AE0">
        <w:rPr>
          <w:rFonts w:eastAsiaTheme="minorEastAsia"/>
          <w:sz w:val="24"/>
        </w:rPr>
        <w:t xml:space="preserve"> circuito stesso è l’autoflusso</w:t>
      </w:r>
    </w:p>
    <w:p w14:paraId="6CBF83E2" w14:textId="3E35802D" w:rsidR="00D516A7" w:rsidRPr="00402AE0" w:rsidRDefault="00000000" w:rsidP="00D516A7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4π</m:t>
                      </m:r>
                    </m:den>
                  </m:f>
                  <m:nary>
                    <m:naryPr>
                      <m:chr m:val="∮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s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∧</m:t>
                          </m:r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acc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nary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=i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4π</m:t>
                  </m:r>
                </m:den>
              </m:f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nary>
                        <m:naryPr>
                          <m:chr m:val="∮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naryPr>
                        <m:sub/>
                        <m:sup/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d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s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∧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</w:rPr>
                                        <m:t>r</m:t>
                                      </m:r>
                                    </m:sub>
                                  </m:sSub>
                                </m:e>
                              </m:acc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nary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d>
          <m:r>
            <w:rPr>
              <w:rFonts w:ascii="Cambria Math" w:eastAsiaTheme="minorEastAsia" w:hAnsi="Cambria Math"/>
              <w:sz w:val="24"/>
            </w:rPr>
            <m:t>=Li.</m:t>
          </m:r>
        </m:oMath>
      </m:oMathPara>
    </w:p>
    <w:p w14:paraId="3C79E32E" w14:textId="54557A84" w:rsidR="000B796D" w:rsidRPr="00402AE0" w:rsidRDefault="00D516A7" w:rsidP="00402AE0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 xml:space="preserve">L’autoflusso è proporzionale alla corrente che percorre il circuito. La costante di proporzionalità </w:t>
      </w:r>
      <m:oMath>
        <m:r>
          <w:rPr>
            <w:rFonts w:ascii="Cambria Math" w:eastAsiaTheme="minorEastAsia" w:hAnsi="Cambria Math"/>
            <w:sz w:val="24"/>
          </w:rPr>
          <m:t>L</m:t>
        </m:r>
      </m:oMath>
      <w:r w:rsidRPr="00402AE0">
        <w:rPr>
          <w:rFonts w:eastAsiaTheme="minorEastAsia"/>
          <w:sz w:val="24"/>
        </w:rPr>
        <w:t xml:space="preserve"> è il coefficiente di autoinduzione, o induttanza, il quale dipende unicamente dalla forma e dalla dimensione del circuito. Inoltre,</w:t>
      </w:r>
      <w:r w:rsidR="003C2399">
        <w:rPr>
          <w:rFonts w:eastAsiaTheme="minorEastAsia"/>
          <w:sz w:val="24"/>
        </w:rPr>
        <w:t xml:space="preserve"> l’unità di misura dell’induttanza è l’henry</w:t>
      </w:r>
      <w:r w:rsidRPr="00402AE0">
        <w:rPr>
          <w:rFonts w:eastAsiaTheme="minorEastAsia"/>
          <w:sz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</m:d>
        <m:r>
          <w:rPr>
            <w:rFonts w:ascii="Cambria Math" w:eastAsiaTheme="minorEastAsia" w:hAnsi="Cambria Math"/>
            <w:sz w:val="24"/>
          </w:rPr>
          <m:t>=H</m:t>
        </m:r>
      </m:oMath>
      <w:r w:rsidRPr="00402AE0">
        <w:rPr>
          <w:rFonts w:eastAsiaTheme="minorEastAsia"/>
          <w:sz w:val="24"/>
        </w:rPr>
        <w:t>.</w:t>
      </w:r>
    </w:p>
    <w:p w14:paraId="7311041D" w14:textId="0CDAAF0B" w:rsidR="00D516A7" w:rsidRPr="00DF3A13" w:rsidRDefault="00D516A7" w:rsidP="00D516A7">
      <w:pPr>
        <w:rPr>
          <w:rFonts w:eastAsiaTheme="minorEastAsia"/>
          <w:b/>
          <w:bCs/>
          <w:sz w:val="28"/>
          <w:u w:val="single"/>
        </w:rPr>
      </w:pPr>
      <w:r w:rsidRPr="00DF3A13">
        <w:rPr>
          <w:rFonts w:eastAsiaTheme="minorEastAsia"/>
          <w:b/>
          <w:bCs/>
          <w:sz w:val="28"/>
          <w:u w:val="single"/>
        </w:rPr>
        <w:t>Coefficiente di mutua induzione:</w:t>
      </w:r>
    </w:p>
    <w:p w14:paraId="68015E8A" w14:textId="6546D251" w:rsidR="00D516A7" w:rsidRPr="00402AE0" w:rsidRDefault="00584F71" w:rsidP="00304D86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considerino</w:t>
      </w:r>
      <w:r w:rsidR="00D516A7" w:rsidRPr="00402AE0">
        <w:rPr>
          <w:rFonts w:eastAsiaTheme="minorEastAsia"/>
          <w:sz w:val="24"/>
        </w:rPr>
        <w:t xml:space="preserve"> due circuiti. Se il primo è percorso da corrente, allora genererà un campo magnetico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</m:sSub>
          </m:e>
        </m:acc>
      </m:oMath>
      <w:r w:rsidR="00D516A7" w:rsidRPr="00402AE0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</w:t>
      </w:r>
      <w:r w:rsidR="00D516A7" w:rsidRPr="00402AE0">
        <w:rPr>
          <w:rFonts w:eastAsiaTheme="minorEastAsia"/>
          <w:sz w:val="24"/>
        </w:rPr>
        <w:t xml:space="preserve">Il flusso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</m:sSub>
          </m:e>
        </m:acc>
      </m:oMath>
      <w:r w:rsidR="00D516A7" w:rsidRPr="00402AE0">
        <w:rPr>
          <w:rFonts w:eastAsiaTheme="minorEastAsia"/>
          <w:sz w:val="24"/>
        </w:rPr>
        <w:t xml:space="preserve"> attraverso una superficie che abbia il secondo circuito come contorno vale</w:t>
      </w:r>
    </w:p>
    <w:p w14:paraId="1794CA73" w14:textId="21094955" w:rsidR="00D516A7" w:rsidRPr="00402AE0" w:rsidRDefault="00000000" w:rsidP="00D516A7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4π</m:t>
                      </m:r>
                    </m:den>
                  </m:f>
                  <m:nary>
                    <m:naryPr>
                      <m:chr m:val="∮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1,2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4π</m:t>
                  </m:r>
                </m:den>
              </m:f>
              <m:nary>
                <m:naryPr>
                  <m:chr m:val="∮"/>
                  <m:supHide m:val="1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  <m:sup/>
                <m:e>
                  <m:nary>
                    <m:naryPr>
                      <m:chr m:val="∮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∙d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1,2</m:t>
                              </m:r>
                            </m:sub>
                          </m:sSub>
                        </m:den>
                      </m:f>
                    </m:e>
                  </m:nary>
                </m:e>
              </m:nary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1,2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84E28D4" w14:textId="47000C7A" w:rsidR="00D516A7" w:rsidRPr="00402AE0" w:rsidRDefault="00D516A7" w:rsidP="00304D86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 xml:space="preserve">Da questo si nota come il flusso attraverso il secondo circuito è proporzionale alla corrente che percorre il primo e che il coefficiente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1,2</m:t>
            </m:r>
          </m:sub>
        </m:sSub>
      </m:oMath>
      <w:r w:rsidRPr="00402AE0">
        <w:rPr>
          <w:rFonts w:eastAsiaTheme="minorEastAsia"/>
          <w:sz w:val="24"/>
        </w:rPr>
        <w:t xml:space="preserve"> dipende dalla geometria dei due circuiti e dalla loro posizione, come accadeva per </w:t>
      </w:r>
      <m:oMath>
        <m:r>
          <w:rPr>
            <w:rFonts w:ascii="Cambria Math" w:eastAsiaTheme="minorEastAsia" w:hAnsi="Cambria Math"/>
            <w:sz w:val="24"/>
          </w:rPr>
          <m:t>L</m:t>
        </m:r>
      </m:oMath>
      <w:r w:rsidRPr="00402AE0">
        <w:rPr>
          <w:rFonts w:eastAsiaTheme="minorEastAsia"/>
          <w:sz w:val="24"/>
        </w:rPr>
        <w:t>.</w:t>
      </w:r>
      <w:r w:rsidR="00584F71">
        <w:rPr>
          <w:rFonts w:eastAsiaTheme="minorEastAsia"/>
          <w:sz w:val="24"/>
        </w:rPr>
        <w:t xml:space="preserve"> </w:t>
      </w:r>
      <w:r w:rsidRPr="00402AE0">
        <w:rPr>
          <w:rFonts w:eastAsiaTheme="minorEastAsia"/>
          <w:sz w:val="24"/>
        </w:rPr>
        <w:t xml:space="preserve">Ragionando in maniera analoga per il secondo circuito, si ottiene che il flusso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</m:sSub>
          </m:e>
        </m:acc>
      </m:oMath>
      <w:r w:rsidRPr="00402AE0">
        <w:rPr>
          <w:rFonts w:eastAsiaTheme="minorEastAsia"/>
          <w:sz w:val="24"/>
        </w:rPr>
        <w:t xml:space="preserve"> attraverso una superficie che abbia il primo circuito come contorno vale</w:t>
      </w:r>
    </w:p>
    <w:p w14:paraId="69813683" w14:textId="7F800F30" w:rsidR="00D516A7" w:rsidRPr="00402AE0" w:rsidRDefault="00000000" w:rsidP="00D516A7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</w:rPr>
                <m:t>2,1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4π</m:t>
                      </m:r>
                    </m:den>
                  </m:f>
                  <m:nary>
                    <m:naryPr>
                      <m:chr m:val="∮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2,1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4π</m:t>
                  </m:r>
                </m:den>
              </m:f>
              <m:nary>
                <m:naryPr>
                  <m:chr m:val="∮"/>
                  <m:supHide m:val="1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  <m:sup/>
                <m:e>
                  <m:nary>
                    <m:naryPr>
                      <m:chr m:val="∮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∙d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2,1</m:t>
                              </m:r>
                            </m:sub>
                          </m:sSub>
                        </m:den>
                      </m:f>
                    </m:e>
                  </m:nary>
                </m:e>
              </m:nary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2,1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D153634" w14:textId="77777777" w:rsidR="00D516A7" w:rsidRPr="00402AE0" w:rsidRDefault="00D516A7" w:rsidP="00304D86">
      <w:pPr>
        <w:jc w:val="both"/>
        <w:rPr>
          <w:rFonts w:eastAsiaTheme="minorEastAsia"/>
          <w:sz w:val="24"/>
        </w:rPr>
      </w:pPr>
      <w:r w:rsidRPr="00402AE0">
        <w:rPr>
          <w:rFonts w:eastAsiaTheme="minorEastAsia"/>
          <w:sz w:val="24"/>
        </w:rPr>
        <w:t xml:space="preserve">Poiché il prodotto scalare è commutativo,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1,2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2,1</m:t>
            </m:r>
          </m:sub>
        </m:sSub>
      </m:oMath>
      <w:r w:rsidRPr="00402AE0">
        <w:rPr>
          <w:rFonts w:eastAsiaTheme="minorEastAsia"/>
          <w:sz w:val="24"/>
        </w:rPr>
        <w:t xml:space="preserve"> e l’ordine di integrazione è irrilevante segue che</w:t>
      </w:r>
    </w:p>
    <w:p w14:paraId="791EA1CA" w14:textId="2E8D01D4" w:rsidR="000C5F49" w:rsidRPr="00402AE0" w:rsidRDefault="00000000" w:rsidP="00D516A7">
      <w:pPr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2,1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 xml:space="preserve">=M,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</m:d>
          <m:r>
            <w:rPr>
              <w:rFonts w:ascii="Cambria Math" w:eastAsiaTheme="minorEastAsia" w:hAnsi="Cambria Math"/>
              <w:sz w:val="24"/>
            </w:rPr>
            <m:t>=H.</m:t>
          </m:r>
        </m:oMath>
      </m:oMathPara>
    </w:p>
    <w:sectPr w:rsidR="000C5F49" w:rsidRPr="00402AE0" w:rsidSect="00AA01E2">
      <w:footerReference w:type="default" r:id="rId21"/>
      <w:pgSz w:w="11906" w:h="16838"/>
      <w:pgMar w:top="1417" w:right="1134" w:bottom="1134" w:left="1134" w:header="708" w:footer="708" w:gutter="0"/>
      <w:pgNumType w:start="9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D63DC" w14:textId="77777777" w:rsidR="00121FE5" w:rsidRDefault="00121FE5" w:rsidP="00B7005C">
      <w:pPr>
        <w:spacing w:after="0" w:line="240" w:lineRule="auto"/>
      </w:pPr>
      <w:r>
        <w:separator/>
      </w:r>
    </w:p>
  </w:endnote>
  <w:endnote w:type="continuationSeparator" w:id="0">
    <w:p w14:paraId="5174F909" w14:textId="77777777" w:rsidR="00121FE5" w:rsidRDefault="00121FE5" w:rsidP="00B70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4964677"/>
      <w:docPartObj>
        <w:docPartGallery w:val="Page Numbers (Bottom of Page)"/>
        <w:docPartUnique/>
      </w:docPartObj>
    </w:sdtPr>
    <w:sdtContent>
      <w:p w14:paraId="4C9583FF" w14:textId="4FB115CE" w:rsidR="00B7005C" w:rsidRDefault="00B7005C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CCE86C" w14:textId="77777777" w:rsidR="00B7005C" w:rsidRDefault="00B7005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0023E" w14:textId="77777777" w:rsidR="00121FE5" w:rsidRDefault="00121FE5" w:rsidP="00B7005C">
      <w:pPr>
        <w:spacing w:after="0" w:line="240" w:lineRule="auto"/>
      </w:pPr>
      <w:r>
        <w:separator/>
      </w:r>
    </w:p>
  </w:footnote>
  <w:footnote w:type="continuationSeparator" w:id="0">
    <w:p w14:paraId="02F5CAE5" w14:textId="77777777" w:rsidR="00121FE5" w:rsidRDefault="00121FE5" w:rsidP="00B700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22EE6"/>
    <w:multiLevelType w:val="hybridMultilevel"/>
    <w:tmpl w:val="BDA2A6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81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85"/>
    <w:rsid w:val="00006851"/>
    <w:rsid w:val="00007757"/>
    <w:rsid w:val="00017724"/>
    <w:rsid w:val="00017D0E"/>
    <w:rsid w:val="000643FC"/>
    <w:rsid w:val="000737CF"/>
    <w:rsid w:val="00075417"/>
    <w:rsid w:val="00075905"/>
    <w:rsid w:val="000823F0"/>
    <w:rsid w:val="00092E45"/>
    <w:rsid w:val="00097BBE"/>
    <w:rsid w:val="000A5FDC"/>
    <w:rsid w:val="000B796D"/>
    <w:rsid w:val="000C5F49"/>
    <w:rsid w:val="000D30E4"/>
    <w:rsid w:val="000E663B"/>
    <w:rsid w:val="00105B71"/>
    <w:rsid w:val="001104E7"/>
    <w:rsid w:val="00115B3D"/>
    <w:rsid w:val="00121FE5"/>
    <w:rsid w:val="001A52B6"/>
    <w:rsid w:val="001A58AE"/>
    <w:rsid w:val="001C6F60"/>
    <w:rsid w:val="001D3521"/>
    <w:rsid w:val="001D3C51"/>
    <w:rsid w:val="0021746A"/>
    <w:rsid w:val="00231E59"/>
    <w:rsid w:val="002356BA"/>
    <w:rsid w:val="00243DE8"/>
    <w:rsid w:val="002445B9"/>
    <w:rsid w:val="002577A3"/>
    <w:rsid w:val="00274532"/>
    <w:rsid w:val="00275E08"/>
    <w:rsid w:val="00277218"/>
    <w:rsid w:val="00296777"/>
    <w:rsid w:val="002A7372"/>
    <w:rsid w:val="002B0FA9"/>
    <w:rsid w:val="002B1C94"/>
    <w:rsid w:val="002B2124"/>
    <w:rsid w:val="002B21E0"/>
    <w:rsid w:val="00304D86"/>
    <w:rsid w:val="00333C28"/>
    <w:rsid w:val="0033433A"/>
    <w:rsid w:val="0033571F"/>
    <w:rsid w:val="003538BD"/>
    <w:rsid w:val="00356AEA"/>
    <w:rsid w:val="00372410"/>
    <w:rsid w:val="00374C88"/>
    <w:rsid w:val="0038211B"/>
    <w:rsid w:val="003C1A5B"/>
    <w:rsid w:val="003C2399"/>
    <w:rsid w:val="003E7F24"/>
    <w:rsid w:val="00402AE0"/>
    <w:rsid w:val="00420804"/>
    <w:rsid w:val="004242FE"/>
    <w:rsid w:val="00425488"/>
    <w:rsid w:val="00431838"/>
    <w:rsid w:val="004406C6"/>
    <w:rsid w:val="00452703"/>
    <w:rsid w:val="00454595"/>
    <w:rsid w:val="00491A84"/>
    <w:rsid w:val="00497009"/>
    <w:rsid w:val="004B0485"/>
    <w:rsid w:val="004B7E66"/>
    <w:rsid w:val="004D3E41"/>
    <w:rsid w:val="004E32A4"/>
    <w:rsid w:val="004F48C2"/>
    <w:rsid w:val="005007FC"/>
    <w:rsid w:val="005256A7"/>
    <w:rsid w:val="00534836"/>
    <w:rsid w:val="0053540B"/>
    <w:rsid w:val="00541909"/>
    <w:rsid w:val="005423A0"/>
    <w:rsid w:val="00551543"/>
    <w:rsid w:val="0055777E"/>
    <w:rsid w:val="005652EB"/>
    <w:rsid w:val="0057240C"/>
    <w:rsid w:val="00573669"/>
    <w:rsid w:val="00573E44"/>
    <w:rsid w:val="0058434E"/>
    <w:rsid w:val="00584F71"/>
    <w:rsid w:val="005C091D"/>
    <w:rsid w:val="005C1DCA"/>
    <w:rsid w:val="005C30D6"/>
    <w:rsid w:val="005D69C4"/>
    <w:rsid w:val="005F4373"/>
    <w:rsid w:val="00606FC0"/>
    <w:rsid w:val="00626C75"/>
    <w:rsid w:val="00630F08"/>
    <w:rsid w:val="00637A73"/>
    <w:rsid w:val="00646A29"/>
    <w:rsid w:val="006661E9"/>
    <w:rsid w:val="0067659C"/>
    <w:rsid w:val="00677084"/>
    <w:rsid w:val="006A3025"/>
    <w:rsid w:val="006A5F1C"/>
    <w:rsid w:val="006D19C1"/>
    <w:rsid w:val="006D315F"/>
    <w:rsid w:val="006D32C1"/>
    <w:rsid w:val="006D6E56"/>
    <w:rsid w:val="006E58EC"/>
    <w:rsid w:val="006F19FF"/>
    <w:rsid w:val="00700BB3"/>
    <w:rsid w:val="00705FD4"/>
    <w:rsid w:val="00706626"/>
    <w:rsid w:val="00713A69"/>
    <w:rsid w:val="00713C96"/>
    <w:rsid w:val="007345E5"/>
    <w:rsid w:val="00742368"/>
    <w:rsid w:val="00756BE0"/>
    <w:rsid w:val="007657CF"/>
    <w:rsid w:val="00771326"/>
    <w:rsid w:val="00780BB3"/>
    <w:rsid w:val="007871AE"/>
    <w:rsid w:val="007947D3"/>
    <w:rsid w:val="007A4899"/>
    <w:rsid w:val="007B27ED"/>
    <w:rsid w:val="007B2DDF"/>
    <w:rsid w:val="007C0952"/>
    <w:rsid w:val="007C76D2"/>
    <w:rsid w:val="007F184E"/>
    <w:rsid w:val="008206BD"/>
    <w:rsid w:val="00852CE2"/>
    <w:rsid w:val="00875544"/>
    <w:rsid w:val="00875B28"/>
    <w:rsid w:val="008824CB"/>
    <w:rsid w:val="00885DCF"/>
    <w:rsid w:val="008A5011"/>
    <w:rsid w:val="008A74D1"/>
    <w:rsid w:val="008D0A0D"/>
    <w:rsid w:val="008E3B9D"/>
    <w:rsid w:val="008F2394"/>
    <w:rsid w:val="008F29A3"/>
    <w:rsid w:val="009031BB"/>
    <w:rsid w:val="0091287C"/>
    <w:rsid w:val="0091537F"/>
    <w:rsid w:val="00970D91"/>
    <w:rsid w:val="009810BD"/>
    <w:rsid w:val="00990095"/>
    <w:rsid w:val="0099707A"/>
    <w:rsid w:val="009A1C28"/>
    <w:rsid w:val="009A5D47"/>
    <w:rsid w:val="009B407F"/>
    <w:rsid w:val="009B5F86"/>
    <w:rsid w:val="009B75C2"/>
    <w:rsid w:val="009C16CB"/>
    <w:rsid w:val="009D48F6"/>
    <w:rsid w:val="009F6474"/>
    <w:rsid w:val="00A00552"/>
    <w:rsid w:val="00A12D38"/>
    <w:rsid w:val="00A1312F"/>
    <w:rsid w:val="00A21188"/>
    <w:rsid w:val="00A26AC0"/>
    <w:rsid w:val="00A56736"/>
    <w:rsid w:val="00A83ADE"/>
    <w:rsid w:val="00AA01E2"/>
    <w:rsid w:val="00AC4A85"/>
    <w:rsid w:val="00AD0C11"/>
    <w:rsid w:val="00AE046E"/>
    <w:rsid w:val="00B15647"/>
    <w:rsid w:val="00B21689"/>
    <w:rsid w:val="00B2252B"/>
    <w:rsid w:val="00B2280B"/>
    <w:rsid w:val="00B36B09"/>
    <w:rsid w:val="00B426B4"/>
    <w:rsid w:val="00B45499"/>
    <w:rsid w:val="00B55719"/>
    <w:rsid w:val="00B55BA2"/>
    <w:rsid w:val="00B67C6E"/>
    <w:rsid w:val="00B7005C"/>
    <w:rsid w:val="00B83578"/>
    <w:rsid w:val="00B87B80"/>
    <w:rsid w:val="00B92F7A"/>
    <w:rsid w:val="00BA0E9D"/>
    <w:rsid w:val="00BA2B7B"/>
    <w:rsid w:val="00BA4BCF"/>
    <w:rsid w:val="00BB08ED"/>
    <w:rsid w:val="00BC2020"/>
    <w:rsid w:val="00BC79F1"/>
    <w:rsid w:val="00BE5579"/>
    <w:rsid w:val="00BF650A"/>
    <w:rsid w:val="00C3187F"/>
    <w:rsid w:val="00C33A14"/>
    <w:rsid w:val="00C52DD3"/>
    <w:rsid w:val="00C72794"/>
    <w:rsid w:val="00C803C7"/>
    <w:rsid w:val="00C928BC"/>
    <w:rsid w:val="00C93F63"/>
    <w:rsid w:val="00CA3F7A"/>
    <w:rsid w:val="00CC0D07"/>
    <w:rsid w:val="00CC36D3"/>
    <w:rsid w:val="00CC7177"/>
    <w:rsid w:val="00CD3911"/>
    <w:rsid w:val="00CD3F23"/>
    <w:rsid w:val="00CE79C3"/>
    <w:rsid w:val="00CF0E2E"/>
    <w:rsid w:val="00CF562C"/>
    <w:rsid w:val="00CF63A6"/>
    <w:rsid w:val="00D02EC9"/>
    <w:rsid w:val="00D05289"/>
    <w:rsid w:val="00D26208"/>
    <w:rsid w:val="00D41283"/>
    <w:rsid w:val="00D516A7"/>
    <w:rsid w:val="00D53D28"/>
    <w:rsid w:val="00D81531"/>
    <w:rsid w:val="00D83DC0"/>
    <w:rsid w:val="00DA5AFE"/>
    <w:rsid w:val="00DB138E"/>
    <w:rsid w:val="00DC52FF"/>
    <w:rsid w:val="00DE0C6F"/>
    <w:rsid w:val="00DE5359"/>
    <w:rsid w:val="00DE56F6"/>
    <w:rsid w:val="00DF0456"/>
    <w:rsid w:val="00E075B3"/>
    <w:rsid w:val="00E16ECC"/>
    <w:rsid w:val="00E3381F"/>
    <w:rsid w:val="00E37C42"/>
    <w:rsid w:val="00E52EE9"/>
    <w:rsid w:val="00E82438"/>
    <w:rsid w:val="00E93988"/>
    <w:rsid w:val="00EB6ADC"/>
    <w:rsid w:val="00EB7281"/>
    <w:rsid w:val="00ED1B55"/>
    <w:rsid w:val="00ED3A09"/>
    <w:rsid w:val="00EF1D32"/>
    <w:rsid w:val="00F17859"/>
    <w:rsid w:val="00F3381E"/>
    <w:rsid w:val="00F44EF3"/>
    <w:rsid w:val="00F467A8"/>
    <w:rsid w:val="00F502E0"/>
    <w:rsid w:val="00F5156D"/>
    <w:rsid w:val="00F64B51"/>
    <w:rsid w:val="00F67421"/>
    <w:rsid w:val="00F83D20"/>
    <w:rsid w:val="00F87453"/>
    <w:rsid w:val="00F90D4B"/>
    <w:rsid w:val="00FA59C9"/>
    <w:rsid w:val="00FB1655"/>
    <w:rsid w:val="00FC6714"/>
    <w:rsid w:val="00FD47D2"/>
    <w:rsid w:val="00FD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07DE3"/>
  <w15:chartTrackingRefBased/>
  <w15:docId w15:val="{D3FFA930-D9FF-4738-A43A-DA3C3A58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F239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A1312F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B7005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7005C"/>
  </w:style>
  <w:style w:type="paragraph" w:styleId="Pidipagina">
    <w:name w:val="footer"/>
    <w:basedOn w:val="Normale"/>
    <w:link w:val="PidipaginaCarattere"/>
    <w:uiPriority w:val="99"/>
    <w:unhideWhenUsed/>
    <w:rsid w:val="00B7005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7005C"/>
  </w:style>
  <w:style w:type="table" w:styleId="Grigliatabella">
    <w:name w:val="Table Grid"/>
    <w:basedOn w:val="Tabellanormale"/>
    <w:uiPriority w:val="39"/>
    <w:rsid w:val="00B55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CF6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8</Pages>
  <Words>2176</Words>
  <Characters>12407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</dc:creator>
  <cp:keywords/>
  <dc:description/>
  <cp:lastModifiedBy>Manuel Moretti</cp:lastModifiedBy>
  <cp:revision>202</cp:revision>
  <dcterms:created xsi:type="dcterms:W3CDTF">2023-12-13T10:20:00Z</dcterms:created>
  <dcterms:modified xsi:type="dcterms:W3CDTF">2025-02-25T21:23:00Z</dcterms:modified>
</cp:coreProperties>
</file>