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140A1" w14:textId="703CC61A" w:rsidR="003334D3" w:rsidRPr="00663FE2" w:rsidRDefault="005376A3" w:rsidP="009E6E35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1.2 </w:t>
      </w:r>
      <w:r w:rsidR="007A2D88" w:rsidRPr="00663FE2">
        <w:rPr>
          <w:b/>
          <w:bCs/>
          <w:color w:val="0D0D0D" w:themeColor="text1" w:themeTint="F2"/>
          <w:sz w:val="32"/>
          <w:szCs w:val="32"/>
          <w:u w:val="single"/>
        </w:rPr>
        <w:t>Funzioni armoniche</w:t>
      </w:r>
    </w:p>
    <w:p w14:paraId="3F3CB5E2" w14:textId="3B44EF07" w:rsidR="007A2D88" w:rsidRPr="009E6E35" w:rsidRDefault="007A2D88">
      <w:pPr>
        <w:rPr>
          <w:b/>
          <w:bCs/>
          <w:sz w:val="28"/>
        </w:rPr>
      </w:pPr>
      <w:r w:rsidRPr="009E6E35">
        <w:rPr>
          <w:b/>
          <w:bCs/>
          <w:sz w:val="28"/>
        </w:rPr>
        <w:t>Definizione:</w:t>
      </w:r>
    </w:p>
    <w:p w14:paraId="3B1B9617" w14:textId="5E557469" w:rsidR="007A2D88" w:rsidRDefault="007A2D88" w:rsidP="00792FFB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Una funzione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si dice armonica se soddisfa l’equazione di Laplace</w:t>
      </w:r>
    </w:p>
    <w:p w14:paraId="46725C7C" w14:textId="6868B375" w:rsidR="007A2D88" w:rsidRPr="007A2D88" w:rsidRDefault="00000000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∇</m:t>
              </m:r>
              <m:ctrlPr>
                <w:rPr>
                  <w:rFonts w:ascii="Cambria Math" w:hAnsi="Cambria Math"/>
                  <w:sz w:val="28"/>
                </w:rPr>
              </m:ctrlPr>
            </m:e>
            <m:sup>
              <m:r>
                <w:rPr>
                  <w:rFonts w:ascii="Cambria Math" w:hAnsi="Cambria Math"/>
                  <w:sz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x,y</m:t>
              </m:r>
            </m:e>
          </m:d>
          <m:r>
            <w:rPr>
              <w:rFonts w:ascii="Cambria Math" w:hAnsi="Cambria Math"/>
              <w:sz w:val="28"/>
            </w:rPr>
            <m:t>=0</m:t>
          </m:r>
        </m:oMath>
      </m:oMathPara>
    </w:p>
    <w:p w14:paraId="4F8567E1" w14:textId="1DDAF9C4" w:rsidR="007A2D88" w:rsidRPr="009E6E35" w:rsidRDefault="007A2D88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9E6E35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Teorema </w:t>
      </w:r>
      <w:r w:rsidR="00A20B2B" w:rsidRPr="009E6E35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dell’armonicità di </w:t>
      </w:r>
      <m:oMath>
        <m:r>
          <m:rPr>
            <m:sty m:val="bi"/>
          </m:rPr>
          <w:rPr>
            <w:rFonts w:ascii="Cambria Math" w:eastAsiaTheme="minorEastAsia" w:hAnsi="Cambria Math"/>
            <w:color w:val="0D0D0D" w:themeColor="text1" w:themeTint="F2"/>
            <w:sz w:val="28"/>
            <w:u w:val="single"/>
          </w:rPr>
          <m:t>u</m:t>
        </m:r>
      </m:oMath>
      <w:r w:rsidR="00A20B2B" w:rsidRPr="009E6E35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 e </w:t>
      </w:r>
      <m:oMath>
        <m:r>
          <m:rPr>
            <m:sty m:val="bi"/>
          </m:rPr>
          <w:rPr>
            <w:rFonts w:ascii="Cambria Math" w:eastAsiaTheme="minorEastAsia" w:hAnsi="Cambria Math"/>
            <w:color w:val="0D0D0D" w:themeColor="text1" w:themeTint="F2"/>
            <w:sz w:val="28"/>
            <w:u w:val="single"/>
          </w:rPr>
          <m:t>v</m:t>
        </m:r>
      </m:oMath>
      <w:r w:rsidR="00A20B2B" w:rsidRPr="009E6E35">
        <w:rPr>
          <w:rFonts w:eastAsiaTheme="minorEastAsia"/>
          <w:b/>
          <w:bCs/>
          <w:color w:val="0D0D0D" w:themeColor="text1" w:themeTint="F2"/>
          <w:sz w:val="28"/>
          <w:u w:val="single"/>
        </w:rPr>
        <w:t>:</w:t>
      </w:r>
    </w:p>
    <w:p w14:paraId="10F64DBE" w14:textId="160E4B68" w:rsidR="00A20B2B" w:rsidRDefault="00A20B2B">
      <w:pPr>
        <w:rPr>
          <w:rFonts w:eastAsiaTheme="minorEastAsia"/>
          <w:sz w:val="28"/>
        </w:rPr>
      </w:pPr>
      <w:r>
        <w:rPr>
          <w:sz w:val="28"/>
        </w:rPr>
        <w:t xml:space="preserve">Se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z</m:t>
            </m:r>
          </m:e>
        </m:d>
        <m:r>
          <w:rPr>
            <w:rFonts w:ascii="Cambria Math" w:hAnsi="Cambria Math"/>
            <w:sz w:val="28"/>
          </w:rPr>
          <m:t>=u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</m:t>
            </m:r>
          </m:e>
        </m:d>
        <m:r>
          <w:rPr>
            <w:rFonts w:ascii="Cambria Math" w:hAnsi="Cambria Math"/>
            <w:sz w:val="28"/>
          </w:rPr>
          <m:t>+iv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è analitica.</w:t>
      </w:r>
    </w:p>
    <w:p w14:paraId="7AE21C9C" w14:textId="0BEB9FBC" w:rsidR="00A20B2B" w:rsidRDefault="00A20B2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le funzioni </w:t>
      </w:r>
      <m:oMath>
        <m:r>
          <w:rPr>
            <w:rFonts w:ascii="Cambria Math" w:hAnsi="Cambria Math"/>
            <w:sz w:val="28"/>
          </w:rPr>
          <m:t>u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sono armoniche.</w:t>
      </w:r>
    </w:p>
    <w:p w14:paraId="7C8E8B71" w14:textId="20EE6A6A" w:rsidR="00A20B2B" w:rsidRPr="00915999" w:rsidRDefault="00A20B2B">
      <w:pPr>
        <w:rPr>
          <w:rFonts w:eastAsiaTheme="minorEastAsia"/>
          <w:sz w:val="28"/>
          <w:u w:val="single"/>
        </w:rPr>
      </w:pPr>
      <w:r w:rsidRPr="00915999">
        <w:rPr>
          <w:rFonts w:eastAsiaTheme="minorEastAsia"/>
          <w:sz w:val="28"/>
          <w:u w:val="single"/>
        </w:rPr>
        <w:t>Dimostrazione:</w:t>
      </w:r>
    </w:p>
    <w:p w14:paraId="1AEE5BE6" w14:textId="46D5E679" w:rsidR="00A20B2B" w:rsidRDefault="00A20B2B" w:rsidP="00A20B2B">
      <w:pPr>
        <w:rPr>
          <w:rFonts w:eastAsiaTheme="minorEastAsia"/>
          <w:sz w:val="28"/>
        </w:rPr>
      </w:pPr>
      <w:r>
        <w:rPr>
          <w:sz w:val="28"/>
        </w:rPr>
        <w:t xml:space="preserve">Se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z</m:t>
            </m:r>
          </m:e>
        </m:d>
      </m:oMath>
      <w:r>
        <w:rPr>
          <w:rFonts w:eastAsiaTheme="minorEastAsia"/>
          <w:sz w:val="28"/>
        </w:rPr>
        <w:t xml:space="preserve"> è analitica, allora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v</m:t>
        </m:r>
      </m:oMath>
      <w:r>
        <w:rPr>
          <w:rFonts w:eastAsiaTheme="minorEastAsia"/>
          <w:sz w:val="28"/>
        </w:rPr>
        <w:t xml:space="preserve"> rispettano le condizioni CR. Quindi</w:t>
      </w:r>
    </w:p>
    <w:p w14:paraId="121F593E" w14:textId="57AF595E" w:rsidR="00A20B2B" w:rsidRPr="00A20B2B" w:rsidRDefault="00000000" w:rsidP="00A20B2B">
      <w:pPr>
        <w:jc w:val="center"/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u=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v=-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eqArr>
            </m:e>
          </m:d>
        </m:oMath>
      </m:oMathPara>
    </w:p>
    <w:p w14:paraId="4DC5878C" w14:textId="69F7606B" w:rsidR="00A20B2B" w:rsidRDefault="00A20B2B" w:rsidP="00531CE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Derivando nuovamente l</w:t>
      </w:r>
      <w:r w:rsidR="00B76F26">
        <w:rPr>
          <w:rFonts w:eastAsiaTheme="minorEastAsia"/>
          <w:sz w:val="28"/>
        </w:rPr>
        <w:t xml:space="preserve">a prima </w:t>
      </w:r>
      <w:r>
        <w:rPr>
          <w:rFonts w:eastAsiaTheme="minorEastAsia"/>
          <w:sz w:val="28"/>
        </w:rPr>
        <w:t>equazion</w:t>
      </w:r>
      <w:r w:rsidR="00B76F26">
        <w:rPr>
          <w:rFonts w:eastAsiaTheme="minorEastAsia"/>
          <w:sz w:val="28"/>
        </w:rPr>
        <w:t>e</w:t>
      </w:r>
      <w:r>
        <w:rPr>
          <w:rFonts w:eastAsiaTheme="minorEastAsia"/>
          <w:sz w:val="28"/>
        </w:rPr>
        <w:t xml:space="preserve"> parzialmente rispetto a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sz w:val="28"/>
        </w:rPr>
        <w:t xml:space="preserve"> </w:t>
      </w:r>
      <w:r w:rsidR="00B76F26">
        <w:rPr>
          <w:rFonts w:eastAsiaTheme="minorEastAsia"/>
          <w:sz w:val="28"/>
        </w:rPr>
        <w:t xml:space="preserve">e la seconda parzialmente rispetto a </w:t>
      </w:r>
      <m:oMath>
        <m:r>
          <w:rPr>
            <w:rFonts w:ascii="Cambria Math" w:eastAsiaTheme="minorEastAsia" w:hAnsi="Cambria Math"/>
            <w:sz w:val="28"/>
          </w:rPr>
          <m:t>y</m:t>
        </m:r>
      </m:oMath>
      <w:r w:rsidR="00B76F26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>si ottiene</w:t>
      </w:r>
    </w:p>
    <w:p w14:paraId="71015FBF" w14:textId="308AE571" w:rsidR="00A20B2B" w:rsidRPr="00B76F26" w:rsidRDefault="00000000" w:rsidP="00A20B2B">
      <w:pPr>
        <w:jc w:val="center"/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8"/>
                    </w:rPr>
                    <m:t>u=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∂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v=-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e>
              </m:eqArr>
            </m:e>
          </m:d>
        </m:oMath>
      </m:oMathPara>
    </w:p>
    <w:p w14:paraId="77BCE66F" w14:textId="6FFD9881" w:rsidR="00B76F26" w:rsidRDefault="00B76F26" w:rsidP="00B76F26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Riordinando i termini e sottraendo le equazioni si ottiene</w:t>
      </w:r>
    </w:p>
    <w:p w14:paraId="51C656AA" w14:textId="71BE01E5" w:rsidR="00B76F26" w:rsidRPr="00B76F26" w:rsidRDefault="00000000" w:rsidP="00B76F26">
      <w:pPr>
        <w:rPr>
          <w:rFonts w:eastAsiaTheme="minorEastAsia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u-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u=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v-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v=0</m:t>
          </m:r>
        </m:oMath>
      </m:oMathPara>
    </w:p>
    <w:p w14:paraId="3B2C0AA1" w14:textId="63BDCEA4" w:rsidR="00B76F26" w:rsidRPr="00B76F26" w:rsidRDefault="00B76F26" w:rsidP="00B76F26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</w:t>
      </w:r>
      <w:r w:rsidR="000E1D6A">
        <w:rPr>
          <w:rFonts w:eastAsiaTheme="minorEastAsia"/>
          <w:sz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</w:rPr>
          <m:t>u=0</m:t>
        </m:r>
      </m:oMath>
      <w:r w:rsidR="000E1D6A">
        <w:rPr>
          <w:rFonts w:eastAsiaTheme="minorEastAsia"/>
          <w:sz w:val="28"/>
        </w:rPr>
        <w:t>.</w:t>
      </w:r>
    </w:p>
    <w:p w14:paraId="3517A129" w14:textId="4C4BF68D" w:rsidR="00A20B2B" w:rsidRPr="00A20B2B" w:rsidRDefault="00B76F26" w:rsidP="00531CE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Ragionando nello stesso modo e quindi derivando la prima equazione parzialmente rispetto a </w:t>
      </w:r>
      <m:oMath>
        <m:r>
          <w:rPr>
            <w:rFonts w:ascii="Cambria Math" w:eastAsiaTheme="minorEastAsia" w:hAnsi="Cambria Math"/>
            <w:sz w:val="28"/>
          </w:rPr>
          <m:t>y</m:t>
        </m:r>
      </m:oMath>
      <w:r>
        <w:rPr>
          <w:rFonts w:eastAsiaTheme="minorEastAsia"/>
          <w:sz w:val="28"/>
        </w:rPr>
        <w:t xml:space="preserve"> e la seconda parzialmente rispetto a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>
        <w:rPr>
          <w:rFonts w:eastAsiaTheme="minorEastAsia"/>
          <w:sz w:val="28"/>
        </w:rPr>
        <w:t>, si ottiene un risultato analogo</w:t>
      </w:r>
    </w:p>
    <w:p w14:paraId="22150327" w14:textId="237F0942" w:rsidR="00B76F26" w:rsidRPr="00B76F26" w:rsidRDefault="00000000" w:rsidP="00B76F26">
      <w:pPr>
        <w:rPr>
          <w:rFonts w:eastAsiaTheme="minorEastAsia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v-</m:t>
          </m:r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 w:val="28"/>
            </w:rPr>
            <m:t>v=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u-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u=0</m:t>
          </m:r>
        </m:oMath>
      </m:oMathPara>
    </w:p>
    <w:p w14:paraId="393F4BCE" w14:textId="3361201F" w:rsidR="00B76F26" w:rsidRPr="00B76F26" w:rsidRDefault="00B76F26" w:rsidP="00B76F26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</w:t>
      </w:r>
      <w:r w:rsidR="000E1D6A">
        <w:rPr>
          <w:rFonts w:eastAsiaTheme="minorEastAsia"/>
          <w:sz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∇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</w:rPr>
          <m:t>v=0</m:t>
        </m:r>
      </m:oMath>
      <w:r w:rsidR="000E1D6A">
        <w:rPr>
          <w:rFonts w:eastAsiaTheme="minorEastAsia"/>
          <w:sz w:val="28"/>
        </w:rPr>
        <w:t>.</w:t>
      </w:r>
    </w:p>
    <w:p w14:paraId="495B0CD1" w14:textId="2DFBBFC1" w:rsidR="00B76F26" w:rsidRPr="000E1D6A" w:rsidRDefault="00B76F26" w:rsidP="00B76F26">
      <w:pPr>
        <w:rPr>
          <w:rFonts w:ascii="Cambria Math" w:eastAsiaTheme="minorEastAsia" w:hAnsi="Cambria Math"/>
          <w:i/>
          <w:sz w:val="28"/>
        </w:rPr>
      </w:pPr>
      <w:r>
        <w:rPr>
          <w:rFonts w:eastAsiaTheme="minorEastAsia"/>
          <w:sz w:val="28"/>
        </w:rPr>
        <w:t xml:space="preserve">Quindi,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sono funzioni armoniche.</w:t>
      </w:r>
      <w:r w:rsidR="006545C4" w:rsidRPr="006545C4">
        <w:rPr>
          <w:rFonts w:ascii="Cambria Math" w:eastAsiaTheme="minorEastAsia" w:hAnsi="Cambria Math"/>
          <w:i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 xml:space="preserve">                                                          ∎</m:t>
        </m:r>
      </m:oMath>
    </w:p>
    <w:p w14:paraId="02BA4D51" w14:textId="3B9C9749" w:rsidR="00B76F26" w:rsidRPr="00476F04" w:rsidRDefault="009E6E35" w:rsidP="00B76F26">
      <w:pPr>
        <w:rPr>
          <w:rFonts w:eastAsiaTheme="minorEastAsia"/>
          <w:sz w:val="28"/>
        </w:rPr>
      </w:pPr>
      <w:r>
        <w:rPr>
          <w:rFonts w:eastAsiaTheme="minorEastAsia"/>
          <w:sz w:val="28"/>
          <w:u w:val="single"/>
        </w:rPr>
        <w:t>O</w:t>
      </w:r>
      <w:r w:rsidR="00E16EB7" w:rsidRPr="009E6E35">
        <w:rPr>
          <w:rFonts w:eastAsiaTheme="minorEastAsia"/>
          <w:sz w:val="28"/>
          <w:u w:val="single"/>
        </w:rPr>
        <w:t>sservazioni:</w:t>
      </w:r>
    </w:p>
    <w:p w14:paraId="61981684" w14:textId="09419501" w:rsidR="00E16EB7" w:rsidRPr="00E16EB7" w:rsidRDefault="00E16EB7" w:rsidP="00792FFB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u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v</m:t>
        </m:r>
      </m:oMath>
      <w:r>
        <w:rPr>
          <w:rFonts w:eastAsiaTheme="minorEastAsia"/>
          <w:sz w:val="28"/>
        </w:rPr>
        <w:t xml:space="preserve"> non sono armoniche, allora la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=u+iv</m:t>
        </m:r>
      </m:oMath>
      <w:r>
        <w:rPr>
          <w:rFonts w:eastAsiaTheme="minorEastAsia"/>
          <w:sz w:val="28"/>
        </w:rPr>
        <w:t xml:space="preserve"> sicuramente non è analitica.</w:t>
      </w:r>
    </w:p>
    <w:p w14:paraId="34727A6A" w14:textId="0DF5102C" w:rsidR="00E16EB7" w:rsidRPr="00E16EB7" w:rsidRDefault="00E16EB7" w:rsidP="00792FFB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una funzione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armonica in una certa regione di piano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è possibile costruire, a meno di una costante </w:t>
      </w:r>
      <m:oMath>
        <m:r>
          <w:rPr>
            <w:rFonts w:ascii="Cambria Math" w:eastAsiaTheme="minorEastAsia" w:hAnsi="Cambria Math"/>
            <w:sz w:val="28"/>
          </w:rPr>
          <m:t>k</m:t>
        </m:r>
      </m:oMath>
      <w:r>
        <w:rPr>
          <w:rFonts w:eastAsiaTheme="minorEastAsia"/>
          <w:sz w:val="28"/>
        </w:rPr>
        <w:t xml:space="preserve">, una funzione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>
        <w:rPr>
          <w:rFonts w:eastAsiaTheme="minorEastAsia"/>
          <w:sz w:val="28"/>
        </w:rPr>
        <w:t xml:space="preserve"> tale che la funzione 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=u+iv</m:t>
        </m:r>
      </m:oMath>
      <w:r>
        <w:rPr>
          <w:rFonts w:eastAsiaTheme="minorEastAsia"/>
          <w:sz w:val="28"/>
        </w:rPr>
        <w:t xml:space="preserve"> risulti analitica.</w:t>
      </w:r>
    </w:p>
    <w:p w14:paraId="1F207F31" w14:textId="4018B141" w:rsidR="00E16EB7" w:rsidRPr="009E6E35" w:rsidRDefault="00E16EB7" w:rsidP="00E16EB7">
      <w:pPr>
        <w:rPr>
          <w:rFonts w:eastAsiaTheme="minorEastAsia"/>
          <w:sz w:val="28"/>
          <w:u w:val="single"/>
        </w:rPr>
      </w:pPr>
      <w:r w:rsidRPr="009E6E35">
        <w:rPr>
          <w:rFonts w:eastAsiaTheme="minorEastAsia"/>
          <w:sz w:val="28"/>
          <w:u w:val="single"/>
        </w:rPr>
        <w:lastRenderedPageBreak/>
        <w:t>Esempio n°1:</w:t>
      </w:r>
    </w:p>
    <w:p w14:paraId="3F5F1E57" w14:textId="3D303B24" w:rsidR="00E16EB7" w:rsidRDefault="00E16EB7" w:rsidP="00A94F71">
      <w:pPr>
        <w:jc w:val="center"/>
        <w:rPr>
          <w:rFonts w:eastAsiaTheme="minorEastAsia"/>
          <w:sz w:val="28"/>
        </w:rPr>
      </w:pPr>
      <w:r w:rsidRPr="00E16EB7">
        <w:rPr>
          <w:rFonts w:eastAsiaTheme="minorEastAsia"/>
          <w:noProof/>
          <w:sz w:val="28"/>
        </w:rPr>
        <w:drawing>
          <wp:inline distT="0" distB="0" distL="0" distR="0" wp14:anchorId="6897141F" wp14:editId="136BABFC">
            <wp:extent cx="5314950" cy="2619291"/>
            <wp:effectExtent l="0" t="0" r="0" b="0"/>
            <wp:docPr id="1517191759" name="Immagine 1" descr="Immagine che contiene testo, Carattere, schermat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91759" name="Immagine 1" descr="Immagine che contiene testo, Carattere, schermata, numer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265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123A" w14:textId="2583E5EC" w:rsidR="00E16EB7" w:rsidRPr="00E16EB7" w:rsidRDefault="00E90AA8" w:rsidP="00792FFB">
      <w:pPr>
        <w:jc w:val="both"/>
        <w:rPr>
          <w:rFonts w:eastAsiaTheme="minorEastAsia"/>
          <w:sz w:val="28"/>
        </w:rPr>
      </w:pPr>
      <w:r w:rsidRPr="007C05F7">
        <w:rPr>
          <w:rFonts w:eastAsiaTheme="minorEastAsia"/>
          <w:noProof/>
          <w:sz w:val="28"/>
        </w:rPr>
        <w:drawing>
          <wp:anchor distT="0" distB="0" distL="114300" distR="114300" simplePos="0" relativeHeight="251658240" behindDoc="0" locked="0" layoutInCell="1" allowOverlap="1" wp14:anchorId="1F1521AD" wp14:editId="430F2F83">
            <wp:simplePos x="0" y="0"/>
            <wp:positionH relativeFrom="column">
              <wp:posOffset>5128260</wp:posOffset>
            </wp:positionH>
            <wp:positionV relativeFrom="paragraph">
              <wp:posOffset>1360805</wp:posOffset>
            </wp:positionV>
            <wp:extent cx="1609725" cy="2453640"/>
            <wp:effectExtent l="0" t="0" r="9525" b="3810"/>
            <wp:wrapSquare wrapText="bothSides"/>
            <wp:docPr id="709280656" name="Immagine 1" descr="Immagine che contiene schermata, testo, modello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80656" name="Immagine 1" descr="Immagine che contiene schermata, testo, modello, design&#10;&#10;Descrizione generata automa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00" t="6191" r="6736"/>
                    <a:stretch/>
                  </pic:blipFill>
                  <pic:spPr bwMode="auto">
                    <a:xfrm>
                      <a:off x="0" y="0"/>
                      <a:ext cx="1609725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EB7">
        <w:rPr>
          <w:sz w:val="28"/>
        </w:rPr>
        <w:t>Inoltre, e</w:t>
      </w:r>
      <w:r w:rsidR="00E16EB7" w:rsidRPr="00E16EB7">
        <w:rPr>
          <w:sz w:val="28"/>
        </w:rPr>
        <w:t xml:space="preserve">siste uno stretto legame tra funzioni analitiche e armoniche, per le quali valgono teoremi simili a quelli che </w:t>
      </w:r>
      <w:r w:rsidR="00E16EB7">
        <w:rPr>
          <w:sz w:val="28"/>
        </w:rPr>
        <w:t xml:space="preserve">si sono visti </w:t>
      </w:r>
      <w:r w:rsidR="00E16EB7" w:rsidRPr="00E16EB7">
        <w:rPr>
          <w:sz w:val="28"/>
        </w:rPr>
        <w:t xml:space="preserve">nella prima parte. Le funzioni armoniche compaiono </w:t>
      </w:r>
      <w:r w:rsidR="00C964B4">
        <w:rPr>
          <w:sz w:val="28"/>
        </w:rPr>
        <w:t xml:space="preserve">anche </w:t>
      </w:r>
      <w:r w:rsidR="00E16EB7" w:rsidRPr="00E16EB7">
        <w:rPr>
          <w:sz w:val="28"/>
        </w:rPr>
        <w:t>in molti problemi fisici. In elettrostatica in assenza di carich</w:t>
      </w:r>
      <w:r w:rsidR="00C964B4">
        <w:rPr>
          <w:sz w:val="28"/>
        </w:rPr>
        <w:t xml:space="preserve">e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∇</m:t>
            </m:r>
            <m:ctrlPr>
              <w:rPr>
                <w:rFonts w:ascii="Cambria Math" w:hAnsi="Cambria Math"/>
                <w:sz w:val="28"/>
              </w:rPr>
            </m:ctrlPr>
          </m:e>
        </m:acc>
        <m:r>
          <w:rPr>
            <w:rFonts w:ascii="Cambria Math" w:hAnsi="Cambria Math"/>
            <w:sz w:val="28"/>
          </w:rPr>
          <m:t>∙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E</m:t>
            </m:r>
          </m:e>
        </m:acc>
        <m:r>
          <w:rPr>
            <w:rFonts w:ascii="Cambria Math" w:hAnsi="Cambria Math"/>
            <w:sz w:val="28"/>
          </w:rPr>
          <m:t>=0</m:t>
        </m:r>
      </m:oMath>
      <w:r w:rsidR="00C964B4">
        <w:rPr>
          <w:rFonts w:eastAsiaTheme="minorEastAsia"/>
          <w:sz w:val="28"/>
        </w:rPr>
        <w:t xml:space="preserve"> e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∇</m:t>
            </m:r>
            <m:ctrlPr>
              <w:rPr>
                <w:rFonts w:ascii="Cambria Math" w:hAnsi="Cambria Math"/>
                <w:sz w:val="28"/>
              </w:rPr>
            </m:ctrlPr>
          </m:e>
        </m:acc>
        <m:r>
          <w:rPr>
            <w:rFonts w:ascii="Cambria Math" w:hAnsi="Cambria Math"/>
            <w:sz w:val="28"/>
          </w:rPr>
          <m:t>∧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E</m:t>
            </m:r>
          </m:e>
        </m:acc>
        <m:r>
          <w:rPr>
            <w:rFonts w:ascii="Cambria Math" w:hAnsi="Cambria Math"/>
            <w:sz w:val="28"/>
          </w:rPr>
          <m:t>=0</m:t>
        </m:r>
      </m:oMath>
      <w:r w:rsidR="00E16EB7" w:rsidRPr="00E16EB7">
        <w:rPr>
          <w:sz w:val="28"/>
        </w:rPr>
        <w:t>; il campo elettrico pu</w:t>
      </w:r>
      <w:r w:rsidR="00C964B4">
        <w:rPr>
          <w:sz w:val="28"/>
        </w:rPr>
        <w:t>ò</w:t>
      </w:r>
      <w:r w:rsidR="00E16EB7" w:rsidRPr="00E16EB7">
        <w:rPr>
          <w:sz w:val="28"/>
        </w:rPr>
        <w:t xml:space="preserve"> essere scritto come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E</m:t>
            </m:r>
          </m:e>
        </m:acc>
        <m:r>
          <w:rPr>
            <w:rFonts w:ascii="Cambria Math" w:hAnsi="Cambria Math"/>
            <w:sz w:val="28"/>
          </w:rPr>
          <m:t>=-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∇</m:t>
            </m:r>
            <m:ctrlPr>
              <w:rPr>
                <w:rFonts w:ascii="Cambria Math" w:hAnsi="Cambria Math"/>
                <w:sz w:val="28"/>
              </w:rPr>
            </m:ctrlPr>
          </m:e>
        </m:acc>
        <m:r>
          <w:rPr>
            <w:rFonts w:ascii="Cambria Math" w:hAnsi="Cambria Math"/>
            <w:sz w:val="28"/>
          </w:rPr>
          <m:t>V</m:t>
        </m:r>
      </m:oMath>
      <w:r w:rsidR="00461B93">
        <w:rPr>
          <w:sz w:val="28"/>
        </w:rPr>
        <w:t xml:space="preserve">. </w:t>
      </w:r>
      <w:r w:rsidR="00E16EB7" w:rsidRPr="00E16EB7">
        <w:rPr>
          <w:sz w:val="28"/>
        </w:rPr>
        <w:t xml:space="preserve">Anche un fluido </w:t>
      </w:r>
      <w:r w:rsidR="00E16EB7" w:rsidRPr="004678F3">
        <w:rPr>
          <w:sz w:val="28"/>
        </w:rPr>
        <w:t>incompr</w:t>
      </w:r>
      <w:r w:rsidR="004678F3" w:rsidRPr="004678F3">
        <w:rPr>
          <w:sz w:val="28"/>
        </w:rPr>
        <w:t>imi</w:t>
      </w:r>
      <w:r w:rsidR="00E16EB7" w:rsidRPr="004678F3">
        <w:rPr>
          <w:sz w:val="28"/>
        </w:rPr>
        <w:t>bile</w:t>
      </w:r>
      <w:r w:rsidR="00E16EB7" w:rsidRPr="00E16EB7">
        <w:rPr>
          <w:sz w:val="28"/>
        </w:rPr>
        <w:t xml:space="preserve"> in assenza di vortici </w:t>
      </w:r>
      <w:r w:rsidR="00C964B4">
        <w:rPr>
          <w:sz w:val="28"/>
        </w:rPr>
        <w:t>è</w:t>
      </w:r>
      <w:r w:rsidR="00E16EB7" w:rsidRPr="00E16EB7">
        <w:rPr>
          <w:sz w:val="28"/>
        </w:rPr>
        <w:t xml:space="preserve"> descritto da un potenziale di flusso che soddisfa l’equazione di Laplace</w:t>
      </w:r>
      <w:r w:rsidR="00A94F71">
        <w:rPr>
          <w:sz w:val="28"/>
        </w:rPr>
        <w:t>.</w:t>
      </w:r>
    </w:p>
    <w:p w14:paraId="1193F4E6" w14:textId="0CE0C21F" w:rsidR="00A20B2B" w:rsidRDefault="00C964B4" w:rsidP="00792FF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Dalle condizioni di Cauchy-Riemann si ha che </w:t>
      </w:r>
    </w:p>
    <w:p w14:paraId="7C10AD08" w14:textId="35129447" w:rsidR="00C964B4" w:rsidRPr="00C964B4" w:rsidRDefault="00000000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∇</m:t>
              </m:r>
              <m:ctrlPr>
                <w:rPr>
                  <w:rFonts w:ascii="Cambria Math" w:eastAsiaTheme="minorEastAsia" w:hAnsi="Cambria Math"/>
                  <w:sz w:val="28"/>
                </w:rPr>
              </m:ctrlPr>
            </m:e>
          </m:acc>
          <m:r>
            <w:rPr>
              <w:rFonts w:ascii="Cambria Math" w:eastAsiaTheme="minorEastAsia" w:hAnsi="Cambria Math"/>
              <w:sz w:val="28"/>
            </w:rPr>
            <m:t>u∙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∇</m:t>
              </m:r>
              <m:ctrlPr>
                <w:rPr>
                  <w:rFonts w:ascii="Cambria Math" w:eastAsiaTheme="minorEastAsia" w:hAnsi="Cambria Math"/>
                  <w:sz w:val="28"/>
                </w:rPr>
              </m:ctrlPr>
            </m:e>
          </m:acc>
          <m:r>
            <w:rPr>
              <w:rFonts w:ascii="Cambria Math" w:eastAsiaTheme="minorEastAsia" w:hAnsi="Cambria Math"/>
              <w:sz w:val="28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5AE1052" w14:textId="07479D93" w:rsidR="007C05F7" w:rsidRDefault="00C964B4" w:rsidP="00792FFB">
      <w:pPr>
        <w:jc w:val="both"/>
        <w:rPr>
          <w:rFonts w:eastAsiaTheme="minorEastAsia"/>
          <w:sz w:val="28"/>
        </w:rPr>
      </w:pPr>
      <w:r w:rsidRPr="003A5C30">
        <w:rPr>
          <w:rFonts w:eastAsiaTheme="minorEastAsia"/>
          <w:sz w:val="28"/>
        </w:rPr>
        <w:t xml:space="preserve">Ovvero il gradiente del campo scalare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 w:rsidRPr="003A5C30">
        <w:rPr>
          <w:rFonts w:eastAsiaTheme="minorEastAsia"/>
          <w:sz w:val="28"/>
        </w:rPr>
        <w:t xml:space="preserve"> è sempre ortogonale al gradiente del campo scalare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 w:rsidRPr="003A5C30">
        <w:rPr>
          <w:rFonts w:eastAsiaTheme="minorEastAsia"/>
          <w:sz w:val="28"/>
        </w:rPr>
        <w:t xml:space="preserve">. Poiché il gradiente di un campo scalare è perpendicolare alle linee di livello su cui il campo è costante, </w:t>
      </w:r>
      <w:r w:rsidR="00FE65C8">
        <w:rPr>
          <w:rFonts w:eastAsiaTheme="minorEastAsia"/>
          <w:sz w:val="28"/>
        </w:rPr>
        <w:t xml:space="preserve">allora </w:t>
      </w:r>
      <w:r w:rsidRPr="003A5C30">
        <w:rPr>
          <w:rFonts w:eastAsiaTheme="minorEastAsia"/>
          <w:sz w:val="28"/>
        </w:rPr>
        <w:t xml:space="preserve">le curve di livello </w:t>
      </w:r>
      <m:oMath>
        <m:r>
          <w:rPr>
            <w:rFonts w:ascii="Cambria Math" w:eastAsiaTheme="minorEastAsia" w:hAnsi="Cambria Math"/>
            <w:sz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=costante</m:t>
        </m:r>
      </m:oMath>
      <w:r w:rsidRPr="003A5C30">
        <w:rPr>
          <w:rFonts w:eastAsiaTheme="minorEastAsia"/>
          <w:sz w:val="28"/>
        </w:rPr>
        <w:t xml:space="preserve"> sono localmente perpendicolar</w:t>
      </w:r>
      <w:r w:rsidR="00461B93">
        <w:rPr>
          <w:rFonts w:eastAsiaTheme="minorEastAsia"/>
          <w:sz w:val="28"/>
        </w:rPr>
        <w:t>i</w:t>
      </w:r>
      <w:r w:rsidRPr="003A5C30">
        <w:rPr>
          <w:rFonts w:eastAsiaTheme="minorEastAsia"/>
          <w:sz w:val="28"/>
        </w:rPr>
        <w:t xml:space="preserve"> a quelle </w:t>
      </w:r>
      <m:oMath>
        <m:r>
          <w:rPr>
            <w:rFonts w:ascii="Cambria Math" w:eastAsiaTheme="minorEastAsia" w:hAnsi="Cambria Math"/>
            <w:sz w:val="28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=costante</m:t>
        </m:r>
      </m:oMath>
      <w:r w:rsidRPr="003A5C30">
        <w:rPr>
          <w:rFonts w:eastAsiaTheme="minorEastAsia"/>
          <w:sz w:val="28"/>
        </w:rPr>
        <w:t xml:space="preserve">. </w:t>
      </w:r>
      <w:r w:rsidR="00461B93">
        <w:rPr>
          <w:sz w:val="28"/>
        </w:rPr>
        <w:t>E</w:t>
      </w:r>
      <w:r w:rsidRPr="003A5C30">
        <w:rPr>
          <w:sz w:val="28"/>
        </w:rPr>
        <w:t xml:space="preserve">sattamente come perpendicolari sono le rette </w:t>
      </w:r>
      <m:oMath>
        <m:r>
          <w:rPr>
            <w:rFonts w:ascii="Cambria Math" w:hAnsi="Cambria Math"/>
            <w:sz w:val="28"/>
          </w:rPr>
          <m:t>x=costante</m:t>
        </m:r>
      </m:oMath>
      <w:r w:rsidRPr="003A5C30"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y=costante</m:t>
        </m:r>
      </m:oMath>
      <w:r w:rsidRPr="003A5C30">
        <w:rPr>
          <w:rFonts w:eastAsiaTheme="minorEastAsia"/>
          <w:sz w:val="28"/>
        </w:rPr>
        <w:t xml:space="preserve"> nel piano complesso di partenza. </w:t>
      </w:r>
    </w:p>
    <w:p w14:paraId="59B0DA3E" w14:textId="43A3722D" w:rsidR="00C964B4" w:rsidRPr="002D2429" w:rsidRDefault="00C964B4" w:rsidP="002D2429">
      <w:pPr>
        <w:jc w:val="both"/>
        <w:rPr>
          <w:sz w:val="28"/>
        </w:rPr>
      </w:pPr>
      <w:r w:rsidRPr="003A5C30">
        <w:rPr>
          <w:rFonts w:eastAsiaTheme="minorEastAsia"/>
          <w:sz w:val="28"/>
        </w:rPr>
        <w:t xml:space="preserve">Attraverso la funzione analitica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+iv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 w:rsidRPr="003A5C30">
        <w:rPr>
          <w:rFonts w:eastAsiaTheme="minorEastAsia"/>
          <w:sz w:val="28"/>
        </w:rPr>
        <w:t xml:space="preserve"> si realizza infatti una mappa conforme, cioè una mappa del p</w:t>
      </w:r>
      <w:r w:rsidR="009014F0">
        <w:rPr>
          <w:rFonts w:eastAsiaTheme="minorEastAsia"/>
          <w:sz w:val="28"/>
        </w:rPr>
        <w:t>ia</w:t>
      </w:r>
      <w:r w:rsidRPr="003A5C30">
        <w:rPr>
          <w:rFonts w:eastAsiaTheme="minorEastAsia"/>
          <w:sz w:val="28"/>
        </w:rPr>
        <w:t xml:space="preserve">no complesso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</m:oMath>
      <w:r w:rsidRPr="003A5C30">
        <w:rPr>
          <w:rFonts w:eastAsiaTheme="minorEastAsia"/>
          <w:sz w:val="28"/>
        </w:rPr>
        <w:t xml:space="preserve"> nel p</w:t>
      </w:r>
      <w:r w:rsidR="00553EC8">
        <w:rPr>
          <w:rFonts w:eastAsiaTheme="minorEastAsia"/>
          <w:sz w:val="28"/>
        </w:rPr>
        <w:t>ia</w:t>
      </w:r>
      <w:r w:rsidRPr="003A5C30">
        <w:rPr>
          <w:rFonts w:eastAsiaTheme="minorEastAsia"/>
          <w:sz w:val="28"/>
        </w:rPr>
        <w:t xml:space="preserve">no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u,v</m:t>
            </m:r>
          </m:e>
        </m:d>
      </m:oMath>
      <w:r w:rsidRPr="003A5C30">
        <w:rPr>
          <w:rFonts w:eastAsiaTheme="minorEastAsia"/>
          <w:sz w:val="28"/>
        </w:rPr>
        <w:t xml:space="preserve"> che rispetta localmente gli angoli tra due curve arbitrarie nel piano. </w:t>
      </w:r>
      <w:r w:rsidRPr="003A5C30">
        <w:rPr>
          <w:sz w:val="28"/>
        </w:rPr>
        <w:t xml:space="preserve">Si dimostra che ad ogni trasformazione conforme nel piano corrisponde una funzione analitica 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z</m:t>
            </m:r>
          </m:e>
        </m:d>
      </m:oMath>
      <w:r w:rsidR="003A5C30" w:rsidRPr="003A5C30">
        <w:rPr>
          <w:rFonts w:eastAsiaTheme="minorEastAsia"/>
          <w:sz w:val="28"/>
        </w:rPr>
        <w:t xml:space="preserve"> e viceversa ovunque sia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≠0</m:t>
        </m:r>
      </m:oMath>
      <w:r w:rsidR="003A5C30" w:rsidRPr="003A5C30">
        <w:rPr>
          <w:rFonts w:eastAsiaTheme="minorEastAsia"/>
          <w:sz w:val="28"/>
        </w:rPr>
        <w:t xml:space="preserve">. Le mappe conformi hanno molte </w:t>
      </w:r>
      <w:r w:rsidR="003A5C30" w:rsidRPr="003A5C30">
        <w:rPr>
          <w:sz w:val="28"/>
        </w:rPr>
        <w:t>applicazioni, per es</w:t>
      </w:r>
      <w:r w:rsidR="002141AC">
        <w:rPr>
          <w:sz w:val="28"/>
        </w:rPr>
        <w:t>empio</w:t>
      </w:r>
      <w:r w:rsidR="003A5C30" w:rsidRPr="003A5C30">
        <w:rPr>
          <w:sz w:val="28"/>
        </w:rPr>
        <w:t xml:space="preserve"> esse trasformano una funzione armonica (un potenziale) in un’altra funzione armonica, permettendo in questo modo di facilitare la soluzione di problemi fisici.</w:t>
      </w:r>
    </w:p>
    <w:sectPr w:rsidR="00C964B4" w:rsidRPr="002D2429">
      <w:footerReference w:type="default" r:id="rId9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66CA3" w14:textId="77777777" w:rsidR="00A44439" w:rsidRDefault="00A44439" w:rsidP="00915999">
      <w:pPr>
        <w:spacing w:after="0" w:line="240" w:lineRule="auto"/>
      </w:pPr>
      <w:r>
        <w:separator/>
      </w:r>
    </w:p>
  </w:endnote>
  <w:endnote w:type="continuationSeparator" w:id="0">
    <w:p w14:paraId="49BFC0DE" w14:textId="77777777" w:rsidR="00A44439" w:rsidRDefault="00A44439" w:rsidP="00915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2339307"/>
      <w:docPartObj>
        <w:docPartGallery w:val="Page Numbers (Bottom of Page)"/>
        <w:docPartUnique/>
      </w:docPartObj>
    </w:sdtPr>
    <w:sdtContent>
      <w:p w14:paraId="1AD8CDEA" w14:textId="292364FA" w:rsidR="00915999" w:rsidRDefault="0091599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895F20" w14:textId="77777777" w:rsidR="00915999" w:rsidRDefault="0091599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73464" w14:textId="77777777" w:rsidR="00A44439" w:rsidRDefault="00A44439" w:rsidP="00915999">
      <w:pPr>
        <w:spacing w:after="0" w:line="240" w:lineRule="auto"/>
      </w:pPr>
      <w:r>
        <w:separator/>
      </w:r>
    </w:p>
  </w:footnote>
  <w:footnote w:type="continuationSeparator" w:id="0">
    <w:p w14:paraId="5879845E" w14:textId="77777777" w:rsidR="00A44439" w:rsidRDefault="00A44439" w:rsidP="00915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155F40"/>
    <w:multiLevelType w:val="hybridMultilevel"/>
    <w:tmpl w:val="57D630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17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D88"/>
    <w:rsid w:val="000E1D6A"/>
    <w:rsid w:val="002141AC"/>
    <w:rsid w:val="00285973"/>
    <w:rsid w:val="002D2429"/>
    <w:rsid w:val="003334D3"/>
    <w:rsid w:val="003A5C30"/>
    <w:rsid w:val="00461B93"/>
    <w:rsid w:val="004678F3"/>
    <w:rsid w:val="00476F04"/>
    <w:rsid w:val="004B675B"/>
    <w:rsid w:val="00531CEB"/>
    <w:rsid w:val="005376A3"/>
    <w:rsid w:val="00544F14"/>
    <w:rsid w:val="00553EC8"/>
    <w:rsid w:val="005A6C16"/>
    <w:rsid w:val="005B4F34"/>
    <w:rsid w:val="006545C4"/>
    <w:rsid w:val="00663FE2"/>
    <w:rsid w:val="00792FFB"/>
    <w:rsid w:val="007A2D88"/>
    <w:rsid w:val="007C05F7"/>
    <w:rsid w:val="00817095"/>
    <w:rsid w:val="009014F0"/>
    <w:rsid w:val="00915999"/>
    <w:rsid w:val="009E6E35"/>
    <w:rsid w:val="00A20B2B"/>
    <w:rsid w:val="00A44439"/>
    <w:rsid w:val="00A94F71"/>
    <w:rsid w:val="00B76F26"/>
    <w:rsid w:val="00C964B4"/>
    <w:rsid w:val="00D96600"/>
    <w:rsid w:val="00DB1A48"/>
    <w:rsid w:val="00DD0419"/>
    <w:rsid w:val="00E16EB7"/>
    <w:rsid w:val="00E90AA8"/>
    <w:rsid w:val="00FE6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F233D"/>
  <w15:chartTrackingRefBased/>
  <w15:docId w15:val="{FF4F6C5E-E80E-444A-AC9E-33496C0F8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7A2D88"/>
    <w:rPr>
      <w:color w:val="808080"/>
    </w:rPr>
  </w:style>
  <w:style w:type="paragraph" w:styleId="Paragrafoelenco">
    <w:name w:val="List Paragraph"/>
    <w:basedOn w:val="Normale"/>
    <w:uiPriority w:val="34"/>
    <w:qFormat/>
    <w:rsid w:val="00E16EB7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9159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15999"/>
  </w:style>
  <w:style w:type="paragraph" w:styleId="Pidipagina">
    <w:name w:val="footer"/>
    <w:basedOn w:val="Normale"/>
    <w:link w:val="PidipaginaCarattere"/>
    <w:uiPriority w:val="99"/>
    <w:unhideWhenUsed/>
    <w:rsid w:val="0091599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1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25</cp:revision>
  <dcterms:created xsi:type="dcterms:W3CDTF">2023-10-13T13:05:00Z</dcterms:created>
  <dcterms:modified xsi:type="dcterms:W3CDTF">2024-01-26T23:58:00Z</dcterms:modified>
</cp:coreProperties>
</file>