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5E731" w14:textId="20916567" w:rsidR="0090471D" w:rsidRDefault="00D27A86" w:rsidP="0090471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1.6 </w:t>
      </w:r>
      <w:r w:rsidR="00D029DE" w:rsidRPr="00D029DE">
        <w:rPr>
          <w:b/>
          <w:bCs/>
          <w:sz w:val="32"/>
          <w:szCs w:val="32"/>
          <w:u w:val="single"/>
        </w:rPr>
        <w:t>Calcolo di integrali definiti con il metodo dei residui</w:t>
      </w:r>
    </w:p>
    <w:p w14:paraId="6B9B1B8C" w14:textId="54648588" w:rsidR="00F1650E" w:rsidRDefault="00F1650E" w:rsidP="0090471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Integrali trigonometrici:</w:t>
      </w:r>
    </w:p>
    <w:p w14:paraId="7745EDFF" w14:textId="21940995" w:rsidR="0090471D" w:rsidRDefault="0090471D" w:rsidP="0054200D">
      <w:pPr>
        <w:jc w:val="both"/>
        <w:rPr>
          <w:sz w:val="28"/>
          <w:szCs w:val="28"/>
        </w:rPr>
      </w:pPr>
      <w:r>
        <w:rPr>
          <w:sz w:val="28"/>
          <w:szCs w:val="28"/>
        </w:rPr>
        <w:t>Una prima classe di integrali da considerare è quella degli integrali trigonometrici, ovvero gli integrali della forma</w:t>
      </w:r>
    </w:p>
    <w:p w14:paraId="08BF085F" w14:textId="49BC0230" w:rsidR="0090471D" w:rsidRPr="00FF4603" w:rsidRDefault="0090471D" w:rsidP="00D029DE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I=</m:t>
          </m:r>
          <m:nary>
            <m:nary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2π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θ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θ</m:t>
                              </m:r>
                            </m:e>
                          </m:d>
                        </m:e>
                      </m:func>
                    </m:e>
                  </m:func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dθ</m:t>
              </m:r>
            </m:e>
          </m:nary>
        </m:oMath>
      </m:oMathPara>
    </w:p>
    <w:p w14:paraId="53C79C84" w14:textId="65ABFCB7" w:rsidR="00FF4603" w:rsidRPr="0090471D" w:rsidRDefault="0071080F" w:rsidP="0054200D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Dove</w:t>
      </w:r>
      <w:r w:rsidR="00FF4603">
        <w:rPr>
          <w:rFonts w:eastAsiaTheme="minorEastAsia"/>
          <w:sz w:val="28"/>
          <w:szCs w:val="28"/>
        </w:rPr>
        <w:t xml:space="preserve"> l’intervallo di integrazione può essere un qualsiasi intervallo di ampiezza </w:t>
      </w:r>
      <m:oMath>
        <m:r>
          <w:rPr>
            <w:rFonts w:ascii="Cambria Math" w:eastAsiaTheme="minorEastAsia" w:hAnsi="Cambria Math"/>
            <w:sz w:val="28"/>
            <w:szCs w:val="28"/>
          </w:rPr>
          <m:t>2π</m:t>
        </m:r>
      </m:oMath>
      <w:r w:rsidR="00FF4603">
        <w:rPr>
          <w:rFonts w:eastAsiaTheme="minorEastAsia"/>
          <w:sz w:val="28"/>
          <w:szCs w:val="28"/>
        </w:rPr>
        <w:t>.</w:t>
      </w:r>
    </w:p>
    <w:p w14:paraId="6A0FA1C5" w14:textId="0C7B228C" w:rsidR="0090471D" w:rsidRDefault="0090471D" w:rsidP="00D029DE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Per calcolare integrali di questo tipo si segue questa strategia:</w:t>
      </w:r>
    </w:p>
    <w:p w14:paraId="0C5895BB" w14:textId="6451FEF0" w:rsidR="0090471D" w:rsidRDefault="0090471D" w:rsidP="0054200D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Si usano le formule di Eulero per esprimere il seno e il coseno in funzione di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iθ</m:t>
            </m:r>
          </m:sup>
        </m:sSup>
      </m:oMath>
      <w:r>
        <w:rPr>
          <w:rFonts w:eastAsiaTheme="minorEastAsia"/>
          <w:sz w:val="28"/>
          <w:szCs w:val="28"/>
        </w:rPr>
        <w:t xml:space="preserve"> e si effettua la sostituzione</w:t>
      </w:r>
    </w:p>
    <w:p w14:paraId="0CA47777" w14:textId="573B6F63" w:rsidR="0090471D" w:rsidRPr="0090471D" w:rsidRDefault="0090471D" w:rsidP="0090471D">
      <w:pPr>
        <w:pStyle w:val="Paragrafoelenco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z=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iθ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⇒dz=i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iθ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dθ=izdθ</m:t>
          </m:r>
        </m:oMath>
      </m:oMathPara>
    </w:p>
    <w:p w14:paraId="5A27BA82" w14:textId="4AE3E65C" w:rsidR="0090471D" w:rsidRDefault="0090471D" w:rsidP="0054200D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Si riconduce l’integrale trigonometrico ad un integrale nel piano </w:t>
      </w:r>
      <m:oMath>
        <m:r>
          <w:rPr>
            <w:rFonts w:ascii="Cambria Math" w:eastAsiaTheme="minorEastAsia" w:hAnsi="Cambria Math"/>
            <w:sz w:val="28"/>
            <w:szCs w:val="28"/>
          </w:rPr>
          <m:t>z</m:t>
        </m:r>
      </m:oMath>
      <w:r>
        <w:rPr>
          <w:rFonts w:eastAsiaTheme="minorEastAsia"/>
          <w:sz w:val="28"/>
          <w:szCs w:val="28"/>
        </w:rPr>
        <w:t xml:space="preserve"> lungo una circonferenza di raggio unitario</w:t>
      </w:r>
    </w:p>
    <w:p w14:paraId="0FF2E62B" w14:textId="46F9F117" w:rsidR="00FF4603" w:rsidRDefault="00FF4603" w:rsidP="00FF4603">
      <w:pPr>
        <w:pStyle w:val="Paragrafoelenco"/>
        <w:spacing w:before="24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I=</m:t>
          </m:r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C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iz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∙f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z+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,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z-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2i</m:t>
                      </m:r>
                    </m:den>
                  </m:f>
                </m:e>
              </m:d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dz=</m:t>
          </m:r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C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iz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∙f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ζ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dz</m:t>
          </m:r>
        </m:oMath>
      </m:oMathPara>
    </w:p>
    <w:p w14:paraId="5688A7C0" w14:textId="568CBE40" w:rsidR="0090471D" w:rsidRDefault="0090471D" w:rsidP="0054200D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Si calcola l’integrale con il teorema dei residui</w:t>
      </w:r>
    </w:p>
    <w:p w14:paraId="65E41D9A" w14:textId="707E8FE9" w:rsidR="00FF4603" w:rsidRPr="002C750F" w:rsidRDefault="00FF4603" w:rsidP="00FF4603">
      <w:pPr>
        <w:pStyle w:val="Paragrafoelenco"/>
        <w:spacing w:before="24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I=2πi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Res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</w:rPr>
                                        <m:t>ζ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</w:rPr>
                                        <m:t>ζ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iz</m:t>
                              </m:r>
                            </m:den>
                          </m:f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z=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sub>
              </m:sSub>
            </m:e>
          </m:nary>
        </m:oMath>
      </m:oMathPara>
    </w:p>
    <w:p w14:paraId="1A33B7CE" w14:textId="24F52D2B" w:rsidR="002C750F" w:rsidRPr="002C750F" w:rsidRDefault="002C750F" w:rsidP="00FF4603">
      <w:pPr>
        <w:pStyle w:val="Paragrafoelenco"/>
        <w:spacing w:before="24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Con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k</m:t>
            </m:r>
          </m:sub>
        </m:sSub>
      </m:oMath>
      <w:r>
        <w:rPr>
          <w:rFonts w:eastAsiaTheme="minorEastAsia"/>
          <w:sz w:val="28"/>
          <w:szCs w:val="28"/>
        </w:rPr>
        <w:t xml:space="preserve"> interno a </w:t>
      </w:r>
      <m:oMath>
        <m:r>
          <w:rPr>
            <w:rFonts w:ascii="Cambria Math" w:eastAsiaTheme="minorEastAsia" w:hAnsi="Cambria Math"/>
            <w:sz w:val="28"/>
            <w:szCs w:val="28"/>
          </w:rPr>
          <m:t>C</m:t>
        </m:r>
      </m:oMath>
      <w:r>
        <w:rPr>
          <w:rFonts w:eastAsiaTheme="minorEastAsia"/>
          <w:sz w:val="28"/>
          <w:szCs w:val="28"/>
        </w:rPr>
        <w:t>.</w:t>
      </w:r>
    </w:p>
    <w:p w14:paraId="39919F08" w14:textId="49F6E62C" w:rsidR="0090471D" w:rsidRPr="0090471D" w:rsidRDefault="0090471D" w:rsidP="0090471D">
      <w:pPr>
        <w:rPr>
          <w:rFonts w:eastAsiaTheme="minorEastAsia"/>
          <w:sz w:val="28"/>
          <w:szCs w:val="28"/>
          <w:u w:val="single"/>
        </w:rPr>
      </w:pPr>
      <w:r w:rsidRPr="0090471D">
        <w:rPr>
          <w:rFonts w:eastAsiaTheme="minorEastAsia"/>
          <w:sz w:val="28"/>
          <w:szCs w:val="28"/>
          <w:u w:val="single"/>
        </w:rPr>
        <w:t>Esempio n°1:</w:t>
      </w:r>
    </w:p>
    <w:p w14:paraId="4B03D84B" w14:textId="6B7E0499" w:rsidR="0090471D" w:rsidRPr="00FF4603" w:rsidRDefault="00FF4603" w:rsidP="0090471D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I=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2π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dθ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5+3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θ</m:t>
                          </m:r>
                        </m:e>
                      </m:d>
                    </m:e>
                  </m:func>
                </m:den>
              </m:f>
            </m:e>
          </m:nary>
        </m:oMath>
      </m:oMathPara>
    </w:p>
    <w:p w14:paraId="4CAD85A3" w14:textId="468E9CC7" w:rsidR="00FF4603" w:rsidRDefault="00FF4603" w:rsidP="0090471D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Sostituendo </w:t>
      </w:r>
      <m:oMath>
        <m:r>
          <w:rPr>
            <w:rFonts w:ascii="Cambria Math" w:eastAsiaTheme="minorEastAsia" w:hAnsi="Cambria Math"/>
            <w:sz w:val="28"/>
            <w:szCs w:val="28"/>
          </w:rPr>
          <m:t>z=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iθ</m:t>
            </m:r>
          </m:sup>
        </m:sSup>
      </m:oMath>
      <w:r>
        <w:rPr>
          <w:rFonts w:eastAsiaTheme="minorEastAsia"/>
          <w:sz w:val="28"/>
          <w:szCs w:val="28"/>
        </w:rPr>
        <w:t xml:space="preserve"> segue che</w:t>
      </w:r>
    </w:p>
    <w:p w14:paraId="64C2C50D" w14:textId="0F436B66" w:rsidR="00FF4603" w:rsidRPr="00FF4603" w:rsidRDefault="00000000" w:rsidP="0090471D">
      <w:pPr>
        <w:rPr>
          <w:rFonts w:eastAsiaTheme="minorEastAsia"/>
          <w:sz w:val="28"/>
          <w:szCs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iθ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-iθ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2i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2i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z-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z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z-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-1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2i</m:t>
                  </m:r>
                </m:den>
              </m:f>
            </m:e>
          </m:d>
        </m:oMath>
      </m:oMathPara>
    </w:p>
    <w:p w14:paraId="08F205CC" w14:textId="16AE0610" w:rsidR="00FF4603" w:rsidRDefault="00FF4603" w:rsidP="0090471D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Sostituendo in </w:t>
      </w:r>
      <m:oMath>
        <m:r>
          <w:rPr>
            <w:rFonts w:ascii="Cambria Math" w:eastAsiaTheme="minorEastAsia" w:hAnsi="Cambria Math"/>
            <w:sz w:val="28"/>
            <w:szCs w:val="28"/>
          </w:rPr>
          <m:t>I</m:t>
        </m:r>
      </m:oMath>
      <w:r>
        <w:rPr>
          <w:rFonts w:eastAsiaTheme="minorEastAsia"/>
          <w:sz w:val="28"/>
          <w:szCs w:val="28"/>
        </w:rPr>
        <w:t xml:space="preserve"> si ottiene</w:t>
      </w:r>
    </w:p>
    <w:p w14:paraId="661BE5CD" w14:textId="6383D545" w:rsidR="00366121" w:rsidRDefault="00FF4603" w:rsidP="0090471D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I=</m:t>
          </m:r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C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iz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dz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5+3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z-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-1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2i</m:t>
                          </m:r>
                        </m:den>
                      </m:f>
                    </m:e>
                  </m:d>
                </m:den>
              </m:f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den>
          </m:f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C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dz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iz-1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den>
          </m:f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C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dz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z+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3</m:t>
                          </m:r>
                        </m:den>
                      </m:f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z+3i</m:t>
                      </m:r>
                    </m:e>
                  </m:d>
                </m:den>
              </m:f>
            </m:e>
          </m:nary>
        </m:oMath>
      </m:oMathPara>
    </w:p>
    <w:p w14:paraId="2F624253" w14:textId="48FDC6ED" w:rsidR="005A4755" w:rsidRDefault="005A4755" w:rsidP="0090471D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Dunque, la funzione</w:t>
      </w:r>
      <w:r w:rsidR="00530B99">
        <w:rPr>
          <w:rFonts w:eastAsiaTheme="minorEastAsia"/>
          <w:sz w:val="28"/>
          <w:szCs w:val="28"/>
        </w:rPr>
        <w:t xml:space="preserve"> integranda ha come poli semplici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=-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=-3i</m:t>
        </m:r>
      </m:oMath>
      <w:r w:rsidR="00530B99">
        <w:rPr>
          <w:rFonts w:eastAsiaTheme="minorEastAsia"/>
          <w:sz w:val="28"/>
          <w:szCs w:val="28"/>
        </w:rPr>
        <w:t>. Poiché, s</w:t>
      </w:r>
      <w:r>
        <w:rPr>
          <w:rFonts w:eastAsiaTheme="minorEastAsia"/>
          <w:sz w:val="28"/>
          <w:szCs w:val="28"/>
        </w:rPr>
        <w:t xml:space="preserve">olo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>
        <w:rPr>
          <w:rFonts w:eastAsiaTheme="minorEastAsia"/>
          <w:sz w:val="28"/>
          <w:szCs w:val="28"/>
        </w:rPr>
        <w:t xml:space="preserve"> è interno a </w:t>
      </w:r>
      <m:oMath>
        <m:r>
          <w:rPr>
            <w:rFonts w:ascii="Cambria Math" w:eastAsiaTheme="minorEastAsia" w:hAnsi="Cambria Math"/>
            <w:sz w:val="28"/>
            <w:szCs w:val="28"/>
          </w:rPr>
          <m:t>C</m:t>
        </m:r>
      </m:oMath>
      <w:r>
        <w:rPr>
          <w:rFonts w:eastAsiaTheme="minorEastAsia"/>
          <w:sz w:val="28"/>
          <w:szCs w:val="28"/>
        </w:rPr>
        <w:t>,</w:t>
      </w:r>
      <w:r w:rsidR="00530B99">
        <w:rPr>
          <w:rFonts w:eastAsiaTheme="minorEastAsia"/>
          <w:sz w:val="28"/>
          <w:szCs w:val="28"/>
        </w:rPr>
        <w:t xml:space="preserve"> si calcola l’integrale con il teorema dei residui. Ovvero </w:t>
      </w:r>
      <w:r>
        <w:rPr>
          <w:rFonts w:eastAsiaTheme="minorEastAsia"/>
          <w:sz w:val="28"/>
          <w:szCs w:val="28"/>
        </w:rPr>
        <w:t xml:space="preserve"> </w:t>
      </w:r>
    </w:p>
    <w:p w14:paraId="44E24421" w14:textId="3C21878A" w:rsidR="004A6AD4" w:rsidRPr="004A6AD4" w:rsidRDefault="004A6AD4" w:rsidP="0090471D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w:lastRenderedPageBreak/>
            <m:t>I=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∙2πi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Res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z+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z+3i</m:t>
                              </m:r>
                            </m:e>
                          </m:d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z=-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den>
              </m:f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πi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z→-</m:t>
                  </m:r>
                  <m:f>
                    <m:fPr>
                      <m:type m:val="skw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z+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3</m:t>
                          </m:r>
                        </m:den>
                      </m:f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z+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3</m:t>
                          </m:r>
                        </m:den>
                      </m:f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z+3i</m:t>
                      </m:r>
                    </m:e>
                  </m:d>
                </m:den>
              </m:f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</m:oMath>
      </m:oMathPara>
    </w:p>
    <w:p w14:paraId="699FA693" w14:textId="016FDD76" w:rsidR="00F1650E" w:rsidRPr="00F1650E" w:rsidRDefault="00F1650E" w:rsidP="00764BA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Integrali su tutto l’asse reale e lemma di Jordan:</w:t>
      </w:r>
    </w:p>
    <w:p w14:paraId="1F82C7C3" w14:textId="7EB17AF2" w:rsidR="004A6AD4" w:rsidRDefault="004A6AD4" w:rsidP="0054200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Una seconda classe di integrali da considerare è quella degli integrali su tutto l’asse reale </w:t>
      </w:r>
      <m:oMath>
        <m:r>
          <m:rPr>
            <m:scr m:val="double-struck"/>
          </m:rPr>
          <w:rPr>
            <w:rFonts w:ascii="Cambria Math" w:hAnsi="Cambria Math"/>
            <w:sz w:val="28"/>
            <w:szCs w:val="28"/>
          </w:rPr>
          <m:t>R</m:t>
        </m:r>
      </m:oMath>
      <w:r>
        <w:rPr>
          <w:sz w:val="28"/>
          <w:szCs w:val="28"/>
        </w:rPr>
        <w:t>, ovvero gli integrali della forma</w:t>
      </w:r>
    </w:p>
    <w:p w14:paraId="75B0C069" w14:textId="26561039" w:rsidR="00535640" w:rsidRDefault="004A6AD4" w:rsidP="004A6AD4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I=</m:t>
          </m:r>
          <m:nary>
            <m:nary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  <w:sz w:val="28"/>
              <w:szCs w:val="28"/>
            </w:rPr>
            <m:t>dx</m:t>
          </m:r>
        </m:oMath>
      </m:oMathPara>
    </w:p>
    <w:p w14:paraId="536C36B7" w14:textId="4C79BF67" w:rsidR="004A6AD4" w:rsidRDefault="004A6AD4" w:rsidP="004A6AD4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Dove si suppone che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</m:oMath>
      <w:r>
        <w:rPr>
          <w:rFonts w:eastAsiaTheme="minorEastAsia"/>
          <w:sz w:val="28"/>
          <w:szCs w:val="28"/>
        </w:rPr>
        <w:t xml:space="preserve"> non abbia singolarità su </w:t>
      </w:r>
      <m:oMath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R</m:t>
        </m:r>
      </m:oMath>
      <w:r>
        <w:rPr>
          <w:rFonts w:eastAsiaTheme="minorEastAsia"/>
          <w:sz w:val="28"/>
          <w:szCs w:val="28"/>
        </w:rPr>
        <w:t>.</w:t>
      </w:r>
    </w:p>
    <w:p w14:paraId="31887DBD" w14:textId="77777777" w:rsidR="00001635" w:rsidRDefault="00001635" w:rsidP="00001635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Per calcolare integrali di questo tipo si segue questa strategia:</w:t>
      </w:r>
    </w:p>
    <w:p w14:paraId="7A8A9524" w14:textId="508B5CFC" w:rsidR="00001635" w:rsidRDefault="00001635" w:rsidP="00001635">
      <w:pPr>
        <w:pStyle w:val="Paragrafoelenco"/>
        <w:numPr>
          <w:ilvl w:val="0"/>
          <w:numId w:val="2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Si considera l’integrale ausiliario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±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e>
        </m:d>
      </m:oMath>
      <w:r>
        <w:rPr>
          <w:rFonts w:eastAsiaTheme="minorEastAsia"/>
          <w:sz w:val="28"/>
          <w:szCs w:val="28"/>
        </w:rPr>
        <w:t xml:space="preserve"> definito come</w:t>
      </w:r>
    </w:p>
    <w:p w14:paraId="711A0CFC" w14:textId="3482A61A" w:rsidR="00001635" w:rsidRPr="00001635" w:rsidRDefault="00000000" w:rsidP="00001635">
      <w:pPr>
        <w:pStyle w:val="Paragrafoelenco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±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-R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</m:sup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dx+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±</m:t>
                  </m:r>
                </m:sub>
              </m:sSub>
            </m:sub>
            <m:sup/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z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dz</m:t>
          </m:r>
        </m:oMath>
      </m:oMathPara>
    </w:p>
    <w:p w14:paraId="2DD56220" w14:textId="1CACBD6E" w:rsidR="00382F40" w:rsidRDefault="00001635" w:rsidP="0054200D">
      <w:pPr>
        <w:pStyle w:val="Paragrafoelenco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Dove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±</m:t>
            </m:r>
          </m:sub>
        </m:sSub>
      </m:oMath>
      <w:r w:rsidR="007E092A">
        <w:rPr>
          <w:rFonts w:eastAsiaTheme="minorEastAsia"/>
          <w:sz w:val="28"/>
          <w:szCs w:val="28"/>
        </w:rPr>
        <w:t xml:space="preserve"> è una</w:t>
      </w:r>
      <w:r>
        <w:rPr>
          <w:rFonts w:eastAsiaTheme="minorEastAsia"/>
          <w:sz w:val="28"/>
          <w:szCs w:val="28"/>
        </w:rPr>
        <w:t xml:space="preserve"> semicirconferenz</w:t>
      </w:r>
      <w:r w:rsidR="007E092A">
        <w:rPr>
          <w:rFonts w:eastAsiaTheme="minorEastAsia"/>
          <w:sz w:val="28"/>
          <w:szCs w:val="28"/>
        </w:rPr>
        <w:t>a</w:t>
      </w:r>
      <w:r>
        <w:rPr>
          <w:rFonts w:eastAsiaTheme="minorEastAsia"/>
          <w:sz w:val="28"/>
          <w:szCs w:val="28"/>
        </w:rPr>
        <w:t>, centrat</w:t>
      </w:r>
      <w:r w:rsidR="007E092A">
        <w:rPr>
          <w:rFonts w:eastAsiaTheme="minorEastAsia"/>
          <w:sz w:val="28"/>
          <w:szCs w:val="28"/>
        </w:rPr>
        <w:t>a</w:t>
      </w:r>
      <w:r>
        <w:rPr>
          <w:rFonts w:eastAsiaTheme="minorEastAsia"/>
          <w:sz w:val="28"/>
          <w:szCs w:val="28"/>
        </w:rPr>
        <w:t xml:space="preserve"> nell’origine e di raggio </w:t>
      </w:r>
      <m:oMath>
        <m:r>
          <w:rPr>
            <w:rFonts w:ascii="Cambria Math" w:eastAsiaTheme="minorEastAsia" w:hAnsi="Cambria Math"/>
            <w:sz w:val="28"/>
            <w:szCs w:val="28"/>
          </w:rPr>
          <m:t>R</m:t>
        </m:r>
      </m:oMath>
      <w:r>
        <w:rPr>
          <w:rFonts w:eastAsiaTheme="minorEastAsia"/>
          <w:sz w:val="28"/>
          <w:szCs w:val="28"/>
        </w:rPr>
        <w:t>, situat</w:t>
      </w:r>
      <w:r w:rsidR="007E092A">
        <w:rPr>
          <w:rFonts w:eastAsiaTheme="minorEastAsia"/>
          <w:sz w:val="28"/>
          <w:szCs w:val="28"/>
        </w:rPr>
        <w:t xml:space="preserve">a </w:t>
      </w:r>
      <w:r>
        <w:rPr>
          <w:rFonts w:eastAsiaTheme="minorEastAsia"/>
          <w:sz w:val="28"/>
          <w:szCs w:val="28"/>
        </w:rPr>
        <w:t xml:space="preserve">rispettivamente nel semipiano </w:t>
      </w:r>
      <m:oMath>
        <m:r>
          <w:rPr>
            <w:rFonts w:ascii="Cambria Math" w:eastAsiaTheme="minorEastAsia" w:hAnsi="Cambria Math"/>
            <w:sz w:val="28"/>
            <w:szCs w:val="28"/>
          </w:rPr>
          <m:t>Im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&gt;0</m:t>
        </m:r>
      </m:oMath>
      <w:r>
        <w:rPr>
          <w:rFonts w:eastAsiaTheme="minorEastAsia"/>
          <w:sz w:val="28"/>
          <w:szCs w:val="28"/>
        </w:rPr>
        <w:t xml:space="preserve"> o </w:t>
      </w:r>
      <m:oMath>
        <m:r>
          <w:rPr>
            <w:rFonts w:ascii="Cambria Math" w:eastAsiaTheme="minorEastAsia" w:hAnsi="Cambria Math"/>
            <w:sz w:val="28"/>
            <w:szCs w:val="28"/>
          </w:rPr>
          <m:t>Im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&lt;0</m:t>
        </m:r>
      </m:oMath>
      <w:r>
        <w:rPr>
          <w:rFonts w:eastAsiaTheme="minorEastAsia"/>
          <w:sz w:val="28"/>
          <w:szCs w:val="28"/>
        </w:rPr>
        <w:t>.</w:t>
      </w:r>
    </w:p>
    <w:p w14:paraId="74F7C26F" w14:textId="5DE4CE90" w:rsidR="00362DD6" w:rsidRPr="00382F40" w:rsidRDefault="00892331" w:rsidP="0054200D">
      <w:pPr>
        <w:pStyle w:val="Paragrafoelenco"/>
        <w:jc w:val="both"/>
        <w:rPr>
          <w:rFonts w:eastAsiaTheme="minorEastAsia"/>
          <w:sz w:val="28"/>
          <w:szCs w:val="28"/>
        </w:rPr>
      </w:pPr>
      <w:r w:rsidRPr="00382F40">
        <w:rPr>
          <w:rFonts w:cstheme="minorHAnsi"/>
          <w:sz w:val="28"/>
        </w:rPr>
        <w:t xml:space="preserve">L’integrale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</w:rPr>
              <m:t>J</m:t>
            </m:r>
          </m:e>
          <m:sub>
            <m:r>
              <w:rPr>
                <w:rFonts w:ascii="Cambria Math" w:hAnsi="Cambria Math" w:cstheme="minorHAnsi"/>
                <w:sz w:val="28"/>
              </w:rPr>
              <m:t>±</m:t>
            </m:r>
          </m:sub>
        </m:sSub>
        <m:r>
          <w:rPr>
            <w:rFonts w:ascii="Cambria Math" w:hAnsi="Cambria Math" w:cstheme="minorHAnsi"/>
            <w:sz w:val="28"/>
          </w:rPr>
          <m:t>(R)</m:t>
        </m:r>
      </m:oMath>
      <w:r w:rsidRPr="00382F40">
        <w:rPr>
          <w:rFonts w:cstheme="minorHAnsi"/>
          <w:sz w:val="28"/>
        </w:rPr>
        <w:t xml:space="preserve"> è esteso a una curva chiusa e si può quindi calcolare con il metodo dei residui qualora la funzione </w:t>
      </w:r>
      <m:oMath>
        <m:r>
          <w:rPr>
            <w:rFonts w:ascii="Cambria Math" w:hAnsi="Cambria Math" w:cstheme="minorHAnsi"/>
            <w:sz w:val="28"/>
          </w:rPr>
          <m:t>F</m:t>
        </m:r>
        <m:d>
          <m:dPr>
            <m:ctrlPr>
              <w:rPr>
                <w:rFonts w:ascii="Cambria Math" w:hAnsi="Cambria Math" w:cstheme="minorHAnsi"/>
                <w:i/>
                <w:sz w:val="28"/>
              </w:rPr>
            </m:ctrlPr>
          </m:dPr>
          <m:e>
            <m:r>
              <w:rPr>
                <w:rFonts w:ascii="Cambria Math" w:hAnsi="Cambria Math" w:cstheme="minorHAnsi"/>
                <w:sz w:val="28"/>
              </w:rPr>
              <m:t>z</m:t>
            </m:r>
          </m:e>
        </m:d>
      </m:oMath>
      <w:r w:rsidRPr="00382F40">
        <w:rPr>
          <w:rFonts w:cstheme="minorHAnsi"/>
          <w:sz w:val="28"/>
        </w:rPr>
        <w:t xml:space="preserve"> sia analitica in almeno un semipiano (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Im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z</m:t>
            </m:r>
          </m:e>
        </m:d>
        <m:r>
          <w:rPr>
            <w:rFonts w:ascii="Cambria Math" w:eastAsiaTheme="minorEastAsia" w:hAnsi="Cambria Math" w:cstheme="minorHAnsi"/>
            <w:sz w:val="28"/>
            <w:szCs w:val="28"/>
          </w:rPr>
          <m:t>&gt;0</m:t>
        </m:r>
      </m:oMath>
      <w:r w:rsidRPr="00382F40">
        <w:rPr>
          <w:rFonts w:eastAsiaTheme="minorEastAsia" w:cstheme="minorHAnsi"/>
          <w:sz w:val="28"/>
          <w:szCs w:val="28"/>
        </w:rPr>
        <w:t xml:space="preserve"> o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Im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z</m:t>
            </m:r>
          </m:e>
        </m:d>
        <m:r>
          <w:rPr>
            <w:rFonts w:ascii="Cambria Math" w:eastAsiaTheme="minorEastAsia" w:hAnsi="Cambria Math" w:cstheme="minorHAnsi"/>
            <w:sz w:val="28"/>
            <w:szCs w:val="28"/>
          </w:rPr>
          <m:t>&lt;0</m:t>
        </m:r>
      </m:oMath>
      <w:r w:rsidRPr="00382F40">
        <w:rPr>
          <w:rFonts w:cstheme="minorHAnsi"/>
          <w:sz w:val="28"/>
        </w:rPr>
        <w:t xml:space="preserve">) di </w:t>
      </w:r>
      <m:oMath>
        <m:r>
          <m:rPr>
            <m:scr m:val="double-struck"/>
          </m:rPr>
          <w:rPr>
            <w:rFonts w:ascii="Cambria Math" w:hAnsi="Cambria Math" w:cstheme="minorHAnsi"/>
            <w:sz w:val="28"/>
          </w:rPr>
          <m:t>C</m:t>
        </m:r>
      </m:oMath>
      <w:r w:rsidRPr="00382F40">
        <w:rPr>
          <w:rFonts w:cstheme="minorHAnsi"/>
          <w:sz w:val="28"/>
        </w:rPr>
        <w:t>, a parte un numero finito di singolarità isolate.</w:t>
      </w:r>
    </w:p>
    <w:p w14:paraId="39617808" w14:textId="77851381" w:rsidR="00773ACC" w:rsidRPr="00535640" w:rsidRDefault="00362DD6" w:rsidP="00535640">
      <w:pPr>
        <w:pStyle w:val="Paragrafoelenco"/>
        <w:jc w:val="center"/>
        <w:rPr>
          <w:rFonts w:eastAsiaTheme="minorEastAsia" w:cstheme="minorHAnsi"/>
          <w:sz w:val="28"/>
          <w:szCs w:val="28"/>
        </w:rPr>
      </w:pPr>
      <w:r w:rsidRPr="00AA2F70">
        <w:rPr>
          <w:rFonts w:eastAsiaTheme="minorEastAsia"/>
          <w:noProof/>
          <w:sz w:val="28"/>
          <w:szCs w:val="28"/>
        </w:rPr>
        <w:drawing>
          <wp:inline distT="0" distB="0" distL="0" distR="0" wp14:anchorId="21E860C3" wp14:editId="265A0252">
            <wp:extent cx="3771900" cy="1599794"/>
            <wp:effectExtent l="19050" t="19050" r="19050" b="19685"/>
            <wp:docPr id="641206782" name="Immagine 1" descr="Immagine che contiene linea, diagramma, cerchi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06782" name="Immagine 1" descr="Immagine che contiene linea, diagramma, cerchio&#10;&#10;Descrizione generata automaticamente"/>
                    <pic:cNvPicPr/>
                  </pic:nvPicPr>
                  <pic:blipFill rotWithShape="1">
                    <a:blip r:embed="rId7"/>
                    <a:srcRect l="2703" t="4556" b="3189"/>
                    <a:stretch/>
                  </pic:blipFill>
                  <pic:spPr bwMode="auto">
                    <a:xfrm>
                      <a:off x="0" y="0"/>
                      <a:ext cx="3895902" cy="165238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softEdge rad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7BAE2" w14:textId="77777777" w:rsidR="00773ACC" w:rsidRDefault="00773ACC" w:rsidP="0054200D">
      <w:pPr>
        <w:jc w:val="both"/>
        <w:rPr>
          <w:rFonts w:eastAsiaTheme="minorEastAsia"/>
          <w:sz w:val="28"/>
        </w:rPr>
      </w:pPr>
      <w:r>
        <w:rPr>
          <w:sz w:val="28"/>
        </w:rPr>
        <w:t xml:space="preserve">Se l’integrale sulla semicirconferenza va a zero quando </w:t>
      </w:r>
      <m:oMath>
        <m:r>
          <w:rPr>
            <w:rFonts w:ascii="Cambria Math" w:hAnsi="Cambria Math"/>
            <w:sz w:val="28"/>
          </w:rPr>
          <m:t>R</m:t>
        </m:r>
      </m:oMath>
      <w:r>
        <w:rPr>
          <w:rFonts w:eastAsiaTheme="minorEastAsia"/>
          <w:sz w:val="28"/>
        </w:rPr>
        <w:t xml:space="preserve"> tende a infinito</w:t>
      </w:r>
    </w:p>
    <w:p w14:paraId="0D4978A0" w14:textId="3169A594" w:rsidR="00773ACC" w:rsidRPr="00DC1C6D" w:rsidRDefault="00000000" w:rsidP="00773ACC">
      <w:pPr>
        <w:rPr>
          <w:rFonts w:eastAsiaTheme="minorEastAsia"/>
          <w:sz w:val="28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lim</m:t>
                  </m:r>
                  <m:ctrlPr>
                    <w:rPr>
                      <w:rFonts w:ascii="Cambria Math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hAnsi="Cambria Math"/>
                      <w:sz w:val="28"/>
                    </w:rPr>
                    <m:t>R→∞</m:t>
                  </m:r>
                  <m:ctrlPr>
                    <w:rPr>
                      <w:rFonts w:ascii="Cambria Math" w:hAnsi="Cambria Math"/>
                      <w:sz w:val="28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±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z</m:t>
                      </m:r>
                    </m:e>
                  </m:d>
                </m:e>
              </m:nary>
            </m:e>
          </m:func>
          <m:r>
            <w:rPr>
              <w:rFonts w:ascii="Cambria Math" w:hAnsi="Cambria Math"/>
              <w:sz w:val="28"/>
            </w:rPr>
            <m:t>dz=0</m:t>
          </m:r>
        </m:oMath>
      </m:oMathPara>
    </w:p>
    <w:p w14:paraId="56A543CD" w14:textId="54F7D699" w:rsidR="00773ACC" w:rsidRDefault="00773ACC" w:rsidP="0054200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Allora l’integrale di partenza </w:t>
      </w:r>
      <m:oMath>
        <m:r>
          <w:rPr>
            <w:rFonts w:ascii="Cambria Math" w:eastAsiaTheme="minorEastAsia" w:hAnsi="Cambria Math"/>
            <w:sz w:val="28"/>
          </w:rPr>
          <m:t>I</m:t>
        </m:r>
      </m:oMath>
      <w:r>
        <w:rPr>
          <w:rFonts w:eastAsiaTheme="minorEastAsia"/>
          <w:sz w:val="28"/>
        </w:rPr>
        <w:t xml:space="preserve"> è dato dalla somma dei residui delle singolarità sul semipiano interessato. Dunque</w:t>
      </w:r>
      <w:r w:rsidR="00A316B8">
        <w:rPr>
          <w:rFonts w:eastAsiaTheme="minorEastAsia"/>
          <w:sz w:val="28"/>
        </w:rPr>
        <w:t xml:space="preserve">, ponendo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R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-R,R</m:t>
            </m:r>
          </m:e>
        </m:d>
        <m:r>
          <w:rPr>
            <w:rFonts w:ascii="Cambria Math" w:eastAsiaTheme="minorEastAsia" w:hAnsi="Cambria Math"/>
            <w:sz w:val="28"/>
          </w:rPr>
          <m:t>∪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±</m:t>
            </m:r>
          </m:sub>
        </m:sSub>
      </m:oMath>
      <w:r w:rsidR="00FA443B">
        <w:rPr>
          <w:rFonts w:eastAsiaTheme="minorEastAsia"/>
          <w:sz w:val="28"/>
        </w:rPr>
        <w:t>,</w:t>
      </w:r>
      <w:r w:rsidR="00633374">
        <w:rPr>
          <w:rFonts w:eastAsiaTheme="minorEastAsia"/>
          <w:sz w:val="28"/>
        </w:rPr>
        <w:t xml:space="preserve"> segue che</w:t>
      </w:r>
    </w:p>
    <w:p w14:paraId="1D26F9B9" w14:textId="06E5EBA4" w:rsidR="00773ACC" w:rsidRPr="00DC1C6D" w:rsidRDefault="00773ACC" w:rsidP="00773ACC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I=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R→∞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nary>
                <m:naryPr>
                  <m:chr m:val="∮"/>
                  <m:limLoc m:val="subSup"/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R</m:t>
                      </m:r>
                    </m:sub>
                  </m:sSub>
                </m:sub>
                <m:sup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dz</m:t>
              </m:r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R→∞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±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(R)</m:t>
              </m:r>
            </m:e>
          </m:func>
          <m:r>
            <w:rPr>
              <w:rFonts w:ascii="Cambria Math" w:eastAsiaTheme="minorEastAsia" w:hAnsi="Cambria Math"/>
              <w:sz w:val="28"/>
            </w:rPr>
            <m:t>=±2πi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Res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z</m:t>
                              </m:r>
                            </m:e>
                          </m:d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z=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sub>
                  </m:sSub>
                </m:sub>
              </m:sSub>
            </m:e>
          </m:nary>
        </m:oMath>
      </m:oMathPara>
    </w:p>
    <w:p w14:paraId="7B46F769" w14:textId="370EF4C4" w:rsidR="00773ACC" w:rsidRDefault="00773ACC" w:rsidP="00773ACC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 xml:space="preserve">L’integrale </w:t>
      </w:r>
      <m:oMath>
        <m:nary>
          <m:naryPr>
            <m:supHide m:val="1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γ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±</m:t>
                </m:r>
              </m:sub>
            </m:sSub>
          </m:sub>
          <m:sup/>
          <m:e>
            <m:r>
              <w:rPr>
                <w:rFonts w:ascii="Cambria Math" w:eastAsiaTheme="minorEastAsia" w:hAnsi="Cambria Math"/>
                <w:sz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z</m:t>
                </m:r>
              </m:e>
            </m:d>
          </m:e>
        </m:nary>
        <m:r>
          <w:rPr>
            <w:rFonts w:ascii="Cambria Math" w:eastAsiaTheme="minorEastAsia" w:hAnsi="Cambria Math"/>
            <w:sz w:val="28"/>
          </w:rPr>
          <m:t>dz=0</m:t>
        </m:r>
      </m:oMath>
      <w:r>
        <w:rPr>
          <w:rFonts w:eastAsiaTheme="minorEastAsia"/>
          <w:sz w:val="28"/>
        </w:rPr>
        <w:t xml:space="preserve"> se:</w:t>
      </w:r>
    </w:p>
    <w:p w14:paraId="6C8E62BD" w14:textId="77777777" w:rsidR="00773ACC" w:rsidRDefault="00773ACC" w:rsidP="00773ACC">
      <w:pPr>
        <w:pStyle w:val="Paragrafoelenco"/>
        <w:numPr>
          <w:ilvl w:val="0"/>
          <w:numId w:val="3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→0</m:t>
        </m:r>
      </m:oMath>
      <w:r>
        <w:rPr>
          <w:rFonts w:eastAsiaTheme="minorEastAsia"/>
          <w:sz w:val="28"/>
        </w:rPr>
        <w:t xml:space="preserve"> più velocemente di </w:t>
      </w:r>
      <m:oMath>
        <m:r>
          <w:rPr>
            <w:rFonts w:ascii="Cambria Math" w:eastAsiaTheme="minorEastAsia" w:hAnsi="Cambria Math"/>
            <w:sz w:val="28"/>
          </w:rPr>
          <m:t>1/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 xml:space="preserve"> </m:t>
        </m:r>
      </m:oMath>
      <w:r>
        <w:rPr>
          <w:rFonts w:eastAsiaTheme="minorEastAsia"/>
          <w:sz w:val="28"/>
        </w:rPr>
        <w:t xml:space="preserve">con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→∞</m:t>
        </m:r>
      </m:oMath>
      <w:r>
        <w:rPr>
          <w:rFonts w:eastAsiaTheme="minorEastAsia"/>
          <w:sz w:val="28"/>
        </w:rPr>
        <w:t>, ovvero</w:t>
      </w:r>
    </w:p>
    <w:p w14:paraId="2D6EE692" w14:textId="04FEC513" w:rsidR="00773ACC" w:rsidRPr="00DC1C6D" w:rsidRDefault="00773ACC" w:rsidP="00773ACC">
      <w:pPr>
        <w:pStyle w:val="Paragrafoelenco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</m:d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,  z→∞</m:t>
          </m:r>
        </m:oMath>
      </m:oMathPara>
    </w:p>
    <w:p w14:paraId="129036E6" w14:textId="2E39235D" w:rsidR="00773ACC" w:rsidRPr="00D603F6" w:rsidRDefault="00773ACC" w:rsidP="00E5773F">
      <w:pPr>
        <w:pStyle w:val="Paragrafoelenco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In questo caso la semicirconferenza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±</m:t>
            </m:r>
          </m:sub>
        </m:sSub>
      </m:oMath>
      <w:r>
        <w:rPr>
          <w:rFonts w:eastAsiaTheme="minorEastAsia"/>
          <w:sz w:val="28"/>
        </w:rPr>
        <w:t xml:space="preserve"> può giacere sia nel semipiano </w:t>
      </w:r>
      <w:r w:rsidR="00D603F6"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Im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&gt;0</m:t>
        </m:r>
      </m:oMath>
      <w:r w:rsidRPr="00D603F6">
        <w:rPr>
          <w:rFonts w:eastAsiaTheme="minorEastAsia"/>
          <w:sz w:val="28"/>
        </w:rPr>
        <w:t xml:space="preserve"> sia nel semipiano </w:t>
      </w:r>
      <m:oMath>
        <m:r>
          <w:rPr>
            <w:rFonts w:ascii="Cambria Math" w:eastAsiaTheme="minorEastAsia" w:hAnsi="Cambria Math"/>
            <w:sz w:val="28"/>
          </w:rPr>
          <m:t>Im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&lt;0</m:t>
        </m:r>
      </m:oMath>
      <w:r w:rsidRPr="00D603F6">
        <w:rPr>
          <w:rFonts w:eastAsiaTheme="minorEastAsia"/>
          <w:sz w:val="28"/>
        </w:rPr>
        <w:t>.</w:t>
      </w:r>
    </w:p>
    <w:p w14:paraId="4196D073" w14:textId="77777777" w:rsidR="00773ACC" w:rsidRPr="003E7687" w:rsidRDefault="00773ACC" w:rsidP="00773ACC">
      <w:pPr>
        <w:rPr>
          <w:rFonts w:eastAsiaTheme="minorEastAsia"/>
          <w:sz w:val="28"/>
          <w:u w:val="single"/>
        </w:rPr>
      </w:pPr>
      <w:r w:rsidRPr="003E7687">
        <w:rPr>
          <w:rFonts w:eastAsiaTheme="minorEastAsia"/>
          <w:sz w:val="28"/>
          <w:u w:val="single"/>
        </w:rPr>
        <w:t>Dimostrazione:</w:t>
      </w:r>
    </w:p>
    <w:p w14:paraId="51C79CC6" w14:textId="24C35118" w:rsidR="00773ACC" w:rsidRDefault="004273ED" w:rsidP="00773ACC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parametrizzi </w:t>
      </w:r>
      <m:oMath>
        <m:r>
          <w:rPr>
            <w:rFonts w:ascii="Cambria Math" w:eastAsiaTheme="minorEastAsia" w:hAnsi="Cambria Math"/>
            <w:sz w:val="28"/>
          </w:rPr>
          <m:t>z=R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iθ</m:t>
            </m:r>
          </m:sup>
        </m:sSup>
      </m:oMath>
      <w:r w:rsidR="00773ACC">
        <w:rPr>
          <w:rFonts w:eastAsiaTheme="minorEastAsia"/>
          <w:sz w:val="28"/>
        </w:rPr>
        <w:t xml:space="preserve"> con </w:t>
      </w:r>
      <m:oMath>
        <m:r>
          <w:rPr>
            <w:rFonts w:ascii="Cambria Math" w:eastAsiaTheme="minorEastAsia" w:hAnsi="Cambria Math"/>
            <w:sz w:val="28"/>
          </w:rPr>
          <m:t>θ∈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0,π</m:t>
            </m:r>
          </m:e>
        </m:d>
      </m:oMath>
      <w:r w:rsidR="00773ACC">
        <w:rPr>
          <w:rFonts w:eastAsiaTheme="minorEastAsia"/>
          <w:sz w:val="28"/>
        </w:rPr>
        <w:t xml:space="preserve">. </w:t>
      </w:r>
      <w:r w:rsidR="000B4472">
        <w:rPr>
          <w:rFonts w:eastAsiaTheme="minorEastAsia"/>
          <w:sz w:val="28"/>
        </w:rPr>
        <w:t>Per ipotesi vale che</w:t>
      </w:r>
    </w:p>
    <w:p w14:paraId="71D63F54" w14:textId="77777777" w:rsidR="00773ACC" w:rsidRPr="00E82C00" w:rsidRDefault="00000000" w:rsidP="00773ACC">
      <w:pPr>
        <w:rPr>
          <w:rFonts w:eastAsiaTheme="minorEastAsia"/>
          <w:i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R→∞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 w:val="28"/>
                </w:rPr>
                <m:t>R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R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iθ</m:t>
                          </m:r>
                        </m:sup>
                      </m:sSup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=0,  ∀θ∈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0,π</m:t>
              </m:r>
            </m:e>
          </m:d>
        </m:oMath>
      </m:oMathPara>
    </w:p>
    <w:p w14:paraId="43486CD5" w14:textId="4318C53A" w:rsidR="00773ACC" w:rsidRDefault="00773ACC" w:rsidP="00773ACC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Dunqu</w:t>
      </w:r>
      <w:r w:rsidR="00535640">
        <w:rPr>
          <w:rFonts w:eastAsiaTheme="minorEastAsia"/>
          <w:sz w:val="28"/>
        </w:rPr>
        <w:t>e, usando la disuguaglianza di Darboux</w:t>
      </w:r>
    </w:p>
    <w:p w14:paraId="1B2FB481" w14:textId="33D61EAC" w:rsidR="00D603F6" w:rsidRDefault="00000000" w:rsidP="00773ACC">
      <w:pPr>
        <w:rPr>
          <w:rFonts w:eastAsiaTheme="minorEastAsia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R→∞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±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</m:d>
                    </m:e>
                  </m:nary>
                  <m:r>
                    <w:rPr>
                      <w:rFonts w:ascii="Cambria Math" w:eastAsiaTheme="minorEastAsia" w:hAnsi="Cambria Math"/>
                      <w:sz w:val="28"/>
                    </w:rPr>
                    <m:t>dz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≤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R→∞</m:t>
                      </m:r>
                      <m:ctrlPr>
                        <w:rPr>
                          <w:rFonts w:ascii="Cambria Math" w:eastAsiaTheme="minorEastAsia" w:hAnsi="Cambria Math"/>
                          <w:sz w:val="28"/>
                        </w:rPr>
                      </m:ctrlP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πRM</m:t>
                  </m:r>
                </m:e>
              </m:func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R→∞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πR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8"/>
                            </w:rPr>
                            <m:t>max</m:t>
                          </m:r>
                          <m:ctrlPr>
                            <w:rPr>
                              <w:rFonts w:ascii="Cambria Math" w:eastAsiaTheme="minorEastAsia" w:hAnsi="Cambria Math"/>
                              <w:sz w:val="28"/>
                            </w:rPr>
                          </m:ctrlPr>
                        </m:e>
                        <m:lim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θ∈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0,π</m:t>
                              </m:r>
                            </m:e>
                          </m:d>
                          <m:ctrlPr>
                            <w:rPr>
                              <w:rFonts w:ascii="Cambria Math" w:eastAsiaTheme="minorEastAsia" w:hAnsi="Cambria Math"/>
                              <w:sz w:val="28"/>
                            </w:rPr>
                          </m:ctrlPr>
                        </m:lim>
                      </m:limLow>
                    </m:fName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R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iθ</m:t>
                                  </m:r>
                                </m:sup>
                              </m:sSup>
                            </m:e>
                          </m:d>
                        </m:e>
                      </m:d>
                    </m:e>
                  </m:func>
                </m:e>
              </m:d>
            </m:e>
          </m:func>
        </m:oMath>
      </m:oMathPara>
    </w:p>
    <w:p w14:paraId="35D687C2" w14:textId="7E53F3C0" w:rsidR="00773ACC" w:rsidRDefault="00773ACC" w:rsidP="00773ACC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Poiché</w:t>
      </w:r>
      <w:r w:rsidR="00535640">
        <w:rPr>
          <w:rFonts w:eastAsiaTheme="minorEastAsia"/>
          <w:sz w:val="28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  <w:sz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8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8"/>
                  </w:rPr>
                  <m:t>R→∞</m:t>
                </m:r>
                <m:ctrlPr>
                  <w:rPr>
                    <w:rFonts w:ascii="Cambria Math" w:eastAsiaTheme="minorEastAsia" w:hAnsi="Cambria Math"/>
                    <w:sz w:val="28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  <w:sz w:val="28"/>
              </w:rPr>
              <m:t>πRM</m:t>
            </m:r>
          </m:e>
        </m:func>
        <m:r>
          <w:rPr>
            <w:rFonts w:ascii="Cambria Math" w:eastAsiaTheme="minorEastAsia" w:hAnsi="Cambria Math"/>
            <w:sz w:val="28"/>
          </w:rPr>
          <m:t>=0</m:t>
        </m:r>
      </m:oMath>
      <w:r w:rsidR="00535640">
        <w:rPr>
          <w:rFonts w:eastAsiaTheme="minorEastAsia"/>
          <w:sz w:val="28"/>
        </w:rPr>
        <w:t>, a</w:t>
      </w:r>
      <w:r>
        <w:rPr>
          <w:rFonts w:eastAsiaTheme="minorEastAsia"/>
          <w:sz w:val="28"/>
        </w:rPr>
        <w:t xml:space="preserve">llora anche </w:t>
      </w:r>
    </w:p>
    <w:p w14:paraId="410945CC" w14:textId="528DFCCF" w:rsidR="00535640" w:rsidRPr="00535640" w:rsidRDefault="000421A8" w:rsidP="008606C0">
      <w:pPr>
        <w:rPr>
          <w:rFonts w:eastAsiaTheme="minorEastAsia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R→∞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±</m:t>
                      </m:r>
                    </m:sub>
                  </m:sSub>
                </m:sub>
                <m:sup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dz</m:t>
              </m:r>
            </m:e>
          </m:func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0E913CFA" w14:textId="6A9DC130" w:rsidR="00773ACC" w:rsidRPr="00535640" w:rsidRDefault="00773ACC" w:rsidP="00773ACC">
      <w:pPr>
        <w:rPr>
          <w:rFonts w:eastAsiaTheme="minorEastAsia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74DD0069" w14:textId="4D7947A7" w:rsidR="00773ACC" w:rsidRPr="00AF724A" w:rsidRDefault="0023789C" w:rsidP="0054200D">
      <w:pPr>
        <w:pStyle w:val="Paragrafoelenco"/>
        <w:numPr>
          <w:ilvl w:val="0"/>
          <w:numId w:val="3"/>
        </w:numPr>
        <w:jc w:val="both"/>
        <w:rPr>
          <w:rFonts w:eastAsiaTheme="minorEastAsia"/>
          <w:sz w:val="28"/>
        </w:rPr>
      </w:pPr>
      <w:r w:rsidRPr="004F4D51">
        <w:rPr>
          <w:rFonts w:eastAsiaTheme="minorEastAsia"/>
          <w:b/>
          <w:bCs/>
          <w:sz w:val="28"/>
          <w:u w:val="single"/>
        </w:rPr>
        <w:t>Lemma di Jordan</w:t>
      </w:r>
      <w:r>
        <w:rPr>
          <w:rFonts w:eastAsiaTheme="minorEastAsia"/>
          <w:sz w:val="28"/>
        </w:rPr>
        <w:t xml:space="preserve">: </w:t>
      </w:r>
      <w:r w:rsidR="00773ACC">
        <w:rPr>
          <w:rFonts w:eastAsiaTheme="minorEastAsia"/>
          <w:sz w:val="28"/>
        </w:rPr>
        <w:t xml:space="preserve">La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 w:rsidR="00773ACC">
        <w:rPr>
          <w:rFonts w:eastAsiaTheme="minorEastAsia"/>
          <w:sz w:val="28"/>
        </w:rPr>
        <w:t xml:space="preserve"> è della forma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iαz</m:t>
            </m:r>
          </m:sup>
        </m:sSup>
      </m:oMath>
      <w:r w:rsidR="00773ACC">
        <w:rPr>
          <w:rFonts w:eastAsiaTheme="minorEastAsia"/>
          <w:sz w:val="28"/>
        </w:rPr>
        <w:t xml:space="preserve">, con </w:t>
      </w:r>
      <m:oMath>
        <m:r>
          <w:rPr>
            <w:rFonts w:ascii="Cambria Math" w:eastAsiaTheme="minorEastAsia" w:hAnsi="Cambria Math"/>
            <w:sz w:val="28"/>
          </w:rPr>
          <m:t>α&gt;0</m:t>
        </m:r>
      </m:oMath>
      <w:r w:rsidR="00773ACC">
        <w:rPr>
          <w:rFonts w:eastAsiaTheme="minorEastAsia"/>
          <w:sz w:val="28"/>
        </w:rPr>
        <w:t>, dove</w:t>
      </w:r>
      <w:r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→0</m:t>
        </m:r>
      </m:oMath>
      <w:r w:rsidR="00773ACC">
        <w:rPr>
          <w:rFonts w:eastAsiaTheme="minorEastAsia"/>
          <w:sz w:val="28"/>
        </w:rPr>
        <w:t xml:space="preserve"> per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→∞</m:t>
        </m:r>
      </m:oMath>
      <w:r w:rsidR="00773ACC">
        <w:rPr>
          <w:rFonts w:eastAsiaTheme="minorEastAsia"/>
          <w:sz w:val="28"/>
        </w:rPr>
        <w:t xml:space="preserve"> uniformemente rispetto a</w:t>
      </w:r>
      <w:r w:rsidR="00D603F6">
        <w:rPr>
          <w:rFonts w:eastAsiaTheme="minorEastAsia"/>
          <w:sz w:val="28"/>
        </w:rPr>
        <w:t>d</w:t>
      </w:r>
      <w:r w:rsidR="00773ACC">
        <w:rPr>
          <w:rFonts w:eastAsiaTheme="minorEastAsia"/>
          <w:sz w:val="28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arg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z</m:t>
                </m:r>
              </m:e>
            </m:d>
            <m:r>
              <w:rPr>
                <w:rFonts w:ascii="Cambria Math" w:eastAsiaTheme="minorEastAsia" w:hAnsi="Cambria Math"/>
                <w:sz w:val="28"/>
              </w:rPr>
              <m:t>∈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0,π</m:t>
                </m:r>
              </m:e>
            </m:d>
          </m:e>
        </m:func>
      </m:oMath>
      <w:r w:rsidR="00773ACC">
        <w:rPr>
          <w:rFonts w:eastAsiaTheme="minorEastAsia"/>
          <w:sz w:val="28"/>
        </w:rPr>
        <w:t xml:space="preserve">, cioè nel semipiano </w:t>
      </w:r>
      <m:oMath>
        <m:r>
          <w:rPr>
            <w:rFonts w:ascii="Cambria Math" w:eastAsiaTheme="minorEastAsia" w:hAnsi="Cambria Math"/>
            <w:sz w:val="28"/>
          </w:rPr>
          <m:t>Im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&gt;0</m:t>
        </m:r>
      </m:oMath>
      <w:r w:rsidR="00773ACC">
        <w:rPr>
          <w:rFonts w:eastAsiaTheme="minorEastAsia"/>
          <w:sz w:val="28"/>
        </w:rPr>
        <w:t>, ovvero</w:t>
      </w:r>
    </w:p>
    <w:p w14:paraId="5D65B8D3" w14:textId="37D631A4" w:rsidR="00773ACC" w:rsidRPr="00AF724A" w:rsidRDefault="00773ACC" w:rsidP="00E27715">
      <w:pPr>
        <w:pStyle w:val="Paragrafoelenco"/>
        <w:jc w:val="center"/>
        <w:rPr>
          <w:rFonts w:eastAsiaTheme="minorEastAsia"/>
          <w:sz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8"/>
            </w:rPr>
            <m:t xml:space="preserve">,  z→∞,  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arg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0,π</m:t>
              </m:r>
            </m:e>
          </m:d>
        </m:oMath>
      </m:oMathPara>
    </w:p>
    <w:p w14:paraId="3DC626E2" w14:textId="77777777" w:rsidR="0054200D" w:rsidRDefault="00773ACC" w:rsidP="0054200D">
      <w:pPr>
        <w:pStyle w:val="Paragrafoelenco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In questo caso si sceglie per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±</m:t>
            </m:r>
          </m:sub>
        </m:sSub>
      </m:oMath>
      <w:r>
        <w:rPr>
          <w:rFonts w:eastAsiaTheme="minorEastAsia"/>
          <w:sz w:val="28"/>
        </w:rPr>
        <w:t xml:space="preserve"> una semicirconferenza nel semipiano superiore </w:t>
      </w:r>
      <m:oMath>
        <m:r>
          <w:rPr>
            <w:rFonts w:ascii="Cambria Math" w:eastAsiaTheme="minorEastAsia" w:hAnsi="Cambria Math"/>
            <w:sz w:val="28"/>
          </w:rPr>
          <m:t>Im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&gt;0</m:t>
        </m:r>
      </m:oMath>
      <w:r>
        <w:rPr>
          <w:rFonts w:eastAsiaTheme="minorEastAsia"/>
          <w:sz w:val="28"/>
        </w:rPr>
        <w:t xml:space="preserve">, centrata nell’origine e di raggio </w:t>
      </w:r>
      <m:oMath>
        <m:r>
          <w:rPr>
            <w:rFonts w:ascii="Cambria Math" w:eastAsiaTheme="minorEastAsia" w:hAnsi="Cambria Math"/>
            <w:sz w:val="28"/>
          </w:rPr>
          <m:t>R</m:t>
        </m:r>
      </m:oMath>
      <w:r>
        <w:rPr>
          <w:rFonts w:eastAsiaTheme="minorEastAsia"/>
          <w:sz w:val="28"/>
        </w:rPr>
        <w:t>, vale quindi</w:t>
      </w:r>
    </w:p>
    <w:p w14:paraId="4B3CB2E4" w14:textId="738BF633" w:rsidR="00773ACC" w:rsidRPr="0054200D" w:rsidRDefault="00000000" w:rsidP="0054200D">
      <w:pPr>
        <w:jc w:val="center"/>
        <w:rPr>
          <w:rFonts w:eastAsiaTheme="minorEastAsia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R→∞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±</m:t>
                      </m:r>
                    </m:sub>
                  </m:sSub>
                </m:sub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iαz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dz</m:t>
              </m:r>
            </m:e>
          </m:func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0CA093A3" w14:textId="74F13B67" w:rsidR="004273ED" w:rsidRDefault="004273ED" w:rsidP="004273ED">
      <w:pPr>
        <w:spacing w:before="240"/>
        <w:rPr>
          <w:rFonts w:eastAsiaTheme="minorEastAsia"/>
          <w:sz w:val="28"/>
          <w:u w:val="single"/>
        </w:rPr>
      </w:pPr>
      <w:r w:rsidRPr="004273ED">
        <w:rPr>
          <w:rFonts w:eastAsiaTheme="minorEastAsia"/>
          <w:sz w:val="28"/>
          <w:u w:val="single"/>
        </w:rPr>
        <w:t>Dimostrazione:</w:t>
      </w:r>
    </w:p>
    <w:p w14:paraId="1BDAEC3C" w14:textId="6C58BD8C" w:rsidR="004273ED" w:rsidRDefault="00A755B8" w:rsidP="004273ED">
      <w:pPr>
        <w:spacing w:before="240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parametrizzi </w:t>
      </w:r>
      <m:oMath>
        <m:r>
          <w:rPr>
            <w:rFonts w:ascii="Cambria Math" w:eastAsiaTheme="minorEastAsia" w:hAnsi="Cambria Math"/>
            <w:sz w:val="28"/>
          </w:rPr>
          <m:t>z=</m:t>
        </m:r>
        <m:r>
          <w:rPr>
            <w:rFonts w:ascii="Cambria Math" w:eastAsiaTheme="minorEastAsia" w:hAnsi="Cambria Math"/>
            <w:sz w:val="28"/>
          </w:rPr>
          <m:t>R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iθ</m:t>
            </m:r>
          </m:sup>
        </m:sSup>
      </m:oMath>
      <w:r>
        <w:rPr>
          <w:rFonts w:eastAsiaTheme="minorEastAsia"/>
          <w:sz w:val="28"/>
        </w:rPr>
        <w:t xml:space="preserve"> con </w:t>
      </w:r>
      <m:oMath>
        <m:r>
          <w:rPr>
            <w:rFonts w:ascii="Cambria Math" w:eastAsiaTheme="minorEastAsia" w:hAnsi="Cambria Math"/>
            <w:sz w:val="28"/>
          </w:rPr>
          <m:t>θ∈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0,π</m:t>
            </m:r>
          </m:e>
        </m:d>
      </m:oMath>
      <w:r>
        <w:rPr>
          <w:rFonts w:eastAsiaTheme="minorEastAsia"/>
          <w:sz w:val="28"/>
        </w:rPr>
        <w:t>.</w:t>
      </w:r>
      <w:r w:rsidR="005F75C7">
        <w:rPr>
          <w:rFonts w:eastAsiaTheme="minorEastAsia"/>
          <w:sz w:val="28"/>
        </w:rPr>
        <w:t xml:space="preserve"> Quindi</w:t>
      </w:r>
      <w:r w:rsidR="00741B30">
        <w:rPr>
          <w:rFonts w:eastAsiaTheme="minorEastAsia"/>
          <w:sz w:val="28"/>
        </w:rPr>
        <w:t>,</w:t>
      </w:r>
      <w:r>
        <w:rPr>
          <w:rFonts w:eastAsiaTheme="minorEastAsia"/>
          <w:sz w:val="28"/>
        </w:rPr>
        <w:t xml:space="preserve"> si può scrivere</w:t>
      </w:r>
    </w:p>
    <w:p w14:paraId="4A4A7453" w14:textId="641E23D5" w:rsidR="008606C0" w:rsidRPr="005F75C7" w:rsidRDefault="00000000" w:rsidP="004273ED">
      <w:pPr>
        <w:spacing w:before="240"/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R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±</m:t>
                  </m:r>
                </m:sub>
              </m:sSub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iαz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dz=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π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Ri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iθ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R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iθ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iαR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8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θ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+i∙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8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θ</m:t>
                              </m:r>
                            </m:e>
                          </m:d>
                        </m:e>
                      </m:func>
                    </m:e>
                  </m:d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dθ</m:t>
          </m:r>
        </m:oMath>
      </m:oMathPara>
    </w:p>
    <w:p w14:paraId="3B75B7F2" w14:textId="77777777" w:rsidR="005F75C7" w:rsidRDefault="005F75C7" w:rsidP="004273ED">
      <w:pPr>
        <w:spacing w:before="240"/>
        <w:rPr>
          <w:rFonts w:eastAsiaTheme="minorEastAsia"/>
          <w:sz w:val="28"/>
        </w:rPr>
      </w:pPr>
    </w:p>
    <w:p w14:paraId="1F67573C" w14:textId="53D26A72" w:rsidR="00FE09BC" w:rsidRDefault="00FE09BC" w:rsidP="004273ED">
      <w:pPr>
        <w:spacing w:before="240"/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>Il cui modulo è minore dell’integrale del modulo</w:t>
      </w:r>
    </w:p>
    <w:p w14:paraId="30D76E97" w14:textId="561F531F" w:rsidR="00FE09BC" w:rsidRPr="00FE09BC" w:rsidRDefault="00000000" w:rsidP="00662735">
      <w:pPr>
        <w:rPr>
          <w:rFonts w:eastAsiaTheme="minorEastAsia"/>
          <w:sz w:val="28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R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≤R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π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-αR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θ</m:t>
                          </m:r>
                        </m:e>
                      </m:d>
                    </m:e>
                  </m:func>
                </m:sup>
              </m:sSup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R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iθ</m:t>
                          </m:r>
                        </m:sup>
                      </m:sSup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dθ</m:t>
              </m:r>
            </m:e>
          </m:nary>
        </m:oMath>
      </m:oMathPara>
    </w:p>
    <w:p w14:paraId="7DAC8F01" w14:textId="77777777" w:rsidR="00D53328" w:rsidRDefault="00FE09BC" w:rsidP="0054200D">
      <w:pPr>
        <w:spacing w:before="240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Quando si afferma che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R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iθ</m:t>
                </m:r>
              </m:sup>
            </m:sSup>
          </m:e>
        </m:d>
        <m:r>
          <w:rPr>
            <w:rFonts w:ascii="Cambria Math" w:eastAsiaTheme="minorEastAsia" w:hAnsi="Cambria Math"/>
            <w:sz w:val="28"/>
          </w:rPr>
          <m:t>→0</m:t>
        </m:r>
      </m:oMath>
      <w:r>
        <w:rPr>
          <w:rFonts w:eastAsiaTheme="minorEastAsia"/>
          <w:sz w:val="28"/>
        </w:rPr>
        <w:t xml:space="preserve"> per </w:t>
      </w:r>
      <m:oMath>
        <m:r>
          <w:rPr>
            <w:rFonts w:ascii="Cambria Math" w:eastAsiaTheme="minorEastAsia" w:hAnsi="Cambria Math"/>
            <w:sz w:val="28"/>
          </w:rPr>
          <m:t>R→∞</m:t>
        </m:r>
      </m:oMath>
      <w:r>
        <w:rPr>
          <w:rFonts w:eastAsiaTheme="minorEastAsia"/>
          <w:sz w:val="28"/>
        </w:rPr>
        <w:t xml:space="preserve"> uniformemente per </w:t>
      </w:r>
      <m:oMath>
        <m:func>
          <m:funcPr>
            <m:ctrlPr>
              <w:rPr>
                <w:rFonts w:ascii="Cambria Math" w:eastAsiaTheme="minorEastAsia" w:hAnsi="Cambria Math"/>
                <w:i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arg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z</m:t>
                </m:r>
              </m:e>
            </m:d>
          </m:e>
        </m:func>
        <m:r>
          <w:rPr>
            <w:rFonts w:ascii="Cambria Math" w:eastAsiaTheme="minorEastAsia" w:hAnsi="Cambria Math"/>
            <w:sz w:val="28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0,π</m:t>
            </m:r>
          </m:e>
        </m:d>
      </m:oMath>
      <w:r>
        <w:rPr>
          <w:rFonts w:eastAsiaTheme="minorEastAsia"/>
          <w:sz w:val="28"/>
        </w:rPr>
        <w:t xml:space="preserve"> si intende che </w:t>
      </w:r>
      <m:oMath>
        <m:r>
          <w:rPr>
            <w:rFonts w:ascii="Cambria Math" w:eastAsiaTheme="minorEastAsia" w:hAnsi="Cambria Math"/>
            <w:sz w:val="28"/>
          </w:rPr>
          <m:t>∀M&gt;0, ∃R&gt;0</m:t>
        </m:r>
      </m:oMath>
      <w:r>
        <w:rPr>
          <w:rFonts w:eastAsiaTheme="minorEastAsia"/>
          <w:sz w:val="28"/>
        </w:rPr>
        <w:t xml:space="preserve"> tale che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R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</w:rPr>
                      <m:t>iθ</m:t>
                    </m:r>
                  </m:sup>
                </m:sSup>
              </m:e>
            </m:d>
          </m:e>
        </m:d>
        <m:r>
          <w:rPr>
            <w:rFonts w:ascii="Cambria Math" w:eastAsiaTheme="minorEastAsia" w:hAnsi="Cambria Math"/>
            <w:sz w:val="28"/>
          </w:rPr>
          <m:t>&lt;M,∀z/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&gt;R</m:t>
        </m:r>
      </m:oMath>
      <w:r>
        <w:rPr>
          <w:rFonts w:eastAsiaTheme="minorEastAsia"/>
          <w:sz w:val="28"/>
        </w:rPr>
        <w:t xml:space="preserve">, con </w:t>
      </w:r>
      <m:oMath>
        <m:r>
          <w:rPr>
            <w:rFonts w:ascii="Cambria Math" w:eastAsiaTheme="minorEastAsia" w:hAnsi="Cambria Math"/>
            <w:sz w:val="28"/>
          </w:rPr>
          <m:t>R</m:t>
        </m:r>
      </m:oMath>
      <w:r>
        <w:rPr>
          <w:rFonts w:eastAsiaTheme="minorEastAsia"/>
          <w:sz w:val="28"/>
        </w:rPr>
        <w:t xml:space="preserve"> che non dipende da </w:t>
      </w:r>
      <m:oMath>
        <m:r>
          <w:rPr>
            <w:rFonts w:ascii="Cambria Math" w:eastAsiaTheme="minorEastAsia" w:hAnsi="Cambria Math"/>
            <w:sz w:val="28"/>
          </w:rPr>
          <m:t>θ</m:t>
        </m:r>
      </m:oMath>
      <w:r>
        <w:rPr>
          <w:rFonts w:eastAsiaTheme="minorEastAsia"/>
          <w:sz w:val="28"/>
        </w:rPr>
        <w:t xml:space="preserve"> ma solo da </w:t>
      </w:r>
      <m:oMath>
        <m:r>
          <w:rPr>
            <w:rFonts w:ascii="Cambria Math" w:eastAsiaTheme="minorEastAsia" w:hAnsi="Cambria Math"/>
            <w:sz w:val="28"/>
          </w:rPr>
          <m:t>M</m:t>
        </m:r>
      </m:oMath>
      <w:r>
        <w:rPr>
          <w:rFonts w:eastAsiaTheme="minorEastAsia"/>
          <w:sz w:val="28"/>
        </w:rPr>
        <w:t xml:space="preserve">. </w:t>
      </w:r>
    </w:p>
    <w:p w14:paraId="22A2EF29" w14:textId="77777777" w:rsidR="00D53328" w:rsidRDefault="00FE09BC" w:rsidP="0054200D">
      <w:pPr>
        <w:spacing w:before="240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Definito allora </w:t>
      </w:r>
      <m:oMath>
        <m:r>
          <w:rPr>
            <w:rFonts w:ascii="Cambria Math" w:eastAsiaTheme="minorEastAsia" w:hAnsi="Cambria Math"/>
            <w:sz w:val="28"/>
          </w:rPr>
          <m:t>M=</m:t>
        </m:r>
        <m:func>
          <m:funcPr>
            <m:ctrlPr>
              <w:rPr>
                <w:rFonts w:ascii="Cambria Math" w:eastAsiaTheme="minorEastAsia" w:hAnsi="Cambria Math"/>
                <w:i/>
                <w:sz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max</m:t>
                </m:r>
                <m:ctrlPr>
                  <w:rPr>
                    <w:rFonts w:ascii="Cambria Math" w:eastAsiaTheme="minorEastAsia" w:hAnsi="Cambria Math"/>
                    <w:sz w:val="28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8"/>
                  </w:rPr>
                  <m:t>θ∈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0,π</m:t>
                    </m:r>
                  </m:e>
                </m:d>
                <m:ctrlPr>
                  <w:rPr>
                    <w:rFonts w:ascii="Cambria Math" w:eastAsiaTheme="minorEastAsia" w:hAnsi="Cambria Math"/>
                    <w:sz w:val="28"/>
                  </w:rPr>
                </m:ctrlPr>
              </m:lim>
            </m:limLow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R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iθ</m:t>
                        </m:r>
                      </m:sup>
                    </m:sSup>
                  </m:e>
                </m:d>
              </m:e>
            </m:d>
          </m:e>
        </m:func>
      </m:oMath>
      <w:r w:rsidR="00D53328">
        <w:rPr>
          <w:rFonts w:eastAsiaTheme="minorEastAsia"/>
          <w:sz w:val="28"/>
        </w:rPr>
        <w:t xml:space="preserve">, si sa che </w:t>
      </w:r>
      <m:oMath>
        <m:func>
          <m:funcPr>
            <m:ctrlPr>
              <w:rPr>
                <w:rFonts w:ascii="Cambria Math" w:eastAsiaTheme="minorEastAsia" w:hAnsi="Cambria Math"/>
                <w:i/>
                <w:sz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8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8"/>
                  </w:rPr>
                  <m:t>R→∞</m:t>
                </m:r>
                <m:ctrlPr>
                  <w:rPr>
                    <w:rFonts w:ascii="Cambria Math" w:eastAsiaTheme="minorEastAsia" w:hAnsi="Cambria Math"/>
                    <w:sz w:val="28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  <w:sz w:val="28"/>
              </w:rPr>
              <m:t>M</m:t>
            </m:r>
          </m:e>
        </m:func>
        <m:r>
          <w:rPr>
            <w:rFonts w:ascii="Cambria Math" w:eastAsiaTheme="minorEastAsia" w:hAnsi="Cambria Math"/>
            <w:sz w:val="28"/>
          </w:rPr>
          <m:t>=0</m:t>
        </m:r>
      </m:oMath>
      <w:r w:rsidR="00D53328">
        <w:rPr>
          <w:rFonts w:eastAsiaTheme="minorEastAsia"/>
          <w:sz w:val="28"/>
        </w:rPr>
        <w:t>. Si può quindi scrivere che</w:t>
      </w:r>
    </w:p>
    <w:p w14:paraId="4E821758" w14:textId="41BCC763" w:rsidR="00471FE3" w:rsidRDefault="00000000" w:rsidP="00662735">
      <w:pPr>
        <w:rPr>
          <w:rFonts w:eastAsiaTheme="minorEastAsia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R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≤RM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π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-αR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θ</m:t>
                          </m:r>
                        </m:e>
                      </m:d>
                    </m:e>
                  </m:func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dθ</m:t>
              </m:r>
            </m:e>
          </m:nary>
          <m:r>
            <w:rPr>
              <w:rFonts w:ascii="Cambria Math" w:eastAsiaTheme="minorEastAsia" w:hAnsi="Cambria Math"/>
              <w:sz w:val="28"/>
            </w:rPr>
            <m:t>=2RM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den>
              </m:f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-αR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θ</m:t>
                          </m:r>
                        </m:e>
                      </m:d>
                    </m:e>
                  </m:func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dθ</m:t>
              </m:r>
            </m:e>
          </m:nary>
        </m:oMath>
      </m:oMathPara>
    </w:p>
    <w:p w14:paraId="176A4DED" w14:textId="589EE01B" w:rsidR="00D53328" w:rsidRDefault="00D53328" w:rsidP="004273ED">
      <w:pPr>
        <w:spacing w:before="240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Osservando ora che per </w:t>
      </w:r>
      <m:oMath>
        <m:r>
          <w:rPr>
            <w:rFonts w:ascii="Cambria Math" w:eastAsiaTheme="minorEastAsia" w:hAnsi="Cambria Math"/>
            <w:sz w:val="28"/>
          </w:rPr>
          <m:t>θ∈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0,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den>
            </m:f>
          </m:e>
        </m:d>
      </m:oMath>
      <w:r>
        <w:rPr>
          <w:rFonts w:eastAsiaTheme="minorEastAsia"/>
          <w:sz w:val="28"/>
        </w:rPr>
        <w:t xml:space="preserve"> vale </w:t>
      </w:r>
      <m:oMath>
        <m:func>
          <m:funcPr>
            <m:ctrlPr>
              <w:rPr>
                <w:rFonts w:ascii="Cambria Math" w:eastAsiaTheme="minorEastAsia" w:hAnsi="Cambria Math"/>
                <w:i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θ</m:t>
                </m:r>
              </m:e>
            </m:d>
          </m:e>
        </m:func>
        <m:r>
          <w:rPr>
            <w:rFonts w:ascii="Cambria Math" w:eastAsiaTheme="minorEastAsia" w:hAnsi="Cambria Math"/>
            <w:sz w:val="28"/>
          </w:rPr>
          <m:t>≤</m:t>
        </m:r>
        <m:r>
          <w:rPr>
            <w:rFonts w:ascii="Cambria Math" w:eastAsiaTheme="minorEastAsia" w:hAnsi="Cambria Math"/>
            <w:sz w:val="28"/>
          </w:rPr>
          <m:t>2θ/π</m:t>
        </m:r>
      </m:oMath>
    </w:p>
    <w:p w14:paraId="09A8A12A" w14:textId="6F6EDEBC" w:rsidR="00370231" w:rsidRPr="00370231" w:rsidRDefault="00000000" w:rsidP="004273ED">
      <w:pPr>
        <w:spacing w:before="240"/>
        <w:rPr>
          <w:rFonts w:eastAsiaTheme="minorEastAsia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R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≤2RM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den>
              </m:f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2αRθ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π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dθ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2RM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-2αR</m:t>
              </m:r>
            </m:den>
          </m:f>
          <m:r>
            <w:rPr>
              <w:rFonts w:ascii="Cambria Math" w:eastAsiaTheme="minorEastAsia" w:hAnsi="Cambria Math"/>
              <w:sz w:val="28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-αR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-1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-πM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α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-αR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-1</m:t>
              </m:r>
            </m:e>
          </m:d>
        </m:oMath>
      </m:oMathPara>
    </w:p>
    <w:p w14:paraId="02AC6CD4" w14:textId="77777777" w:rsidR="00370231" w:rsidRDefault="00370231" w:rsidP="004273ED">
      <w:pPr>
        <w:spacing w:before="240"/>
        <w:rPr>
          <w:rFonts w:eastAsiaTheme="minorEastAsia"/>
          <w:sz w:val="28"/>
        </w:rPr>
      </w:pPr>
      <w:r>
        <w:rPr>
          <w:rFonts w:eastAsiaTheme="minorEastAsia"/>
          <w:sz w:val="28"/>
        </w:rPr>
        <w:t>Da cui segue che</w:t>
      </w:r>
    </w:p>
    <w:p w14:paraId="030ED210" w14:textId="3198A165" w:rsidR="00D53328" w:rsidRPr="00370231" w:rsidRDefault="00000000" w:rsidP="004273ED">
      <w:pPr>
        <w:spacing w:before="240"/>
        <w:rPr>
          <w:rFonts w:eastAsiaTheme="minorEastAsia"/>
          <w:sz w:val="28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R→∞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R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≤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R→∞</m:t>
                      </m:r>
                      <m:ctrlPr>
                        <w:rPr>
                          <w:rFonts w:ascii="Cambria Math" w:eastAsiaTheme="minorEastAsia" w:hAnsi="Cambria Math"/>
                          <w:sz w:val="28"/>
                        </w:rPr>
                      </m:ctrlP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-πM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α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-αR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-1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8"/>
                </w:rPr>
                <m:t>=0</m:t>
              </m:r>
            </m:e>
          </m:func>
        </m:oMath>
      </m:oMathPara>
    </w:p>
    <w:p w14:paraId="58843DCE" w14:textId="3E4E8F2E" w:rsidR="00370231" w:rsidRPr="00370231" w:rsidRDefault="00370231" w:rsidP="004273ED">
      <w:pPr>
        <w:spacing w:before="240"/>
        <w:rPr>
          <w:rFonts w:eastAsiaTheme="minorEastAsia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032FADF3" w14:textId="2EF50158" w:rsidR="00E5773F" w:rsidRPr="00E5773F" w:rsidRDefault="00E5773F" w:rsidP="00E5773F">
      <w:pPr>
        <w:jc w:val="both"/>
        <w:rPr>
          <w:rFonts w:eastAsiaTheme="minorEastAsia" w:cstheme="minorHAnsi"/>
          <w:sz w:val="28"/>
          <w:szCs w:val="28"/>
          <w:u w:val="single"/>
        </w:rPr>
      </w:pPr>
      <w:r w:rsidRPr="00E5773F">
        <w:rPr>
          <w:rFonts w:eastAsiaTheme="minorEastAsia" w:cstheme="minorHAnsi"/>
          <w:sz w:val="28"/>
          <w:szCs w:val="28"/>
          <w:u w:val="single"/>
        </w:rPr>
        <w:t>Osservazione:</w:t>
      </w:r>
    </w:p>
    <w:p w14:paraId="119254E5" w14:textId="62BCE1CF" w:rsidR="00773ACC" w:rsidRDefault="00370231" w:rsidP="00E5773F">
      <w:pPr>
        <w:jc w:val="both"/>
        <w:rPr>
          <w:rFonts w:eastAsiaTheme="minorEastAsia" w:cstheme="minorHAnsi"/>
          <w:sz w:val="28"/>
          <w:szCs w:val="28"/>
        </w:rPr>
      </w:pPr>
      <w:r w:rsidRPr="00E5773F">
        <w:rPr>
          <w:rFonts w:eastAsiaTheme="minorEastAsia" w:cstheme="minorHAnsi"/>
          <w:sz w:val="28"/>
          <w:szCs w:val="28"/>
        </w:rPr>
        <w:t xml:space="preserve">Con la sostituzione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z→-z</m:t>
        </m:r>
      </m:oMath>
      <w:r w:rsidRPr="00E5773F">
        <w:rPr>
          <w:rFonts w:eastAsiaTheme="minorEastAsia" w:cstheme="minorHAnsi"/>
          <w:sz w:val="28"/>
          <w:szCs w:val="28"/>
        </w:rPr>
        <w:t xml:space="preserve"> è </w:t>
      </w:r>
      <w:r w:rsidR="0054200D" w:rsidRPr="00E5773F">
        <w:rPr>
          <w:rFonts w:eastAsiaTheme="minorEastAsia" w:cstheme="minorHAnsi"/>
          <w:sz w:val="28"/>
          <w:szCs w:val="28"/>
        </w:rPr>
        <w:t>evidente</w:t>
      </w:r>
      <w:r w:rsidRPr="00E5773F">
        <w:rPr>
          <w:rFonts w:eastAsiaTheme="minorEastAsia" w:cstheme="minorHAnsi"/>
          <w:sz w:val="28"/>
          <w:szCs w:val="28"/>
        </w:rPr>
        <w:t xml:space="preserve"> che il lemma di Jordan vale anche per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 xml:space="preserve"> α&lt;0</m:t>
        </m:r>
      </m:oMath>
      <w:r w:rsidRPr="00E5773F">
        <w:rPr>
          <w:rFonts w:eastAsiaTheme="minorEastAsia" w:cstheme="minorHAnsi"/>
          <w:sz w:val="28"/>
          <w:szCs w:val="28"/>
        </w:rPr>
        <w:t xml:space="preserve"> purché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z</m:t>
            </m:r>
          </m:e>
        </m:d>
        <m:r>
          <w:rPr>
            <w:rFonts w:ascii="Cambria Math" w:eastAsiaTheme="minorEastAsia" w:hAnsi="Cambria Math" w:cstheme="minorHAnsi"/>
            <w:sz w:val="28"/>
            <w:szCs w:val="28"/>
          </w:rPr>
          <m:t>=o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1</m:t>
            </m:r>
          </m:e>
        </m:d>
      </m:oMath>
      <w:r w:rsidRPr="00E5773F">
        <w:rPr>
          <w:rFonts w:eastAsiaTheme="minorEastAsia" w:cstheme="minorHAnsi"/>
          <w:sz w:val="28"/>
          <w:szCs w:val="28"/>
        </w:rPr>
        <w:t xml:space="preserve"> per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z→∞</m:t>
        </m:r>
      </m:oMath>
      <w:r w:rsidRPr="00E5773F">
        <w:rPr>
          <w:rFonts w:eastAsiaTheme="minorEastAsia" w:cstheme="minorHAnsi"/>
          <w:sz w:val="28"/>
          <w:szCs w:val="28"/>
        </w:rPr>
        <w:t xml:space="preserve"> con </w:t>
      </w:r>
      <m:oMath>
        <m:func>
          <m:func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arg</m:t>
            </m: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z</m:t>
                </m:r>
              </m:e>
            </m:d>
          </m:e>
        </m:func>
        <m:r>
          <w:rPr>
            <w:rFonts w:ascii="Cambria Math" w:eastAsiaTheme="minorEastAsia" w:hAnsi="Cambria Math" w:cstheme="minorHAnsi"/>
            <w:sz w:val="28"/>
            <w:szCs w:val="28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-π,0</m:t>
            </m:r>
          </m:e>
        </m:d>
      </m:oMath>
      <w:r w:rsidRPr="00E5773F">
        <w:rPr>
          <w:rFonts w:eastAsiaTheme="minorEastAsia" w:cstheme="minorHAnsi"/>
          <w:sz w:val="28"/>
          <w:szCs w:val="28"/>
        </w:rPr>
        <w:t xml:space="preserve"> e la </w:t>
      </w:r>
      <w:r w:rsidR="00A14471" w:rsidRPr="00E5773F">
        <w:rPr>
          <w:rFonts w:eastAsiaTheme="minorEastAsia" w:cstheme="minorHAnsi"/>
          <w:sz w:val="28"/>
          <w:szCs w:val="28"/>
        </w:rPr>
        <w:t>semicirconferenza</w:t>
      </w:r>
      <w:r w:rsidRPr="00E5773F">
        <w:rPr>
          <w:rFonts w:eastAsiaTheme="minorEastAsia" w:cstheme="minorHAnsi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γ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±</m:t>
            </m:r>
          </m:sub>
        </m:sSub>
      </m:oMath>
      <w:r w:rsidR="00A14471" w:rsidRPr="00E5773F">
        <w:rPr>
          <w:rFonts w:eastAsiaTheme="minorEastAsia" w:cstheme="minorHAnsi"/>
          <w:sz w:val="28"/>
          <w:szCs w:val="28"/>
        </w:rPr>
        <w:t xml:space="preserve"> stia nel semipiano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Im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z</m:t>
            </m:r>
          </m:e>
        </m:d>
        <m:r>
          <w:rPr>
            <w:rFonts w:ascii="Cambria Math" w:eastAsiaTheme="minorEastAsia" w:hAnsi="Cambria Math" w:cstheme="minorHAnsi"/>
            <w:sz w:val="28"/>
            <w:szCs w:val="28"/>
          </w:rPr>
          <m:t>&lt;0</m:t>
        </m:r>
      </m:oMath>
      <w:r w:rsidR="00A14471" w:rsidRPr="00E5773F">
        <w:rPr>
          <w:rFonts w:eastAsiaTheme="minorEastAsia" w:cstheme="minorHAnsi"/>
          <w:sz w:val="28"/>
          <w:szCs w:val="28"/>
        </w:rPr>
        <w:t>.</w:t>
      </w:r>
    </w:p>
    <w:p w14:paraId="4CEFE8F4" w14:textId="759CC863" w:rsidR="00E5773F" w:rsidRPr="00E5773F" w:rsidRDefault="00E5773F" w:rsidP="00E5773F">
      <w:pPr>
        <w:jc w:val="both"/>
        <w:rPr>
          <w:rFonts w:eastAsiaTheme="minorEastAsia" w:cstheme="minorHAnsi"/>
          <w:sz w:val="28"/>
          <w:szCs w:val="28"/>
          <w:u w:val="single"/>
        </w:rPr>
      </w:pPr>
      <w:r w:rsidRPr="00E5773F">
        <w:rPr>
          <w:rFonts w:eastAsiaTheme="minorEastAsia" w:cstheme="minorHAnsi"/>
          <w:sz w:val="28"/>
          <w:szCs w:val="28"/>
          <w:u w:val="single"/>
        </w:rPr>
        <w:t>Osservazione:</w:t>
      </w:r>
    </w:p>
    <w:p w14:paraId="7E22C504" w14:textId="5C363C54" w:rsidR="00A14471" w:rsidRPr="00E5773F" w:rsidRDefault="00A14471" w:rsidP="00E5773F">
      <w:pPr>
        <w:rPr>
          <w:rFonts w:eastAsiaTheme="minorEastAsia" w:cstheme="minorHAnsi"/>
          <w:sz w:val="28"/>
          <w:szCs w:val="28"/>
        </w:rPr>
      </w:pPr>
      <w:r w:rsidRPr="00E5773F">
        <w:rPr>
          <w:rFonts w:eastAsiaTheme="minorEastAsia" w:cstheme="minorHAnsi"/>
          <w:sz w:val="28"/>
          <w:szCs w:val="28"/>
        </w:rPr>
        <w:t xml:space="preserve">Con la sostituzione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z→-iz</m:t>
        </m:r>
      </m:oMath>
      <w:r w:rsidRPr="00E5773F">
        <w:rPr>
          <w:rFonts w:eastAsiaTheme="minorEastAsia" w:cstheme="minorHAnsi"/>
          <w:sz w:val="28"/>
          <w:szCs w:val="28"/>
        </w:rPr>
        <w:t xml:space="preserve"> è chiaro che vale anche </w:t>
      </w:r>
    </w:p>
    <w:p w14:paraId="70043347" w14:textId="14AB7A0B" w:rsidR="00A14471" w:rsidRPr="00A14471" w:rsidRDefault="00000000" w:rsidP="00A14471">
      <w:pPr>
        <w:pStyle w:val="Paragrafoelenco"/>
        <w:rPr>
          <w:rFonts w:eastAsiaTheme="minorEastAsia" w:cstheme="minorHAnsi"/>
          <w:sz w:val="28"/>
          <w:szCs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lim</m:t>
                  </m:r>
                  <m:ctrl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R→∞</m:t>
                  </m:r>
                  <m:ctrl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±</m:t>
                      </m:r>
                    </m:sub>
                  </m:sSub>
                </m:sub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αz</m:t>
                      </m:r>
                    </m:sup>
                  </m:sSup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z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dz</m:t>
              </m:r>
            </m:e>
          </m:func>
          <m:r>
            <w:rPr>
              <w:rFonts w:ascii="Cambria Math" w:eastAsiaTheme="minorEastAsia" w:hAnsi="Cambria Math" w:cstheme="minorHAnsi"/>
              <w:sz w:val="28"/>
              <w:szCs w:val="28"/>
            </w:rPr>
            <m:t>=0,  α&gt;0</m:t>
          </m:r>
        </m:oMath>
      </m:oMathPara>
    </w:p>
    <w:p w14:paraId="24C70A24" w14:textId="035DDCCD" w:rsidR="00E5773F" w:rsidRDefault="00A14471" w:rsidP="0003131B">
      <w:pPr>
        <w:jc w:val="both"/>
        <w:rPr>
          <w:rFonts w:eastAsiaTheme="minorEastAsia" w:cstheme="minorHAnsi"/>
          <w:sz w:val="28"/>
          <w:szCs w:val="28"/>
        </w:rPr>
      </w:pPr>
      <w:r w:rsidRPr="00E5773F">
        <w:rPr>
          <w:rFonts w:eastAsiaTheme="minorEastAsia" w:cstheme="minorHAnsi"/>
          <w:sz w:val="28"/>
          <w:szCs w:val="28"/>
        </w:rPr>
        <w:t xml:space="preserve">Purché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z</m:t>
            </m:r>
          </m:e>
        </m:d>
        <m:r>
          <w:rPr>
            <w:rFonts w:ascii="Cambria Math" w:eastAsiaTheme="minorEastAsia" w:hAnsi="Cambria Math" w:cstheme="minorHAnsi"/>
            <w:sz w:val="28"/>
            <w:szCs w:val="28"/>
          </w:rPr>
          <m:t>=o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1</m:t>
            </m:r>
          </m:e>
        </m:d>
      </m:oMath>
      <w:r w:rsidRPr="00E5773F">
        <w:rPr>
          <w:rFonts w:eastAsiaTheme="minorEastAsia" w:cstheme="minorHAnsi"/>
          <w:sz w:val="28"/>
          <w:szCs w:val="28"/>
        </w:rPr>
        <w:t xml:space="preserve"> per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z→∞</m:t>
        </m:r>
      </m:oMath>
      <w:r w:rsidRPr="00E5773F">
        <w:rPr>
          <w:rFonts w:eastAsiaTheme="minorEastAsia" w:cstheme="minorHAnsi"/>
          <w:sz w:val="28"/>
          <w:szCs w:val="28"/>
        </w:rPr>
        <w:t xml:space="preserve"> con </w:t>
      </w:r>
      <m:oMath>
        <m:func>
          <m:funcPr>
            <m:ctrlPr>
              <w:rPr>
                <w:rFonts w:ascii="Cambria Math" w:eastAsiaTheme="minorEastAsia" w:hAnsi="Cambria Math" w:cstheme="minorHAnsi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arg</m:t>
            </m: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z</m:t>
                </m:r>
              </m:e>
            </m:d>
          </m:e>
        </m:func>
        <m:r>
          <w:rPr>
            <w:rFonts w:ascii="Cambria Math" w:eastAsiaTheme="minorEastAsia" w:hAnsi="Cambria Math" w:cstheme="minorHAnsi"/>
            <w:sz w:val="28"/>
            <w:szCs w:val="28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dPr>
          <m:e>
            <m:f>
              <m:fPr>
                <m:type m:val="skw"/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,</m:t>
            </m:r>
            <m:f>
              <m:fPr>
                <m:type m:val="skw"/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3π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2</m:t>
                </m:r>
              </m:den>
            </m:f>
          </m:e>
        </m:d>
      </m:oMath>
      <w:r w:rsidRPr="00E5773F">
        <w:rPr>
          <w:rFonts w:eastAsiaTheme="minorEastAsia" w:cstheme="minorHAnsi"/>
          <w:sz w:val="28"/>
          <w:szCs w:val="28"/>
        </w:rPr>
        <w:t xml:space="preserve"> e la semicirconferenza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γ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±</m:t>
            </m:r>
          </m:sub>
        </m:sSub>
      </m:oMath>
      <w:r w:rsidRPr="00E5773F">
        <w:rPr>
          <w:rFonts w:eastAsiaTheme="minorEastAsia" w:cstheme="minorHAnsi"/>
          <w:sz w:val="28"/>
          <w:szCs w:val="28"/>
        </w:rPr>
        <w:t xml:space="preserve">, centrata in qualsiasi punto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</m:t>
            </m:r>
          </m:sub>
        </m:sSub>
      </m:oMath>
      <w:r w:rsidRPr="00E5773F">
        <w:rPr>
          <w:rFonts w:eastAsiaTheme="minorEastAsia" w:cstheme="minorHAnsi"/>
          <w:sz w:val="28"/>
          <w:szCs w:val="28"/>
        </w:rPr>
        <w:t xml:space="preserve"> dell’asse reale, stia a sinistra della parallela dell’asse immaginario passante per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</m:t>
            </m:r>
          </m:sub>
        </m:sSub>
      </m:oMath>
      <w:r w:rsidRPr="00E5773F">
        <w:rPr>
          <w:rFonts w:eastAsiaTheme="minorEastAsia" w:cstheme="minorHAnsi"/>
          <w:sz w:val="28"/>
          <w:szCs w:val="28"/>
        </w:rPr>
        <w:t xml:space="preserve">. Ovviamente per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α&lt;0</m:t>
        </m:r>
      </m:oMath>
      <w:r w:rsidRPr="00E5773F">
        <w:rPr>
          <w:rFonts w:eastAsiaTheme="minorEastAsia" w:cstheme="minorHAnsi"/>
          <w:sz w:val="28"/>
          <w:szCs w:val="28"/>
        </w:rPr>
        <w:t xml:space="preserve"> la semicirconferenza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γ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±</m:t>
            </m:r>
          </m:sub>
        </m:sSub>
      </m:oMath>
      <w:r w:rsidRPr="00E5773F">
        <w:rPr>
          <w:rFonts w:eastAsiaTheme="minorEastAsia" w:cstheme="minorHAnsi"/>
          <w:sz w:val="28"/>
          <w:szCs w:val="28"/>
        </w:rPr>
        <w:t xml:space="preserve"> </w:t>
      </w:r>
      <w:r w:rsidR="004D06E5" w:rsidRPr="00E5773F">
        <w:rPr>
          <w:rFonts w:eastAsiaTheme="minorEastAsia" w:cstheme="minorHAnsi"/>
          <w:sz w:val="28"/>
          <w:szCs w:val="28"/>
        </w:rPr>
        <w:t xml:space="preserve">sarà a destra della parallela all’asse immaginario passante per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</m:t>
            </m:r>
          </m:sub>
        </m:sSub>
      </m:oMath>
      <w:r w:rsidR="004D06E5" w:rsidRPr="00E5773F">
        <w:rPr>
          <w:rFonts w:eastAsiaTheme="minorEastAsia" w:cstheme="minorHAnsi"/>
          <w:sz w:val="28"/>
          <w:szCs w:val="28"/>
        </w:rPr>
        <w:t>.</w:t>
      </w:r>
    </w:p>
    <w:p w14:paraId="62C4313F" w14:textId="77777777" w:rsidR="0071463E" w:rsidRDefault="0071463E" w:rsidP="00425855">
      <w:pPr>
        <w:jc w:val="both"/>
        <w:rPr>
          <w:rFonts w:eastAsiaTheme="minorEastAsia" w:cstheme="minorHAnsi"/>
          <w:sz w:val="28"/>
          <w:szCs w:val="28"/>
          <w:u w:val="single"/>
        </w:rPr>
      </w:pPr>
      <w:r w:rsidRPr="0071463E">
        <w:rPr>
          <w:rFonts w:eastAsiaTheme="minorEastAsia" w:cstheme="minorHAnsi"/>
          <w:sz w:val="28"/>
          <w:szCs w:val="28"/>
          <w:u w:val="single"/>
        </w:rPr>
        <w:lastRenderedPageBreak/>
        <w:t>Osservazione:</w:t>
      </w:r>
    </w:p>
    <w:p w14:paraId="5E4F870D" w14:textId="77777777" w:rsidR="0071463E" w:rsidRDefault="0071463E" w:rsidP="0071463E">
      <w:pPr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 xml:space="preserve">Si consideri l’integrale </w:t>
      </w:r>
    </w:p>
    <w:p w14:paraId="2101594F" w14:textId="77777777" w:rsidR="0071463E" w:rsidRPr="0071463E" w:rsidRDefault="0071463E" w:rsidP="0071463E">
      <w:pPr>
        <w:rPr>
          <w:rFonts w:eastAsiaTheme="minorEastAsia" w:cstheme="minorHAnsi"/>
          <w:sz w:val="28"/>
          <w:szCs w:val="28"/>
        </w:rPr>
      </w:pPr>
      <m:oMathPara>
        <m:oMath>
          <m:r>
            <w:rPr>
              <w:rFonts w:ascii="Cambria Math" w:eastAsiaTheme="minorEastAsia" w:hAnsi="Cambria Math" w:cstheme="minorHAnsi"/>
              <w:sz w:val="28"/>
              <w:szCs w:val="28"/>
            </w:rPr>
            <m:t>I=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</m:t>
              </m:r>
            </m:den>
          </m:f>
          <m:nary>
            <m:nary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x</m:t>
                  </m:r>
                </m:den>
              </m:f>
            </m:e>
          </m:nary>
          <m:r>
            <w:rPr>
              <w:rFonts w:ascii="Cambria Math" w:eastAsiaTheme="minorEastAsia" w:hAnsi="Cambria Math" w:cstheme="minorHAnsi"/>
              <w:sz w:val="28"/>
              <w:szCs w:val="28"/>
            </w:rPr>
            <m:t>dxz</m:t>
          </m:r>
        </m:oMath>
      </m:oMathPara>
    </w:p>
    <w:p w14:paraId="341171FB" w14:textId="52F9C1AB" w:rsidR="0071463E" w:rsidRDefault="0071463E" w:rsidP="0003131B">
      <w:pPr>
        <w:jc w:val="both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 xml:space="preserve">Si noti come la funzione integranda non sia singolare in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x=0</m:t>
        </m:r>
      </m:oMath>
      <w:r>
        <w:rPr>
          <w:rFonts w:eastAsiaTheme="minorEastAsia" w:cstheme="minorHAnsi"/>
          <w:sz w:val="28"/>
          <w:szCs w:val="28"/>
        </w:rPr>
        <w:t xml:space="preserve">. Infatti, lo zero semplice del denominatore è compensato da uno zero semplice del numeratore. Il lemma di Jordan </w:t>
      </w:r>
      <w:r w:rsidR="005F1BD1">
        <w:rPr>
          <w:rFonts w:eastAsiaTheme="minorEastAsia" w:cstheme="minorHAnsi"/>
          <w:sz w:val="28"/>
          <w:szCs w:val="28"/>
        </w:rPr>
        <w:t xml:space="preserve">però </w:t>
      </w:r>
      <w:r>
        <w:rPr>
          <w:rFonts w:eastAsiaTheme="minorEastAsia" w:cstheme="minorHAnsi"/>
          <w:sz w:val="28"/>
          <w:szCs w:val="28"/>
        </w:rPr>
        <w:t xml:space="preserve">non è direttamente applicabile in quanto </w:t>
      </w:r>
    </w:p>
    <w:p w14:paraId="0151CE2E" w14:textId="77777777" w:rsidR="0071463E" w:rsidRPr="0071463E" w:rsidRDefault="00000000" w:rsidP="0071463E">
      <w:pPr>
        <w:rPr>
          <w:rFonts w:eastAsiaTheme="minorEastAsia" w:cstheme="minorHAnsi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z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z</m:t>
              </m:r>
            </m:den>
          </m:f>
          <m:r>
            <w:rPr>
              <w:rFonts w:ascii="Cambria Math" w:eastAsiaTheme="minorEastAsia" w:hAnsi="Cambria Math" w:cstheme="minorHAnsi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2i</m:t>
              </m:r>
            </m:den>
          </m:f>
          <m:f>
            <m:f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iz</m:t>
                  </m:r>
                </m:sup>
              </m:s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-iz</m:t>
                  </m:r>
                </m:sup>
              </m:sSup>
            </m:num>
            <m:den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z</m:t>
              </m:r>
            </m:den>
          </m:f>
        </m:oMath>
      </m:oMathPara>
    </w:p>
    <w:p w14:paraId="3497C970" w14:textId="416C6530" w:rsidR="0009623C" w:rsidRDefault="0009623C" w:rsidP="0003131B">
      <w:pPr>
        <w:jc w:val="both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 xml:space="preserve">Quindi per il primo addendo, dove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α&gt;0</m:t>
        </m:r>
      </m:oMath>
      <w:r>
        <w:rPr>
          <w:rFonts w:eastAsiaTheme="minorEastAsia" w:cstheme="minorHAnsi"/>
          <w:sz w:val="28"/>
          <w:szCs w:val="28"/>
        </w:rPr>
        <w:t xml:space="preserve">, si dovrebbe chiudere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γ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±</m:t>
            </m:r>
          </m:sub>
        </m:sSub>
      </m:oMath>
      <w:r>
        <w:rPr>
          <w:rFonts w:eastAsiaTheme="minorEastAsia" w:cstheme="minorHAnsi"/>
          <w:sz w:val="28"/>
          <w:szCs w:val="28"/>
        </w:rPr>
        <w:t xml:space="preserve"> nel semipiano superiore; per il secondo addendo, dove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α&lt;0</m:t>
        </m:r>
      </m:oMath>
      <w:r>
        <w:rPr>
          <w:rFonts w:eastAsiaTheme="minorEastAsia" w:cstheme="minorHAnsi"/>
          <w:sz w:val="28"/>
          <w:szCs w:val="28"/>
        </w:rPr>
        <w:t xml:space="preserve">, si dovrebbe chiudere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γ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±</m:t>
            </m:r>
          </m:sub>
        </m:sSub>
      </m:oMath>
      <w:r>
        <w:rPr>
          <w:rFonts w:eastAsiaTheme="minorEastAsia" w:cstheme="minorHAnsi"/>
          <w:sz w:val="28"/>
          <w:szCs w:val="28"/>
        </w:rPr>
        <w:t xml:space="preserve"> nel semipiano inferiore. Non è nemmeno possibile spezzare l’integrale nella somma di due</w:t>
      </w:r>
      <w:r w:rsidR="00CF2496">
        <w:rPr>
          <w:rFonts w:eastAsiaTheme="minorEastAsia" w:cstheme="minorHAnsi"/>
          <w:sz w:val="28"/>
          <w:szCs w:val="28"/>
        </w:rPr>
        <w:t xml:space="preserve"> integrali</w:t>
      </w:r>
      <w:r>
        <w:rPr>
          <w:rFonts w:eastAsiaTheme="minorEastAsia" w:cstheme="minorHAnsi"/>
          <w:sz w:val="28"/>
          <w:szCs w:val="28"/>
        </w:rPr>
        <w:t xml:space="preserve"> poiché</w:t>
      </w:r>
    </w:p>
    <w:p w14:paraId="28F5E0D5" w14:textId="77777777" w:rsidR="0009623C" w:rsidRPr="0009623C" w:rsidRDefault="00000000" w:rsidP="0071463E">
      <w:pPr>
        <w:rPr>
          <w:rFonts w:eastAsiaTheme="minorEastAsia" w:cstheme="minorHAnsi"/>
          <w:sz w:val="28"/>
          <w:szCs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±iz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z</m:t>
                  </m:r>
                </m:den>
              </m:f>
            </m:e>
          </m:nary>
          <m:r>
            <w:rPr>
              <w:rFonts w:ascii="Cambria Math" w:eastAsiaTheme="minorEastAsia" w:hAnsi="Cambria Math" w:cstheme="minorHAnsi"/>
              <w:sz w:val="28"/>
              <w:szCs w:val="28"/>
            </w:rPr>
            <m:t>dz</m:t>
          </m:r>
        </m:oMath>
      </m:oMathPara>
    </w:p>
    <w:p w14:paraId="6073A901" w14:textId="081ADE14" w:rsidR="00CF2496" w:rsidRDefault="0009623C" w:rsidP="0003131B">
      <w:pPr>
        <w:jc w:val="both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 xml:space="preserve">Non esiste </w:t>
      </w:r>
      <w:r w:rsidR="005F1BD1">
        <w:rPr>
          <w:rFonts w:eastAsiaTheme="minorEastAsia" w:cstheme="minorHAnsi"/>
          <w:sz w:val="28"/>
          <w:szCs w:val="28"/>
        </w:rPr>
        <w:t>dato che</w:t>
      </w:r>
      <w:r w:rsidR="00CF2496">
        <w:rPr>
          <w:rFonts w:eastAsiaTheme="minorEastAsia" w:cstheme="minorHAnsi"/>
          <w:sz w:val="28"/>
          <w:szCs w:val="28"/>
        </w:rPr>
        <w:t xml:space="preserve"> lo zero semplice del denominatore non è più compensato dal numeratore.</w:t>
      </w:r>
    </w:p>
    <w:p w14:paraId="785D6C5B" w14:textId="77777777" w:rsidR="00CF2496" w:rsidRDefault="00CF2496" w:rsidP="0003131B">
      <w:pPr>
        <w:jc w:val="both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 xml:space="preserve">Per aggirare il problema si parte dal fatto che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z</m:t>
            </m:r>
          </m:e>
        </m:d>
        <m:r>
          <w:rPr>
            <w:rFonts w:ascii="Cambria Math" w:eastAsiaTheme="minorEastAsia" w:hAnsi="Cambria Math" w:cstheme="minorHAnsi"/>
            <w:sz w:val="28"/>
            <w:szCs w:val="28"/>
          </w:rPr>
          <m:t xml:space="preserve"> </m:t>
        </m:r>
      </m:oMath>
      <w:r>
        <w:rPr>
          <w:rFonts w:eastAsiaTheme="minorEastAsia" w:cstheme="minorHAnsi"/>
          <w:sz w:val="28"/>
          <w:szCs w:val="28"/>
        </w:rPr>
        <w:t xml:space="preserve">è analitica al finito; quindi, è possibile deformare il cammino di integrazione per il teorema di Cauchy. In particolare, i due cammini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1</m:t>
            </m:r>
          </m:sub>
        </m:sSub>
      </m:oMath>
      <w:r>
        <w:rPr>
          <w:rFonts w:eastAsiaTheme="minorEastAsia" w:cstheme="minorHAnsi"/>
          <w:sz w:val="28"/>
          <w:szCs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2</m:t>
            </m:r>
          </m:sub>
        </m:sSub>
      </m:oMath>
      <w:r>
        <w:rPr>
          <w:rFonts w:eastAsiaTheme="minorEastAsia" w:cstheme="minorHAnsi"/>
          <w:sz w:val="28"/>
          <w:szCs w:val="28"/>
        </w:rPr>
        <w:t xml:space="preserve"> danno lo stesso risultato per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I</m:t>
        </m:r>
      </m:oMath>
    </w:p>
    <w:p w14:paraId="65247905" w14:textId="77777777" w:rsidR="00CF2496" w:rsidRPr="00CF2496" w:rsidRDefault="00CF2496" w:rsidP="0071463E">
      <w:pPr>
        <w:rPr>
          <w:rFonts w:eastAsiaTheme="minorEastAsia" w:cstheme="minorHAnsi"/>
          <w:sz w:val="28"/>
          <w:szCs w:val="28"/>
        </w:rPr>
      </w:pPr>
      <m:oMathPara>
        <m:oMath>
          <m:r>
            <w:rPr>
              <w:rFonts w:ascii="Cambria Math" w:eastAsiaTheme="minorEastAsia" w:hAnsi="Cambria Math" w:cstheme="minorHAnsi"/>
              <w:sz w:val="28"/>
              <w:szCs w:val="28"/>
            </w:rPr>
            <m:t>I=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</m:t>
              </m:r>
            </m:den>
          </m:f>
          <m:nary>
            <m:naryPr>
              <m:supHide m:val="1"/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1</m:t>
                  </m:r>
                </m:sub>
              </m:sSub>
            </m:sub>
            <m:sup/>
            <m:e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z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z</m:t>
                  </m:r>
                </m:den>
              </m:f>
            </m:e>
          </m:nary>
          <m:r>
            <w:rPr>
              <w:rFonts w:ascii="Cambria Math" w:eastAsiaTheme="minorEastAsia" w:hAnsi="Cambria Math" w:cstheme="minorHAnsi"/>
              <w:sz w:val="28"/>
              <w:szCs w:val="28"/>
            </w:rPr>
            <m:t>dz=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</m:t>
              </m:r>
            </m:den>
          </m:f>
          <m:nary>
            <m:naryPr>
              <m:supHide m:val="1"/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2</m:t>
                  </m:r>
                </m:sub>
              </m:sSub>
            </m:sub>
            <m:sup/>
            <m:e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z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z</m:t>
                  </m:r>
                </m:den>
              </m:f>
            </m:e>
          </m:nary>
          <m:r>
            <w:rPr>
              <w:rFonts w:ascii="Cambria Math" w:eastAsiaTheme="minorEastAsia" w:hAnsi="Cambria Math" w:cstheme="minorHAnsi"/>
              <w:sz w:val="28"/>
              <w:szCs w:val="28"/>
            </w:rPr>
            <m:t>dz</m:t>
          </m:r>
        </m:oMath>
      </m:oMathPara>
    </w:p>
    <w:p w14:paraId="71687F67" w14:textId="42131CD3" w:rsidR="00CF2496" w:rsidRPr="00CF2496" w:rsidRDefault="00CF2496" w:rsidP="00CF2496">
      <w:pPr>
        <w:jc w:val="center"/>
        <w:rPr>
          <w:rFonts w:eastAsiaTheme="minorEastAsia" w:cstheme="minorHAnsi"/>
          <w:sz w:val="28"/>
          <w:szCs w:val="28"/>
        </w:rPr>
      </w:pPr>
      <w:r w:rsidRPr="00CF2496">
        <w:rPr>
          <w:rFonts w:eastAsiaTheme="minorEastAsia" w:cstheme="minorHAnsi"/>
          <w:noProof/>
          <w:sz w:val="28"/>
          <w:szCs w:val="28"/>
        </w:rPr>
        <w:drawing>
          <wp:inline distT="0" distB="0" distL="0" distR="0" wp14:anchorId="7245B4D3" wp14:editId="448E6B3C">
            <wp:extent cx="5157418" cy="1362075"/>
            <wp:effectExtent l="19050" t="19050" r="24765" b="9525"/>
            <wp:docPr id="726077240" name="Immagine 1" descr="Immagine che contiene line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77240" name="Immagine 1" descr="Immagine che contiene linea, diagramma&#10;&#10;Descrizione generata automaticamente"/>
                    <pic:cNvPicPr/>
                  </pic:nvPicPr>
                  <pic:blipFill rotWithShape="1">
                    <a:blip r:embed="rId8"/>
                    <a:srcRect t="5912" b="24311"/>
                    <a:stretch/>
                  </pic:blipFill>
                  <pic:spPr bwMode="auto">
                    <a:xfrm>
                      <a:off x="0" y="0"/>
                      <a:ext cx="5199006" cy="13730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57635" w14:textId="77777777" w:rsidR="00524B27" w:rsidRDefault="00CF2496" w:rsidP="0003131B">
      <w:pPr>
        <w:jc w:val="both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Solo dopo aver deformato il cammino di integrazione è possibile spezzare l’integrale in una somma di due integrali e procedere con il metodo dei residui.</w:t>
      </w:r>
      <w:r w:rsidR="00524B27">
        <w:rPr>
          <w:rFonts w:eastAsiaTheme="minorEastAsia" w:cstheme="minorHAnsi"/>
          <w:sz w:val="28"/>
          <w:szCs w:val="28"/>
        </w:rPr>
        <w:t xml:space="preserve"> Ora l’integrale è</w:t>
      </w:r>
    </w:p>
    <w:p w14:paraId="1ACBFA8F" w14:textId="77777777" w:rsidR="00524B27" w:rsidRPr="00524B27" w:rsidRDefault="00524B27" w:rsidP="0071463E">
      <w:pPr>
        <w:rPr>
          <w:rFonts w:eastAsiaTheme="minorEastAsia" w:cstheme="minorHAnsi"/>
          <w:sz w:val="28"/>
          <w:szCs w:val="28"/>
        </w:rPr>
      </w:pPr>
      <m:oMathPara>
        <m:oMath>
          <m:r>
            <w:rPr>
              <w:rFonts w:ascii="Cambria Math" w:eastAsiaTheme="minorEastAsia" w:hAnsi="Cambria Math" w:cstheme="minorHAnsi"/>
              <w:sz w:val="28"/>
              <w:szCs w:val="28"/>
            </w:rPr>
            <m:t>I=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4i</m:t>
              </m:r>
            </m:den>
          </m:f>
          <m:d>
            <m:d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dPr>
            <m:e>
              <m:nary>
                <m:naryPr>
                  <m:supHide m:val="1"/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1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iz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z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dz-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1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-iz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z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dz</m:t>
              </m:r>
            </m:e>
          </m:d>
        </m:oMath>
      </m:oMathPara>
    </w:p>
    <w:p w14:paraId="3A06A8EB" w14:textId="1D08C053" w:rsidR="00926C91" w:rsidRDefault="00524B27" w:rsidP="0003131B">
      <w:pPr>
        <w:jc w:val="both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lastRenderedPageBreak/>
        <w:t xml:space="preserve">Poiché le due funzioni integrande soddisfano il lemma di Jordan nel semipiano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Im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z</m:t>
            </m:r>
          </m:e>
        </m:d>
        <m:r>
          <w:rPr>
            <w:rFonts w:ascii="Cambria Math" w:eastAsiaTheme="minorEastAsia" w:hAnsi="Cambria Math" w:cstheme="minorHAnsi"/>
            <w:sz w:val="28"/>
            <w:szCs w:val="28"/>
          </w:rPr>
          <m:t>&gt;0</m:t>
        </m:r>
      </m:oMath>
      <w:r>
        <w:rPr>
          <w:rFonts w:eastAsiaTheme="minorEastAsia" w:cstheme="minorHAnsi"/>
          <w:sz w:val="28"/>
          <w:szCs w:val="28"/>
        </w:rPr>
        <w:t xml:space="preserve"> e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Im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z</m:t>
            </m:r>
          </m:e>
        </m:d>
        <m:r>
          <w:rPr>
            <w:rFonts w:ascii="Cambria Math" w:eastAsiaTheme="minorEastAsia" w:hAnsi="Cambria Math" w:cstheme="minorHAnsi"/>
            <w:sz w:val="28"/>
            <w:szCs w:val="28"/>
          </w:rPr>
          <m:t>&lt;0</m:t>
        </m:r>
      </m:oMath>
      <w:r>
        <w:rPr>
          <w:rFonts w:eastAsiaTheme="minorEastAsia" w:cstheme="minorHAnsi"/>
          <w:sz w:val="28"/>
          <w:szCs w:val="28"/>
        </w:rPr>
        <w:t xml:space="preserve"> rispettivamente</w:t>
      </w:r>
      <w:r w:rsidR="00926C91">
        <w:rPr>
          <w:rFonts w:eastAsiaTheme="minorEastAsia" w:cstheme="minorHAnsi"/>
          <w:sz w:val="28"/>
          <w:szCs w:val="28"/>
        </w:rPr>
        <w:t xml:space="preserve">, è possibile chiudere i cammini di integrazione nelle curve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γ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1</m:t>
            </m:r>
          </m:sub>
        </m:sSub>
      </m:oMath>
      <w:r w:rsidR="00926C91">
        <w:rPr>
          <w:rFonts w:eastAsiaTheme="minorEastAsia" w:cstheme="minorHAnsi"/>
          <w:sz w:val="28"/>
          <w:szCs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γ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2</m:t>
            </m:r>
          </m:sub>
        </m:sSub>
      </m:oMath>
    </w:p>
    <w:p w14:paraId="06EF2D03" w14:textId="77777777" w:rsidR="00926C91" w:rsidRPr="00926C91" w:rsidRDefault="00926C91" w:rsidP="0071463E">
      <w:pPr>
        <w:rPr>
          <w:rFonts w:eastAsiaTheme="minorEastAsia" w:cstheme="minorHAnsi"/>
          <w:sz w:val="28"/>
          <w:szCs w:val="28"/>
        </w:rPr>
      </w:pPr>
      <m:oMathPara>
        <m:oMath>
          <m:r>
            <w:rPr>
              <w:rFonts w:ascii="Cambria Math" w:eastAsiaTheme="minorEastAsia" w:hAnsi="Cambria Math" w:cstheme="minorHAnsi"/>
              <w:sz w:val="28"/>
              <w:szCs w:val="28"/>
            </w:rPr>
            <m:t>I=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4i</m:t>
              </m:r>
            </m:den>
          </m:f>
          <m:d>
            <m:d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dPr>
            <m:e>
              <m:nary>
                <m:naryPr>
                  <m:chr m:val="∮"/>
                  <m:supHide m:val="1"/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∪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1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iz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z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dz-</m:t>
              </m:r>
              <m:nary>
                <m:naryPr>
                  <m:chr m:val="∮"/>
                  <m:supHide m:val="1"/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∪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-iz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z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dz</m:t>
              </m:r>
            </m:e>
          </m:d>
        </m:oMath>
      </m:oMathPara>
    </w:p>
    <w:p w14:paraId="34C3335D" w14:textId="77777777" w:rsidR="00926C91" w:rsidRDefault="00926C91" w:rsidP="00926C91">
      <w:pPr>
        <w:jc w:val="center"/>
        <w:rPr>
          <w:rFonts w:eastAsiaTheme="minorEastAsia" w:cstheme="minorHAnsi"/>
          <w:sz w:val="28"/>
          <w:szCs w:val="28"/>
        </w:rPr>
      </w:pPr>
      <w:r w:rsidRPr="00926C91">
        <w:rPr>
          <w:rFonts w:eastAsiaTheme="minorEastAsia" w:cstheme="minorHAnsi"/>
          <w:noProof/>
          <w:sz w:val="28"/>
          <w:szCs w:val="28"/>
        </w:rPr>
        <w:drawing>
          <wp:inline distT="0" distB="0" distL="0" distR="0" wp14:anchorId="770059C5" wp14:editId="5A6B9CD2">
            <wp:extent cx="5057775" cy="2323241"/>
            <wp:effectExtent l="19050" t="19050" r="9525" b="20320"/>
            <wp:docPr id="2041117021" name="Immagine 1" descr="Immagine che contiene linea, diagramma, cerchi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17021" name="Immagine 1" descr="Immagine che contiene linea, diagramma, cerchio&#10;&#10;Descrizione generata automaticamente"/>
                    <pic:cNvPicPr/>
                  </pic:nvPicPr>
                  <pic:blipFill rotWithShape="1">
                    <a:blip r:embed="rId9"/>
                    <a:srcRect t="2336"/>
                    <a:stretch/>
                  </pic:blipFill>
                  <pic:spPr bwMode="auto">
                    <a:xfrm>
                      <a:off x="0" y="0"/>
                      <a:ext cx="5068111" cy="232798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35D626" w14:textId="77777777" w:rsidR="005746CE" w:rsidRDefault="005746CE" w:rsidP="0003131B">
      <w:pPr>
        <w:jc w:val="both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 xml:space="preserve">Il primo integrale è nullo per il teorema di Cauchy; il secondo invece si valuta con il teorema dei residui </w:t>
      </w:r>
    </w:p>
    <w:p w14:paraId="7A5A48A7" w14:textId="39011546" w:rsidR="0071463E" w:rsidRPr="00524B27" w:rsidRDefault="005746CE" w:rsidP="00926C91">
      <w:pPr>
        <w:rPr>
          <w:rFonts w:eastAsiaTheme="minorEastAsia" w:cstheme="minorHAnsi"/>
          <w:sz w:val="28"/>
          <w:szCs w:val="28"/>
        </w:rPr>
      </w:pPr>
      <m:oMathPara>
        <m:oMath>
          <m:r>
            <w:rPr>
              <w:rFonts w:ascii="Cambria Math" w:eastAsiaTheme="minorEastAsia" w:hAnsi="Cambria Math" w:cstheme="minorHAnsi"/>
              <w:sz w:val="28"/>
              <w:szCs w:val="28"/>
            </w:rPr>
            <m:t>I=-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4i</m:t>
              </m:r>
            </m:den>
          </m:f>
          <m:nary>
            <m:naryPr>
              <m:chr m:val="∮"/>
              <m:supHide m:val="1"/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∪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2</m:t>
                  </m:r>
                </m:sub>
              </m:sSub>
            </m:sub>
            <m:sup/>
            <m:e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-iz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z</m:t>
                  </m:r>
                </m:den>
              </m:f>
            </m:e>
          </m:nary>
          <m:r>
            <w:rPr>
              <w:rFonts w:ascii="Cambria Math" w:eastAsiaTheme="minorEastAsia" w:hAnsi="Cambria Math" w:cstheme="minorHAnsi"/>
              <w:sz w:val="28"/>
              <w:szCs w:val="28"/>
            </w:rPr>
            <m:t>dz=-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4i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-2πi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Res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8"/>
                                      <w:szCs w:val="28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8"/>
                                      <w:szCs w:val="28"/>
                                    </w:rPr>
                                    <m:t>-iz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inorHAnsi"/>
                                  <w:sz w:val="28"/>
                                  <w:szCs w:val="28"/>
                                </w:rPr>
                                <m:t>z</m:t>
                              </m:r>
                            </m:den>
                          </m:f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z=0</m:t>
                  </m:r>
                </m:sub>
              </m:sSub>
            </m:e>
          </m:d>
          <m:r>
            <w:rPr>
              <w:rFonts w:ascii="Cambria Math" w:eastAsiaTheme="minorEastAsia" w:hAnsi="Cambria Math" w:cstheme="minorHAnsi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</m:t>
              </m:r>
            </m:den>
          </m:f>
        </m:oMath>
      </m:oMathPara>
    </w:p>
    <w:p w14:paraId="1BAE35EF" w14:textId="02662C88" w:rsidR="003A50B9" w:rsidRPr="003A50B9" w:rsidRDefault="003A50B9" w:rsidP="003A50B9">
      <w:pPr>
        <w:jc w:val="center"/>
        <w:rPr>
          <w:rFonts w:eastAsiaTheme="minorEastAsia" w:cstheme="minorHAnsi"/>
          <w:b/>
          <w:bCs/>
          <w:sz w:val="32"/>
          <w:szCs w:val="32"/>
          <w:u w:val="single"/>
        </w:rPr>
      </w:pPr>
      <w:r w:rsidRPr="003A50B9">
        <w:rPr>
          <w:rFonts w:eastAsiaTheme="minorEastAsia" w:cstheme="minorHAnsi"/>
          <w:b/>
          <w:bCs/>
          <w:sz w:val="32"/>
          <w:szCs w:val="32"/>
          <w:u w:val="single"/>
        </w:rPr>
        <w:t>Singolarità sul cammino di integrazione:</w:t>
      </w:r>
    </w:p>
    <w:p w14:paraId="17193A17" w14:textId="15A433D9" w:rsidR="00BF583D" w:rsidRDefault="00BF583D" w:rsidP="00BF583D">
      <w:pPr>
        <w:rPr>
          <w:sz w:val="28"/>
        </w:rPr>
      </w:pPr>
      <w:r>
        <w:rPr>
          <w:sz w:val="28"/>
        </w:rPr>
        <w:t>In generale</w:t>
      </w:r>
      <w:r w:rsidR="003A50B9">
        <w:rPr>
          <w:sz w:val="28"/>
        </w:rPr>
        <w:t xml:space="preserve"> </w:t>
      </w:r>
      <w:r>
        <w:rPr>
          <w:sz w:val="28"/>
        </w:rPr>
        <w:t xml:space="preserve">l’integrale </w:t>
      </w:r>
    </w:p>
    <w:p w14:paraId="3DD641DF" w14:textId="77777777" w:rsidR="00BF583D" w:rsidRPr="00F553A8" w:rsidRDefault="00BF583D" w:rsidP="00BF583D">
      <w:pPr>
        <w:rPr>
          <w:rFonts w:eastAsiaTheme="minorEastAsia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I=</m:t>
          </m:r>
          <m:nary>
            <m:naryPr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0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  <w:sz w:val="28"/>
            </w:rPr>
            <m:t>dx</m:t>
          </m:r>
        </m:oMath>
      </m:oMathPara>
    </w:p>
    <w:p w14:paraId="5FA9E6B8" w14:textId="3246F431" w:rsidR="00BF583D" w:rsidRDefault="00BF583D" w:rsidP="0054200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Non esiste. Questo perché il punto singolare </w:t>
      </w:r>
      <m:oMath>
        <m:r>
          <w:rPr>
            <w:rFonts w:ascii="Cambria Math" w:eastAsiaTheme="minorEastAsia" w:hAnsi="Cambria Math"/>
            <w:sz w:val="28"/>
          </w:rPr>
          <m:t>x=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sz w:val="28"/>
        </w:rPr>
        <w:t xml:space="preserve"> giace sul cammino di integrazione. È comunque possibile conferire un significato anche a questo tipo di integrali definendo il valore principale </w:t>
      </w:r>
      <m:oMath>
        <m:r>
          <w:rPr>
            <w:rFonts w:ascii="Cambria Math" w:eastAsiaTheme="minorEastAsia" w:hAnsi="Cambria Math"/>
            <w:sz w:val="28"/>
          </w:rPr>
          <m:t>P</m:t>
        </m:r>
      </m:oMath>
      <w:r>
        <w:rPr>
          <w:rFonts w:eastAsiaTheme="minorEastAsia"/>
          <w:sz w:val="28"/>
        </w:rPr>
        <w:t xml:space="preserve"> dell’integrale.</w:t>
      </w:r>
    </w:p>
    <w:p w14:paraId="14051177" w14:textId="77777777" w:rsidR="00BF583D" w:rsidRPr="00382F40" w:rsidRDefault="00BF583D" w:rsidP="00BF583D">
      <w:pPr>
        <w:rPr>
          <w:rFonts w:eastAsiaTheme="minorEastAsia"/>
          <w:b/>
          <w:bCs/>
          <w:sz w:val="28"/>
        </w:rPr>
      </w:pPr>
      <w:r w:rsidRPr="00382F40">
        <w:rPr>
          <w:rFonts w:eastAsiaTheme="minorEastAsia"/>
          <w:b/>
          <w:bCs/>
          <w:sz w:val="28"/>
        </w:rPr>
        <w:t>Definizione:</w:t>
      </w:r>
    </w:p>
    <w:p w14:paraId="217BB5EF" w14:textId="6AF6C515" w:rsidR="00BF583D" w:rsidRDefault="00382F40" w:rsidP="00BF583D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S</w:t>
      </w:r>
      <w:r w:rsidR="00BF583D">
        <w:rPr>
          <w:rFonts w:eastAsiaTheme="minorEastAsia"/>
          <w:sz w:val="28"/>
        </w:rPr>
        <w:t xml:space="preserve">i definisce valore principale dell’integrale la quantità </w:t>
      </w:r>
    </w:p>
    <w:p w14:paraId="5AFB16A8" w14:textId="10D5D1EB" w:rsidR="00BF583D" w:rsidRDefault="00BF583D" w:rsidP="00BF583D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nary>
                <m:nary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</w:rPr>
                    <m:t>-∞</m:t>
                  </m:r>
                </m:sub>
                <m:sup>
                  <m:r>
                    <w:rPr>
                      <w:rFonts w:ascii="Cambria Math" w:hAnsi="Cambria Math"/>
                      <w:sz w:val="28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8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w:rPr>
                  <w:rFonts w:ascii="Cambria Math" w:hAnsi="Cambria Math"/>
                  <w:sz w:val="28"/>
                </w:rPr>
                <m:t>dx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ε→0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nary>
                    <m:nary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-∞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-ε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x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nary>
                  <m:r>
                    <w:rPr>
                      <w:rFonts w:ascii="Cambria Math" w:hAnsi="Cambria Math"/>
                      <w:sz w:val="28"/>
                    </w:rPr>
                    <m:t>dx+</m:t>
                  </m:r>
                  <m:nary>
                    <m:nary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+ε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∞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x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nary>
                  <m:r>
                    <w:rPr>
                      <w:rFonts w:ascii="Cambria Math" w:hAnsi="Cambria Math"/>
                      <w:sz w:val="28"/>
                    </w:rPr>
                    <m:t>dx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,  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e>
          </m:d>
          <m:r>
            <w:rPr>
              <w:rFonts w:ascii="Cambria Math" w:eastAsiaTheme="minorEastAsia" w:hAnsi="Cambria Math"/>
              <w:sz w:val="28"/>
            </w:rPr>
            <m:t>≠I</m:t>
          </m:r>
        </m:oMath>
      </m:oMathPara>
    </w:p>
    <w:p w14:paraId="17C33428" w14:textId="77777777" w:rsidR="005F1BD1" w:rsidRDefault="005F1BD1" w:rsidP="00425855">
      <w:pPr>
        <w:rPr>
          <w:rFonts w:eastAsiaTheme="minorEastAsia"/>
          <w:sz w:val="28"/>
        </w:rPr>
      </w:pPr>
    </w:p>
    <w:p w14:paraId="6DA120BE" w14:textId="2BA0ECAB" w:rsidR="00BF583D" w:rsidRDefault="00BF583D" w:rsidP="00217F25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 xml:space="preserve">È possibile deformare il cammino di integrazione aggirando la singolarità costruendo una semicirconferenza di raggio </w:t>
      </w:r>
      <m:oMath>
        <m:r>
          <w:rPr>
            <w:rFonts w:ascii="Cambria Math" w:eastAsiaTheme="minorEastAsia" w:hAnsi="Cambria Math"/>
            <w:sz w:val="28"/>
          </w:rPr>
          <m:t>ε</m:t>
        </m:r>
      </m:oMath>
      <w:r>
        <w:rPr>
          <w:rFonts w:eastAsiaTheme="minorEastAsia"/>
          <w:sz w:val="28"/>
        </w:rPr>
        <w:t xml:space="preserve"> attorno 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sz w:val="28"/>
        </w:rPr>
        <w:t>. Dunque, si definisce il cammino</w:t>
      </w:r>
      <w:r w:rsidR="00217F25">
        <w:rPr>
          <w:rFonts w:eastAsiaTheme="minorEastAsia"/>
          <w:sz w:val="28"/>
        </w:rPr>
        <w:t xml:space="preserve">    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+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-∞,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-ε</m:t>
            </m:r>
          </m:e>
        </m:d>
        <m:r>
          <w:rPr>
            <w:rFonts w:ascii="Cambria Math" w:eastAsiaTheme="minorEastAsia" w:hAnsi="Cambria Math"/>
            <w:sz w:val="28"/>
          </w:rPr>
          <m:t>∪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ε+</m:t>
            </m:r>
          </m:sub>
        </m:sSub>
        <m:r>
          <w:rPr>
            <w:rFonts w:ascii="Cambria Math" w:eastAsiaTheme="minorEastAsia" w:hAnsi="Cambria Math"/>
            <w:sz w:val="28"/>
          </w:rPr>
          <m:t>∪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+ε,∞</m:t>
            </m:r>
          </m:e>
        </m:d>
      </m:oMath>
      <w:r>
        <w:rPr>
          <w:rFonts w:eastAsiaTheme="minorEastAsia"/>
          <w:sz w:val="28"/>
        </w:rPr>
        <w:t xml:space="preserve"> e si ottiene</w:t>
      </w:r>
    </w:p>
    <w:p w14:paraId="59720093" w14:textId="77777777" w:rsidR="00BF583D" w:rsidRPr="00EE330E" w:rsidRDefault="00000000" w:rsidP="00BF583D">
      <w:pPr>
        <w:rPr>
          <w:rFonts w:eastAsiaTheme="minorEastAsia"/>
          <w:iCs/>
          <w:sz w:val="28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0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  <w:sz w:val="28"/>
            </w:rPr>
            <m:t>dx=</m:t>
          </m:r>
          <m:func>
            <m:funcPr>
              <m:ctrlPr>
                <w:rPr>
                  <w:rFonts w:ascii="Cambria Math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lim</m:t>
                  </m:r>
                  <m:ctrlPr>
                    <w:rPr>
                      <w:rFonts w:ascii="Cambria Math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hAnsi="Cambria Math"/>
                      <w:sz w:val="28"/>
                    </w:rPr>
                    <m:t>ε→0</m:t>
                  </m:r>
                  <m:ctrlPr>
                    <w:rPr>
                      <w:rFonts w:ascii="Cambria Math" w:hAnsi="Cambria Math"/>
                      <w:sz w:val="28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iCs/>
                  <w:sz w:val="28"/>
                </w:rPr>
              </m:ctrlPr>
            </m:fName>
            <m:e>
              <m:nary>
                <m:naryPr>
                  <m:supHide m:val="1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+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8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0</m:t>
                          </m:r>
                        </m:sub>
                      </m:sSub>
                    </m:den>
                  </m:f>
                </m:e>
              </m:nary>
              <m:ctrlPr>
                <w:rPr>
                  <w:rFonts w:ascii="Cambria Math" w:hAnsi="Cambria Math"/>
                  <w:i/>
                  <w:iCs/>
                  <w:sz w:val="28"/>
                </w:rPr>
              </m:ctrlPr>
            </m:e>
          </m:func>
          <m:r>
            <w:rPr>
              <w:rFonts w:ascii="Cambria Math" w:hAnsi="Cambria Math"/>
              <w:sz w:val="28"/>
            </w:rPr>
            <m:t>=</m:t>
          </m:r>
        </m:oMath>
      </m:oMathPara>
    </w:p>
    <w:p w14:paraId="058CE272" w14:textId="57382BA3" w:rsidR="00BF583D" w:rsidRPr="00DF3AEA" w:rsidRDefault="00382F40" w:rsidP="00BF583D">
      <w:pPr>
        <w:rPr>
          <w:rFonts w:eastAsiaTheme="minorEastAsia"/>
          <w:iCs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lim</m:t>
                  </m:r>
                  <m:ctrlPr>
                    <w:rPr>
                      <w:rFonts w:ascii="Cambria Math" w:hAnsi="Cambria Math"/>
                      <w:iCs/>
                      <w:sz w:val="28"/>
                    </w:rPr>
                  </m:ctrlPr>
                </m:e>
                <m:lim>
                  <m:r>
                    <w:rPr>
                      <w:rFonts w:ascii="Cambria Math" w:hAnsi="Cambria Math"/>
                      <w:sz w:val="28"/>
                    </w:rPr>
                    <m:t>ε→0</m:t>
                  </m:r>
                  <m:ctrlPr>
                    <w:rPr>
                      <w:rFonts w:ascii="Cambria Math" w:hAnsi="Cambria Math"/>
                      <w:iCs/>
                      <w:sz w:val="28"/>
                    </w:rPr>
                  </m:ctrlPr>
                </m:lim>
              </m:limLow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nary>
                    <m:nary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-∞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-ε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x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nary>
                  <m:r>
                    <w:rPr>
                      <w:rFonts w:ascii="Cambria Math" w:eastAsiaTheme="minorEastAsia" w:hAnsi="Cambria Math"/>
                      <w:sz w:val="28"/>
                    </w:rPr>
                    <m:t>dx+</m:t>
                  </m:r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ε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</m:t>
                      </m:r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x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nary>
                  <m:r>
                    <w:rPr>
                      <w:rFonts w:ascii="Cambria Math" w:eastAsiaTheme="minorEastAsia" w:hAnsi="Cambria Math"/>
                      <w:sz w:val="28"/>
                    </w:rPr>
                    <m:t>dx+</m:t>
                  </m:r>
                  <m:nary>
                    <m:nary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+ε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∞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x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nary>
                  <m:r>
                    <w:rPr>
                      <w:rFonts w:ascii="Cambria Math" w:eastAsiaTheme="minorEastAsia" w:hAnsi="Cambria Math"/>
                      <w:sz w:val="28"/>
                    </w:rPr>
                    <m:t>dx</m:t>
                  </m:r>
                </m:e>
              </m:d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e>
          </m:func>
        </m:oMath>
      </m:oMathPara>
    </w:p>
    <w:p w14:paraId="08D7D721" w14:textId="32D2ACB3" w:rsidR="00BF583D" w:rsidRDefault="00BF583D" w:rsidP="00BF583D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Per definizione di valore principale dell’integrale </w:t>
      </w:r>
      <w:r w:rsidR="00382F40">
        <w:rPr>
          <w:rFonts w:eastAsiaTheme="minorEastAsia"/>
          <w:iCs/>
          <w:sz w:val="28"/>
        </w:rPr>
        <w:t xml:space="preserve">l’espressione </w:t>
      </w:r>
      <w:r>
        <w:rPr>
          <w:rFonts w:eastAsiaTheme="minorEastAsia"/>
          <w:iCs/>
          <w:sz w:val="28"/>
        </w:rPr>
        <w:t xml:space="preserve">si riduce </w:t>
      </w:r>
      <w:r w:rsidR="00382F40">
        <w:rPr>
          <w:rFonts w:eastAsiaTheme="minorEastAsia"/>
          <w:iCs/>
          <w:sz w:val="28"/>
        </w:rPr>
        <w:t>a</w:t>
      </w:r>
    </w:p>
    <w:p w14:paraId="5B64CACE" w14:textId="4778BE4D" w:rsidR="00BF583D" w:rsidRPr="00DF3AEA" w:rsidRDefault="00000000" w:rsidP="00BF583D">
      <w:pPr>
        <w:rPr>
          <w:rFonts w:eastAsiaTheme="minorEastAsia"/>
          <w:iCs/>
          <w:sz w:val="28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0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  <w:sz w:val="28"/>
            </w:rPr>
            <m:t>dx=</m:t>
          </m:r>
          <m:func>
            <m:funcPr>
              <m:ctrlPr>
                <w:rPr>
                  <w:rFonts w:ascii="Cambria Math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lim</m:t>
                  </m:r>
                  <m:ctrlPr>
                    <w:rPr>
                      <w:rFonts w:ascii="Cambria Math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hAnsi="Cambria Math"/>
                      <w:sz w:val="28"/>
                    </w:rPr>
                    <m:t>ε→0</m:t>
                  </m:r>
                  <m:ctrlPr>
                    <w:rPr>
                      <w:rFonts w:ascii="Cambria Math" w:hAnsi="Cambria Math"/>
                      <w:sz w:val="28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iCs/>
                  <w:sz w:val="28"/>
                </w:rPr>
              </m:ctrlPr>
            </m:fName>
            <m:e>
              <m:nary>
                <m:naryPr>
                  <m:supHide m:val="1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+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8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0</m:t>
                          </m:r>
                        </m:sub>
                      </m:sSub>
                    </m:den>
                  </m:f>
                </m:e>
              </m:nary>
              <m:ctrlPr>
                <w:rPr>
                  <w:rFonts w:ascii="Cambria Math" w:hAnsi="Cambria Math"/>
                  <w:i/>
                  <w:iCs/>
                  <w:sz w:val="28"/>
                </w:rPr>
              </m:ctrlPr>
            </m:e>
          </m:func>
          <m:r>
            <w:rPr>
              <w:rFonts w:ascii="Cambria Math" w:hAnsi="Cambria Math"/>
              <w:sz w:val="28"/>
            </w:rPr>
            <m:t>=P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nary>
                <m:nary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</w:rPr>
                    <m:t>-∞</m:t>
                  </m:r>
                </m:sub>
                <m:sup>
                  <m:r>
                    <w:rPr>
                      <w:rFonts w:ascii="Cambria Math" w:hAnsi="Cambria Math"/>
                      <w:sz w:val="28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8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w:rPr>
                  <w:rFonts w:ascii="Cambria Math" w:hAnsi="Cambria Math"/>
                  <w:sz w:val="28"/>
                </w:rPr>
                <m:t>dx</m:t>
              </m:r>
            </m:e>
          </m:d>
          <m:r>
            <w:rPr>
              <w:rFonts w:ascii="Cambria Math" w:hAnsi="Cambria Math"/>
              <w:sz w:val="28"/>
            </w:rPr>
            <m:t>+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lim</m:t>
                  </m:r>
                  <m:ctrlPr>
                    <w:rPr>
                      <w:rFonts w:ascii="Cambria Math" w:hAnsi="Cambria Math"/>
                      <w:iCs/>
                      <w:sz w:val="28"/>
                    </w:rPr>
                  </m:ctrlPr>
                </m:e>
                <m:lim>
                  <m:r>
                    <w:rPr>
                      <w:rFonts w:ascii="Cambria Math" w:hAnsi="Cambria Math"/>
                      <w:sz w:val="28"/>
                    </w:rPr>
                    <m:t>ε→0</m:t>
                  </m:r>
                  <m:ctrlPr>
                    <w:rPr>
                      <w:rFonts w:ascii="Cambria Math" w:hAnsi="Cambria Math"/>
                      <w:iCs/>
                      <w:sz w:val="28"/>
                    </w:rPr>
                  </m:ctrlPr>
                </m:lim>
              </m:limLow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ε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</m:t>
                      </m:r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x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nary>
                  <m:r>
                    <w:rPr>
                      <w:rFonts w:ascii="Cambria Math" w:eastAsiaTheme="minorEastAsia" w:hAnsi="Cambria Math"/>
                      <w:sz w:val="28"/>
                    </w:rPr>
                    <m:t>dx</m:t>
                  </m:r>
                </m:e>
              </m:d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e>
          </m:func>
        </m:oMath>
      </m:oMathPara>
    </w:p>
    <w:p w14:paraId="44C5150E" w14:textId="77777777" w:rsidR="00BF583D" w:rsidRDefault="00BF583D" w:rsidP="003417DA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Il secondo termine a secondo membro può essere semplificato considerando </w:t>
      </w:r>
      <m:oMath>
        <m:r>
          <w:rPr>
            <w:rFonts w:ascii="Cambria Math" w:eastAsiaTheme="minorEastAsia" w:hAnsi="Cambria Math"/>
            <w:sz w:val="28"/>
          </w:rPr>
          <m:t>ε</m:t>
        </m:r>
      </m:oMath>
      <w:r>
        <w:rPr>
          <w:rFonts w:eastAsiaTheme="minorEastAsia"/>
          <w:iCs/>
          <w:sz w:val="28"/>
        </w:rPr>
        <w:t xml:space="preserve"> abbastanza piccolo così che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</w:rPr>
          <m:t>+O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ε</m:t>
            </m:r>
          </m:e>
        </m:d>
      </m:oMath>
      <w:r>
        <w:rPr>
          <w:rFonts w:eastAsiaTheme="minorEastAsia"/>
          <w:iCs/>
          <w:sz w:val="28"/>
        </w:rPr>
        <w:t xml:space="preserve"> ottenendo</w:t>
      </w:r>
    </w:p>
    <w:p w14:paraId="57C59A38" w14:textId="77777777" w:rsidR="00BF583D" w:rsidRPr="00B6591A" w:rsidRDefault="00000000" w:rsidP="00BF583D">
      <w:pPr>
        <w:rPr>
          <w:rFonts w:eastAsiaTheme="minorEastAsia"/>
          <w:iCs/>
          <w:sz w:val="28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iCs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lim</m:t>
                  </m:r>
                  <m:ctrlPr>
                    <w:rPr>
                      <w:rFonts w:ascii="Cambria Math" w:hAnsi="Cambria Math"/>
                      <w:iCs/>
                      <w:sz w:val="28"/>
                    </w:rPr>
                  </m:ctrlPr>
                </m:e>
                <m:lim>
                  <m:r>
                    <w:rPr>
                      <w:rFonts w:ascii="Cambria Math" w:hAnsi="Cambria Math"/>
                      <w:sz w:val="28"/>
                    </w:rPr>
                    <m:t>ε→0</m:t>
                  </m:r>
                  <m:ctrlPr>
                    <w:rPr>
                      <w:rFonts w:ascii="Cambria Math" w:hAnsi="Cambria Math"/>
                      <w:iCs/>
                      <w:sz w:val="28"/>
                    </w:rPr>
                  </m:ctrlPr>
                </m:lim>
              </m:limLow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ε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</m:t>
                      </m:r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x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nary>
                  <m:r>
                    <w:rPr>
                      <w:rFonts w:ascii="Cambria Math" w:eastAsiaTheme="minorEastAsia" w:hAnsi="Cambria Math"/>
                      <w:sz w:val="28"/>
                    </w:rPr>
                    <m:t>dx</m:t>
                  </m:r>
                </m:e>
              </m:d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lim</m:t>
                  </m:r>
                  <m:ctrlPr>
                    <w:rPr>
                      <w:rFonts w:ascii="Cambria Math" w:hAnsi="Cambria Math"/>
                      <w:iCs/>
                      <w:sz w:val="28"/>
                    </w:rPr>
                  </m:ctrlPr>
                </m:e>
                <m:lim>
                  <m:r>
                    <w:rPr>
                      <w:rFonts w:ascii="Cambria Math" w:hAnsi="Cambria Math"/>
                      <w:sz w:val="28"/>
                    </w:rPr>
                    <m:t>ε→0</m:t>
                  </m:r>
                  <m:ctrlPr>
                    <w:rPr>
                      <w:rFonts w:ascii="Cambria Math" w:hAnsi="Cambria Math"/>
                      <w:iCs/>
                      <w:sz w:val="28"/>
                    </w:rPr>
                  </m:ctrlPr>
                </m:lim>
              </m:limLow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ε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</m:t>
                      </m:r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nary>
                  <m:r>
                    <w:rPr>
                      <w:rFonts w:ascii="Cambria Math" w:eastAsiaTheme="minorEastAsia" w:hAnsi="Cambria Math"/>
                      <w:sz w:val="28"/>
                    </w:rPr>
                    <m:t>dx</m:t>
                  </m:r>
                </m:e>
              </m:d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-iπ</m:t>
              </m:r>
            </m:e>
          </m:d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d>
        </m:oMath>
      </m:oMathPara>
    </w:p>
    <w:p w14:paraId="52BA31E8" w14:textId="77777777" w:rsidR="00BF583D" w:rsidRDefault="00BF583D" w:rsidP="0054200D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Si immagini ora di traslare la singolarità </w:t>
      </w:r>
      <w:r w:rsidRPr="00B6591A">
        <w:rPr>
          <w:rFonts w:eastAsiaTheme="minorEastAsia"/>
          <w:iCs/>
          <w:sz w:val="28"/>
        </w:rPr>
        <w:t>in</w:t>
      </w:r>
      <w:r>
        <w:rPr>
          <w:rFonts w:eastAsiaTheme="minorEastAsia"/>
          <w:iCs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iCs/>
          <w:sz w:val="28"/>
        </w:rPr>
        <w:t xml:space="preserve"> di una quantità </w:t>
      </w:r>
      <m:oMath>
        <m:r>
          <w:rPr>
            <w:rFonts w:ascii="Cambria Math" w:eastAsiaTheme="minorEastAsia" w:hAnsi="Cambria Math"/>
            <w:sz w:val="28"/>
          </w:rPr>
          <m:t>-iε</m:t>
        </m:r>
      </m:oMath>
      <w:r>
        <w:rPr>
          <w:rFonts w:eastAsiaTheme="minorEastAsia"/>
          <w:iCs/>
          <w:sz w:val="28"/>
        </w:rPr>
        <w:t>. In questo modo è possibile scrivere</w:t>
      </w:r>
    </w:p>
    <w:p w14:paraId="4234ADED" w14:textId="1F839944" w:rsidR="008606C0" w:rsidRDefault="00000000" w:rsidP="00BF583D">
      <w:pPr>
        <w:rPr>
          <w:rFonts w:eastAsiaTheme="minorEastAsia"/>
          <w:iCs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iCs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ε→0</m:t>
                  </m:r>
                  <m:ctrlPr>
                    <w:rPr>
                      <w:rFonts w:ascii="Cambria Math" w:eastAsiaTheme="minorEastAsia" w:hAnsi="Cambria Math"/>
                      <w:iCs/>
                      <w:sz w:val="28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dx</m:t>
              </m:r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iCs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ε→0</m:t>
                  </m:r>
                  <m:ctrlPr>
                    <w:rPr>
                      <w:rFonts w:ascii="Cambria Math" w:eastAsiaTheme="minorEastAsia" w:hAnsi="Cambria Math"/>
                      <w:iCs/>
                      <w:sz w:val="28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naryPr>
                <m:sub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sz w:val="28"/>
                    </w:rPr>
                    <m:t>R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-iε</m:t>
                          </m:r>
                        </m:e>
                      </m:d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dz</m:t>
                  </m:r>
                </m:e>
              </m:nary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iCs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ε→0</m:t>
                  </m:r>
                  <m:ctrlPr>
                    <w:rPr>
                      <w:rFonts w:ascii="Cambria Math" w:eastAsiaTheme="minorEastAsia" w:hAnsi="Cambria Math"/>
                      <w:iCs/>
                      <w:sz w:val="28"/>
                    </w:rPr>
                  </m:ctrlPr>
                </m:lim>
              </m:limLow>
            </m:fName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+iε</m:t>
                      </m:r>
                    </m:den>
                  </m:f>
                </m:e>
              </m:nary>
            </m:e>
          </m:func>
          <m:r>
            <w:rPr>
              <w:rFonts w:ascii="Cambria Math" w:eastAsiaTheme="minorEastAsia" w:hAnsi="Cambria Math"/>
              <w:sz w:val="28"/>
            </w:rPr>
            <m:t>dx</m:t>
          </m:r>
        </m:oMath>
      </m:oMathPara>
    </w:p>
    <w:p w14:paraId="05FB9844" w14:textId="63014158" w:rsidR="00BF583D" w:rsidRDefault="00BF583D" w:rsidP="00BF583D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>Dunque</w:t>
      </w:r>
    </w:p>
    <w:p w14:paraId="200D192F" w14:textId="1AB704EB" w:rsidR="00BF583D" w:rsidRPr="00445E80" w:rsidRDefault="00000000" w:rsidP="00BF583D">
      <w:pPr>
        <w:rPr>
          <w:rFonts w:eastAsiaTheme="minorEastAsia"/>
          <w:iCs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iCs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ε→0</m:t>
                  </m:r>
                  <m:ctrlPr>
                    <w:rPr>
                      <w:rFonts w:ascii="Cambria Math" w:eastAsiaTheme="minorEastAsia" w:hAnsi="Cambria Math"/>
                      <w:iCs/>
                      <w:sz w:val="28"/>
                    </w:rPr>
                  </m:ctrlPr>
                </m:lim>
              </m:limLow>
            </m:fName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+iε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dx</m:t>
                  </m:r>
                </m:e>
              </m:nary>
            </m:e>
          </m:func>
          <m:r>
            <w:rPr>
              <w:rFonts w:ascii="Cambria Math" w:eastAsiaTheme="minorEastAsia" w:hAnsi="Cambria Math"/>
              <w:sz w:val="28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dx</m:t>
                  </m:r>
                </m:e>
              </m:nary>
            </m:e>
          </m:d>
          <m:r>
            <w:rPr>
              <w:rFonts w:ascii="Cambria Math" w:eastAsiaTheme="minorEastAsia" w:hAnsi="Cambria Math"/>
              <w:sz w:val="28"/>
            </w:rPr>
            <m:t>-iπf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d>
        </m:oMath>
      </m:oMathPara>
    </w:p>
    <w:p w14:paraId="318BE78F" w14:textId="77777777" w:rsidR="00BF583D" w:rsidRDefault="00BF583D" w:rsidP="00BF583D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In generale, l’integrale </w:t>
      </w:r>
    </w:p>
    <w:p w14:paraId="5F3F175D" w14:textId="1775AFE0" w:rsidR="00BF583D" w:rsidRPr="00445E80" w:rsidRDefault="00000000" w:rsidP="00BF583D">
      <w:pPr>
        <w:rPr>
          <w:rFonts w:eastAsiaTheme="minorEastAsia"/>
          <w:iCs/>
          <w:sz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dx</m:t>
              </m:r>
            </m:e>
          </m:nary>
        </m:oMath>
      </m:oMathPara>
    </w:p>
    <w:p w14:paraId="12703064" w14:textId="77777777" w:rsidR="00BF583D" w:rsidRDefault="00BF583D" w:rsidP="003417DA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Dove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iCs/>
          <w:sz w:val="28"/>
        </w:rPr>
        <w:t xml:space="preserve"> non è nulla in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iCs/>
          <w:sz w:val="28"/>
        </w:rPr>
        <w:t xml:space="preserve">, regolare in </w:t>
      </w:r>
      <m:oMath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R</m:t>
        </m:r>
      </m:oMath>
      <w:r>
        <w:rPr>
          <w:rFonts w:eastAsiaTheme="minorEastAsia"/>
          <w:iCs/>
          <w:sz w:val="28"/>
        </w:rPr>
        <w:t xml:space="preserve">, e tale da assicurare la convergenza dell’integrale per </w:t>
      </w:r>
      <m:oMath>
        <m:r>
          <w:rPr>
            <w:rFonts w:ascii="Cambria Math" w:eastAsiaTheme="minorEastAsia" w:hAnsi="Cambria Math"/>
            <w:sz w:val="28"/>
          </w:rPr>
          <m:t>x→∞</m:t>
        </m:r>
      </m:oMath>
      <w:r>
        <w:rPr>
          <w:rFonts w:eastAsiaTheme="minorEastAsia"/>
          <w:iCs/>
          <w:sz w:val="28"/>
        </w:rPr>
        <w:t>, può essere trattato come</w:t>
      </w:r>
    </w:p>
    <w:p w14:paraId="4829AA0F" w14:textId="5765C29A" w:rsidR="00BF583D" w:rsidRPr="003A50B9" w:rsidRDefault="00000000" w:rsidP="00BF583D">
      <w:pPr>
        <w:rPr>
          <w:rFonts w:eastAsiaTheme="minorEastAsia"/>
          <w:iCs/>
          <w:sz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∓iε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8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dx</m:t>
                  </m:r>
                </m:e>
              </m:nary>
            </m:e>
          </m:d>
          <m:r>
            <w:rPr>
              <w:rFonts w:ascii="Cambria Math" w:eastAsiaTheme="minorEastAsia" w:hAnsi="Cambria Math"/>
              <w:sz w:val="28"/>
            </w:rPr>
            <m:t>±iπf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d>
        </m:oMath>
      </m:oMathPara>
    </w:p>
    <w:sectPr w:rsidR="00BF583D" w:rsidRPr="003A50B9">
      <w:footerReference w:type="default" r:id="rId1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B1C39" w14:textId="77777777" w:rsidR="00C50EBF" w:rsidRDefault="00C50EBF" w:rsidP="00D96FE8">
      <w:pPr>
        <w:spacing w:after="0" w:line="240" w:lineRule="auto"/>
      </w:pPr>
      <w:r>
        <w:separator/>
      </w:r>
    </w:p>
  </w:endnote>
  <w:endnote w:type="continuationSeparator" w:id="0">
    <w:p w14:paraId="70AB91B9" w14:textId="77777777" w:rsidR="00C50EBF" w:rsidRDefault="00C50EBF" w:rsidP="00D96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30116023"/>
      <w:docPartObj>
        <w:docPartGallery w:val="Page Numbers (Bottom of Page)"/>
        <w:docPartUnique/>
      </w:docPartObj>
    </w:sdtPr>
    <w:sdtContent>
      <w:p w14:paraId="4E3B0BB3" w14:textId="2180A581" w:rsidR="00362DD6" w:rsidRDefault="00362DD6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2D2742" w14:textId="77777777" w:rsidR="00D96FE8" w:rsidRDefault="00D96FE8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EC1479" w14:textId="77777777" w:rsidR="00C50EBF" w:rsidRDefault="00C50EBF" w:rsidP="00D96FE8">
      <w:pPr>
        <w:spacing w:after="0" w:line="240" w:lineRule="auto"/>
      </w:pPr>
      <w:r>
        <w:separator/>
      </w:r>
    </w:p>
  </w:footnote>
  <w:footnote w:type="continuationSeparator" w:id="0">
    <w:p w14:paraId="5FC85B87" w14:textId="77777777" w:rsidR="00C50EBF" w:rsidRDefault="00C50EBF" w:rsidP="00D96F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81AD5"/>
    <w:multiLevelType w:val="hybridMultilevel"/>
    <w:tmpl w:val="3FDE98B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233BF8"/>
    <w:multiLevelType w:val="hybridMultilevel"/>
    <w:tmpl w:val="B7361B4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8F3D42"/>
    <w:multiLevelType w:val="hybridMultilevel"/>
    <w:tmpl w:val="7788351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5397769">
    <w:abstractNumId w:val="2"/>
  </w:num>
  <w:num w:numId="2" w16cid:durableId="652022548">
    <w:abstractNumId w:val="0"/>
  </w:num>
  <w:num w:numId="3" w16cid:durableId="78523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9DE"/>
    <w:rsid w:val="00001635"/>
    <w:rsid w:val="00004ED0"/>
    <w:rsid w:val="0003131B"/>
    <w:rsid w:val="000421A8"/>
    <w:rsid w:val="0009623C"/>
    <w:rsid w:val="000B4472"/>
    <w:rsid w:val="000E256D"/>
    <w:rsid w:val="000E71E3"/>
    <w:rsid w:val="0013745A"/>
    <w:rsid w:val="00141EFF"/>
    <w:rsid w:val="001A1941"/>
    <w:rsid w:val="001C480D"/>
    <w:rsid w:val="001D538A"/>
    <w:rsid w:val="00217F25"/>
    <w:rsid w:val="0023789C"/>
    <w:rsid w:val="00253AC9"/>
    <w:rsid w:val="002C750F"/>
    <w:rsid w:val="002F7003"/>
    <w:rsid w:val="00315622"/>
    <w:rsid w:val="003334D3"/>
    <w:rsid w:val="003417DA"/>
    <w:rsid w:val="0035563E"/>
    <w:rsid w:val="00362DD6"/>
    <w:rsid w:val="00366121"/>
    <w:rsid w:val="00370231"/>
    <w:rsid w:val="00382F40"/>
    <w:rsid w:val="00391CD1"/>
    <w:rsid w:val="003A50B9"/>
    <w:rsid w:val="003C4594"/>
    <w:rsid w:val="00425855"/>
    <w:rsid w:val="004273ED"/>
    <w:rsid w:val="00471FE3"/>
    <w:rsid w:val="004A6AD4"/>
    <w:rsid w:val="004D06E5"/>
    <w:rsid w:val="004F0C7F"/>
    <w:rsid w:val="004F4D51"/>
    <w:rsid w:val="00516A1D"/>
    <w:rsid w:val="00524B27"/>
    <w:rsid w:val="00530B99"/>
    <w:rsid w:val="00533F0C"/>
    <w:rsid w:val="00535640"/>
    <w:rsid w:val="0054200D"/>
    <w:rsid w:val="005746CE"/>
    <w:rsid w:val="00582CB3"/>
    <w:rsid w:val="005A4755"/>
    <w:rsid w:val="005A6C16"/>
    <w:rsid w:val="005B31E2"/>
    <w:rsid w:val="005D1ABC"/>
    <w:rsid w:val="005F1BD1"/>
    <w:rsid w:val="005F75C7"/>
    <w:rsid w:val="00633374"/>
    <w:rsid w:val="006625A0"/>
    <w:rsid w:val="00662735"/>
    <w:rsid w:val="006901F3"/>
    <w:rsid w:val="0071080F"/>
    <w:rsid w:val="0071463E"/>
    <w:rsid w:val="00741B30"/>
    <w:rsid w:val="00764BA5"/>
    <w:rsid w:val="00773ACC"/>
    <w:rsid w:val="00774731"/>
    <w:rsid w:val="007E092A"/>
    <w:rsid w:val="00846C37"/>
    <w:rsid w:val="008606C0"/>
    <w:rsid w:val="0086281D"/>
    <w:rsid w:val="00892331"/>
    <w:rsid w:val="0090471D"/>
    <w:rsid w:val="00926C91"/>
    <w:rsid w:val="0094375F"/>
    <w:rsid w:val="009838EA"/>
    <w:rsid w:val="0099182E"/>
    <w:rsid w:val="00A14471"/>
    <w:rsid w:val="00A316B8"/>
    <w:rsid w:val="00A755B8"/>
    <w:rsid w:val="00AA2F70"/>
    <w:rsid w:val="00B109BE"/>
    <w:rsid w:val="00B522E9"/>
    <w:rsid w:val="00BF583D"/>
    <w:rsid w:val="00C24AD9"/>
    <w:rsid w:val="00C50EBF"/>
    <w:rsid w:val="00CF2496"/>
    <w:rsid w:val="00CF6397"/>
    <w:rsid w:val="00D029DE"/>
    <w:rsid w:val="00D27A86"/>
    <w:rsid w:val="00D53328"/>
    <w:rsid w:val="00D603F6"/>
    <w:rsid w:val="00D96FE8"/>
    <w:rsid w:val="00DF7DBC"/>
    <w:rsid w:val="00E27715"/>
    <w:rsid w:val="00E5773F"/>
    <w:rsid w:val="00EF4B03"/>
    <w:rsid w:val="00F1650E"/>
    <w:rsid w:val="00F63DD4"/>
    <w:rsid w:val="00F66B83"/>
    <w:rsid w:val="00FA443B"/>
    <w:rsid w:val="00FE09BC"/>
    <w:rsid w:val="00FF4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C804C"/>
  <w15:chartTrackingRefBased/>
  <w15:docId w15:val="{E8778140-0A39-4A19-BB90-28BAF60BA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0471D"/>
    <w:rPr>
      <w:color w:val="666666"/>
    </w:rPr>
  </w:style>
  <w:style w:type="paragraph" w:styleId="Paragrafoelenco">
    <w:name w:val="List Paragraph"/>
    <w:basedOn w:val="Normale"/>
    <w:uiPriority w:val="34"/>
    <w:qFormat/>
    <w:rsid w:val="0090471D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D96FE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96FE8"/>
  </w:style>
  <w:style w:type="paragraph" w:styleId="Pidipagina">
    <w:name w:val="footer"/>
    <w:basedOn w:val="Normale"/>
    <w:link w:val="PidipaginaCarattere"/>
    <w:uiPriority w:val="99"/>
    <w:unhideWhenUsed/>
    <w:rsid w:val="00D96FE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96F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7</Pages>
  <Words>1380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67</cp:revision>
  <dcterms:created xsi:type="dcterms:W3CDTF">2023-11-02T14:08:00Z</dcterms:created>
  <dcterms:modified xsi:type="dcterms:W3CDTF">2024-02-06T11:09:00Z</dcterms:modified>
</cp:coreProperties>
</file>