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3FF9C89D" w:rsidR="00F56EB0" w:rsidRPr="00B57CF2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B57CF2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57CF2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B57CF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00D29C10" w:rsidR="00F56EB0" w:rsidRPr="00B57CF2" w:rsidRDefault="00B57CF2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57CF2">
        <w:rPr>
          <w:rFonts w:ascii="Arial" w:eastAsia="Times New Roman" w:hAnsi="Arial" w:cs="Arial"/>
          <w:sz w:val="27"/>
          <w:szCs w:val="27"/>
          <w:lang w:val="es-UY"/>
        </w:rPr>
        <w:t>La apertura, lectura y e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scritura de archivos. Diferencias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estre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 variables estáticas y las de instancia</w:t>
      </w:r>
    </w:p>
    <w:p w14:paraId="21E0EDD4" w14:textId="77777777" w:rsidR="00F56EB0" w:rsidRPr="00B57CF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7777777" w:rsidR="00F56EB0" w:rsidRPr="00B57CF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B57CF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B57CF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B57CF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B57CF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57CF2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51052CFC" w14:textId="77A149A5" w:rsidR="00B57CF2" w:rsidRDefault="00B57CF2" w:rsidP="00B57CF2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09E17512" w14:textId="77777777" w:rsidR="00B57CF2" w:rsidRPr="00B57CF2" w:rsidRDefault="00B57CF2" w:rsidP="00B57CF2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7626796" w14:textId="77777777" w:rsidR="00F56EB0" w:rsidRPr="00B57CF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5CC5B5C0" w:rsidR="00F56EB0" w:rsidRPr="00B57CF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B57CF2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 w:rsidR="00B57CF2">
        <w:rPr>
          <w:rFonts w:ascii="Arial" w:eastAsia="Times New Roman" w:hAnsi="Arial" w:cs="Arial"/>
          <w:sz w:val="27"/>
          <w:szCs w:val="27"/>
          <w:lang w:val="es-UY"/>
        </w:rPr>
        <w:t>Quizás el como se diferencia un arreglo de una lista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65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71770F"/>
    <w:rsid w:val="00B57CF2"/>
    <w:rsid w:val="00CA38BD"/>
    <w:rsid w:val="00DE4238"/>
    <w:rsid w:val="00ED1481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451</Characters>
  <Application>Microsoft Office Word</Application>
  <DocSecurity>0</DocSecurity>
  <Lines>3</Lines>
  <Paragraphs>1</Paragraphs>
  <ScaleCrop>false</ScaleCrop>
  <Company>Toshiba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manuel cabrera</cp:lastModifiedBy>
  <cp:revision>2</cp:revision>
  <dcterms:created xsi:type="dcterms:W3CDTF">2025-03-24T13:59:00Z</dcterms:created>
  <dcterms:modified xsi:type="dcterms:W3CDTF">2025-03-24T13:59:00Z</dcterms:modified>
</cp:coreProperties>
</file>