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0531D6">
      <w:pPr>
        <w:pBdr/>
        <w:spacing/>
        <w:ind w:right="-141" w:firstLine="0" w:left="-709"/>
        <w:jc w:val="left"/>
        <w:rPr/>
      </w:pPr>
      <w:r>
        <w:rPr>
          <w:highlight w:val="none"/>
        </w:rPr>
        <w:t xml:space="preserve">Entorno listo</w:t>
      </w:r>
      <w:r>
        <w:rPr>
          <w:highlight w:val="none"/>
        </w:rPr>
      </w:r>
    </w:p>
    <w:p w14:paraId="6CB8690C">
      <w:pPr>
        <w:pBdr/>
        <w:spacing/>
        <w:ind w:right="-141" w:firstLine="0" w:left="-709"/>
        <w:jc w:val="center"/>
        <w:rPr>
          <w:highlight w:val="none"/>
        </w:rPr>
      </w:pPr>
      <w:r/>
      <w:r>
        <mc:AlternateContent>
          <mc:Choice Requires="wpg">
            <w:drawing>
              <wp:inline xmlns:wp="http://schemas.openxmlformats.org/drawingml/2006/wordprocessingDrawing" distT="0" distB="0" distL="0" distR="0">
                <wp:extent cx="5940425" cy="334148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25133" name=""/>
                        <pic:cNvPicPr>
                          <a:picLocks noChangeAspect="1"/>
                        </pic:cNvPicPr>
                        <pic:nvPr/>
                      </pic:nvPicPr>
                      <pic:blipFill rotWithShape="1">
                        <a:blip r:embed="rId9"/>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63.11pt;mso-wrap-distance-left:0.00pt;mso-wrap-distance-top:0.00pt;mso-wrap-distance-right:0.00pt;mso-wrap-distance-bottom:0.00pt;z-index:1;" stroked="false">
                <v:imagedata r:id="rId9" o:title=""/>
                <o:lock v:ext="edit" rotation="t"/>
              </v:shape>
            </w:pict>
          </mc:Fallback>
        </mc:AlternateContent>
      </w:r>
      <w:r/>
      <w:r/>
      <w:r/>
      <w:r/>
      <w:r/>
      <w:r/>
      <w:r/>
    </w:p>
    <w:p w14:paraId="3293997E">
      <w:pPr>
        <w:pBdr/>
        <w:spacing/>
        <w:ind w:right="-141" w:firstLine="0" w:left="-709"/>
        <w:jc w:val="left"/>
        <w:rPr/>
      </w:pPr>
      <w:r/>
      <w:r/>
      <w:r/>
    </w:p>
    <w:p w14:paraId="5EF5B173">
      <w:pPr>
        <w:pBdr/>
        <w:spacing/>
        <w:ind w:right="-141" w:firstLine="0" w:left="-709"/>
        <w:jc w:val="left"/>
        <w:rPr/>
      </w:pPr>
      <w:r/>
      <w:r/>
      <w:r/>
    </w:p>
    <w:p w14:paraId="036A80DE">
      <w:pPr>
        <w:pBdr/>
        <w:spacing/>
        <w:ind w:right="-141" w:firstLine="0" w:left="-709"/>
        <w:jc w:val="left"/>
        <w:rPr/>
      </w:pPr>
      <w:r/>
      <w:r/>
      <w:r/>
    </w:p>
    <w:p w14:paraId="12AA2AC7">
      <w:pPr>
        <w:pBdr/>
        <w:spacing/>
        <w:ind w:right="-141" w:firstLine="0" w:left="-709"/>
        <w:jc w:val="left"/>
        <w:rPr/>
      </w:pPr>
      <w:r/>
      <w:r/>
      <w:r/>
    </w:p>
    <w:p w14:paraId="642E9DB0">
      <w:pPr>
        <w:pBdr/>
        <w:spacing/>
        <w:ind w:right="-141" w:firstLine="0" w:left="-709"/>
        <w:jc w:val="left"/>
        <w:rPr>
          <w:b/>
          <w:bCs/>
          <w:highlight w:val="none"/>
        </w:rPr>
      </w:pPr>
      <w:r>
        <w:rPr>
          <w:b/>
          <w:bCs/>
          <w:highlight w:val="none"/>
        </w:rPr>
        <w:t xml:space="preserve">Proyecto creado y arrancado</w:t>
      </w:r>
      <w:r>
        <w:rPr>
          <w:b/>
          <w:bCs/>
          <w:highlight w:val="none"/>
        </w:rPr>
      </w:r>
    </w:p>
    <w:p w14:paraId="095666A2">
      <w:pPr>
        <w:pBdr/>
        <w:spacing/>
        <w:ind w:right="-141" w:firstLine="0" w:left="-709"/>
        <w:jc w:val="center"/>
        <w:rPr>
          <w:highlight w:val="none"/>
        </w:rPr>
      </w:pPr>
      <w:r>
        <w:rPr>
          <w:highlight w:val="none"/>
        </w:rPr>
      </w:r>
      <w:r>
        <mc:AlternateContent>
          <mc:Choice Requires="wpg">
            <w:drawing>
              <wp:inline xmlns:wp="http://schemas.openxmlformats.org/drawingml/2006/wordprocessingDrawing" distT="0" distB="0" distL="0" distR="0">
                <wp:extent cx="5940425" cy="334148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76378" name=""/>
                        <pic:cNvPicPr>
                          <a:picLocks noChangeAspect="1"/>
                        </pic:cNvPicPr>
                        <pic:nvPr/>
                      </pic:nvPicPr>
                      <pic:blipFill rotWithShape="1">
                        <a:blip r:embed="rId10"/>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63.11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69EE4B6F">
      <w:pPr>
        <w:pBdr/>
        <w:spacing/>
        <w:ind w:right="-141" w:firstLine="0" w:left="-709"/>
        <w:jc w:val="center"/>
        <w:rPr>
          <w:highlight w:val="none"/>
        </w:rPr>
      </w:pPr>
      <w:r>
        <w:rPr>
          <w:highlight w:val="none"/>
        </w:rPr>
      </w:r>
      <w:r>
        <w:rPr>
          <w:highlight w:val="none"/>
        </w:rPr>
      </w:r>
      <w:r>
        <w:rPr>
          <w:highlight w:val="none"/>
        </w:rPr>
      </w:r>
    </w:p>
    <w:p w14:paraId="78B1FA95">
      <w:pPr>
        <w:pBdr/>
        <w:spacing/>
        <w:ind w:right="-141" w:firstLine="0" w:left="-709"/>
        <w:jc w:val="left"/>
        <w:rPr>
          <w:highlight w:val="none"/>
        </w:rPr>
      </w:pPr>
      <w:r>
        <w:rPr>
          <w:highlight w:val="none"/>
        </w:rPr>
        <w:t xml:space="preserve">Creación de app y registro</w:t>
      </w:r>
      <w:r>
        <w:rPr>
          <w:highlight w:val="none"/>
        </w:rPr>
      </w:r>
    </w:p>
    <w:p w14:paraId="472302FA">
      <w:pPr>
        <w:pBdr/>
        <w:spacing/>
        <w:ind w:right="-141" w:firstLine="0" w:left="-709"/>
        <w:jc w:val="center"/>
        <w:rPr>
          <w:highlight w:val="none"/>
        </w:rPr>
      </w:pPr>
      <w:r>
        <w:rPr>
          <w:highlight w:val="none"/>
        </w:rPr>
      </w:r>
      <w:r>
        <mc:AlternateContent>
          <mc:Choice Requires="wpg">
            <w:drawing>
              <wp:inline xmlns:wp="http://schemas.openxmlformats.org/drawingml/2006/wordprocessingDrawing" distT="0" distB="0" distL="0" distR="0">
                <wp:extent cx="5940425" cy="334148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22927" name=""/>
                        <pic:cNvPicPr>
                          <a:picLocks noChangeAspect="1"/>
                        </pic:cNvPicPr>
                        <pic:nvPr/>
                      </pic:nvPicPr>
                      <pic:blipFill rotWithShape="1">
                        <a:blip r:embed="rId11"/>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63.11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Pr>
          <w:highlight w:val="none"/>
        </w:rPr>
      </w:r>
    </w:p>
    <w:p w14:paraId="45D5BED3">
      <w:pPr>
        <w:pBdr/>
        <w:spacing/>
        <w:ind w:right="-141" w:firstLine="0" w:left="-709"/>
        <w:jc w:val="left"/>
        <w:rPr>
          <w:highlight w:val="none"/>
        </w:rPr>
      </w:pPr>
      <w:r>
        <w:rPr>
          <w:highlight w:val="none"/>
        </w:rPr>
      </w:r>
      <w:r>
        <w:rPr>
          <w:highlight w:val="none"/>
        </w:rPr>
      </w:r>
      <w:r>
        <w:rPr>
          <w:highlight w:val="none"/>
        </w:rPr>
      </w:r>
    </w:p>
    <w:p w14:paraId="20CFC1FA">
      <w:pPr>
        <w:pBdr/>
        <w:spacing/>
        <w:ind w:right="-141" w:firstLine="0" w:left="-709"/>
        <w:jc w:val="left"/>
        <w:rPr>
          <w:highlight w:val="none"/>
        </w:rPr>
      </w:pPr>
      <w:r>
        <w:rPr>
          <w:highlight w:val="none"/>
        </w:rPr>
      </w:r>
      <w:r>
        <w:rPr>
          <w:highlight w:val="none"/>
        </w:rPr>
      </w:r>
      <w:r>
        <w:rPr>
          <w:highlight w:val="none"/>
        </w:rPr>
      </w:r>
    </w:p>
    <w:p w14:paraId="20D31F06">
      <w:pPr>
        <w:pBdr/>
        <w:spacing/>
        <w:ind w:right="-141" w:firstLine="0" w:left="-709"/>
        <w:jc w:val="left"/>
        <w:rPr>
          <w:highlight w:val="none"/>
        </w:rPr>
      </w:pPr>
      <w:r>
        <w:rPr>
          <w:highlight w:val="none"/>
        </w:rPr>
      </w:r>
      <w:r>
        <w:rPr>
          <w:highlight w:val="none"/>
        </w:rPr>
      </w:r>
      <w:r>
        <w:rPr>
          <w:highlight w:val="none"/>
        </w:rPr>
      </w:r>
    </w:p>
    <w:p w14:paraId="6FA6DADF">
      <w:pPr>
        <w:pBdr/>
        <w:spacing/>
        <w:ind w:right="-141" w:firstLine="0" w:left="-709"/>
        <w:jc w:val="left"/>
        <w:rPr>
          <w:highlight w:val="none"/>
        </w:rPr>
      </w:pPr>
      <w:r>
        <w:rPr>
          <w:highlight w:val="none"/>
        </w:rPr>
      </w:r>
      <w:r>
        <w:rPr>
          <w:highlight w:val="none"/>
        </w:rPr>
      </w:r>
      <w:r>
        <w:rPr>
          <w:highlight w:val="none"/>
        </w:rPr>
      </w:r>
    </w:p>
    <w:p w14:paraId="675AB788">
      <w:pPr>
        <w:pBdr/>
        <w:spacing/>
        <w:ind w:right="-141" w:firstLine="0" w:left="-709"/>
        <w:jc w:val="left"/>
        <w:rPr>
          <w:b/>
          <w:bCs/>
          <w:highlight w:val="none"/>
        </w:rPr>
      </w:pPr>
      <w:r>
        <w:rPr>
          <w:b/>
          <w:bCs/>
          <w:highlight w:val="none"/>
        </w:rPr>
        <w:t xml:space="preserve">Migración del modelo a la tabla</w:t>
      </w:r>
      <w:r>
        <w:rPr>
          <w:b/>
          <w:bCs/>
          <w:highlight w:val="none"/>
        </w:rPr>
      </w:r>
      <w:r>
        <w:rPr>
          <w:b/>
          <w:bCs/>
          <w:highlight w:val="none"/>
        </w:rPr>
      </w:r>
    </w:p>
    <w:p w14:paraId="4375499D">
      <w:pPr>
        <w:pBdr/>
        <w:spacing/>
        <w:ind w:right="-141" w:firstLine="0" w:left="-709"/>
        <w:jc w:val="center"/>
        <w:rPr>
          <w:highlight w:val="none"/>
        </w:rPr>
      </w:pPr>
      <w:r>
        <w:rPr>
          <w:highlight w:val="none"/>
        </w:rPr>
      </w:r>
      <w:r>
        <w:rPr>
          <w:highlight w:val="none"/>
        </w:rPr>
      </w:r>
      <w:r>
        <w:rPr>
          <w:highlight w:val="none"/>
        </w:rPr>
      </w:r>
    </w:p>
    <w:p w14:paraId="7FA33CB4">
      <w:pPr>
        <w:pBdr/>
        <w:spacing/>
        <w:ind w:right="-141" w:firstLine="0" w:left="-709"/>
        <w:jc w:val="center"/>
        <w:rPr>
          <w:highlight w:val="none"/>
        </w:rPr>
      </w:pPr>
      <w:r>
        <w:rPr>
          <w:highlight w:val="none"/>
        </w:rPr>
      </w:r>
      <w:r>
        <mc:AlternateContent>
          <mc:Choice Requires="wpg">
            <w:drawing>
              <wp:inline xmlns:wp="http://schemas.openxmlformats.org/drawingml/2006/wordprocessingDrawing" distT="0" distB="0" distL="0" distR="0">
                <wp:extent cx="4667480" cy="28375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06471" name=""/>
                        <pic:cNvPicPr>
                          <a:picLocks noChangeAspect="1"/>
                        </pic:cNvPicPr>
                        <pic:nvPr/>
                      </pic:nvPicPr>
                      <pic:blipFill rotWithShape="1">
                        <a:blip r:embed="rId12"/>
                        <a:srcRect l="10525" t="15081" r="10903" b="0"/>
                        <a:stretch/>
                      </pic:blipFill>
                      <pic:spPr bwMode="auto">
                        <a:xfrm flipH="0" flipV="0">
                          <a:off x="0" y="0"/>
                          <a:ext cx="4667479" cy="2837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7.52pt;height:223.43pt;mso-wrap-distance-left:0.00pt;mso-wrap-distance-top:0.00pt;mso-wrap-distance-right:0.00pt;mso-wrap-distance-bottom:0.00pt;z-index:1;" stroked="false">
                <v:imagedata r:id="rId12" o:title="" croptop="9883f" cropleft="6898f" cropbottom="0f" cropright="7145f"/>
                <o:lock v:ext="edit" rotation="t"/>
              </v:shape>
            </w:pict>
          </mc:Fallback>
        </mc:AlternateContent>
      </w:r>
      <w:r>
        <w:rPr>
          <w:highlight w:val="none"/>
        </w:rPr>
      </w:r>
      <w:r>
        <w:rPr>
          <w:highlight w:val="none"/>
        </w:rPr>
      </w:r>
      <w:r>
        <w:rPr>
          <w:highlight w:val="none"/>
        </w:rPr>
      </w:r>
    </w:p>
    <w:p w14:paraId="603FA286">
      <w:pPr>
        <w:pBdr/>
        <w:spacing/>
        <w:ind w:right="-141" w:firstLine="0" w:left="-709"/>
        <w:jc w:val="center"/>
        <w:rPr>
          <w:highlight w:val="none"/>
        </w:rPr>
      </w:pPr>
      <w:r>
        <w:rPr>
          <w:highlight w:val="none"/>
        </w:rPr>
      </w:r>
      <w:r>
        <w:rPr>
          <w:highlight w:val="none"/>
        </w:rPr>
      </w:r>
      <w:r>
        <w:rPr>
          <w:highlight w:val="none"/>
        </w:rPr>
      </w:r>
    </w:p>
    <w:p w14:paraId="10FE8071">
      <w:pPr>
        <w:pBdr/>
        <w:spacing/>
        <w:ind w:right="-141" w:firstLine="0" w:left="-709"/>
        <w:jc w:val="center"/>
        <w:rPr>
          <w:highlight w:val="none"/>
        </w:rPr>
      </w:pPr>
      <w:r>
        <w:rPr>
          <w:highlight w:val="none"/>
        </w:rPr>
      </w:r>
      <w:r>
        <w:rPr>
          <w:highlight w:val="none"/>
        </w:rPr>
      </w:r>
      <w:r>
        <w:rPr>
          <w:highlight w:val="none"/>
        </w:rPr>
      </w:r>
    </w:p>
    <w:p w14:paraId="483E416B">
      <w:pPr>
        <w:pBdr/>
        <w:spacing/>
        <w:ind w:right="-141" w:firstLine="0" w:left="-709"/>
        <w:jc w:val="left"/>
        <w:rPr>
          <w:b/>
          <w:bCs/>
          <w:highlight w:val="none"/>
        </w:rPr>
      </w:pPr>
      <w:r>
        <w:rPr>
          <w:b/>
          <w:bCs/>
          <w:highlight w:val="none"/>
        </w:rPr>
        <w:t xml:space="preserve">Python manage shell con creación de una canción y consulta</w:t>
      </w:r>
      <w:r>
        <w:rPr>
          <w:b/>
          <w:bCs/>
          <w:highlight w:val="none"/>
        </w:rPr>
        <w:t xml:space="preserve">s</w:t>
      </w:r>
      <w:r>
        <w:rPr>
          <w:b/>
          <w:bCs/>
          <w:highlight w:val="none"/>
        </w:rPr>
      </w:r>
    </w:p>
    <w:p>
      <w:pPr>
        <w:pBdr/>
        <w:spacing/>
        <w:ind w:right="-141" w:firstLine="0" w:left="-709"/>
        <w:jc w:val="center"/>
        <w:rPr>
          <w:highlight w:val="none"/>
        </w:rPr>
      </w:pPr>
      <w:r/>
      <w:r>
        <mc:AlternateContent>
          <mc:Choice Requires="wpg">
            <w:drawing>
              <wp:inline xmlns:wp="http://schemas.openxmlformats.org/drawingml/2006/wordprocessingDrawing" distT="0" distB="0" distL="0" distR="0">
                <wp:extent cx="5940425" cy="334148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56335" name=""/>
                        <pic:cNvPicPr>
                          <a:picLocks noChangeAspect="1"/>
                        </pic:cNvPicPr>
                        <pic:nvPr/>
                      </pic:nvPicPr>
                      <pic:blipFill rotWithShape="1">
                        <a:blip r:embed="rId13"/>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63.11pt;mso-wrap-distance-left:0.00pt;mso-wrap-distance-top:0.00pt;mso-wrap-distance-right:0.00pt;mso-wrap-distance-bottom:0.00pt;z-index:1;" stroked="false">
                <v:imagedata r:id="rId13" o:title=""/>
                <o:lock v:ext="edit" rotation="t"/>
              </v:shape>
            </w:pict>
          </mc:Fallback>
        </mc:AlternateContent>
      </w:r>
      <w:r>
        <w:rPr>
          <w:highlight w:val="none"/>
        </w:rPr>
      </w:r>
    </w:p>
    <w:p w14:paraId="2C9E8806">
      <w:pPr>
        <w:pBdr/>
        <w:spacing/>
        <w:ind w:right="-141" w:firstLine="0" w:left="0"/>
        <w:jc w:val="left"/>
        <w:rPr>
          <w:highlight w:val="none"/>
        </w:rPr>
      </w:pPr>
      <w:r>
        <w:rPr>
          <w:highlight w:val="none"/>
        </w:rPr>
      </w:r>
      <w:r>
        <w:rPr>
          <w:highlight w:val="none"/>
        </w:rPr>
      </w:r>
      <w:r>
        <w:rPr>
          <w:highlight w:val="none"/>
        </w:rPr>
      </w:r>
    </w:p>
    <w:p w14:paraId="5B0249EF">
      <w:pPr>
        <w:pStyle w:val="668"/>
        <w:numPr>
          <w:ilvl w:val="0"/>
          <w:numId w:val="1"/>
        </w:numPr>
        <w:pBdr/>
        <w:spacing w:after="0"/>
        <w:ind w:right="-141"/>
        <w:jc w:val="left"/>
        <w:rPr>
          <w:highlight w:val="none"/>
        </w:rPr>
      </w:pPr>
      <w:r>
        <w:rPr>
          <w:highlight w:val="none"/>
        </w:rPr>
        <w:t xml:space="preserve">En Flask el id salía de max(id) + 1. Con el SQL de sqlmigrate: ¿quién asigna ahora el id y por qué eso resuelve las dos </w:t>
      </w:r>
      <w:r/>
      <w:r>
        <w:rPr>
          <w:highlight w:val="none"/>
        </w:rPr>
        <w:t xml:space="preserve">preguntas abiertas, peticiones simultáneas y reinicio del servidor?</w:t>
      </w:r>
      <w:r>
        <w:rPr>
          <w:highlight w:val="none"/>
        </w:rPr>
      </w:r>
    </w:p>
    <w:p w14:paraId="7E627EC2">
      <w:pPr>
        <w:pBdr/>
        <w:spacing w:after="0"/>
        <w:ind w:right="-141" w:firstLine="0" w:left="0"/>
        <w:jc w:val="left"/>
        <w:rPr>
          <w:b/>
          <w:bCs/>
          <w:highlight w:val="none"/>
        </w:rPr>
      </w:pPr>
      <w:r>
        <w:rPr>
          <w:b/>
          <w:bCs/>
          <w:highlight w:val="none"/>
        </w:rPr>
        <w:t xml:space="preserve">Ahora el id incremental lo maneja la base de datos mediante AUTOINCREMENT, esto hace que la aplicación tenga que calcular el siguiente id, con esto si dos usuarios hacen la petición al mismo tiempo la base de datos asigna un id diferente sin depender de un max(id) + 1 y los id tampoco se reinician porque ahora son almacenados en la base de datos</w:t>
      </w:r>
      <w:r>
        <w:rPr>
          <w:b/>
          <w:bCs/>
          <w:highlight w:val="none"/>
        </w:rPr>
      </w:r>
    </w:p>
    <w:p w14:paraId="70F0082A">
      <w:pPr>
        <w:pBdr/>
        <w:spacing/>
        <w:ind w:right="-141" w:firstLine="0" w:left="0"/>
        <w:jc w:val="left"/>
        <w:rPr>
          <w:highlight w:val="none"/>
        </w:rPr>
      </w:pPr>
      <w:r>
        <w:rPr>
          <w:highlight w:val="none"/>
        </w:rPr>
      </w:r>
      <w:r>
        <w:rPr>
          <w:highlight w:val="none"/>
        </w:rPr>
      </w:r>
      <w:r>
        <w:rPr>
          <w:highlight w:val="none"/>
        </w:rPr>
      </w:r>
    </w:p>
    <w:p w14:paraId="7B005202">
      <w:pPr>
        <w:pStyle w:val="668"/>
        <w:numPr>
          <w:ilvl w:val="0"/>
          <w:numId w:val="1"/>
        </w:numPr>
        <w:pBdr/>
        <w:spacing w:after="0"/>
        <w:ind w:right="-141"/>
        <w:jc w:val="left"/>
        <w:rPr>
          <w:highlight w:val="none"/>
        </w:rPr>
      </w:pPr>
      <w:r>
        <w:rPr>
          <w:highlight w:val="none"/>
        </w:rPr>
      </w:r>
      <w:r>
        <w:rPr>
          <w:highlight w:val="none"/>
        </w:rPr>
        <w:t xml:space="preserve">¿Por qué db.sqlite3 y .venv/ van en el .gitignore, y en cambio la carpeta migrations/ sí se versiona?</w:t>
      </w:r>
      <w:r>
        <w:rPr>
          <w:highlight w:val="none"/>
        </w:rPr>
      </w:r>
    </w:p>
    <w:p w14:paraId="4F9FA6FC">
      <w:pPr>
        <w:pBdr/>
        <w:spacing w:after="0"/>
        <w:ind w:right="-141" w:firstLine="0" w:left="0"/>
        <w:jc w:val="left"/>
        <w:rPr>
          <w:b/>
          <w:bCs/>
          <w:highlight w:val="none"/>
        </w:rPr>
      </w:pPr>
      <w:r>
        <w:rPr>
          <w:b/>
          <w:bCs/>
          <w:highlight w:val="none"/>
        </w:rPr>
        <w:t xml:space="preserve">db.squilte3 no se versiona porque es la base de datos que se genera de manera local, y puede contener datos creados durante las pruebas .venv/ tampoco se versiona contiene el entorno y las dependencias instaladas localmente que ya hacen referencias en </w:t>
      </w:r>
      <w:r>
        <w:rPr>
          <w:b/>
          <w:bCs/>
          <w:highlight w:val="none"/>
        </w:rPr>
        <w:t xml:space="preserve">requirements</w:t>
      </w:r>
      <w:r>
        <w:rPr>
          <w:b/>
          <w:bCs/>
          <w:highlight w:val="none"/>
        </w:rPr>
        <w:t xml:space="preserve">. Por otro lado migrations/ si versiona ya que contiene los cambios del modelo de la base de datos.</w:t>
      </w:r>
      <w:r>
        <w:rPr>
          <w:b/>
          <w:bCs/>
          <w:highlight w:val="none"/>
        </w:rPr>
      </w:r>
    </w:p>
    <w:p w14:paraId="5EDC8D61">
      <w:pPr>
        <w:pBdr/>
        <w:spacing/>
        <w:ind w:right="-141" w:firstLine="0" w:left="0"/>
        <w:jc w:val="left"/>
        <w:rPr>
          <w:highlight w:val="none"/>
        </w:rPr>
      </w:pPr>
      <w:r>
        <w:rPr>
          <w:highlight w:val="none"/>
        </w:rPr>
      </w:r>
      <w:r>
        <w:rPr>
          <w:highlight w:val="none"/>
        </w:rPr>
      </w:r>
      <w:r>
        <w:rPr>
          <w:highlight w:val="none"/>
        </w:rPr>
      </w:r>
    </w:p>
    <w:p w14:paraId="1E956E5B">
      <w:pPr>
        <w:pStyle w:val="668"/>
        <w:numPr>
          <w:ilvl w:val="0"/>
          <w:numId w:val="1"/>
        </w:numPr>
        <w:pBdr/>
        <w:spacing w:after="0"/>
        <w:ind w:right="-141"/>
        <w:jc w:val="left"/>
        <w:rPr>
          <w:highlight w:val="none"/>
        </w:rPr>
      </w:pPr>
      <w:r>
        <w:rPr>
          <w:highlight w:val="none"/>
        </w:rPr>
      </w:r>
      <w:r>
        <w:rPr>
          <w:highlight w:val="none"/>
        </w:rPr>
        <w:t xml:space="preserve">Abre el CSV de 30,000 canciones y revisa si un mismo track_id aparece más de una vez. Con lo que encuentres, </w:t>
      </w:r>
      <w:r>
        <w:rPr>
          <w:highlight w:val="none"/>
        </w:rPr>
      </w:r>
      <w:r/>
      <w:r>
        <w:rPr>
          <w:highlight w:val="none"/>
        </w:rPr>
        <w:t xml:space="preserve">¿unique=True en spotify_id es buena decisión para la carga del martes? Justifica.</w:t>
      </w:r>
      <w:r>
        <w:rPr>
          <w:highlight w:val="none"/>
        </w:rPr>
      </w:r>
    </w:p>
    <w:p w14:paraId="53979E00">
      <w:pPr>
        <w:pBdr/>
        <w:spacing w:after="0"/>
        <w:ind w:right="-141" w:firstLine="0" w:left="0"/>
        <w:jc w:val="left"/>
        <w:rPr>
          <w:b/>
          <w:bCs/>
          <w:highlight w:val="none"/>
        </w:rPr>
      </w:pPr>
      <w:r>
        <w:rPr>
          <w:b/>
          <w:bCs/>
          <w:highlight w:val="none"/>
        </w:rPr>
        <w:t xml:space="preserve">Al buscar id repetidos vi que algunos track_id se repiten varias veces en los que solo cambian datos como el nombre de la canción si fue remasterizada o si pertenece a algunos playlist diferentes, por eso unique=true no seria una buena decisión para la carga de datos ya que no guardaría las canciones que tienen el mismo id, pero pertenecen a diferentes playlist, dependerá igualmente si la carga de materias se requieran guardar los datos como playlist, o si como hicimos en el ejemplo de esta practica solo datos de la canción.</w:t>
      </w:r>
      <w:r>
        <w:rPr>
          <w:b/>
          <w:bCs/>
          <w:highlight w:val="none"/>
        </w:rPr>
      </w:r>
      <w:r>
        <w:rPr>
          <w:b/>
          <w:bCs/>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54A197"/>
    <w:lvl w:ilvl="0">
      <w:isLgl w:val="false"/>
      <w:lvlJc w:val="left"/>
      <w:lvlText w:val="%1."/>
      <w:numFmt w:val="decimal"/>
      <w:pPr>
        <w:pBdr/>
        <w:spacing/>
        <w:ind w:hanging="360" w:left="0"/>
      </w:pPr>
      <w:rPr/>
      <w:start w:val="1"/>
      <w:suff w:val="tab"/>
    </w:lvl>
    <w:lvl w:ilvl="1">
      <w:isLgl w:val="false"/>
      <w:lvlJc w:val="left"/>
      <w:lvlText w:val="%2."/>
      <w:numFmt w:val="lowerLetter"/>
      <w:pPr>
        <w:pBdr/>
        <w:spacing/>
        <w:ind w:hanging="360" w:left="720"/>
      </w:pPr>
      <w:rPr/>
      <w:start w:val="1"/>
      <w:suff w:val="tab"/>
    </w:lvl>
    <w:lvl w:ilvl="2">
      <w:isLgl w:val="false"/>
      <w:lvlJc w:val="right"/>
      <w:lvlText w:val="%3."/>
      <w:numFmt w:val="lowerRoman"/>
      <w:pPr>
        <w:pBdr/>
        <w:spacing/>
        <w:ind w:hanging="180" w:left="1440"/>
      </w:pPr>
      <w:rPr/>
      <w:start w:val="1"/>
      <w:suff w:val="tab"/>
    </w:lvl>
    <w:lvl w:ilvl="3">
      <w:isLgl w:val="false"/>
      <w:lvlJc w:val="left"/>
      <w:lvlText w:val="%4."/>
      <w:numFmt w:val="decimal"/>
      <w:pPr>
        <w:pBdr/>
        <w:spacing/>
        <w:ind w:hanging="360" w:left="2160"/>
      </w:pPr>
      <w:rPr/>
      <w:start w:val="1"/>
      <w:suff w:val="tab"/>
    </w:lvl>
    <w:lvl w:ilvl="4">
      <w:isLgl w:val="false"/>
      <w:lvlJc w:val="left"/>
      <w:lvlText w:val="%5."/>
      <w:numFmt w:val="lowerLetter"/>
      <w:pPr>
        <w:pBdr/>
        <w:spacing/>
        <w:ind w:hanging="360" w:left="2880"/>
      </w:pPr>
      <w:rPr/>
      <w:start w:val="1"/>
      <w:suff w:val="tab"/>
    </w:lvl>
    <w:lvl w:ilvl="5">
      <w:isLgl w:val="false"/>
      <w:lvlJc w:val="right"/>
      <w:lvlText w:val="%6."/>
      <w:numFmt w:val="lowerRoman"/>
      <w:pPr>
        <w:pBdr/>
        <w:spacing/>
        <w:ind w:hanging="180" w:left="3600"/>
      </w:pPr>
      <w:rPr/>
      <w:start w:val="1"/>
      <w:suff w:val="tab"/>
    </w:lvl>
    <w:lvl w:ilvl="6">
      <w:isLgl w:val="false"/>
      <w:lvlJc w:val="left"/>
      <w:lvlText w:val="%7."/>
      <w:numFmt w:val="decimal"/>
      <w:pPr>
        <w:pBdr/>
        <w:spacing/>
        <w:ind w:hanging="360" w:left="4320"/>
      </w:pPr>
      <w:rPr/>
      <w:start w:val="1"/>
      <w:suff w:val="tab"/>
    </w:lvl>
    <w:lvl w:ilvl="7">
      <w:isLgl w:val="false"/>
      <w:lvlJc w:val="left"/>
      <w:lvlText w:val="%8."/>
      <w:numFmt w:val="lowerLetter"/>
      <w:pPr>
        <w:pBdr/>
        <w:spacing/>
        <w:ind w:hanging="360" w:left="5040"/>
      </w:pPr>
      <w:rPr/>
      <w:start w:val="1"/>
      <w:suff w:val="tab"/>
    </w:lvl>
    <w:lvl w:ilvl="8">
      <w:isLgl w:val="false"/>
      <w:lvlJc w:val="right"/>
      <w:lvlText w:val="%9."/>
      <w:numFmt w:val="lowerRoman"/>
      <w:pPr>
        <w:pBdr/>
        <w:spacing/>
        <w:ind w:hanging="180" w:left="576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2026-09-26T22:14:47Z</dcterms:modified>
</cp:coreProperties>
</file>