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3555F" w14:textId="67976450" w:rsidR="00304E79" w:rsidRPr="00FD12A7" w:rsidRDefault="0073133D" w:rsidP="00EC3E7F">
      <w:pPr>
        <w:jc w:val="center"/>
        <w:rPr>
          <w:rFonts w:ascii="Times New Roman" w:hAnsi="Times New Roman" w:cs="Times New Roman"/>
          <w:sz w:val="28"/>
          <w:szCs w:val="28"/>
          <w:lang w:val="en-US"/>
        </w:rPr>
      </w:pPr>
      <w:r w:rsidRPr="00FD12A7">
        <w:rPr>
          <w:rFonts w:ascii="Times New Roman" w:hAnsi="Times New Roman" w:cs="Times New Roman"/>
          <w:sz w:val="28"/>
          <w:szCs w:val="28"/>
          <w:lang w:val="en-US"/>
        </w:rPr>
        <w:t xml:space="preserve">Climatic </w:t>
      </w:r>
      <w:r w:rsidR="00EC3E7F" w:rsidRPr="00FD12A7">
        <w:rPr>
          <w:rFonts w:ascii="Times New Roman" w:hAnsi="Times New Roman" w:cs="Times New Roman"/>
          <w:sz w:val="28"/>
          <w:szCs w:val="28"/>
          <w:lang w:val="en-US"/>
        </w:rPr>
        <w:t>M</w:t>
      </w:r>
      <w:r w:rsidRPr="00FD12A7">
        <w:rPr>
          <w:rFonts w:ascii="Times New Roman" w:hAnsi="Times New Roman" w:cs="Times New Roman"/>
          <w:sz w:val="28"/>
          <w:szCs w:val="28"/>
          <w:lang w:val="en-US"/>
        </w:rPr>
        <w:t xml:space="preserve">odels of Amphibian </w:t>
      </w:r>
      <w:r w:rsidR="00EC3E7F" w:rsidRPr="00FD12A7">
        <w:rPr>
          <w:rFonts w:ascii="Times New Roman" w:hAnsi="Times New Roman" w:cs="Times New Roman"/>
          <w:sz w:val="28"/>
          <w:szCs w:val="28"/>
          <w:lang w:val="en-US"/>
        </w:rPr>
        <w:t>S</w:t>
      </w:r>
      <w:r w:rsidRPr="00FD12A7">
        <w:rPr>
          <w:rFonts w:ascii="Times New Roman" w:hAnsi="Times New Roman" w:cs="Times New Roman"/>
          <w:sz w:val="28"/>
          <w:szCs w:val="28"/>
          <w:lang w:val="en-US"/>
        </w:rPr>
        <w:t xml:space="preserve">ensitivity to </w:t>
      </w:r>
      <w:r w:rsidR="00EC3E7F" w:rsidRPr="00FD12A7">
        <w:rPr>
          <w:rFonts w:ascii="Times New Roman" w:hAnsi="Times New Roman" w:cs="Times New Roman"/>
          <w:sz w:val="28"/>
          <w:szCs w:val="28"/>
          <w:lang w:val="en-US"/>
        </w:rPr>
        <w:t>C</w:t>
      </w:r>
      <w:r w:rsidRPr="00FD12A7">
        <w:rPr>
          <w:rFonts w:ascii="Times New Roman" w:hAnsi="Times New Roman" w:cs="Times New Roman"/>
          <w:sz w:val="28"/>
          <w:szCs w:val="28"/>
          <w:lang w:val="en-US"/>
        </w:rPr>
        <w:t xml:space="preserve">limate </w:t>
      </w:r>
      <w:r w:rsidR="00EC3E7F" w:rsidRPr="00FD12A7">
        <w:rPr>
          <w:rFonts w:ascii="Times New Roman" w:hAnsi="Times New Roman" w:cs="Times New Roman"/>
          <w:sz w:val="28"/>
          <w:szCs w:val="28"/>
          <w:lang w:val="en-US"/>
        </w:rPr>
        <w:t>C</w:t>
      </w:r>
      <w:r w:rsidRPr="00FD12A7">
        <w:rPr>
          <w:rFonts w:ascii="Times New Roman" w:hAnsi="Times New Roman" w:cs="Times New Roman"/>
          <w:sz w:val="28"/>
          <w:szCs w:val="28"/>
          <w:lang w:val="en-US"/>
        </w:rPr>
        <w:t xml:space="preserve">hange: </w:t>
      </w:r>
      <w:r w:rsidR="00EC3E7F" w:rsidRPr="00FD12A7">
        <w:rPr>
          <w:rFonts w:ascii="Times New Roman" w:hAnsi="Times New Roman" w:cs="Times New Roman"/>
          <w:sz w:val="28"/>
          <w:szCs w:val="28"/>
          <w:lang w:val="en-US"/>
        </w:rPr>
        <w:t>A</w:t>
      </w:r>
      <w:r w:rsidRPr="00FD12A7">
        <w:rPr>
          <w:rFonts w:ascii="Times New Roman" w:hAnsi="Times New Roman" w:cs="Times New Roman"/>
          <w:sz w:val="28"/>
          <w:szCs w:val="28"/>
          <w:lang w:val="en-US"/>
        </w:rPr>
        <w:t xml:space="preserve"> </w:t>
      </w:r>
      <w:r w:rsidR="00EC3E7F" w:rsidRPr="00FD12A7">
        <w:rPr>
          <w:rFonts w:ascii="Times New Roman" w:hAnsi="Times New Roman" w:cs="Times New Roman"/>
          <w:sz w:val="28"/>
          <w:szCs w:val="28"/>
          <w:lang w:val="en-US"/>
        </w:rPr>
        <w:t>S</w:t>
      </w:r>
      <w:r w:rsidRPr="00FD12A7">
        <w:rPr>
          <w:rFonts w:ascii="Times New Roman" w:hAnsi="Times New Roman" w:cs="Times New Roman"/>
          <w:sz w:val="28"/>
          <w:szCs w:val="28"/>
          <w:lang w:val="en-US"/>
        </w:rPr>
        <w:t xml:space="preserve">ystematic </w:t>
      </w:r>
      <w:r w:rsidR="00EC3E7F" w:rsidRPr="00FD12A7">
        <w:rPr>
          <w:rFonts w:ascii="Times New Roman" w:hAnsi="Times New Roman" w:cs="Times New Roman"/>
          <w:sz w:val="28"/>
          <w:szCs w:val="28"/>
          <w:lang w:val="en-US"/>
        </w:rPr>
        <w:t>L</w:t>
      </w:r>
      <w:r w:rsidRPr="00FD12A7">
        <w:rPr>
          <w:rFonts w:ascii="Times New Roman" w:hAnsi="Times New Roman" w:cs="Times New Roman"/>
          <w:sz w:val="28"/>
          <w:szCs w:val="28"/>
          <w:lang w:val="en-US"/>
        </w:rPr>
        <w:t xml:space="preserve">iterature </w:t>
      </w:r>
      <w:r w:rsidR="00EC3E7F" w:rsidRPr="00FD12A7">
        <w:rPr>
          <w:rFonts w:ascii="Times New Roman" w:hAnsi="Times New Roman" w:cs="Times New Roman"/>
          <w:sz w:val="28"/>
          <w:szCs w:val="28"/>
          <w:lang w:val="en-US"/>
        </w:rPr>
        <w:t>R</w:t>
      </w:r>
      <w:r w:rsidRPr="00FD12A7">
        <w:rPr>
          <w:rFonts w:ascii="Times New Roman" w:hAnsi="Times New Roman" w:cs="Times New Roman"/>
          <w:sz w:val="28"/>
          <w:szCs w:val="28"/>
          <w:lang w:val="en-US"/>
        </w:rPr>
        <w:t>eview</w:t>
      </w:r>
    </w:p>
    <w:p w14:paraId="77DF8DFA" w14:textId="77777777" w:rsidR="0073133D" w:rsidRPr="00FD12A7" w:rsidRDefault="0073133D">
      <w:pPr>
        <w:rPr>
          <w:rFonts w:ascii="Times New Roman" w:hAnsi="Times New Roman" w:cs="Times New Roman"/>
          <w:lang w:val="en-US"/>
        </w:rPr>
      </w:pPr>
    </w:p>
    <w:p w14:paraId="7F7A66F4" w14:textId="24EAAD61" w:rsidR="00C60979" w:rsidRPr="00FD12A7" w:rsidRDefault="0073133D" w:rsidP="00AA038A">
      <w:pPr>
        <w:rPr>
          <w:rFonts w:ascii="Times New Roman" w:hAnsi="Times New Roman" w:cs="Times New Roman"/>
          <w:lang w:val="es-CR"/>
        </w:rPr>
      </w:pPr>
      <w:r w:rsidRPr="00FD12A7">
        <w:rPr>
          <w:rFonts w:ascii="Times New Roman" w:hAnsi="Times New Roman" w:cs="Times New Roman"/>
          <w:lang w:val="es-CR"/>
        </w:rPr>
        <w:t>Natalie V. Sánchez</w:t>
      </w:r>
      <w:r w:rsidRPr="00FD12A7">
        <w:rPr>
          <w:rFonts w:ascii="Times New Roman" w:hAnsi="Times New Roman" w:cs="Times New Roman"/>
          <w:vertAlign w:val="superscript"/>
          <w:lang w:val="es-CR"/>
        </w:rPr>
        <w:t>1</w:t>
      </w:r>
      <w:r w:rsidRPr="00FD12A7">
        <w:rPr>
          <w:rFonts w:ascii="Times New Roman" w:hAnsi="Times New Roman" w:cs="Times New Roman"/>
          <w:lang w:val="es-CR"/>
        </w:rPr>
        <w:t xml:space="preserve"> </w:t>
      </w:r>
      <w:r w:rsidR="00EC3E7F" w:rsidRPr="00FD12A7">
        <w:rPr>
          <w:rFonts w:ascii="Times New Roman" w:hAnsi="Times New Roman" w:cs="Times New Roman"/>
          <w:lang w:val="es-CR"/>
        </w:rPr>
        <w:t xml:space="preserve">, </w:t>
      </w:r>
      <w:r w:rsidRPr="00FD12A7">
        <w:rPr>
          <w:rFonts w:ascii="Times New Roman" w:hAnsi="Times New Roman" w:cs="Times New Roman"/>
          <w:lang w:val="es-CR"/>
        </w:rPr>
        <w:t>Manuel Spinola</w:t>
      </w:r>
      <w:r w:rsidRPr="00FD12A7">
        <w:rPr>
          <w:rFonts w:ascii="Times New Roman" w:hAnsi="Times New Roman" w:cs="Times New Roman"/>
          <w:vertAlign w:val="superscript"/>
          <w:lang w:val="es-CR"/>
        </w:rPr>
        <w:t>1</w:t>
      </w:r>
      <w:r w:rsidR="00EC3E7F" w:rsidRPr="00FD12A7">
        <w:rPr>
          <w:rFonts w:ascii="Times New Roman" w:hAnsi="Times New Roman" w:cs="Times New Roman"/>
          <w:lang w:val="es-CR"/>
        </w:rPr>
        <w:t xml:space="preserve">, </w:t>
      </w:r>
      <w:proofErr w:type="spellStart"/>
      <w:r w:rsidR="00C60979" w:rsidRPr="00FD12A7">
        <w:rPr>
          <w:rFonts w:ascii="Times New Roman" w:hAnsi="Times New Roman" w:cs="Times New Roman"/>
          <w:lang w:val="es-CR"/>
        </w:rPr>
        <w:t>Branko</w:t>
      </w:r>
      <w:proofErr w:type="spellEnd"/>
      <w:r w:rsidR="00C60979" w:rsidRPr="00FD12A7">
        <w:rPr>
          <w:rFonts w:ascii="Times New Roman" w:hAnsi="Times New Roman" w:cs="Times New Roman"/>
          <w:lang w:val="es-CR"/>
        </w:rPr>
        <w:t xml:space="preserve"> Hilje</w:t>
      </w:r>
      <w:r w:rsidR="009320DA" w:rsidRPr="00FD12A7">
        <w:rPr>
          <w:rFonts w:ascii="Times New Roman" w:hAnsi="Times New Roman" w:cs="Times New Roman"/>
          <w:vertAlign w:val="superscript"/>
          <w:lang w:val="es-CR"/>
        </w:rPr>
        <w:t>2</w:t>
      </w:r>
    </w:p>
    <w:p w14:paraId="4911F71F" w14:textId="316BA5FF" w:rsidR="0073133D" w:rsidRPr="00FD12A7" w:rsidRDefault="0073133D" w:rsidP="00AA038A">
      <w:pPr>
        <w:rPr>
          <w:rFonts w:ascii="Times New Roman" w:hAnsi="Times New Roman" w:cs="Times New Roman"/>
          <w:sz w:val="20"/>
          <w:szCs w:val="20"/>
          <w:lang w:val="es-CR"/>
        </w:rPr>
      </w:pPr>
      <w:r w:rsidRPr="00FD12A7">
        <w:rPr>
          <w:rFonts w:ascii="Times New Roman" w:hAnsi="Times New Roman" w:cs="Times New Roman"/>
          <w:sz w:val="20"/>
          <w:szCs w:val="20"/>
          <w:vertAlign w:val="superscript"/>
          <w:lang w:val="es-CR"/>
        </w:rPr>
        <w:t>1</w:t>
      </w:r>
      <w:r w:rsidRPr="00FD12A7">
        <w:rPr>
          <w:rFonts w:ascii="Times New Roman" w:hAnsi="Times New Roman" w:cs="Times New Roman"/>
          <w:sz w:val="20"/>
          <w:szCs w:val="20"/>
          <w:lang w:val="es-CR"/>
        </w:rPr>
        <w:t>Instituto Internacional en Conservación y Manejo de Vida Silvestre</w:t>
      </w:r>
    </w:p>
    <w:p w14:paraId="138C017C" w14:textId="200E72CB" w:rsidR="0073133D" w:rsidRPr="00FD12A7" w:rsidRDefault="009320DA" w:rsidP="00AA038A">
      <w:pPr>
        <w:rPr>
          <w:rFonts w:ascii="Times New Roman" w:hAnsi="Times New Roman" w:cs="Times New Roman"/>
          <w:sz w:val="20"/>
          <w:szCs w:val="20"/>
          <w:lang w:val="es-CR"/>
        </w:rPr>
      </w:pPr>
      <w:r w:rsidRPr="00FD12A7">
        <w:rPr>
          <w:rFonts w:ascii="Times New Roman" w:hAnsi="Times New Roman" w:cs="Times New Roman"/>
          <w:sz w:val="20"/>
          <w:szCs w:val="20"/>
          <w:vertAlign w:val="superscript"/>
          <w:lang w:val="es-CR"/>
        </w:rPr>
        <w:t>2</w:t>
      </w:r>
      <w:r w:rsidR="00E41B24" w:rsidRPr="00FD12A7">
        <w:rPr>
          <w:rFonts w:ascii="Times New Roman" w:hAnsi="Times New Roman" w:cs="Times New Roman"/>
          <w:sz w:val="20"/>
          <w:szCs w:val="20"/>
          <w:lang w:val="es-CR"/>
        </w:rPr>
        <w:t>Escuela</w:t>
      </w:r>
      <w:r w:rsidRPr="00FD12A7">
        <w:rPr>
          <w:rFonts w:ascii="Times New Roman" w:hAnsi="Times New Roman" w:cs="Times New Roman"/>
          <w:sz w:val="20"/>
          <w:szCs w:val="20"/>
          <w:lang w:val="es-CR"/>
        </w:rPr>
        <w:t xml:space="preserve"> de Ingeniería Forestal, Instituto Tecnológico de Costa Rica</w:t>
      </w:r>
    </w:p>
    <w:p w14:paraId="18872FD4" w14:textId="77777777" w:rsidR="00E41B24" w:rsidRPr="00FD12A7" w:rsidRDefault="00E41B24">
      <w:pPr>
        <w:rPr>
          <w:rFonts w:ascii="Times New Roman" w:hAnsi="Times New Roman" w:cs="Times New Roman"/>
          <w:lang w:val="es-CR"/>
        </w:rPr>
      </w:pPr>
    </w:p>
    <w:p w14:paraId="0DC3E3C5" w14:textId="55722F23" w:rsidR="0073133D" w:rsidRPr="00FD12A7" w:rsidRDefault="0073133D">
      <w:pPr>
        <w:rPr>
          <w:rFonts w:ascii="Times New Roman" w:hAnsi="Times New Roman" w:cs="Times New Roman"/>
          <w:lang w:val="en-US"/>
        </w:rPr>
      </w:pPr>
      <w:r w:rsidRPr="00FD12A7">
        <w:rPr>
          <w:rFonts w:ascii="Times New Roman" w:hAnsi="Times New Roman" w:cs="Times New Roman"/>
          <w:lang w:val="en-US"/>
        </w:rPr>
        <w:t>Abstract</w:t>
      </w:r>
    </w:p>
    <w:p w14:paraId="4885943F" w14:textId="76B0802D" w:rsidR="003A7DA3" w:rsidRPr="00FD12A7" w:rsidRDefault="00602F85">
      <w:pPr>
        <w:rPr>
          <w:rFonts w:ascii="Times New Roman" w:hAnsi="Times New Roman" w:cs="Times New Roman"/>
          <w:lang w:val="en-US"/>
        </w:rPr>
      </w:pPr>
      <w:r w:rsidRPr="00602F85">
        <w:rPr>
          <w:rFonts w:ascii="Times New Roman" w:hAnsi="Times New Roman" w:cs="Times New Roman"/>
          <w:highlight w:val="yellow"/>
          <w:lang w:val="en-US"/>
        </w:rPr>
        <w:t>Falta</w:t>
      </w:r>
    </w:p>
    <w:p w14:paraId="3DE3F5EA" w14:textId="77777777" w:rsidR="003A7DA3" w:rsidRPr="00FD12A7" w:rsidRDefault="003A7DA3">
      <w:pPr>
        <w:rPr>
          <w:rFonts w:ascii="Times New Roman" w:hAnsi="Times New Roman" w:cs="Times New Roman"/>
          <w:lang w:val="en-US"/>
        </w:rPr>
      </w:pPr>
    </w:p>
    <w:p w14:paraId="225DD343" w14:textId="401DE0D5" w:rsidR="0073133D" w:rsidRPr="00FD12A7" w:rsidRDefault="0073133D">
      <w:pPr>
        <w:rPr>
          <w:rFonts w:ascii="Times New Roman" w:hAnsi="Times New Roman" w:cs="Times New Roman"/>
          <w:lang w:val="en-US"/>
        </w:rPr>
      </w:pPr>
      <w:r w:rsidRPr="00FD12A7">
        <w:rPr>
          <w:rFonts w:ascii="Times New Roman" w:hAnsi="Times New Roman" w:cs="Times New Roman"/>
          <w:lang w:val="en-US"/>
        </w:rPr>
        <w:t>Keywords</w:t>
      </w:r>
      <w:r w:rsidR="00E810AC" w:rsidRPr="00FD12A7">
        <w:rPr>
          <w:rFonts w:ascii="Times New Roman" w:hAnsi="Times New Roman" w:cs="Times New Roman"/>
          <w:lang w:val="en-US"/>
        </w:rPr>
        <w:t xml:space="preserve">: Amphibians, Anurans, </w:t>
      </w:r>
      <w:proofErr w:type="spellStart"/>
      <w:r w:rsidR="00E810AC" w:rsidRPr="00FD12A7">
        <w:rPr>
          <w:rFonts w:ascii="Times New Roman" w:hAnsi="Times New Roman" w:cs="Times New Roman"/>
          <w:lang w:val="en-US"/>
        </w:rPr>
        <w:t>BioClim</w:t>
      </w:r>
      <w:proofErr w:type="spellEnd"/>
      <w:r w:rsidR="00E810AC" w:rsidRPr="00FD12A7">
        <w:rPr>
          <w:rFonts w:ascii="Times New Roman" w:hAnsi="Times New Roman" w:cs="Times New Roman"/>
          <w:lang w:val="en-US"/>
        </w:rPr>
        <w:t xml:space="preserve">, Community Ecology, Global Warming, </w:t>
      </w:r>
      <w:proofErr w:type="spellStart"/>
      <w:r w:rsidR="00E810AC" w:rsidRPr="00FD12A7">
        <w:rPr>
          <w:rFonts w:ascii="Times New Roman" w:hAnsi="Times New Roman" w:cs="Times New Roman"/>
          <w:lang w:val="en-US"/>
        </w:rPr>
        <w:t>MaxEnt</w:t>
      </w:r>
      <w:proofErr w:type="spellEnd"/>
      <w:r w:rsidR="00E810AC" w:rsidRPr="00FD12A7">
        <w:rPr>
          <w:rFonts w:ascii="Times New Roman" w:hAnsi="Times New Roman" w:cs="Times New Roman"/>
          <w:lang w:val="en-US"/>
        </w:rPr>
        <w:t>, Species Distribution Modeling</w:t>
      </w:r>
    </w:p>
    <w:p w14:paraId="469B78B2" w14:textId="77777777" w:rsidR="00E41B24" w:rsidRPr="00FD12A7" w:rsidRDefault="00E41B24">
      <w:pPr>
        <w:rPr>
          <w:rFonts w:ascii="Times New Roman" w:hAnsi="Times New Roman" w:cs="Times New Roman"/>
          <w:lang w:val="en-US"/>
        </w:rPr>
      </w:pPr>
    </w:p>
    <w:p w14:paraId="57B28321" w14:textId="65569B94" w:rsidR="0073133D" w:rsidRPr="00FD12A7" w:rsidRDefault="0073133D">
      <w:pPr>
        <w:rPr>
          <w:rFonts w:ascii="Times New Roman" w:hAnsi="Times New Roman" w:cs="Times New Roman"/>
          <w:lang w:val="en-US"/>
        </w:rPr>
      </w:pPr>
      <w:r w:rsidRPr="00FD12A7">
        <w:rPr>
          <w:rFonts w:ascii="Times New Roman" w:hAnsi="Times New Roman" w:cs="Times New Roman"/>
          <w:lang w:val="en-US"/>
        </w:rPr>
        <w:t>Introduction</w:t>
      </w:r>
    </w:p>
    <w:p w14:paraId="47EC7145" w14:textId="77777777" w:rsidR="00037F28" w:rsidRPr="00FD12A7" w:rsidRDefault="00037F28">
      <w:pPr>
        <w:rPr>
          <w:rFonts w:ascii="Times New Roman" w:hAnsi="Times New Roman" w:cs="Times New Roman"/>
          <w:lang w:val="en-US"/>
        </w:rPr>
      </w:pPr>
    </w:p>
    <w:p w14:paraId="723D7F61" w14:textId="66282C31" w:rsidR="00136166" w:rsidRPr="00FD12A7" w:rsidRDefault="00136166" w:rsidP="00136166">
      <w:pPr>
        <w:spacing w:line="480" w:lineRule="auto"/>
        <w:rPr>
          <w:rFonts w:ascii="Times New Roman" w:hAnsi="Times New Roman" w:cs="Times New Roman"/>
          <w:lang w:val="en-US"/>
        </w:rPr>
      </w:pPr>
      <w:r w:rsidRPr="00FD12A7">
        <w:rPr>
          <w:rFonts w:ascii="Times New Roman" w:hAnsi="Times New Roman" w:cs="Times New Roman"/>
          <w:lang w:val="en-US"/>
        </w:rPr>
        <w:t>Current predictions of global climatic change continue projecting the temperature increase of 1.5◦C in the next five years (WMO 2025), and even higher increases of 5.7◦C in the next century (IPCC, 2021). This temperature poses challenges to the current and future state of biodiversity. Declines and extinctions of plant and animal populations have been recorded over the past few decades (</w:t>
      </w:r>
      <w:r w:rsidR="008F1EE1" w:rsidRPr="00FD12A7">
        <w:rPr>
          <w:rFonts w:ascii="Times New Roman" w:hAnsi="Times New Roman" w:cs="Times New Roman"/>
          <w:lang w:val="en-US"/>
        </w:rPr>
        <w:t>Martin &amp; Maron</w:t>
      </w:r>
      <w:r w:rsidR="008F1EE1" w:rsidRPr="00FD12A7">
        <w:rPr>
          <w:rFonts w:ascii="Times New Roman" w:hAnsi="Times New Roman" w:cs="Times New Roman"/>
          <w:lang w:val="en-US"/>
        </w:rPr>
        <w:t xml:space="preserve"> </w:t>
      </w:r>
      <w:r w:rsidR="008F1EE1" w:rsidRPr="00FD12A7">
        <w:rPr>
          <w:rFonts w:ascii="Times New Roman" w:hAnsi="Times New Roman" w:cs="Times New Roman"/>
          <w:lang w:val="en-US"/>
        </w:rPr>
        <w:t>2012</w:t>
      </w:r>
      <w:r w:rsidR="008F1EE1" w:rsidRPr="00FD12A7">
        <w:rPr>
          <w:rFonts w:ascii="Times New Roman" w:hAnsi="Times New Roman" w:cs="Times New Roman"/>
          <w:lang w:val="en-US"/>
        </w:rPr>
        <w:t>, Ceballos et al. 2017</w:t>
      </w:r>
      <w:r w:rsidRPr="00FD12A7">
        <w:rPr>
          <w:rFonts w:ascii="Times New Roman" w:hAnsi="Times New Roman" w:cs="Times New Roman"/>
          <w:lang w:val="en-US"/>
        </w:rPr>
        <w:t>). Among the animals’ groups most threatened by climate change are the amphibians. Amphibians’ declines linked to climate change are documented since the late eighties</w:t>
      </w:r>
      <w:r w:rsidR="008F1EE1" w:rsidRPr="00FD12A7">
        <w:rPr>
          <w:rFonts w:ascii="Times New Roman" w:hAnsi="Times New Roman" w:cs="Times New Roman"/>
          <w:lang w:val="en-US"/>
        </w:rPr>
        <w:t xml:space="preserve"> (Pounds et al. 2006)</w:t>
      </w:r>
      <w:r w:rsidRPr="00FD12A7">
        <w:rPr>
          <w:rFonts w:ascii="Times New Roman" w:hAnsi="Times New Roman" w:cs="Times New Roman"/>
          <w:lang w:val="en-US"/>
        </w:rPr>
        <w:t>, mainly due to their sensitivity to climatic conditions such as precipitation and temperature, which affect their reproduction, dispersion, and survival (</w:t>
      </w:r>
      <w:r w:rsidR="008F1EE1" w:rsidRPr="00FD12A7">
        <w:rPr>
          <w:rFonts w:ascii="Times New Roman" w:hAnsi="Times New Roman" w:cs="Times New Roman"/>
          <w:lang w:val="en-US"/>
        </w:rPr>
        <w:t xml:space="preserve">Pounds 2001, </w:t>
      </w:r>
      <w:r w:rsidR="00A17CE4" w:rsidRPr="00FD12A7">
        <w:rPr>
          <w:rFonts w:ascii="Times New Roman" w:hAnsi="Times New Roman" w:cs="Times New Roman"/>
          <w:lang w:val="en-US"/>
        </w:rPr>
        <w:t>Todd 2011, Zumbado-Ulate et al. 2021</w:t>
      </w:r>
      <w:r w:rsidRPr="00FD12A7">
        <w:rPr>
          <w:rFonts w:ascii="Times New Roman" w:hAnsi="Times New Roman" w:cs="Times New Roman"/>
          <w:lang w:val="en-US"/>
        </w:rPr>
        <w:t xml:space="preserve">). </w:t>
      </w:r>
    </w:p>
    <w:p w14:paraId="3C4C937D" w14:textId="68AD9858" w:rsidR="00136166" w:rsidRPr="00FD12A7" w:rsidRDefault="00136166" w:rsidP="00136166">
      <w:pPr>
        <w:spacing w:line="480" w:lineRule="auto"/>
        <w:ind w:firstLine="720"/>
        <w:rPr>
          <w:rFonts w:ascii="Times New Roman" w:hAnsi="Times New Roman" w:cs="Times New Roman"/>
          <w:lang w:val="en-US"/>
        </w:rPr>
      </w:pPr>
      <w:r w:rsidRPr="00FD12A7">
        <w:rPr>
          <w:rFonts w:ascii="Times New Roman" w:hAnsi="Times New Roman" w:cs="Times New Roman"/>
          <w:lang w:val="en-US"/>
        </w:rPr>
        <w:t xml:space="preserve">Climatic modeling, particularly projecting climate change scenarios, has improved over the years, contributing to our understanding of the effects of climate on biodiversity and entire </w:t>
      </w:r>
      <w:r w:rsidRPr="00FD12A7">
        <w:rPr>
          <w:rFonts w:ascii="Times New Roman" w:hAnsi="Times New Roman" w:cs="Times New Roman"/>
          <w:lang w:val="en-US"/>
        </w:rPr>
        <w:lastRenderedPageBreak/>
        <w:t>ecosystems (</w:t>
      </w:r>
      <w:r w:rsidR="00A17CE4" w:rsidRPr="00FD12A7">
        <w:rPr>
          <w:rFonts w:ascii="Times New Roman" w:hAnsi="Times New Roman" w:cs="Times New Roman"/>
          <w:lang w:val="en-US"/>
        </w:rPr>
        <w:t>Harris et al. 2014</w:t>
      </w:r>
      <w:r w:rsidR="00A17CE4" w:rsidRPr="00FD12A7">
        <w:rPr>
          <w:rFonts w:ascii="Times New Roman" w:hAnsi="Times New Roman" w:cs="Times New Roman"/>
          <w:lang w:val="en-US"/>
        </w:rPr>
        <w:t>,</w:t>
      </w:r>
      <w:r w:rsidR="00A17CE4" w:rsidRPr="00FD12A7">
        <w:rPr>
          <w:rFonts w:ascii="Times New Roman" w:hAnsi="Times New Roman" w:cs="Times New Roman"/>
          <w:lang w:val="en-US"/>
        </w:rPr>
        <w:t xml:space="preserve"> Agudelo-Hz et al 2019</w:t>
      </w:r>
      <w:r w:rsidRPr="00FD12A7">
        <w:rPr>
          <w:rFonts w:ascii="Times New Roman" w:hAnsi="Times New Roman" w:cs="Times New Roman"/>
          <w:lang w:val="en-US"/>
        </w:rPr>
        <w:t>). The most common type of climatic modeling includes spatial modeling of species distribution ranges, known as species distribution models (SDMs), and their use revealed trends of amphibians declines under future scenarios of temperature increase worldwide (</w:t>
      </w:r>
      <w:r w:rsidR="00A17CE4" w:rsidRPr="00FD12A7">
        <w:rPr>
          <w:rFonts w:ascii="Times New Roman" w:hAnsi="Times New Roman" w:cs="Times New Roman"/>
          <w:lang w:val="en-US"/>
        </w:rPr>
        <w:t xml:space="preserve">Vasconcelos et al. 2012, </w:t>
      </w:r>
      <w:r w:rsidR="00A17CE4" w:rsidRPr="00FD12A7">
        <w:rPr>
          <w:rFonts w:ascii="Times New Roman" w:hAnsi="Times New Roman" w:cs="Times New Roman"/>
          <w:lang w:val="en-US"/>
        </w:rPr>
        <w:t>Agudelo-Hz et al 2019</w:t>
      </w:r>
      <w:r w:rsidRPr="00FD12A7">
        <w:rPr>
          <w:rFonts w:ascii="Times New Roman" w:hAnsi="Times New Roman" w:cs="Times New Roman"/>
          <w:lang w:val="en-US"/>
        </w:rPr>
        <w:t>). Currently, these models can incorporate land-use change variations in their projections and assess climatic impacts under more complex scenarios on species. However, there are still limited examples in the literature of SDMs that include landscape changes and anthropogenic disturbances (e.g. deforestation, urbanization) as interacting variables in future climate change scenarios (</w:t>
      </w:r>
      <w:r w:rsidR="00A17CE4" w:rsidRPr="00FD12A7">
        <w:rPr>
          <w:rFonts w:ascii="Times New Roman" w:hAnsi="Times New Roman" w:cs="Times New Roman"/>
          <w:lang w:val="en-US"/>
        </w:rPr>
        <w:t>Anunciação</w:t>
      </w:r>
      <w:r w:rsidR="00A17CE4" w:rsidRPr="00FD12A7">
        <w:rPr>
          <w:rFonts w:ascii="Times New Roman" w:hAnsi="Times New Roman" w:cs="Times New Roman"/>
          <w:lang w:val="en-US"/>
        </w:rPr>
        <w:t xml:space="preserve"> et al. 2023</w:t>
      </w:r>
      <w:r w:rsidR="00DF6523" w:rsidRPr="00FD12A7">
        <w:rPr>
          <w:rFonts w:ascii="Times New Roman" w:hAnsi="Times New Roman" w:cs="Times New Roman"/>
          <w:lang w:val="en-US"/>
        </w:rPr>
        <w:t>, Proios et al. 2024</w:t>
      </w:r>
      <w:r w:rsidRPr="00FD12A7">
        <w:rPr>
          <w:rFonts w:ascii="Times New Roman" w:hAnsi="Times New Roman" w:cs="Times New Roman"/>
          <w:lang w:val="en-US"/>
        </w:rPr>
        <w:t>).</w:t>
      </w:r>
    </w:p>
    <w:p w14:paraId="60C307C9" w14:textId="51276C97" w:rsidR="00136166" w:rsidRPr="00FD12A7" w:rsidRDefault="00136166" w:rsidP="00136166">
      <w:pPr>
        <w:spacing w:line="480" w:lineRule="auto"/>
        <w:ind w:firstLine="720"/>
        <w:rPr>
          <w:rFonts w:ascii="Times New Roman" w:hAnsi="Times New Roman" w:cs="Times New Roman"/>
          <w:lang w:val="en-US"/>
        </w:rPr>
      </w:pPr>
      <w:r w:rsidRPr="00FD12A7">
        <w:rPr>
          <w:rFonts w:ascii="Times New Roman" w:hAnsi="Times New Roman" w:cs="Times New Roman"/>
          <w:lang w:val="en-US"/>
        </w:rPr>
        <w:t>As the technological advances allow improvements in modeling species distribution shifts across space and time for threatened animal groups, there is still a lack of consensus on the methodological steps to follow and the variables to include in these models. With the recent inclusion of presence data from online repositories such as GBIF (gbif.org), SDMs benefit from the increase of data points associated with specific localities, in addition to the traditional use of data from museum specimens and scientific literature (</w:t>
      </w:r>
      <w:r w:rsidR="00DF6523" w:rsidRPr="00FD12A7">
        <w:rPr>
          <w:rFonts w:ascii="Times New Roman" w:hAnsi="Times New Roman" w:cs="Times New Roman"/>
          <w:lang w:val="en-US"/>
        </w:rPr>
        <w:t>Vasconcelos et al. 2012</w:t>
      </w:r>
      <w:r w:rsidR="00DF6523" w:rsidRPr="00FD12A7">
        <w:rPr>
          <w:rFonts w:ascii="Times New Roman" w:hAnsi="Times New Roman" w:cs="Times New Roman"/>
          <w:lang w:val="en-US"/>
        </w:rPr>
        <w:t xml:space="preserve">, </w:t>
      </w:r>
      <w:r w:rsidR="00DF6523" w:rsidRPr="00FD12A7">
        <w:rPr>
          <w:rFonts w:ascii="Times New Roman" w:hAnsi="Times New Roman" w:cs="Times New Roman"/>
          <w:lang w:val="en-US"/>
        </w:rPr>
        <w:t>García et al. 201</w:t>
      </w:r>
      <w:r w:rsidR="00DF6523" w:rsidRPr="00FD12A7">
        <w:rPr>
          <w:rFonts w:ascii="Times New Roman" w:hAnsi="Times New Roman" w:cs="Times New Roman"/>
          <w:lang w:val="en-US"/>
        </w:rPr>
        <w:t>3</w:t>
      </w:r>
      <w:r w:rsidR="005A5082" w:rsidRPr="00FD12A7">
        <w:rPr>
          <w:rFonts w:ascii="Times New Roman" w:hAnsi="Times New Roman" w:cs="Times New Roman"/>
          <w:lang w:val="en-US"/>
        </w:rPr>
        <w:t xml:space="preserve">, </w:t>
      </w:r>
      <w:proofErr w:type="spellStart"/>
      <w:r w:rsidR="005A5082" w:rsidRPr="00FD12A7">
        <w:rPr>
          <w:rFonts w:ascii="Times New Roman" w:hAnsi="Times New Roman" w:cs="Times New Roman"/>
          <w:lang w:val="en-US"/>
        </w:rPr>
        <w:t>Marcer</w:t>
      </w:r>
      <w:proofErr w:type="spellEnd"/>
      <w:r w:rsidR="005A5082" w:rsidRPr="00FD12A7">
        <w:rPr>
          <w:rFonts w:ascii="Times New Roman" w:hAnsi="Times New Roman" w:cs="Times New Roman"/>
          <w:lang w:val="en-US"/>
        </w:rPr>
        <w:t xml:space="preserve"> et al. 2022</w:t>
      </w:r>
      <w:r w:rsidRPr="00FD12A7">
        <w:rPr>
          <w:rFonts w:ascii="Times New Roman" w:hAnsi="Times New Roman" w:cs="Times New Roman"/>
          <w:lang w:val="en-US"/>
        </w:rPr>
        <w:t>). Modeling algorithms also benefit from the availability of large datasets and online bioclimatic data, such as the WORLDCLIM datasets. Yet these models still require expert assessment to evaluate their performance and ensure that predictions align with the biology of the study group. For amphibian range shifts under climate change, the SDMs are a useful tool for predicting future distributions, considering specific variables like the extent of suitable area and the extinctions risk</w:t>
      </w:r>
      <w:r w:rsidR="005A5082" w:rsidRPr="00FD12A7">
        <w:rPr>
          <w:rFonts w:ascii="Times New Roman" w:hAnsi="Times New Roman" w:cs="Times New Roman"/>
          <w:lang w:val="en-US"/>
        </w:rPr>
        <w:t xml:space="preserve"> (Mi et al. 2023, </w:t>
      </w:r>
      <w:r w:rsidR="005A5082" w:rsidRPr="00FD12A7">
        <w:rPr>
          <w:rFonts w:ascii="Times New Roman" w:hAnsi="Times New Roman" w:cs="Times New Roman"/>
          <w:lang w:val="en-US"/>
        </w:rPr>
        <w:t>Pottier et al.</w:t>
      </w:r>
      <w:r w:rsidR="005A5082" w:rsidRPr="00FD12A7">
        <w:rPr>
          <w:rFonts w:ascii="Times New Roman" w:hAnsi="Times New Roman" w:cs="Times New Roman"/>
          <w:lang w:val="en-US"/>
        </w:rPr>
        <w:t xml:space="preserve"> 2025)</w:t>
      </w:r>
      <w:r w:rsidRPr="00FD12A7">
        <w:rPr>
          <w:rFonts w:ascii="Times New Roman" w:hAnsi="Times New Roman" w:cs="Times New Roman"/>
          <w:lang w:val="en-US"/>
        </w:rPr>
        <w:t>. Nonetheless, despite the great applicability of these models in conservation, few studies have assessed amphibian populations at the regional or national level (</w:t>
      </w:r>
      <w:r w:rsidR="005A5082" w:rsidRPr="00FD12A7">
        <w:rPr>
          <w:rFonts w:ascii="Times New Roman" w:hAnsi="Times New Roman" w:cs="Times New Roman"/>
          <w:lang w:val="en-US"/>
        </w:rPr>
        <w:t xml:space="preserve">Vasconcelos et al. 2018, </w:t>
      </w:r>
      <w:r w:rsidR="005A5082" w:rsidRPr="00FD12A7">
        <w:rPr>
          <w:rFonts w:ascii="Times New Roman" w:hAnsi="Times New Roman" w:cs="Times New Roman"/>
          <w:lang w:val="en-US"/>
        </w:rPr>
        <w:t>Anunciação et al. 2023</w:t>
      </w:r>
      <w:r w:rsidRPr="00FD12A7">
        <w:rPr>
          <w:rFonts w:ascii="Times New Roman" w:hAnsi="Times New Roman" w:cs="Times New Roman"/>
          <w:lang w:val="en-US"/>
        </w:rPr>
        <w:t xml:space="preserve">). </w:t>
      </w:r>
      <w:r w:rsidRPr="00FD12A7">
        <w:rPr>
          <w:rFonts w:ascii="Times New Roman" w:hAnsi="Times New Roman" w:cs="Times New Roman"/>
          <w:lang w:val="en-US"/>
        </w:rPr>
        <w:lastRenderedPageBreak/>
        <w:t>This pattern is particular true in the Tropics, which host the highest amphibian species richness (</w:t>
      </w:r>
      <w:r w:rsidR="005A5082" w:rsidRPr="00FD12A7">
        <w:rPr>
          <w:rFonts w:ascii="Times New Roman" w:hAnsi="Times New Roman" w:cs="Times New Roman"/>
          <w:lang w:val="en-US"/>
        </w:rPr>
        <w:t>Tobar-Suárez et al. 2022</w:t>
      </w:r>
      <w:r w:rsidRPr="00FD12A7">
        <w:rPr>
          <w:rFonts w:ascii="Times New Roman" w:hAnsi="Times New Roman" w:cs="Times New Roman"/>
          <w:lang w:val="en-US"/>
        </w:rPr>
        <w:t xml:space="preserve">). </w:t>
      </w:r>
    </w:p>
    <w:p w14:paraId="350EA102" w14:textId="1194D7ED" w:rsidR="00136166" w:rsidRPr="00FD12A7" w:rsidRDefault="00136166" w:rsidP="00136166">
      <w:pPr>
        <w:spacing w:line="480" w:lineRule="auto"/>
        <w:ind w:firstLine="720"/>
        <w:rPr>
          <w:rFonts w:ascii="Times New Roman" w:hAnsi="Times New Roman" w:cs="Times New Roman"/>
          <w:lang w:val="en-US"/>
        </w:rPr>
      </w:pPr>
      <w:r w:rsidRPr="00FD12A7">
        <w:rPr>
          <w:rFonts w:ascii="Times New Roman" w:hAnsi="Times New Roman" w:cs="Times New Roman"/>
          <w:lang w:val="en-US"/>
        </w:rPr>
        <w:t xml:space="preserve">In this study, our main goal is to contribute to the understanding of the main causes of amphibians’ geographic </w:t>
      </w:r>
      <w:r w:rsidR="00F40521" w:rsidRPr="00FD12A7">
        <w:rPr>
          <w:rFonts w:ascii="Times New Roman" w:hAnsi="Times New Roman" w:cs="Times New Roman"/>
          <w:lang w:val="en-US"/>
        </w:rPr>
        <w:t>range</w:t>
      </w:r>
      <w:r w:rsidRPr="00FD12A7">
        <w:rPr>
          <w:rFonts w:ascii="Times New Roman" w:hAnsi="Times New Roman" w:cs="Times New Roman"/>
          <w:lang w:val="en-US"/>
        </w:rPr>
        <w:t xml:space="preserve"> shifts under climate change scenarios in the Tropics. We reviewed the literature from 2010 to 2025 on amphibians’ distributions changes from current to future distributions under climate change scenarios. We highlighted the methodological approaches used for the future estimates on the species range comparing model performance variation across the studies. </w:t>
      </w:r>
    </w:p>
    <w:p w14:paraId="5158AF73" w14:textId="6C324764" w:rsidR="00B077DC" w:rsidRPr="00FD12A7" w:rsidRDefault="00B077DC">
      <w:pPr>
        <w:rPr>
          <w:rFonts w:ascii="Times New Roman" w:hAnsi="Times New Roman" w:cs="Times New Roman"/>
          <w:b/>
          <w:bCs/>
          <w:lang w:val="en-US"/>
        </w:rPr>
      </w:pPr>
    </w:p>
    <w:p w14:paraId="00ED8317" w14:textId="12B553B3" w:rsidR="0073133D" w:rsidRPr="00FD12A7" w:rsidRDefault="0073133D">
      <w:pPr>
        <w:rPr>
          <w:rFonts w:ascii="Times New Roman" w:hAnsi="Times New Roman" w:cs="Times New Roman"/>
          <w:b/>
          <w:bCs/>
          <w:lang w:val="en-US"/>
        </w:rPr>
      </w:pPr>
      <w:r w:rsidRPr="00FD12A7">
        <w:rPr>
          <w:rFonts w:ascii="Times New Roman" w:hAnsi="Times New Roman" w:cs="Times New Roman"/>
          <w:b/>
          <w:bCs/>
          <w:lang w:val="en-US"/>
        </w:rPr>
        <w:t>Methods</w:t>
      </w:r>
    </w:p>
    <w:p w14:paraId="492DBDE5" w14:textId="77777777" w:rsidR="00CA4FD7" w:rsidRPr="00FD12A7" w:rsidRDefault="00CA4FD7" w:rsidP="00CA4FD7">
      <w:pPr>
        <w:spacing w:line="480" w:lineRule="auto"/>
        <w:rPr>
          <w:rFonts w:ascii="Times New Roman" w:hAnsi="Times New Roman" w:cs="Times New Roman"/>
        </w:rPr>
      </w:pPr>
    </w:p>
    <w:p w14:paraId="266D42A5" w14:textId="3A2DA4EB" w:rsidR="00B8162B" w:rsidRPr="00FD12A7" w:rsidRDefault="00B8162B" w:rsidP="009D0A98">
      <w:pPr>
        <w:spacing w:line="480" w:lineRule="auto"/>
        <w:rPr>
          <w:rFonts w:ascii="Times New Roman" w:hAnsi="Times New Roman" w:cs="Times New Roman"/>
        </w:rPr>
      </w:pPr>
      <w:r w:rsidRPr="00FD12A7">
        <w:rPr>
          <w:rFonts w:ascii="Times New Roman" w:hAnsi="Times New Roman" w:cs="Times New Roman"/>
        </w:rPr>
        <w:t>We</w:t>
      </w:r>
      <w:r w:rsidRPr="00FD12A7">
        <w:rPr>
          <w:rFonts w:ascii="Times New Roman" w:hAnsi="Times New Roman" w:cs="Times New Roman"/>
        </w:rPr>
        <w:t xml:space="preserve"> </w:t>
      </w:r>
      <w:r w:rsidR="00CA4FD7" w:rsidRPr="00FD12A7">
        <w:rPr>
          <w:rFonts w:ascii="Times New Roman" w:hAnsi="Times New Roman" w:cs="Times New Roman"/>
        </w:rPr>
        <w:t xml:space="preserve">conducted a </w:t>
      </w:r>
      <w:r w:rsidRPr="00FD12A7">
        <w:rPr>
          <w:rFonts w:ascii="Times New Roman" w:hAnsi="Times New Roman" w:cs="Times New Roman"/>
        </w:rPr>
        <w:t xml:space="preserve">systematic literature </w:t>
      </w:r>
      <w:r w:rsidR="00CA4FD7" w:rsidRPr="00FD12A7">
        <w:rPr>
          <w:rFonts w:ascii="Times New Roman" w:hAnsi="Times New Roman" w:cs="Times New Roman"/>
        </w:rPr>
        <w:t>review</w:t>
      </w:r>
      <w:r w:rsidRPr="00FD12A7">
        <w:rPr>
          <w:rFonts w:ascii="Times New Roman" w:hAnsi="Times New Roman" w:cs="Times New Roman"/>
        </w:rPr>
        <w:t xml:space="preserve"> </w:t>
      </w:r>
      <w:r w:rsidR="00CA4FD7" w:rsidRPr="00FD12A7">
        <w:rPr>
          <w:rFonts w:ascii="Times New Roman" w:hAnsi="Times New Roman" w:cs="Times New Roman"/>
        </w:rPr>
        <w:t>following</w:t>
      </w:r>
      <w:r w:rsidRPr="00FD12A7">
        <w:rPr>
          <w:rFonts w:ascii="Times New Roman" w:hAnsi="Times New Roman" w:cs="Times New Roman"/>
        </w:rPr>
        <w:t xml:space="preserve"> the </w:t>
      </w:r>
      <w:r w:rsidR="00CA4FD7" w:rsidRPr="00FD12A7">
        <w:rPr>
          <w:rFonts w:ascii="Times New Roman" w:hAnsi="Times New Roman" w:cs="Times New Roman"/>
        </w:rPr>
        <w:t>guidelines of the Preferred Reporting Items for Systematic Reviews and Meta-Analyses (</w:t>
      </w:r>
      <w:r w:rsidRPr="00FD12A7">
        <w:rPr>
          <w:rFonts w:ascii="Times New Roman" w:hAnsi="Times New Roman" w:cs="Times New Roman"/>
        </w:rPr>
        <w:t>PRISMA</w:t>
      </w:r>
      <w:r w:rsidR="00A710CE" w:rsidRPr="00FD12A7">
        <w:rPr>
          <w:rFonts w:ascii="Times New Roman" w:hAnsi="Times New Roman" w:cs="Times New Roman"/>
        </w:rPr>
        <w:t>; Moher et al. 2009</w:t>
      </w:r>
      <w:r w:rsidR="00CA4FD7" w:rsidRPr="00FD12A7">
        <w:rPr>
          <w:rFonts w:ascii="Times New Roman" w:hAnsi="Times New Roman" w:cs="Times New Roman"/>
        </w:rPr>
        <w:t>)</w:t>
      </w:r>
      <w:r w:rsidRPr="00FD12A7">
        <w:rPr>
          <w:rFonts w:ascii="Times New Roman" w:hAnsi="Times New Roman" w:cs="Times New Roman"/>
        </w:rPr>
        <w:t xml:space="preserve">. On June 4, 2025, we searched two electronic databases: </w:t>
      </w:r>
      <w:r w:rsidRPr="00FD12A7">
        <w:rPr>
          <w:rFonts w:ascii="Times New Roman" w:hAnsi="Times New Roman" w:cs="Times New Roman"/>
          <w:b/>
          <w:bCs/>
        </w:rPr>
        <w:t>Scopus</w:t>
      </w:r>
      <w:r w:rsidRPr="00FD12A7">
        <w:rPr>
          <w:rFonts w:ascii="Times New Roman" w:hAnsi="Times New Roman" w:cs="Times New Roman"/>
        </w:rPr>
        <w:t xml:space="preserve"> and </w:t>
      </w:r>
      <w:r w:rsidRPr="00FD12A7">
        <w:rPr>
          <w:rFonts w:ascii="Times New Roman" w:hAnsi="Times New Roman" w:cs="Times New Roman"/>
          <w:b/>
          <w:bCs/>
        </w:rPr>
        <w:t>Web of Science (WoS)</w:t>
      </w:r>
      <w:r w:rsidRPr="00FD12A7">
        <w:rPr>
          <w:rFonts w:ascii="Times New Roman" w:hAnsi="Times New Roman" w:cs="Times New Roman"/>
        </w:rPr>
        <w:t xml:space="preserve">. The search terms were </w:t>
      </w:r>
      <w:r w:rsidRPr="00FD12A7">
        <w:rPr>
          <w:rFonts w:ascii="Times New Roman" w:hAnsi="Times New Roman" w:cs="Times New Roman"/>
          <w:i/>
          <w:iCs/>
        </w:rPr>
        <w:t>“amphibian</w:t>
      </w:r>
      <w:r w:rsidR="00E95BA2" w:rsidRPr="00FD12A7">
        <w:rPr>
          <w:rFonts w:ascii="Times New Roman" w:hAnsi="Times New Roman" w:cs="Times New Roman"/>
          <w:i/>
          <w:iCs/>
        </w:rPr>
        <w:t>*</w:t>
      </w:r>
      <w:r w:rsidRPr="00FD12A7">
        <w:rPr>
          <w:rFonts w:ascii="Times New Roman" w:hAnsi="Times New Roman" w:cs="Times New Roman"/>
        </w:rPr>
        <w:t xml:space="preserve"> AND </w:t>
      </w:r>
      <w:r w:rsidRPr="00FD12A7">
        <w:rPr>
          <w:rFonts w:ascii="Times New Roman" w:hAnsi="Times New Roman" w:cs="Times New Roman"/>
          <w:i/>
          <w:iCs/>
        </w:rPr>
        <w:t>tropic</w:t>
      </w:r>
      <w:r w:rsidRPr="00FD12A7">
        <w:rPr>
          <w:rFonts w:ascii="Times New Roman" w:hAnsi="Times New Roman" w:cs="Times New Roman"/>
        </w:rPr>
        <w:t xml:space="preserve">* AND climate change*” for Scopus and </w:t>
      </w:r>
      <w:r w:rsidRPr="00FD12A7">
        <w:rPr>
          <w:rFonts w:ascii="Times New Roman" w:hAnsi="Times New Roman" w:cs="Times New Roman"/>
          <w:i/>
          <w:iCs/>
        </w:rPr>
        <w:t>“amphibian</w:t>
      </w:r>
      <w:r w:rsidR="00E95BA2" w:rsidRPr="00FD12A7">
        <w:rPr>
          <w:rFonts w:ascii="Times New Roman" w:hAnsi="Times New Roman" w:cs="Times New Roman"/>
          <w:i/>
          <w:iCs/>
        </w:rPr>
        <w:t>*</w:t>
      </w:r>
      <w:r w:rsidRPr="00FD12A7">
        <w:rPr>
          <w:rFonts w:ascii="Times New Roman" w:hAnsi="Times New Roman" w:cs="Times New Roman"/>
        </w:rPr>
        <w:t xml:space="preserve"> AND </w:t>
      </w:r>
      <w:r w:rsidRPr="00FD12A7">
        <w:rPr>
          <w:rFonts w:ascii="Times New Roman" w:hAnsi="Times New Roman" w:cs="Times New Roman"/>
          <w:i/>
          <w:iCs/>
        </w:rPr>
        <w:t>tropic</w:t>
      </w:r>
      <w:r w:rsidR="00E95BA2" w:rsidRPr="00FD12A7">
        <w:rPr>
          <w:rFonts w:ascii="Times New Roman" w:hAnsi="Times New Roman" w:cs="Times New Roman"/>
          <w:i/>
          <w:iCs/>
        </w:rPr>
        <w:t>*</w:t>
      </w:r>
      <w:r w:rsidRPr="00FD12A7">
        <w:rPr>
          <w:rFonts w:ascii="Times New Roman" w:hAnsi="Times New Roman" w:cs="Times New Roman"/>
        </w:rPr>
        <w:t xml:space="preserve"> AND </w:t>
      </w:r>
      <w:r w:rsidRPr="00FD12A7">
        <w:rPr>
          <w:rFonts w:ascii="Times New Roman" w:hAnsi="Times New Roman" w:cs="Times New Roman"/>
          <w:i/>
          <w:iCs/>
        </w:rPr>
        <w:t>climate change*</w:t>
      </w:r>
      <w:r w:rsidRPr="00FD12A7">
        <w:rPr>
          <w:rFonts w:ascii="Times New Roman" w:hAnsi="Times New Roman" w:cs="Times New Roman"/>
        </w:rPr>
        <w:t>” for WoS, restricted to publications from 2010 to the present. Th</w:t>
      </w:r>
      <w:r w:rsidR="00E95BA2" w:rsidRPr="00FD12A7">
        <w:rPr>
          <w:rFonts w:ascii="Times New Roman" w:hAnsi="Times New Roman" w:cs="Times New Roman"/>
        </w:rPr>
        <w:t>e searches retrived</w:t>
      </w:r>
      <w:r w:rsidRPr="00FD12A7">
        <w:rPr>
          <w:rFonts w:ascii="Times New Roman" w:hAnsi="Times New Roman" w:cs="Times New Roman"/>
        </w:rPr>
        <w:t xml:space="preserve"> </w:t>
      </w:r>
      <w:r w:rsidRPr="00FD12A7">
        <w:rPr>
          <w:rFonts w:ascii="Times New Roman" w:hAnsi="Times New Roman" w:cs="Times New Roman"/>
          <w:b/>
          <w:bCs/>
        </w:rPr>
        <w:t>184 records from Scopus</w:t>
      </w:r>
      <w:r w:rsidRPr="00FD12A7">
        <w:rPr>
          <w:rFonts w:ascii="Times New Roman" w:hAnsi="Times New Roman" w:cs="Times New Roman"/>
        </w:rPr>
        <w:t xml:space="preserve"> and </w:t>
      </w:r>
      <w:r w:rsidRPr="00FD12A7">
        <w:rPr>
          <w:rFonts w:ascii="Times New Roman" w:hAnsi="Times New Roman" w:cs="Times New Roman"/>
          <w:b/>
          <w:bCs/>
        </w:rPr>
        <w:t>69 records from WoS</w:t>
      </w:r>
      <w:r w:rsidR="00E95BA2" w:rsidRPr="00FD12A7">
        <w:rPr>
          <w:rFonts w:ascii="Times New Roman" w:hAnsi="Times New Roman" w:cs="Times New Roman"/>
          <w:b/>
          <w:bCs/>
        </w:rPr>
        <w:t xml:space="preserve"> </w:t>
      </w:r>
      <w:r w:rsidR="00E95BA2" w:rsidRPr="00FD12A7">
        <w:rPr>
          <w:rFonts w:ascii="Times New Roman" w:hAnsi="Times New Roman" w:cs="Times New Roman"/>
        </w:rPr>
        <w:t>(Figure 1)</w:t>
      </w:r>
      <w:r w:rsidRPr="00FD12A7">
        <w:rPr>
          <w:rFonts w:ascii="Times New Roman" w:hAnsi="Times New Roman" w:cs="Times New Roman"/>
        </w:rPr>
        <w:t xml:space="preserve">. After removing duplicates, </w:t>
      </w:r>
      <w:r w:rsidR="00E95BA2" w:rsidRPr="00FD12A7">
        <w:rPr>
          <w:rFonts w:ascii="Times New Roman" w:hAnsi="Times New Roman" w:cs="Times New Roman"/>
        </w:rPr>
        <w:t xml:space="preserve">we screened </w:t>
      </w:r>
      <w:r w:rsidRPr="00FD12A7">
        <w:rPr>
          <w:rFonts w:ascii="Times New Roman" w:hAnsi="Times New Roman" w:cs="Times New Roman"/>
        </w:rPr>
        <w:t xml:space="preserve">titles and abstracts </w:t>
      </w:r>
      <w:r w:rsidR="00E95BA2" w:rsidRPr="00FD12A7">
        <w:rPr>
          <w:rFonts w:ascii="Times New Roman" w:hAnsi="Times New Roman" w:cs="Times New Roman"/>
        </w:rPr>
        <w:t>keeping only articles mentioning species modeling and climate change</w:t>
      </w:r>
      <w:r w:rsidRPr="00FD12A7">
        <w:rPr>
          <w:rFonts w:ascii="Times New Roman" w:hAnsi="Times New Roman" w:cs="Times New Roman"/>
        </w:rPr>
        <w:t xml:space="preserve">, resulting in </w:t>
      </w:r>
      <w:r w:rsidRPr="00FD12A7">
        <w:rPr>
          <w:rFonts w:ascii="Times New Roman" w:hAnsi="Times New Roman" w:cs="Times New Roman"/>
          <w:b/>
          <w:bCs/>
        </w:rPr>
        <w:t>74 references retained from Scopus</w:t>
      </w:r>
      <w:r w:rsidRPr="00FD12A7">
        <w:rPr>
          <w:rFonts w:ascii="Times New Roman" w:hAnsi="Times New Roman" w:cs="Times New Roman"/>
        </w:rPr>
        <w:t xml:space="preserve"> and </w:t>
      </w:r>
      <w:r w:rsidRPr="00FD12A7">
        <w:rPr>
          <w:rFonts w:ascii="Times New Roman" w:hAnsi="Times New Roman" w:cs="Times New Roman"/>
          <w:b/>
          <w:bCs/>
        </w:rPr>
        <w:t>30 from WoS</w:t>
      </w:r>
      <w:r w:rsidR="00E95BA2" w:rsidRPr="00FD12A7">
        <w:rPr>
          <w:rFonts w:ascii="Times New Roman" w:hAnsi="Times New Roman" w:cs="Times New Roman"/>
          <w:b/>
          <w:bCs/>
        </w:rPr>
        <w:t xml:space="preserve"> </w:t>
      </w:r>
      <w:r w:rsidR="00E95BA2" w:rsidRPr="00FD12A7">
        <w:rPr>
          <w:rFonts w:ascii="Times New Roman" w:hAnsi="Times New Roman" w:cs="Times New Roman"/>
        </w:rPr>
        <w:t>(Figure 1)</w:t>
      </w:r>
      <w:r w:rsidRPr="00FD12A7">
        <w:rPr>
          <w:rFonts w:ascii="Times New Roman" w:hAnsi="Times New Roman" w:cs="Times New Roman"/>
        </w:rPr>
        <w:t xml:space="preserve">. In the next step, </w:t>
      </w:r>
      <w:r w:rsidR="00E95BA2" w:rsidRPr="00FD12A7">
        <w:rPr>
          <w:rFonts w:ascii="Times New Roman" w:hAnsi="Times New Roman" w:cs="Times New Roman"/>
        </w:rPr>
        <w:t xml:space="preserve">we read the </w:t>
      </w:r>
      <w:r w:rsidRPr="00FD12A7">
        <w:rPr>
          <w:rFonts w:ascii="Times New Roman" w:hAnsi="Times New Roman" w:cs="Times New Roman"/>
        </w:rPr>
        <w:t xml:space="preserve">methods sections </w:t>
      </w:r>
      <w:r w:rsidR="00E95BA2" w:rsidRPr="00FD12A7">
        <w:rPr>
          <w:rFonts w:ascii="Times New Roman" w:hAnsi="Times New Roman" w:cs="Times New Roman"/>
        </w:rPr>
        <w:t xml:space="preserve">and </w:t>
      </w:r>
      <w:r w:rsidRPr="00FD12A7">
        <w:rPr>
          <w:rFonts w:ascii="Times New Roman" w:hAnsi="Times New Roman" w:cs="Times New Roman"/>
        </w:rPr>
        <w:t xml:space="preserve">reviewed to identify studies that explicitly applied algorithms to calculate distribution shifts of amphibians under climate change scenarios. From the 74 Scopus references, </w:t>
      </w:r>
      <w:r w:rsidRPr="00FD12A7">
        <w:rPr>
          <w:rFonts w:ascii="Times New Roman" w:hAnsi="Times New Roman" w:cs="Times New Roman"/>
          <w:b/>
          <w:bCs/>
        </w:rPr>
        <w:t>57 were excluded</w:t>
      </w:r>
      <w:r w:rsidRPr="00FD12A7">
        <w:rPr>
          <w:rFonts w:ascii="Times New Roman" w:hAnsi="Times New Roman" w:cs="Times New Roman"/>
        </w:rPr>
        <w:t xml:space="preserve">, leaving </w:t>
      </w:r>
      <w:r w:rsidRPr="00FD12A7">
        <w:rPr>
          <w:rFonts w:ascii="Times New Roman" w:hAnsi="Times New Roman" w:cs="Times New Roman"/>
          <w:b/>
          <w:bCs/>
        </w:rPr>
        <w:t>17 articles for full-text review</w:t>
      </w:r>
      <w:r w:rsidR="00E95BA2" w:rsidRPr="00FD12A7">
        <w:rPr>
          <w:rFonts w:ascii="Times New Roman" w:hAnsi="Times New Roman" w:cs="Times New Roman"/>
          <w:b/>
          <w:bCs/>
        </w:rPr>
        <w:t xml:space="preserve"> </w:t>
      </w:r>
      <w:r w:rsidR="00E95BA2" w:rsidRPr="00FD12A7">
        <w:rPr>
          <w:rFonts w:ascii="Times New Roman" w:hAnsi="Times New Roman" w:cs="Times New Roman"/>
        </w:rPr>
        <w:t>(Figure 1)</w:t>
      </w:r>
      <w:r w:rsidRPr="00FD12A7">
        <w:rPr>
          <w:rFonts w:ascii="Times New Roman" w:hAnsi="Times New Roman" w:cs="Times New Roman"/>
        </w:rPr>
        <w:t xml:space="preserve">. From the 30 WoS references, </w:t>
      </w:r>
      <w:r w:rsidRPr="00FD12A7">
        <w:rPr>
          <w:rFonts w:ascii="Times New Roman" w:hAnsi="Times New Roman" w:cs="Times New Roman"/>
          <w:b/>
          <w:bCs/>
        </w:rPr>
        <w:t xml:space="preserve">23 were excluded (including one </w:t>
      </w:r>
      <w:r w:rsidRPr="00FD12A7">
        <w:rPr>
          <w:rFonts w:ascii="Times New Roman" w:hAnsi="Times New Roman" w:cs="Times New Roman"/>
          <w:b/>
          <w:bCs/>
        </w:rPr>
        <w:lastRenderedPageBreak/>
        <w:t>duplicate)</w:t>
      </w:r>
      <w:r w:rsidRPr="00FD12A7">
        <w:rPr>
          <w:rFonts w:ascii="Times New Roman" w:hAnsi="Times New Roman" w:cs="Times New Roman"/>
        </w:rPr>
        <w:t xml:space="preserve">, leaving </w:t>
      </w:r>
      <w:r w:rsidRPr="00FD12A7">
        <w:rPr>
          <w:rFonts w:ascii="Times New Roman" w:hAnsi="Times New Roman" w:cs="Times New Roman"/>
          <w:b/>
          <w:bCs/>
        </w:rPr>
        <w:t>6 articles for full-text review</w:t>
      </w:r>
      <w:r w:rsidR="00E95BA2" w:rsidRPr="00FD12A7">
        <w:rPr>
          <w:rFonts w:ascii="Times New Roman" w:hAnsi="Times New Roman" w:cs="Times New Roman"/>
          <w:b/>
          <w:bCs/>
        </w:rPr>
        <w:t xml:space="preserve"> </w:t>
      </w:r>
      <w:r w:rsidR="00E95BA2" w:rsidRPr="00FD12A7">
        <w:rPr>
          <w:rFonts w:ascii="Times New Roman" w:hAnsi="Times New Roman" w:cs="Times New Roman"/>
        </w:rPr>
        <w:t>(Figure 1)</w:t>
      </w:r>
      <w:r w:rsidRPr="00FD12A7">
        <w:rPr>
          <w:rFonts w:ascii="Times New Roman" w:hAnsi="Times New Roman" w:cs="Times New Roman"/>
        </w:rPr>
        <w:t xml:space="preserve">. In total, </w:t>
      </w:r>
      <w:r w:rsidRPr="00FD12A7">
        <w:rPr>
          <w:rFonts w:ascii="Times New Roman" w:hAnsi="Times New Roman" w:cs="Times New Roman"/>
          <w:b/>
          <w:bCs/>
        </w:rPr>
        <w:t>23 articles</w:t>
      </w:r>
      <w:r w:rsidRPr="00FD12A7">
        <w:rPr>
          <w:rFonts w:ascii="Times New Roman" w:hAnsi="Times New Roman" w:cs="Times New Roman"/>
        </w:rPr>
        <w:t xml:space="preserve"> met the inclusion criteria and were retained for </w:t>
      </w:r>
      <w:r w:rsidR="00E95BA2" w:rsidRPr="00FD12A7">
        <w:rPr>
          <w:rFonts w:ascii="Times New Roman" w:hAnsi="Times New Roman" w:cs="Times New Roman"/>
        </w:rPr>
        <w:t xml:space="preserve">full article read, </w:t>
      </w:r>
      <w:r w:rsidRPr="00FD12A7">
        <w:rPr>
          <w:rFonts w:ascii="Times New Roman" w:hAnsi="Times New Roman" w:cs="Times New Roman"/>
        </w:rPr>
        <w:t>data extraction</w:t>
      </w:r>
      <w:r w:rsidR="00E95BA2" w:rsidRPr="00FD12A7">
        <w:rPr>
          <w:rFonts w:ascii="Times New Roman" w:hAnsi="Times New Roman" w:cs="Times New Roman"/>
        </w:rPr>
        <w:t>,</w:t>
      </w:r>
      <w:r w:rsidRPr="00FD12A7">
        <w:rPr>
          <w:rFonts w:ascii="Times New Roman" w:hAnsi="Times New Roman" w:cs="Times New Roman"/>
        </w:rPr>
        <w:t xml:space="preserve"> and synthesis.</w:t>
      </w:r>
    </w:p>
    <w:p w14:paraId="1B10EB75" w14:textId="299447E6" w:rsidR="00A537CD" w:rsidRPr="00FD12A7" w:rsidRDefault="009D0A98" w:rsidP="009D0A98">
      <w:pPr>
        <w:spacing w:line="480" w:lineRule="auto"/>
        <w:rPr>
          <w:rFonts w:ascii="Times New Roman" w:hAnsi="Times New Roman" w:cs="Times New Roman"/>
        </w:rPr>
      </w:pPr>
      <w:r w:rsidRPr="00FD12A7">
        <w:rPr>
          <w:rFonts w:ascii="Times New Roman" w:hAnsi="Times New Roman" w:cs="Times New Roman"/>
        </w:rPr>
        <w:tab/>
        <w:t xml:space="preserve">We excluded articles that did not reported any model algoritm for species distribution in future climate changes scenarios. Some studies did reported current distribution of the amphibians but did not projected species shift distrubutions; therefore, those studies were excluded from the review. Additionally, we excluded articles that the </w:t>
      </w:r>
      <w:r w:rsidR="00FD12A7">
        <w:rPr>
          <w:rFonts w:ascii="Times New Roman" w:hAnsi="Times New Roman" w:cs="Times New Roman"/>
        </w:rPr>
        <w:t xml:space="preserve">distrubtution range of the study species were mainly outside the Tropics and global datasets of multiple taxa, since our main focus are Tropical species of amphibians. </w:t>
      </w:r>
    </w:p>
    <w:p w14:paraId="5918BE6F" w14:textId="77777777" w:rsidR="00E22D42" w:rsidRPr="00FD12A7" w:rsidRDefault="00E22D42" w:rsidP="009D0A98">
      <w:pPr>
        <w:spacing w:line="480" w:lineRule="auto"/>
        <w:rPr>
          <w:rFonts w:ascii="Times New Roman" w:hAnsi="Times New Roman" w:cs="Times New Roman"/>
          <w:lang w:val="en-US"/>
        </w:rPr>
      </w:pPr>
    </w:p>
    <w:p w14:paraId="36E3F374" w14:textId="77777777" w:rsidR="00D96D9B" w:rsidRPr="00FD12A7" w:rsidRDefault="00D96D9B">
      <w:pPr>
        <w:rPr>
          <w:rFonts w:ascii="Times New Roman" w:hAnsi="Times New Roman" w:cs="Times New Roman"/>
          <w:lang w:val="en-US"/>
        </w:rPr>
      </w:pPr>
    </w:p>
    <w:p w14:paraId="69B10F82" w14:textId="4139AE60" w:rsidR="0016616E" w:rsidRPr="00FD12A7" w:rsidRDefault="0016616E" w:rsidP="0016616E">
      <w:pPr>
        <w:jc w:val="center"/>
        <w:rPr>
          <w:rFonts w:ascii="Times New Roman" w:hAnsi="Times New Roman" w:cs="Times New Roman"/>
          <w:lang w:val="en-US"/>
        </w:rPr>
      </w:pPr>
      <w:r w:rsidRPr="00FD12A7">
        <w:rPr>
          <w:rFonts w:ascii="Times New Roman" w:hAnsi="Times New Roman" w:cs="Times New Roman"/>
          <w:noProof/>
          <w:lang w:val="en-US"/>
        </w:rPr>
        <w:lastRenderedPageBreak/>
        <w:drawing>
          <wp:inline distT="0" distB="0" distL="0" distR="0" wp14:anchorId="5CE35DCF" wp14:editId="13E63229">
            <wp:extent cx="4581743" cy="4592023"/>
            <wp:effectExtent l="0" t="0" r="3175" b="5715"/>
            <wp:docPr id="5988737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873741" name="Picture 1" descr="A screenshot of a computer&#10;&#10;AI-generated content may be incorrect."/>
                    <pic:cNvPicPr/>
                  </pic:nvPicPr>
                  <pic:blipFill>
                    <a:blip r:embed="rId5"/>
                    <a:stretch>
                      <a:fillRect/>
                    </a:stretch>
                  </pic:blipFill>
                  <pic:spPr>
                    <a:xfrm>
                      <a:off x="0" y="0"/>
                      <a:ext cx="4596949" cy="4607263"/>
                    </a:xfrm>
                    <a:prstGeom prst="rect">
                      <a:avLst/>
                    </a:prstGeom>
                  </pic:spPr>
                </pic:pic>
              </a:graphicData>
            </a:graphic>
          </wp:inline>
        </w:drawing>
      </w:r>
    </w:p>
    <w:p w14:paraId="2A7DCF0B" w14:textId="3F54A77A" w:rsidR="0016616E" w:rsidRPr="00602F85" w:rsidRDefault="00553AE9">
      <w:pPr>
        <w:rPr>
          <w:rFonts w:ascii="Times New Roman" w:hAnsi="Times New Roman" w:cs="Times New Roman"/>
          <w:lang w:val="en-US"/>
        </w:rPr>
      </w:pPr>
      <w:r w:rsidRPr="00602F85">
        <w:rPr>
          <w:rFonts w:ascii="Times New Roman" w:hAnsi="Times New Roman" w:cs="Times New Roman"/>
          <w:b/>
          <w:bCs/>
          <w:lang w:val="en-US"/>
        </w:rPr>
        <w:t>Figure 1.</w:t>
      </w:r>
      <w:r w:rsidRPr="00602F85">
        <w:rPr>
          <w:rFonts w:ascii="Times New Roman" w:hAnsi="Times New Roman" w:cs="Times New Roman"/>
          <w:lang w:val="en-US"/>
        </w:rPr>
        <w:t xml:space="preserve"> Flow </w:t>
      </w:r>
      <w:r w:rsidR="00897101" w:rsidRPr="00602F85">
        <w:rPr>
          <w:rFonts w:ascii="Times New Roman" w:hAnsi="Times New Roman" w:cs="Times New Roman"/>
          <w:lang w:val="en-US"/>
        </w:rPr>
        <w:t>diagram</w:t>
      </w:r>
      <w:r w:rsidRPr="00602F85">
        <w:rPr>
          <w:rFonts w:ascii="Times New Roman" w:hAnsi="Times New Roman" w:cs="Times New Roman"/>
          <w:lang w:val="en-US"/>
        </w:rPr>
        <w:t xml:space="preserve"> of articles screened and selected to be included in the systematic literature review following the</w:t>
      </w:r>
      <w:r w:rsidR="00A710CE" w:rsidRPr="00602F85">
        <w:rPr>
          <w:rFonts w:ascii="Times New Roman" w:hAnsi="Times New Roman" w:cs="Times New Roman"/>
        </w:rPr>
        <w:t>Preferred Reporting Items for Systematic Reviews and Meta-Analyses (PRISMA</w:t>
      </w:r>
      <w:r w:rsidR="00A710CE" w:rsidRPr="00602F85">
        <w:rPr>
          <w:rFonts w:ascii="Times New Roman" w:hAnsi="Times New Roman" w:cs="Times New Roman"/>
        </w:rPr>
        <w:t>)</w:t>
      </w:r>
      <w:r w:rsidRPr="00602F85">
        <w:rPr>
          <w:rFonts w:ascii="Times New Roman" w:hAnsi="Times New Roman" w:cs="Times New Roman"/>
          <w:lang w:val="en-US"/>
        </w:rPr>
        <w:t xml:space="preserve">. </w:t>
      </w:r>
    </w:p>
    <w:p w14:paraId="41F1BAF0" w14:textId="77777777" w:rsidR="0016616E" w:rsidRDefault="0016616E">
      <w:pPr>
        <w:rPr>
          <w:lang w:val="en-US"/>
        </w:rPr>
      </w:pPr>
    </w:p>
    <w:p w14:paraId="5C1487FC" w14:textId="1A9CC05B" w:rsidR="00C20C6E" w:rsidRPr="005A1A21" w:rsidRDefault="00FD12A7" w:rsidP="005A1A21">
      <w:pPr>
        <w:spacing w:line="480" w:lineRule="auto"/>
        <w:ind w:firstLine="720"/>
        <w:rPr>
          <w:rFonts w:ascii="Times New Roman" w:hAnsi="Times New Roman" w:cs="Times New Roman"/>
          <w:lang w:val="en-US"/>
        </w:rPr>
      </w:pPr>
      <w:r w:rsidRPr="005A1A21">
        <w:rPr>
          <w:rFonts w:ascii="Times New Roman" w:hAnsi="Times New Roman" w:cs="Times New Roman"/>
          <w:lang w:val="en-US"/>
        </w:rPr>
        <w:t>As result, from the 23 studies, w</w:t>
      </w:r>
      <w:r w:rsidR="00EB0DF4" w:rsidRPr="005A1A21">
        <w:rPr>
          <w:rFonts w:ascii="Times New Roman" w:hAnsi="Times New Roman" w:cs="Times New Roman"/>
          <w:lang w:val="en-US"/>
        </w:rPr>
        <w:t xml:space="preserve">e excluded Zumbado et al. </w:t>
      </w:r>
      <w:r w:rsidR="00EB0DF4" w:rsidRPr="005A1A21">
        <w:rPr>
          <w:rFonts w:ascii="Times New Roman" w:hAnsi="Times New Roman" w:cs="Times New Roman"/>
          <w:lang w:val="es-CR"/>
        </w:rPr>
        <w:t>(2021)</w:t>
      </w:r>
      <w:r w:rsidR="00693F04" w:rsidRPr="005A1A21">
        <w:rPr>
          <w:rFonts w:ascii="Times New Roman" w:hAnsi="Times New Roman" w:cs="Times New Roman"/>
          <w:lang w:val="es-CR"/>
        </w:rPr>
        <w:t xml:space="preserve">, Vasconcelos et al. </w:t>
      </w:r>
      <w:r w:rsidR="00866D73" w:rsidRPr="005A1A21">
        <w:rPr>
          <w:rFonts w:ascii="Times New Roman" w:hAnsi="Times New Roman" w:cs="Times New Roman"/>
          <w:lang w:val="es-CR"/>
        </w:rPr>
        <w:t>(</w:t>
      </w:r>
      <w:r w:rsidR="00693F04" w:rsidRPr="005A1A21">
        <w:rPr>
          <w:rFonts w:ascii="Times New Roman" w:hAnsi="Times New Roman" w:cs="Times New Roman"/>
          <w:lang w:val="es-CR"/>
        </w:rPr>
        <w:t>2012</w:t>
      </w:r>
      <w:r w:rsidR="00866D73" w:rsidRPr="005A1A21">
        <w:rPr>
          <w:rFonts w:ascii="Times New Roman" w:hAnsi="Times New Roman" w:cs="Times New Roman"/>
          <w:lang w:val="es-CR"/>
        </w:rPr>
        <w:t>)</w:t>
      </w:r>
      <w:r w:rsidR="00D17289" w:rsidRPr="005A1A21">
        <w:rPr>
          <w:rFonts w:ascii="Times New Roman" w:hAnsi="Times New Roman" w:cs="Times New Roman"/>
          <w:lang w:val="es-CR"/>
        </w:rPr>
        <w:t>, Davies et al. (2018)</w:t>
      </w:r>
      <w:r w:rsidR="00170E67" w:rsidRPr="005A1A21">
        <w:rPr>
          <w:rFonts w:ascii="Times New Roman" w:hAnsi="Times New Roman" w:cs="Times New Roman"/>
          <w:lang w:val="es-CR"/>
        </w:rPr>
        <w:t xml:space="preserve">, Courtois et al. </w:t>
      </w:r>
      <w:r w:rsidR="00170E67" w:rsidRPr="005A1A21">
        <w:rPr>
          <w:rFonts w:ascii="Times New Roman" w:hAnsi="Times New Roman" w:cs="Times New Roman"/>
          <w:lang w:val="en-US"/>
        </w:rPr>
        <w:t>(2016)</w:t>
      </w:r>
      <w:r w:rsidR="00EB0DF4" w:rsidRPr="005A1A21">
        <w:rPr>
          <w:rFonts w:ascii="Times New Roman" w:hAnsi="Times New Roman" w:cs="Times New Roman"/>
          <w:lang w:val="en-US"/>
        </w:rPr>
        <w:t xml:space="preserve"> </w:t>
      </w:r>
      <w:r w:rsidRPr="005A1A21">
        <w:rPr>
          <w:rFonts w:ascii="Times New Roman" w:hAnsi="Times New Roman" w:cs="Times New Roman"/>
          <w:lang w:val="en-US"/>
        </w:rPr>
        <w:t>since</w:t>
      </w:r>
      <w:r w:rsidR="00EB0DF4" w:rsidRPr="005A1A21">
        <w:rPr>
          <w:rFonts w:ascii="Times New Roman" w:hAnsi="Times New Roman" w:cs="Times New Roman"/>
          <w:lang w:val="en-US"/>
        </w:rPr>
        <w:t xml:space="preserve"> they did not projected changes in amphibians under climate change scenarios.</w:t>
      </w:r>
      <w:r w:rsidR="00693F04" w:rsidRPr="005A1A21">
        <w:rPr>
          <w:rFonts w:ascii="Times New Roman" w:hAnsi="Times New Roman" w:cs="Times New Roman"/>
          <w:lang w:val="en-US"/>
        </w:rPr>
        <w:t xml:space="preserve"> </w:t>
      </w:r>
      <w:r w:rsidR="00866D73" w:rsidRPr="005A1A21">
        <w:rPr>
          <w:rFonts w:ascii="Times New Roman" w:hAnsi="Times New Roman" w:cs="Times New Roman"/>
          <w:lang w:val="en-US"/>
        </w:rPr>
        <w:t xml:space="preserve">We excluded Forero-Medina et al. (2011) </w:t>
      </w:r>
      <w:r w:rsidRPr="005A1A21">
        <w:rPr>
          <w:rFonts w:ascii="Times New Roman" w:hAnsi="Times New Roman" w:cs="Times New Roman"/>
          <w:lang w:val="en-US"/>
        </w:rPr>
        <w:t>since</w:t>
      </w:r>
      <w:r w:rsidR="00866D73" w:rsidRPr="005A1A21">
        <w:rPr>
          <w:rFonts w:ascii="Times New Roman" w:hAnsi="Times New Roman" w:cs="Times New Roman"/>
          <w:lang w:val="en-US"/>
        </w:rPr>
        <w:t xml:space="preserve"> they did not use any algorithm to predict species range changes under climate change</w:t>
      </w:r>
      <w:r w:rsidR="00D17289" w:rsidRPr="005A1A21">
        <w:rPr>
          <w:rFonts w:ascii="Times New Roman" w:hAnsi="Times New Roman" w:cs="Times New Roman"/>
          <w:lang w:val="en-US"/>
        </w:rPr>
        <w:t xml:space="preserve"> scenarios</w:t>
      </w:r>
      <w:r w:rsidR="00866D73" w:rsidRPr="005A1A21">
        <w:rPr>
          <w:rFonts w:ascii="Times New Roman" w:hAnsi="Times New Roman" w:cs="Times New Roman"/>
          <w:lang w:val="en-US"/>
        </w:rPr>
        <w:t>, the</w:t>
      </w:r>
      <w:r w:rsidRPr="005A1A21">
        <w:rPr>
          <w:rFonts w:ascii="Times New Roman" w:hAnsi="Times New Roman" w:cs="Times New Roman"/>
          <w:lang w:val="en-US"/>
        </w:rPr>
        <w:t xml:space="preserve"> authors</w:t>
      </w:r>
      <w:r w:rsidR="00866D73" w:rsidRPr="005A1A21">
        <w:rPr>
          <w:rFonts w:ascii="Times New Roman" w:hAnsi="Times New Roman" w:cs="Times New Roman"/>
          <w:lang w:val="en-US"/>
        </w:rPr>
        <w:t xml:space="preserve"> projected potential movements using temperature increases using ArcMap (v 9.3 ESRI 2009). </w:t>
      </w:r>
      <w:proofErr w:type="spellStart"/>
      <w:r w:rsidR="003C3183" w:rsidRPr="005A1A21">
        <w:rPr>
          <w:rFonts w:ascii="Times New Roman" w:hAnsi="Times New Roman" w:cs="Times New Roman"/>
          <w:lang w:val="en-US"/>
        </w:rPr>
        <w:t>Toranza</w:t>
      </w:r>
      <w:proofErr w:type="spellEnd"/>
      <w:r w:rsidR="003C3183" w:rsidRPr="005A1A21">
        <w:rPr>
          <w:rFonts w:ascii="Times New Roman" w:hAnsi="Times New Roman" w:cs="Times New Roman"/>
          <w:lang w:val="en-US"/>
        </w:rPr>
        <w:t xml:space="preserve"> &amp; </w:t>
      </w:r>
      <w:proofErr w:type="spellStart"/>
      <w:r w:rsidR="003C3183" w:rsidRPr="005A1A21">
        <w:rPr>
          <w:rFonts w:ascii="Times New Roman" w:hAnsi="Times New Roman" w:cs="Times New Roman"/>
          <w:lang w:val="en-US"/>
        </w:rPr>
        <w:t>Maneyro</w:t>
      </w:r>
      <w:proofErr w:type="spellEnd"/>
      <w:r w:rsidR="003C3183" w:rsidRPr="005A1A21">
        <w:rPr>
          <w:rFonts w:ascii="Times New Roman" w:hAnsi="Times New Roman" w:cs="Times New Roman"/>
          <w:lang w:val="en-US"/>
        </w:rPr>
        <w:t xml:space="preserve"> 2013 </w:t>
      </w:r>
      <w:r w:rsidRPr="005A1A21">
        <w:rPr>
          <w:rFonts w:ascii="Times New Roman" w:hAnsi="Times New Roman" w:cs="Times New Roman"/>
          <w:lang w:val="en-US"/>
        </w:rPr>
        <w:t xml:space="preserve">was </w:t>
      </w:r>
      <w:r w:rsidR="003C3183" w:rsidRPr="005A1A21">
        <w:rPr>
          <w:rFonts w:ascii="Times New Roman" w:hAnsi="Times New Roman" w:cs="Times New Roman"/>
          <w:lang w:val="en-US"/>
        </w:rPr>
        <w:t xml:space="preserve">excluded since the study location is Uruguay, outside the Tropics. </w:t>
      </w:r>
      <w:r w:rsidR="00C20C6E" w:rsidRPr="005A1A21">
        <w:rPr>
          <w:rFonts w:ascii="Times New Roman" w:hAnsi="Times New Roman" w:cs="Times New Roman"/>
          <w:lang w:val="en-US"/>
        </w:rPr>
        <w:t>W</w:t>
      </w:r>
      <w:commentRangeStart w:id="0"/>
      <w:r w:rsidRPr="005A1A21">
        <w:rPr>
          <w:rFonts w:ascii="Times New Roman" w:hAnsi="Times New Roman" w:cs="Times New Roman"/>
          <w:lang w:val="en-US"/>
        </w:rPr>
        <w:t xml:space="preserve">e excluded </w:t>
      </w:r>
      <w:r w:rsidR="00C007B0" w:rsidRPr="005A1A21">
        <w:rPr>
          <w:rFonts w:ascii="Times New Roman" w:hAnsi="Times New Roman" w:cs="Times New Roman"/>
          <w:lang w:val="en-US"/>
        </w:rPr>
        <w:t xml:space="preserve">Zank et al. (2014) and </w:t>
      </w:r>
      <w:r w:rsidR="003C3183" w:rsidRPr="005A1A21">
        <w:rPr>
          <w:rFonts w:ascii="Times New Roman" w:hAnsi="Times New Roman" w:cs="Times New Roman"/>
          <w:lang w:val="en-US"/>
        </w:rPr>
        <w:t xml:space="preserve">Medina et al. </w:t>
      </w:r>
      <w:r w:rsidR="00C007B0" w:rsidRPr="005A1A21">
        <w:rPr>
          <w:rFonts w:ascii="Times New Roman" w:hAnsi="Times New Roman" w:cs="Times New Roman"/>
          <w:lang w:val="en-US"/>
        </w:rPr>
        <w:t>(</w:t>
      </w:r>
      <w:r w:rsidR="003C3183" w:rsidRPr="005A1A21">
        <w:rPr>
          <w:rFonts w:ascii="Times New Roman" w:hAnsi="Times New Roman" w:cs="Times New Roman"/>
          <w:lang w:val="en-US"/>
        </w:rPr>
        <w:t>2020</w:t>
      </w:r>
      <w:r w:rsidR="00C007B0" w:rsidRPr="005A1A21">
        <w:rPr>
          <w:rFonts w:ascii="Times New Roman" w:hAnsi="Times New Roman" w:cs="Times New Roman"/>
          <w:lang w:val="en-US"/>
        </w:rPr>
        <w:t>)</w:t>
      </w:r>
      <w:r w:rsidR="003C3183" w:rsidRPr="005A1A21">
        <w:rPr>
          <w:rFonts w:ascii="Times New Roman" w:hAnsi="Times New Roman" w:cs="Times New Roman"/>
          <w:lang w:val="en-US"/>
        </w:rPr>
        <w:t xml:space="preserve"> </w:t>
      </w:r>
      <w:commentRangeEnd w:id="0"/>
      <w:r w:rsidR="002605BD" w:rsidRPr="005A1A21">
        <w:rPr>
          <w:rStyle w:val="CommentReference"/>
        </w:rPr>
        <w:commentReference w:id="0"/>
      </w:r>
      <w:r w:rsidR="003C3183" w:rsidRPr="005A1A21">
        <w:rPr>
          <w:rFonts w:ascii="Times New Roman" w:hAnsi="Times New Roman" w:cs="Times New Roman"/>
          <w:lang w:val="en-US"/>
        </w:rPr>
        <w:t xml:space="preserve">since the study </w:t>
      </w:r>
      <w:r w:rsidR="002605BD" w:rsidRPr="005A1A21">
        <w:rPr>
          <w:rFonts w:ascii="Times New Roman" w:hAnsi="Times New Roman" w:cs="Times New Roman"/>
          <w:lang w:val="en-US"/>
        </w:rPr>
        <w:t xml:space="preserve">area </w:t>
      </w:r>
      <w:r w:rsidR="003C3183" w:rsidRPr="005A1A21">
        <w:rPr>
          <w:rFonts w:ascii="Times New Roman" w:hAnsi="Times New Roman" w:cs="Times New Roman"/>
          <w:lang w:val="en-US"/>
        </w:rPr>
        <w:t xml:space="preserve">goes </w:t>
      </w:r>
      <w:r w:rsidR="003C3183" w:rsidRPr="005A1A21">
        <w:rPr>
          <w:rFonts w:ascii="Times New Roman" w:hAnsi="Times New Roman" w:cs="Times New Roman"/>
          <w:lang w:val="en-US"/>
        </w:rPr>
        <w:lastRenderedPageBreak/>
        <w:t xml:space="preserve">beyond localities in the Tropics for the genus </w:t>
      </w:r>
      <w:proofErr w:type="spellStart"/>
      <w:r w:rsidR="00C007B0" w:rsidRPr="005A1A21">
        <w:rPr>
          <w:rFonts w:ascii="Times New Roman" w:hAnsi="Times New Roman" w:cs="Times New Roman"/>
          <w:i/>
          <w:iCs/>
          <w:lang w:val="en-US"/>
        </w:rPr>
        <w:t>Melanophryniscus</w:t>
      </w:r>
      <w:proofErr w:type="spellEnd"/>
      <w:r w:rsidR="00C007B0" w:rsidRPr="005A1A21">
        <w:rPr>
          <w:rFonts w:ascii="Times New Roman" w:hAnsi="Times New Roman" w:cs="Times New Roman"/>
          <w:lang w:val="en-US"/>
        </w:rPr>
        <w:t xml:space="preserve"> and </w:t>
      </w:r>
      <w:r w:rsidR="003C3183" w:rsidRPr="005A1A21">
        <w:rPr>
          <w:rFonts w:ascii="Times New Roman" w:hAnsi="Times New Roman" w:cs="Times New Roman"/>
          <w:i/>
          <w:iCs/>
          <w:lang w:val="en-US"/>
        </w:rPr>
        <w:t>Leptodactylus</w:t>
      </w:r>
      <w:r w:rsidR="003C3183" w:rsidRPr="005A1A21">
        <w:rPr>
          <w:rFonts w:ascii="Times New Roman" w:hAnsi="Times New Roman" w:cs="Times New Roman"/>
          <w:lang w:val="en-US"/>
        </w:rPr>
        <w:t xml:space="preserve">. </w:t>
      </w:r>
      <w:r w:rsidR="00C20C6E" w:rsidRPr="005A1A21">
        <w:rPr>
          <w:rFonts w:ascii="Times New Roman" w:hAnsi="Times New Roman" w:cs="Times New Roman"/>
          <w:lang w:val="en-US"/>
        </w:rPr>
        <w:t xml:space="preserve">Finally, we excluded He et al. (2023), Mi et al. (2023), Pottier et al. (2025), and Souza et al. (2022), since the reported global assessments of amphibian and other taxa, going out of the objective of this study of highlight the regional and local evaluation of amphibian declines in the Tropics.  </w:t>
      </w:r>
    </w:p>
    <w:p w14:paraId="3C9001FF" w14:textId="77777777" w:rsidR="00C007B0" w:rsidRDefault="00C007B0">
      <w:pPr>
        <w:rPr>
          <w:b/>
          <w:bCs/>
          <w:lang w:val="en-US"/>
        </w:rPr>
      </w:pPr>
    </w:p>
    <w:p w14:paraId="44A509E8" w14:textId="40DF2F21" w:rsidR="0073133D" w:rsidRPr="002605BD" w:rsidRDefault="0073133D" w:rsidP="00353914">
      <w:pPr>
        <w:spacing w:line="480" w:lineRule="auto"/>
        <w:rPr>
          <w:rFonts w:ascii="Times New Roman" w:hAnsi="Times New Roman" w:cs="Times New Roman"/>
          <w:b/>
          <w:bCs/>
          <w:lang w:val="en-US"/>
        </w:rPr>
      </w:pPr>
      <w:r w:rsidRPr="002605BD">
        <w:rPr>
          <w:rFonts w:ascii="Times New Roman" w:hAnsi="Times New Roman" w:cs="Times New Roman"/>
          <w:b/>
          <w:bCs/>
          <w:lang w:val="en-US"/>
        </w:rPr>
        <w:t>Results</w:t>
      </w:r>
      <w:r w:rsidR="00B077DC" w:rsidRPr="002605BD">
        <w:rPr>
          <w:rFonts w:ascii="Times New Roman" w:hAnsi="Times New Roman" w:cs="Times New Roman"/>
          <w:b/>
          <w:bCs/>
          <w:lang w:val="en-US"/>
        </w:rPr>
        <w:t xml:space="preserve"> </w:t>
      </w:r>
    </w:p>
    <w:p w14:paraId="320647C2" w14:textId="655C6FBB" w:rsidR="00265A95" w:rsidRDefault="00C20C6E" w:rsidP="00353914">
      <w:pPr>
        <w:spacing w:line="480" w:lineRule="auto"/>
        <w:rPr>
          <w:rFonts w:ascii="Times New Roman" w:hAnsi="Times New Roman" w:cs="Times New Roman"/>
          <w:lang w:val="en-US"/>
        </w:rPr>
      </w:pPr>
      <w:r>
        <w:rPr>
          <w:rFonts w:ascii="Times New Roman" w:hAnsi="Times New Roman" w:cs="Times New Roman"/>
          <w:lang w:val="en-US"/>
        </w:rPr>
        <w:t xml:space="preserve">For our systematic literature review, we extracted data from </w:t>
      </w:r>
      <w:commentRangeStart w:id="1"/>
      <w:r>
        <w:rPr>
          <w:rFonts w:ascii="Times New Roman" w:hAnsi="Times New Roman" w:cs="Times New Roman"/>
          <w:lang w:val="en-US"/>
        </w:rPr>
        <w:t xml:space="preserve">5 articles </w:t>
      </w:r>
      <w:commentRangeEnd w:id="1"/>
      <w:r w:rsidR="00602F85">
        <w:rPr>
          <w:rStyle w:val="CommentReference"/>
        </w:rPr>
        <w:commentReference w:id="1"/>
      </w:r>
      <w:r>
        <w:rPr>
          <w:rFonts w:ascii="Times New Roman" w:hAnsi="Times New Roman" w:cs="Times New Roman"/>
          <w:lang w:val="en-US"/>
        </w:rPr>
        <w:t>that met our criteria</w:t>
      </w:r>
      <w:r>
        <w:rPr>
          <w:rFonts w:ascii="Times New Roman" w:hAnsi="Times New Roman" w:cs="Times New Roman"/>
          <w:lang w:val="en-US"/>
        </w:rPr>
        <w:t xml:space="preserve"> (Table 1)</w:t>
      </w:r>
      <w:r>
        <w:rPr>
          <w:rFonts w:ascii="Times New Roman" w:hAnsi="Times New Roman" w:cs="Times New Roman"/>
          <w:lang w:val="en-US"/>
        </w:rPr>
        <w:t>.</w:t>
      </w:r>
      <w:r w:rsidR="00353914">
        <w:rPr>
          <w:rFonts w:ascii="Times New Roman" w:hAnsi="Times New Roman" w:cs="Times New Roman"/>
          <w:lang w:val="en-US"/>
        </w:rPr>
        <w:t xml:space="preserve"> In all the reviewed articles, the authors used the </w:t>
      </w:r>
      <w:r w:rsidR="00265A95" w:rsidRPr="002605BD">
        <w:rPr>
          <w:rFonts w:ascii="Times New Roman" w:hAnsi="Times New Roman" w:cs="Times New Roman"/>
          <w:lang w:val="en-US"/>
        </w:rPr>
        <w:t>19 bioclimatic variables from the WORLDCLIM database v.1.4 (www.worldclim.org) (</w:t>
      </w:r>
      <w:proofErr w:type="spellStart"/>
      <w:r w:rsidR="00265A95" w:rsidRPr="002605BD">
        <w:rPr>
          <w:rFonts w:ascii="Times New Roman" w:hAnsi="Times New Roman" w:cs="Times New Roman"/>
          <w:lang w:val="en-US"/>
        </w:rPr>
        <w:t>Hijmans</w:t>
      </w:r>
      <w:proofErr w:type="spellEnd"/>
      <w:r w:rsidR="00265A95" w:rsidRPr="002605BD">
        <w:rPr>
          <w:rFonts w:ascii="Times New Roman" w:hAnsi="Times New Roman" w:cs="Times New Roman"/>
          <w:lang w:val="en-US"/>
        </w:rPr>
        <w:t xml:space="preserve"> et al., 2005)</w:t>
      </w:r>
      <w:r w:rsidR="00353914">
        <w:rPr>
          <w:rFonts w:ascii="Times New Roman" w:hAnsi="Times New Roman" w:cs="Times New Roman"/>
          <w:lang w:val="en-US"/>
        </w:rPr>
        <w:t>. Most of the studies, represented the c</w:t>
      </w:r>
      <w:r w:rsidR="00265A95" w:rsidRPr="002605BD">
        <w:rPr>
          <w:rFonts w:ascii="Times New Roman" w:hAnsi="Times New Roman" w:cs="Times New Roman"/>
          <w:lang w:val="en-US"/>
        </w:rPr>
        <w:t>limate change scenarios</w:t>
      </w:r>
      <w:r w:rsidR="00353914">
        <w:rPr>
          <w:rFonts w:ascii="Times New Roman" w:hAnsi="Times New Roman" w:cs="Times New Roman"/>
          <w:lang w:val="en-US"/>
        </w:rPr>
        <w:t xml:space="preserve"> using the</w:t>
      </w:r>
      <w:r w:rsidR="00265A95" w:rsidRPr="002605BD">
        <w:rPr>
          <w:rFonts w:ascii="Times New Roman" w:hAnsi="Times New Roman" w:cs="Times New Roman"/>
          <w:lang w:val="en-US"/>
        </w:rPr>
        <w:t xml:space="preserve"> Representative Concentration Pathway (RCP) from the 5th assessment report of the Intergovernmental Panel on Climate Change (IPCC, 2013).</w:t>
      </w:r>
      <w:r w:rsidR="00353914">
        <w:rPr>
          <w:rFonts w:ascii="Times New Roman" w:hAnsi="Times New Roman" w:cs="Times New Roman"/>
          <w:lang w:val="en-US"/>
        </w:rPr>
        <w:t xml:space="preserve"> Mainly, the </w:t>
      </w:r>
      <w:r w:rsidR="00265A95" w:rsidRPr="002605BD">
        <w:rPr>
          <w:rFonts w:ascii="Times New Roman" w:hAnsi="Times New Roman" w:cs="Times New Roman"/>
          <w:lang w:val="en-US"/>
        </w:rPr>
        <w:t>RCP4.5 called “stabilization” emissions scenario, moderate decrease in emissions is expected, given the implementation of green technologies and the expansion of forest areas (Thomson et al. 2011)</w:t>
      </w:r>
      <w:r w:rsidR="00353914">
        <w:rPr>
          <w:rFonts w:ascii="Times New Roman" w:hAnsi="Times New Roman" w:cs="Times New Roman"/>
          <w:lang w:val="en-US"/>
        </w:rPr>
        <w:t>, e</w:t>
      </w:r>
      <w:r w:rsidR="00265A95" w:rsidRPr="002605BD">
        <w:rPr>
          <w:rFonts w:ascii="Times New Roman" w:hAnsi="Times New Roman" w:cs="Times New Roman"/>
          <w:lang w:val="en-US"/>
        </w:rPr>
        <w:t>xtending to the year 2050 (average 2041 to 2060)</w:t>
      </w:r>
      <w:r w:rsidR="00353914">
        <w:rPr>
          <w:rFonts w:ascii="Times New Roman" w:hAnsi="Times New Roman" w:cs="Times New Roman"/>
          <w:lang w:val="en-US"/>
        </w:rPr>
        <w:t xml:space="preserve">, and the </w:t>
      </w:r>
      <w:r w:rsidR="00265A95" w:rsidRPr="002605BD">
        <w:rPr>
          <w:rFonts w:ascii="Times New Roman" w:hAnsi="Times New Roman" w:cs="Times New Roman"/>
          <w:lang w:val="en-US"/>
        </w:rPr>
        <w:t>RCP8.5 called “trend” scenario, linear advance in the projections of population growth, higher demand for energy resources, and absence of global policies for climate change (Riahi et al. 2011)</w:t>
      </w:r>
      <w:r w:rsidR="00353914">
        <w:rPr>
          <w:rFonts w:ascii="Times New Roman" w:hAnsi="Times New Roman" w:cs="Times New Roman"/>
          <w:lang w:val="en-US"/>
        </w:rPr>
        <w:t>, e</w:t>
      </w:r>
      <w:r w:rsidR="00265A95" w:rsidRPr="002605BD">
        <w:rPr>
          <w:rFonts w:ascii="Times New Roman" w:hAnsi="Times New Roman" w:cs="Times New Roman"/>
          <w:lang w:val="en-US"/>
        </w:rPr>
        <w:t xml:space="preserve">xtending to the year 2050 (average 2041 to 2060). </w:t>
      </w:r>
    </w:p>
    <w:p w14:paraId="652096DF" w14:textId="2268503D" w:rsidR="00265A95" w:rsidRDefault="00353914" w:rsidP="0067190C">
      <w:pPr>
        <w:spacing w:line="480" w:lineRule="auto"/>
        <w:rPr>
          <w:rFonts w:ascii="Times New Roman" w:hAnsi="Times New Roman" w:cs="Times New Roman"/>
          <w:lang w:val="en-US"/>
        </w:rPr>
      </w:pPr>
      <w:r>
        <w:rPr>
          <w:rFonts w:ascii="Times New Roman" w:hAnsi="Times New Roman" w:cs="Times New Roman"/>
          <w:lang w:val="en-US"/>
        </w:rPr>
        <w:tab/>
        <w:t>We extracted from the articles the modeling algorithms</w:t>
      </w:r>
      <w:r w:rsidR="0067190C">
        <w:rPr>
          <w:rFonts w:ascii="Times New Roman" w:hAnsi="Times New Roman" w:cs="Times New Roman"/>
          <w:lang w:val="en-US"/>
        </w:rPr>
        <w:t xml:space="preserve">, predictive variables, number of species, spatial location, and the authors and year of publication. We presented each article according to the algorithm used to predict the future distribution shifts in </w:t>
      </w:r>
      <w:proofErr w:type="gramStart"/>
      <w:r w:rsidR="0067190C">
        <w:rPr>
          <w:rFonts w:ascii="Times New Roman" w:hAnsi="Times New Roman" w:cs="Times New Roman"/>
          <w:lang w:val="en-US"/>
        </w:rPr>
        <w:t>amphibians</w:t>
      </w:r>
      <w:proofErr w:type="gramEnd"/>
      <w:r w:rsidR="0067190C">
        <w:rPr>
          <w:rFonts w:ascii="Times New Roman" w:hAnsi="Times New Roman" w:cs="Times New Roman"/>
          <w:lang w:val="en-US"/>
        </w:rPr>
        <w:t xml:space="preserve"> distributions.</w:t>
      </w:r>
    </w:p>
    <w:p w14:paraId="2B3D628A" w14:textId="77777777" w:rsidR="00602F85" w:rsidRDefault="00602F85" w:rsidP="0067190C">
      <w:pPr>
        <w:spacing w:line="480" w:lineRule="auto"/>
        <w:rPr>
          <w:rFonts w:ascii="Times New Roman" w:hAnsi="Times New Roman" w:cs="Times New Roman"/>
          <w:i/>
          <w:iCs/>
          <w:lang w:val="en-US"/>
        </w:rPr>
      </w:pPr>
    </w:p>
    <w:p w14:paraId="778C5E98" w14:textId="6CFA0F89" w:rsidR="0073133D" w:rsidRPr="002605BD" w:rsidRDefault="00856D1D" w:rsidP="0067190C">
      <w:pPr>
        <w:spacing w:line="480" w:lineRule="auto"/>
        <w:rPr>
          <w:rFonts w:ascii="Times New Roman" w:hAnsi="Times New Roman" w:cs="Times New Roman"/>
          <w:i/>
          <w:iCs/>
          <w:lang w:val="en-US"/>
        </w:rPr>
      </w:pPr>
      <w:proofErr w:type="spellStart"/>
      <w:r w:rsidRPr="002605BD">
        <w:rPr>
          <w:rFonts w:ascii="Times New Roman" w:hAnsi="Times New Roman" w:cs="Times New Roman"/>
          <w:i/>
          <w:iCs/>
          <w:lang w:val="en-US"/>
        </w:rPr>
        <w:lastRenderedPageBreak/>
        <w:t>Max</w:t>
      </w:r>
      <w:r w:rsidR="00AB5A0B" w:rsidRPr="002605BD">
        <w:rPr>
          <w:rFonts w:ascii="Times New Roman" w:hAnsi="Times New Roman" w:cs="Times New Roman"/>
          <w:i/>
          <w:iCs/>
          <w:lang w:val="en-US"/>
        </w:rPr>
        <w:t>E</w:t>
      </w:r>
      <w:r w:rsidRPr="002605BD">
        <w:rPr>
          <w:rFonts w:ascii="Times New Roman" w:hAnsi="Times New Roman" w:cs="Times New Roman"/>
          <w:i/>
          <w:iCs/>
          <w:lang w:val="en-US"/>
        </w:rPr>
        <w:t>nt</w:t>
      </w:r>
      <w:proofErr w:type="spellEnd"/>
      <w:r w:rsidR="00AB5A0B" w:rsidRPr="002605BD">
        <w:rPr>
          <w:rFonts w:ascii="Times New Roman" w:hAnsi="Times New Roman" w:cs="Times New Roman"/>
          <w:i/>
          <w:iCs/>
          <w:lang w:val="en-US"/>
        </w:rPr>
        <w:t xml:space="preserve">: </w:t>
      </w:r>
      <w:proofErr w:type="spellStart"/>
      <w:r w:rsidR="00AB5A0B" w:rsidRPr="002605BD">
        <w:rPr>
          <w:rFonts w:ascii="Times New Roman" w:hAnsi="Times New Roman" w:cs="Times New Roman"/>
          <w:i/>
          <w:iCs/>
          <w:lang w:val="en-US"/>
        </w:rPr>
        <w:t>Maxium</w:t>
      </w:r>
      <w:proofErr w:type="spellEnd"/>
      <w:r w:rsidR="00AB5A0B" w:rsidRPr="002605BD">
        <w:rPr>
          <w:rFonts w:ascii="Times New Roman" w:hAnsi="Times New Roman" w:cs="Times New Roman"/>
          <w:i/>
          <w:iCs/>
          <w:lang w:val="en-US"/>
        </w:rPr>
        <w:t xml:space="preserve"> Entropy</w:t>
      </w:r>
    </w:p>
    <w:p w14:paraId="0C880BC1" w14:textId="18BBC2D3" w:rsidR="00856D1D" w:rsidRPr="002605BD" w:rsidRDefault="00856D1D" w:rsidP="0067190C">
      <w:pPr>
        <w:spacing w:line="480" w:lineRule="auto"/>
        <w:rPr>
          <w:rFonts w:ascii="Times New Roman" w:hAnsi="Times New Roman" w:cs="Times New Roman"/>
          <w:lang w:val="en-US"/>
        </w:rPr>
      </w:pPr>
      <w:r w:rsidRPr="002605BD">
        <w:rPr>
          <w:rFonts w:ascii="Times New Roman" w:hAnsi="Times New Roman" w:cs="Times New Roman"/>
          <w:b/>
          <w:bCs/>
          <w:lang w:val="en-US"/>
        </w:rPr>
        <w:t xml:space="preserve">Agudelo-Hz et al. </w:t>
      </w:r>
      <w:r w:rsidR="00095A5C" w:rsidRPr="002605BD">
        <w:rPr>
          <w:rFonts w:ascii="Times New Roman" w:hAnsi="Times New Roman" w:cs="Times New Roman"/>
          <w:b/>
          <w:bCs/>
          <w:lang w:val="en-US"/>
        </w:rPr>
        <w:t>(</w:t>
      </w:r>
      <w:r w:rsidRPr="002605BD">
        <w:rPr>
          <w:rFonts w:ascii="Times New Roman" w:hAnsi="Times New Roman" w:cs="Times New Roman"/>
          <w:b/>
          <w:bCs/>
          <w:lang w:val="en-US"/>
        </w:rPr>
        <w:t>2019</w:t>
      </w:r>
      <w:r w:rsidR="00095A5C" w:rsidRPr="002605BD">
        <w:rPr>
          <w:rFonts w:ascii="Times New Roman" w:hAnsi="Times New Roman" w:cs="Times New Roman"/>
          <w:b/>
          <w:bCs/>
          <w:lang w:val="en-US"/>
        </w:rPr>
        <w:t>)</w:t>
      </w:r>
      <w:r w:rsidRPr="002605BD">
        <w:rPr>
          <w:rFonts w:ascii="Times New Roman" w:hAnsi="Times New Roman" w:cs="Times New Roman"/>
          <w:lang w:val="en-US"/>
        </w:rPr>
        <w:t xml:space="preserve"> used Maxent to model the potential shift distribution </w:t>
      </w:r>
      <w:r w:rsidR="0043150D" w:rsidRPr="002605BD">
        <w:rPr>
          <w:rFonts w:ascii="Times New Roman" w:hAnsi="Times New Roman" w:cs="Times New Roman"/>
          <w:lang w:val="en-US"/>
        </w:rPr>
        <w:t xml:space="preserve">(Spatial Distribution Models, SDM) </w:t>
      </w:r>
      <w:r w:rsidRPr="002605BD">
        <w:rPr>
          <w:rFonts w:ascii="Times New Roman" w:hAnsi="Times New Roman" w:cs="Times New Roman"/>
          <w:lang w:val="en-US"/>
        </w:rPr>
        <w:t xml:space="preserve">of </w:t>
      </w:r>
      <w:r w:rsidR="00045BEE" w:rsidRPr="002605BD">
        <w:rPr>
          <w:rFonts w:ascii="Times New Roman" w:hAnsi="Times New Roman" w:cs="Times New Roman"/>
          <w:lang w:val="en-US"/>
        </w:rPr>
        <w:t xml:space="preserve">Colombian’ </w:t>
      </w:r>
      <w:r w:rsidRPr="002605BD">
        <w:rPr>
          <w:rFonts w:ascii="Times New Roman" w:hAnsi="Times New Roman" w:cs="Times New Roman"/>
          <w:lang w:val="en-US"/>
        </w:rPr>
        <w:t>Ande</w:t>
      </w:r>
      <w:r w:rsidR="00045BEE" w:rsidRPr="002605BD">
        <w:rPr>
          <w:rFonts w:ascii="Times New Roman" w:hAnsi="Times New Roman" w:cs="Times New Roman"/>
          <w:lang w:val="en-US"/>
        </w:rPr>
        <w:t>s</w:t>
      </w:r>
      <w:r w:rsidRPr="002605BD">
        <w:rPr>
          <w:rFonts w:ascii="Times New Roman" w:hAnsi="Times New Roman" w:cs="Times New Roman"/>
          <w:lang w:val="en-US"/>
        </w:rPr>
        <w:t xml:space="preserve"> anurans (30 </w:t>
      </w:r>
      <w:proofErr w:type="spellStart"/>
      <w:r w:rsidRPr="002605BD">
        <w:rPr>
          <w:rFonts w:ascii="Times New Roman" w:hAnsi="Times New Roman" w:cs="Times New Roman"/>
          <w:lang w:val="en-US"/>
        </w:rPr>
        <w:t>spp</w:t>
      </w:r>
      <w:proofErr w:type="spellEnd"/>
      <w:r w:rsidRPr="002605BD">
        <w:rPr>
          <w:rFonts w:ascii="Times New Roman" w:hAnsi="Times New Roman" w:cs="Times New Roman"/>
          <w:lang w:val="en-US"/>
        </w:rPr>
        <w:t>) under two climate change scenarios, including land use change. The authors modified the Maxent algorithm: feature class (FC) and the regularization multiplier (</w:t>
      </w:r>
      <w:r w:rsidRPr="002605BD">
        <w:rPr>
          <w:rFonts w:ascii="Times New Roman" w:hAnsi="Times New Roman" w:cs="Times New Roman"/>
          <w:lang w:val="en-US"/>
        </w:rPr>
        <w:sym w:font="Symbol" w:char="F062"/>
      </w:r>
      <w:r w:rsidR="00294201" w:rsidRPr="002605BD">
        <w:rPr>
          <w:rFonts w:ascii="Times New Roman" w:hAnsi="Times New Roman" w:cs="Times New Roman"/>
          <w:lang w:val="en-US"/>
        </w:rPr>
        <w:t xml:space="preserve"> ranged from 0.5 to 5</w:t>
      </w:r>
      <w:r w:rsidRPr="002605BD">
        <w:rPr>
          <w:rFonts w:ascii="Times New Roman" w:hAnsi="Times New Roman" w:cs="Times New Roman"/>
          <w:lang w:val="en-US"/>
        </w:rPr>
        <w:t xml:space="preserve">) and created 60 combinations for an equal number of models for each species. For each species, used the seven AOGCM and all occurrence localities. </w:t>
      </w:r>
      <w:r w:rsidR="00677995" w:rsidRPr="002605BD">
        <w:rPr>
          <w:rFonts w:ascii="Times New Roman" w:hAnsi="Times New Roman" w:cs="Times New Roman"/>
          <w:lang w:val="en-US"/>
        </w:rPr>
        <w:t xml:space="preserve">They evaluated model </w:t>
      </w:r>
      <w:r w:rsidR="00294201" w:rsidRPr="002605BD">
        <w:rPr>
          <w:rFonts w:ascii="Times New Roman" w:hAnsi="Times New Roman" w:cs="Times New Roman"/>
          <w:lang w:val="en-US"/>
        </w:rPr>
        <w:t>performance</w:t>
      </w:r>
      <w:r w:rsidR="00677995" w:rsidRPr="002605BD">
        <w:rPr>
          <w:rFonts w:ascii="Times New Roman" w:hAnsi="Times New Roman" w:cs="Times New Roman"/>
          <w:lang w:val="en-US"/>
        </w:rPr>
        <w:t xml:space="preserve"> calculating the commission and omission error values using partial ROC curves test. Land cover/use map (year 2005) and a map of elevation at 90 m resolution for the species distribution.</w:t>
      </w:r>
      <w:r w:rsidR="007E4279" w:rsidRPr="002605BD">
        <w:rPr>
          <w:rFonts w:ascii="Times New Roman" w:hAnsi="Times New Roman" w:cs="Times New Roman"/>
          <w:lang w:val="en-US"/>
        </w:rPr>
        <w:t xml:space="preserve"> At least seven species will lose %70 of their current range due to climate change and land use conditions at high elevations.</w:t>
      </w:r>
    </w:p>
    <w:p w14:paraId="17D99855" w14:textId="3FAAC8AB" w:rsidR="00E22D42" w:rsidRPr="002605BD" w:rsidRDefault="00095A5C" w:rsidP="005A1A21">
      <w:pPr>
        <w:spacing w:line="480" w:lineRule="auto"/>
        <w:ind w:firstLine="720"/>
        <w:rPr>
          <w:rFonts w:ascii="Times New Roman" w:hAnsi="Times New Roman" w:cs="Times New Roman"/>
          <w:lang w:val="en-US"/>
        </w:rPr>
      </w:pPr>
      <w:r w:rsidRPr="002605BD">
        <w:rPr>
          <w:rFonts w:ascii="Times New Roman" w:hAnsi="Times New Roman" w:cs="Times New Roman"/>
          <w:b/>
          <w:bCs/>
          <w:lang w:val="en-US"/>
        </w:rPr>
        <w:t>Ballestero-Barrera et al. (2022)</w:t>
      </w:r>
      <w:r w:rsidRPr="002605BD">
        <w:rPr>
          <w:rFonts w:ascii="Times New Roman" w:hAnsi="Times New Roman" w:cs="Times New Roman"/>
          <w:lang w:val="en-US"/>
        </w:rPr>
        <w:t xml:space="preserve"> compared the current and future (2070) distribution of </w:t>
      </w:r>
      <w:r w:rsidR="003B6C0C" w:rsidRPr="002605BD">
        <w:rPr>
          <w:rFonts w:ascii="Times New Roman" w:hAnsi="Times New Roman" w:cs="Times New Roman"/>
          <w:lang w:val="en-US"/>
        </w:rPr>
        <w:t xml:space="preserve">62 </w:t>
      </w:r>
      <w:r w:rsidRPr="002605BD">
        <w:rPr>
          <w:rFonts w:ascii="Times New Roman" w:hAnsi="Times New Roman" w:cs="Times New Roman"/>
          <w:lang w:val="en-US"/>
        </w:rPr>
        <w:t xml:space="preserve">endemic </w:t>
      </w:r>
      <w:r w:rsidR="00B95CC7" w:rsidRPr="002605BD">
        <w:rPr>
          <w:rFonts w:ascii="Times New Roman" w:hAnsi="Times New Roman" w:cs="Times New Roman"/>
          <w:lang w:val="en-US"/>
        </w:rPr>
        <w:t xml:space="preserve">anurans </w:t>
      </w:r>
      <w:r w:rsidRPr="002605BD">
        <w:rPr>
          <w:rFonts w:ascii="Times New Roman" w:hAnsi="Times New Roman" w:cs="Times New Roman"/>
          <w:lang w:val="en-US"/>
        </w:rPr>
        <w:t>species in the Tropical Dry Forest of Mexico, under two Representative Concentration Pathways RCP (RCP 4.5 and RCP 8.5), with the goal to identify changes in potential species richness between the two climatic scenarios.</w:t>
      </w:r>
      <w:r w:rsidR="00B95CC7" w:rsidRPr="002605BD">
        <w:rPr>
          <w:rFonts w:ascii="Times New Roman" w:hAnsi="Times New Roman" w:cs="Times New Roman"/>
          <w:lang w:val="en-US"/>
        </w:rPr>
        <w:t xml:space="preserve"> The authors obtained data occurrence data mainly from the Global Biodiversity Information Facility (</w:t>
      </w:r>
      <w:hyperlink r:id="rId10" w:history="1">
        <w:r w:rsidR="00B95CC7" w:rsidRPr="002605BD">
          <w:rPr>
            <w:rStyle w:val="Hyperlink"/>
            <w:rFonts w:ascii="Times New Roman" w:hAnsi="Times New Roman" w:cs="Times New Roman"/>
            <w:lang w:val="en-US"/>
          </w:rPr>
          <w:t>www.gbif.org</w:t>
        </w:r>
      </w:hyperlink>
      <w:r w:rsidR="00B95CC7" w:rsidRPr="002605BD">
        <w:rPr>
          <w:rFonts w:ascii="Times New Roman" w:hAnsi="Times New Roman" w:cs="Times New Roman"/>
          <w:lang w:val="en-US"/>
        </w:rPr>
        <w:t>), literature and a local repository.</w:t>
      </w:r>
      <w:r w:rsidR="005154B5" w:rsidRPr="002605BD">
        <w:rPr>
          <w:rFonts w:ascii="Times New Roman" w:hAnsi="Times New Roman" w:cs="Times New Roman"/>
          <w:lang w:val="en-US"/>
        </w:rPr>
        <w:t xml:space="preserve"> For species distribution models, the authors used </w:t>
      </w:r>
      <w:proofErr w:type="spellStart"/>
      <w:r w:rsidR="005154B5" w:rsidRPr="002605BD">
        <w:rPr>
          <w:rFonts w:ascii="Times New Roman" w:hAnsi="Times New Roman" w:cs="Times New Roman"/>
          <w:lang w:val="en-US"/>
        </w:rPr>
        <w:t>MaxEnt</w:t>
      </w:r>
      <w:proofErr w:type="spellEnd"/>
      <w:r w:rsidR="005154B5" w:rsidRPr="002605BD">
        <w:rPr>
          <w:rFonts w:ascii="Times New Roman" w:hAnsi="Times New Roman" w:cs="Times New Roman"/>
          <w:lang w:val="en-US"/>
        </w:rPr>
        <w:t xml:space="preserve"> and specified the maximum number of iterations = 500, convergence threshold = 0.00001, and 10 replicates. Model performance using the cross-validation of the area under the curve (AUC) of the receiver operating curve (ROC), with values ranging from 1 (perfect fit to the model), to 0. </w:t>
      </w:r>
      <w:r w:rsidR="003B6C0C" w:rsidRPr="002605BD">
        <w:rPr>
          <w:rFonts w:ascii="Times New Roman" w:hAnsi="Times New Roman" w:cs="Times New Roman"/>
          <w:lang w:val="en-US"/>
        </w:rPr>
        <w:t>The models had good predictive capacity with AUC values greater than 0.9, except for 5 species (values ranged between 0.74 and 0.89).</w:t>
      </w:r>
      <w:r w:rsidR="00C42004" w:rsidRPr="002605BD">
        <w:rPr>
          <w:rFonts w:ascii="Times New Roman" w:hAnsi="Times New Roman" w:cs="Times New Roman"/>
          <w:lang w:val="en-US"/>
        </w:rPr>
        <w:t xml:space="preserve"> Decline in RCP 4.5 and RCP 8.5 scenarios.</w:t>
      </w:r>
    </w:p>
    <w:p w14:paraId="07DFCB38" w14:textId="77777777" w:rsidR="00D452CC" w:rsidRPr="002605BD" w:rsidRDefault="00D452CC" w:rsidP="0067190C">
      <w:pPr>
        <w:spacing w:line="480" w:lineRule="auto"/>
        <w:rPr>
          <w:rFonts w:ascii="Times New Roman" w:hAnsi="Times New Roman" w:cs="Times New Roman"/>
          <w:i/>
          <w:iCs/>
          <w:lang w:val="en-US"/>
        </w:rPr>
      </w:pPr>
    </w:p>
    <w:p w14:paraId="786058D1" w14:textId="73185773" w:rsidR="00D452CC" w:rsidRPr="002605BD" w:rsidRDefault="00D452CC" w:rsidP="0067190C">
      <w:pPr>
        <w:spacing w:line="480" w:lineRule="auto"/>
        <w:rPr>
          <w:rFonts w:ascii="Times New Roman" w:hAnsi="Times New Roman" w:cs="Times New Roman"/>
          <w:i/>
          <w:iCs/>
          <w:lang w:val="en-US"/>
        </w:rPr>
      </w:pPr>
      <w:r w:rsidRPr="002605BD">
        <w:rPr>
          <w:rFonts w:ascii="Times New Roman" w:hAnsi="Times New Roman" w:cs="Times New Roman"/>
          <w:i/>
          <w:iCs/>
          <w:lang w:val="en-US"/>
        </w:rPr>
        <w:lastRenderedPageBreak/>
        <w:t>Other models</w:t>
      </w:r>
    </w:p>
    <w:p w14:paraId="2507B941" w14:textId="2562AE34" w:rsidR="00095A5C" w:rsidRPr="002605BD" w:rsidRDefault="00B83AC8" w:rsidP="0067190C">
      <w:pPr>
        <w:spacing w:line="480" w:lineRule="auto"/>
        <w:rPr>
          <w:rFonts w:ascii="Times New Roman" w:hAnsi="Times New Roman" w:cs="Times New Roman"/>
          <w:lang w:val="en-US"/>
        </w:rPr>
      </w:pPr>
      <w:r w:rsidRPr="002605BD">
        <w:rPr>
          <w:rFonts w:ascii="Times New Roman" w:hAnsi="Times New Roman" w:cs="Times New Roman"/>
          <w:b/>
          <w:bCs/>
          <w:lang w:val="en-US"/>
        </w:rPr>
        <w:t>Anunciação et al. 2023</w:t>
      </w:r>
      <w:r w:rsidR="00814ADD" w:rsidRPr="002605BD">
        <w:rPr>
          <w:rFonts w:ascii="Times New Roman" w:hAnsi="Times New Roman" w:cs="Times New Roman"/>
          <w:lang w:val="en-US"/>
        </w:rPr>
        <w:t xml:space="preserve"> </w:t>
      </w:r>
      <w:r w:rsidR="00AA08B3" w:rsidRPr="002605BD">
        <w:rPr>
          <w:rFonts w:ascii="Times New Roman" w:hAnsi="Times New Roman" w:cs="Times New Roman"/>
          <w:lang w:val="en-US"/>
        </w:rPr>
        <w:t xml:space="preserve">integrates </w:t>
      </w:r>
      <w:r w:rsidR="00BE2A27" w:rsidRPr="002605BD">
        <w:rPr>
          <w:rFonts w:ascii="Times New Roman" w:hAnsi="Times New Roman" w:cs="Times New Roman"/>
          <w:lang w:val="en-US"/>
        </w:rPr>
        <w:t xml:space="preserve">ecological trait information into classical species distribution models (SDMs) analysis to account for climate change impacts on species distribution ranges at larger geographic regions and along environmental gradients. The authors decided to </w:t>
      </w:r>
      <w:r w:rsidR="00347708" w:rsidRPr="002605BD">
        <w:rPr>
          <w:rFonts w:ascii="Times New Roman" w:hAnsi="Times New Roman" w:cs="Times New Roman"/>
          <w:lang w:val="en-US"/>
        </w:rPr>
        <w:t>avoid</w:t>
      </w:r>
      <w:r w:rsidR="00BE2A27" w:rsidRPr="002605BD">
        <w:rPr>
          <w:rFonts w:ascii="Times New Roman" w:hAnsi="Times New Roman" w:cs="Times New Roman"/>
          <w:lang w:val="en-US"/>
        </w:rPr>
        <w:t xml:space="preserve"> the use of GBIF data to avoid biases due to varying data quality and spatial coverage, instead they looked for records in published literature</w:t>
      </w:r>
      <w:r w:rsidR="00347708" w:rsidRPr="002605BD">
        <w:rPr>
          <w:rFonts w:ascii="Times New Roman" w:hAnsi="Times New Roman" w:cs="Times New Roman"/>
          <w:lang w:val="en-US"/>
        </w:rPr>
        <w:t xml:space="preserve">, dissertations and </w:t>
      </w:r>
      <w:r w:rsidR="00BE2A27" w:rsidRPr="002605BD">
        <w:rPr>
          <w:rFonts w:ascii="Times New Roman" w:hAnsi="Times New Roman" w:cs="Times New Roman"/>
          <w:lang w:val="en-US"/>
        </w:rPr>
        <w:t>thes</w:t>
      </w:r>
      <w:r w:rsidR="00347708" w:rsidRPr="002605BD">
        <w:rPr>
          <w:rFonts w:ascii="Times New Roman" w:hAnsi="Times New Roman" w:cs="Times New Roman"/>
          <w:lang w:val="en-US"/>
        </w:rPr>
        <w:t>e</w:t>
      </w:r>
      <w:r w:rsidR="00BE2A27" w:rsidRPr="002605BD">
        <w:rPr>
          <w:rFonts w:ascii="Times New Roman" w:hAnsi="Times New Roman" w:cs="Times New Roman"/>
          <w:lang w:val="en-US"/>
        </w:rPr>
        <w:t>s</w:t>
      </w:r>
      <w:r w:rsidR="00347708" w:rsidRPr="002605BD">
        <w:rPr>
          <w:rFonts w:ascii="Times New Roman" w:hAnsi="Times New Roman" w:cs="Times New Roman"/>
          <w:lang w:val="en-US"/>
        </w:rPr>
        <w:t xml:space="preserve"> in Google Scholar and universities libraries</w:t>
      </w:r>
      <w:r w:rsidR="00BE2A27" w:rsidRPr="002605BD">
        <w:rPr>
          <w:rFonts w:ascii="Times New Roman" w:hAnsi="Times New Roman" w:cs="Times New Roman"/>
          <w:lang w:val="en-US"/>
        </w:rPr>
        <w:t xml:space="preserve">. </w:t>
      </w:r>
      <w:r w:rsidR="00D80DD6" w:rsidRPr="002605BD">
        <w:rPr>
          <w:rFonts w:ascii="Times New Roman" w:hAnsi="Times New Roman" w:cs="Times New Roman"/>
          <w:lang w:val="en-US"/>
        </w:rPr>
        <w:t xml:space="preserve">This study performed four </w:t>
      </w:r>
      <w:r w:rsidR="00AD16C9" w:rsidRPr="002605BD">
        <w:rPr>
          <w:rFonts w:ascii="Times New Roman" w:hAnsi="Times New Roman" w:cs="Times New Roman"/>
          <w:lang w:val="en-US"/>
        </w:rPr>
        <w:t>algorithms</w:t>
      </w:r>
      <w:r w:rsidR="00D80DD6" w:rsidRPr="002605BD">
        <w:rPr>
          <w:rFonts w:ascii="Times New Roman" w:hAnsi="Times New Roman" w:cs="Times New Roman"/>
          <w:lang w:val="en-US"/>
        </w:rPr>
        <w:t xml:space="preserve"> </w:t>
      </w:r>
      <w:r w:rsidR="00AD16C9" w:rsidRPr="002605BD">
        <w:rPr>
          <w:rFonts w:ascii="Times New Roman" w:hAnsi="Times New Roman" w:cs="Times New Roman"/>
          <w:lang w:val="en-US"/>
        </w:rPr>
        <w:t xml:space="preserve">(BIOCLIM, Domain, </w:t>
      </w:r>
      <w:proofErr w:type="spellStart"/>
      <w:r w:rsidR="00AD16C9" w:rsidRPr="002605BD">
        <w:rPr>
          <w:rFonts w:ascii="Times New Roman" w:hAnsi="Times New Roman" w:cs="Times New Roman"/>
          <w:lang w:val="en-US"/>
        </w:rPr>
        <w:t>MaxEnt</w:t>
      </w:r>
      <w:proofErr w:type="spellEnd"/>
      <w:r w:rsidR="00AD16C9" w:rsidRPr="002605BD">
        <w:rPr>
          <w:rFonts w:ascii="Times New Roman" w:hAnsi="Times New Roman" w:cs="Times New Roman"/>
          <w:lang w:val="en-US"/>
        </w:rPr>
        <w:t xml:space="preserve">, and Support Vector Machines) </w:t>
      </w:r>
      <w:r w:rsidR="00D80DD6" w:rsidRPr="002605BD">
        <w:rPr>
          <w:rFonts w:ascii="Times New Roman" w:hAnsi="Times New Roman" w:cs="Times New Roman"/>
          <w:lang w:val="en-US"/>
        </w:rPr>
        <w:t xml:space="preserve">and </w:t>
      </w:r>
      <w:r w:rsidR="00AD16C9" w:rsidRPr="002605BD">
        <w:rPr>
          <w:rFonts w:ascii="Times New Roman" w:hAnsi="Times New Roman" w:cs="Times New Roman"/>
          <w:lang w:val="en-US"/>
        </w:rPr>
        <w:t xml:space="preserve">the performance of each method was not included. They compared between climatic </w:t>
      </w:r>
      <w:r w:rsidR="0059109F" w:rsidRPr="002605BD">
        <w:rPr>
          <w:rFonts w:ascii="Times New Roman" w:hAnsi="Times New Roman" w:cs="Times New Roman"/>
          <w:lang w:val="en-US"/>
        </w:rPr>
        <w:t xml:space="preserve">(RCP 4.5 and RCP 8.5) </w:t>
      </w:r>
      <w:r w:rsidR="00AD16C9" w:rsidRPr="002605BD">
        <w:rPr>
          <w:rFonts w:ascii="Times New Roman" w:hAnsi="Times New Roman" w:cs="Times New Roman"/>
          <w:lang w:val="en-US"/>
        </w:rPr>
        <w:t>and temporal scenarios</w:t>
      </w:r>
      <w:r w:rsidR="0059109F" w:rsidRPr="002605BD">
        <w:rPr>
          <w:rFonts w:ascii="Times New Roman" w:hAnsi="Times New Roman" w:cs="Times New Roman"/>
          <w:lang w:val="en-US"/>
        </w:rPr>
        <w:t xml:space="preserve"> (years 2050 and 2070)</w:t>
      </w:r>
      <w:r w:rsidR="00AD16C9" w:rsidRPr="002605BD">
        <w:rPr>
          <w:rFonts w:ascii="Times New Roman" w:hAnsi="Times New Roman" w:cs="Times New Roman"/>
          <w:lang w:val="en-US"/>
        </w:rPr>
        <w:t xml:space="preserve"> using Kruskal-Wallis test for taxonomic richness and functional richness. The main result was the loss on amphibian species in all evaluated scenarios and suggest incorporating into the species distribution models habitat loss and fragmentation caused by agricultural development, urbanization, and economic mobility.</w:t>
      </w:r>
    </w:p>
    <w:p w14:paraId="2761C5D1" w14:textId="4D1FD490" w:rsidR="00086215" w:rsidRPr="002605BD" w:rsidRDefault="00086215" w:rsidP="005A1A21">
      <w:pPr>
        <w:spacing w:line="480" w:lineRule="auto"/>
        <w:ind w:firstLine="720"/>
        <w:rPr>
          <w:rFonts w:ascii="Times New Roman" w:hAnsi="Times New Roman" w:cs="Times New Roman"/>
          <w:lang w:val="en-US"/>
        </w:rPr>
      </w:pPr>
      <w:r w:rsidRPr="002605BD">
        <w:rPr>
          <w:rFonts w:ascii="Times New Roman" w:hAnsi="Times New Roman" w:cs="Times New Roman"/>
          <w:b/>
          <w:bCs/>
          <w:lang w:val="en-US"/>
        </w:rPr>
        <w:t>Vasconcelos et al. 2018</w:t>
      </w:r>
      <w:r w:rsidRPr="002605BD">
        <w:rPr>
          <w:rFonts w:ascii="Times New Roman" w:hAnsi="Times New Roman" w:cs="Times New Roman"/>
          <w:lang w:val="en-US"/>
        </w:rPr>
        <w:t xml:space="preserve"> studied the amphibians (alpha and beta diversity) of the Cerrado and the Atlantic Forest of Brazil under climate change scenarios. </w:t>
      </w:r>
      <w:r w:rsidR="00D452CC" w:rsidRPr="002605BD">
        <w:rPr>
          <w:rFonts w:ascii="Times New Roman" w:hAnsi="Times New Roman" w:cs="Times New Roman"/>
          <w:lang w:val="en-US"/>
        </w:rPr>
        <w:t xml:space="preserve">The species included 350 species of anurans in the Atlantic Forest and 155 species in the Cerrado. The authors obtained the occurrence data from GBIF and museum specimens. The authors used ROP 2.6 and ROP 8.5 for future climate change scenarios. They estimated Ecological Niche Models (ENM or Species Distribution Models SDM), using four modeling algorithms: </w:t>
      </w:r>
      <w:r w:rsidR="00D452CC" w:rsidRPr="002605BD">
        <w:rPr>
          <w:rFonts w:ascii="Times New Roman" w:hAnsi="Times New Roman" w:cs="Times New Roman"/>
        </w:rPr>
        <w:t>g</w:t>
      </w:r>
      <w:r w:rsidR="00D452CC" w:rsidRPr="002605BD">
        <w:rPr>
          <w:rFonts w:ascii="Times New Roman" w:hAnsi="Times New Roman" w:cs="Times New Roman"/>
          <w:lang w:val="en-US"/>
        </w:rPr>
        <w:t xml:space="preserve">eneralized linear models (GLM), boosted regression trees (BRT), random forest (RF), and support vector machines (SVM). Model performance was evaluated with the area under the curve (AUC) of the receiver operation characteristic (ROC), a threshold-independent statistic that ranges from 0 (model equivalent to a random prediction) to 1 (perfect model discrimination between presence and absence records, </w:t>
      </w:r>
      <w:r w:rsidR="00D452CC" w:rsidRPr="002605BD">
        <w:rPr>
          <w:rFonts w:ascii="Times New Roman" w:hAnsi="Times New Roman" w:cs="Times New Roman"/>
          <w:lang w:val="en-US"/>
        </w:rPr>
        <w:lastRenderedPageBreak/>
        <w:t xml:space="preserve">and the true skill statistic (TSS), a threshold-dependent statistic that ranges from -1 (model equivalent to a random prediction) to 1 (perfect model fit). </w:t>
      </w:r>
      <w:r w:rsidR="00A8262C" w:rsidRPr="002605BD">
        <w:rPr>
          <w:rFonts w:ascii="Times New Roman" w:hAnsi="Times New Roman" w:cs="Times New Roman"/>
          <w:lang w:val="en-US"/>
        </w:rPr>
        <w:t>All models had a strong predictive power: AUC range (0.973 – 0.93</w:t>
      </w:r>
      <w:r w:rsidR="00353FC8" w:rsidRPr="002605BD">
        <w:rPr>
          <w:rFonts w:ascii="Times New Roman" w:hAnsi="Times New Roman" w:cs="Times New Roman"/>
          <w:lang w:val="en-US"/>
        </w:rPr>
        <w:t>6</w:t>
      </w:r>
      <w:r w:rsidR="00A8262C" w:rsidRPr="002605BD">
        <w:rPr>
          <w:rFonts w:ascii="Times New Roman" w:hAnsi="Times New Roman" w:cs="Times New Roman"/>
          <w:lang w:val="en-US"/>
        </w:rPr>
        <w:t>) and TSS range (</w:t>
      </w:r>
      <w:r w:rsidR="00353FC8" w:rsidRPr="002605BD">
        <w:rPr>
          <w:rFonts w:ascii="Times New Roman" w:hAnsi="Times New Roman" w:cs="Times New Roman"/>
          <w:lang w:val="en-US"/>
        </w:rPr>
        <w:t>0.934 – 0.863</w:t>
      </w:r>
      <w:r w:rsidR="00A8262C" w:rsidRPr="002605BD">
        <w:rPr>
          <w:rFonts w:ascii="Times New Roman" w:hAnsi="Times New Roman" w:cs="Times New Roman"/>
          <w:lang w:val="en-US"/>
        </w:rPr>
        <w:t>).</w:t>
      </w:r>
    </w:p>
    <w:p w14:paraId="0BD93F71" w14:textId="591EA5CE" w:rsidR="00FE123F" w:rsidRPr="002605BD" w:rsidRDefault="00FE123F" w:rsidP="005A1A21">
      <w:pPr>
        <w:spacing w:line="480" w:lineRule="auto"/>
        <w:ind w:firstLine="720"/>
        <w:rPr>
          <w:rFonts w:ascii="Times New Roman" w:hAnsi="Times New Roman" w:cs="Times New Roman"/>
          <w:lang w:val="en-US"/>
        </w:rPr>
      </w:pPr>
      <w:r w:rsidRPr="002605BD">
        <w:rPr>
          <w:rFonts w:ascii="Times New Roman" w:hAnsi="Times New Roman" w:cs="Times New Roman"/>
          <w:b/>
          <w:bCs/>
          <w:lang w:val="en-US"/>
        </w:rPr>
        <w:t xml:space="preserve">García </w:t>
      </w:r>
      <w:r w:rsidR="009076C7" w:rsidRPr="002605BD">
        <w:rPr>
          <w:rFonts w:ascii="Times New Roman" w:hAnsi="Times New Roman" w:cs="Times New Roman"/>
          <w:b/>
          <w:bCs/>
          <w:lang w:val="en-US"/>
        </w:rPr>
        <w:t xml:space="preserve">et al. </w:t>
      </w:r>
      <w:r w:rsidR="006335D9" w:rsidRPr="002605BD">
        <w:rPr>
          <w:rFonts w:ascii="Times New Roman" w:hAnsi="Times New Roman" w:cs="Times New Roman"/>
          <w:b/>
          <w:bCs/>
          <w:lang w:val="en-US"/>
        </w:rPr>
        <w:t>(</w:t>
      </w:r>
      <w:r w:rsidR="009076C7" w:rsidRPr="002605BD">
        <w:rPr>
          <w:rFonts w:ascii="Times New Roman" w:hAnsi="Times New Roman" w:cs="Times New Roman"/>
          <w:b/>
          <w:bCs/>
          <w:lang w:val="en-US"/>
        </w:rPr>
        <w:t>2013</w:t>
      </w:r>
      <w:r w:rsidR="006335D9" w:rsidRPr="002605BD">
        <w:rPr>
          <w:rFonts w:ascii="Times New Roman" w:hAnsi="Times New Roman" w:cs="Times New Roman"/>
          <w:b/>
          <w:bCs/>
          <w:lang w:val="en-US"/>
        </w:rPr>
        <w:t>)</w:t>
      </w:r>
      <w:r w:rsidR="009076C7" w:rsidRPr="002605BD">
        <w:rPr>
          <w:rFonts w:ascii="Times New Roman" w:hAnsi="Times New Roman" w:cs="Times New Roman"/>
          <w:lang w:val="en-US"/>
        </w:rPr>
        <w:t xml:space="preserve"> </w:t>
      </w:r>
      <w:r w:rsidR="006335D9" w:rsidRPr="002605BD">
        <w:rPr>
          <w:rFonts w:ascii="Times New Roman" w:hAnsi="Times New Roman" w:cs="Times New Roman"/>
          <w:lang w:val="en-US"/>
        </w:rPr>
        <w:t>estimated the ecological niche modeling the present-data only of 29 endemic amphibian species of the Tropical Dry Forest of Mexico. The database used is part of a larger dataset (García 2006) of 63 amphibian species of Mexico</w:t>
      </w:r>
      <w:r w:rsidR="00A861AD" w:rsidRPr="002605BD">
        <w:rPr>
          <w:rFonts w:ascii="Times New Roman" w:hAnsi="Times New Roman" w:cs="Times New Roman"/>
          <w:lang w:val="en-US"/>
        </w:rPr>
        <w:t xml:space="preserve">. </w:t>
      </w:r>
      <w:r w:rsidR="006335D9" w:rsidRPr="002605BD">
        <w:rPr>
          <w:rFonts w:ascii="Times New Roman" w:hAnsi="Times New Roman" w:cs="Times New Roman"/>
          <w:lang w:val="en-US"/>
        </w:rPr>
        <w:t>The authors p</w:t>
      </w:r>
      <w:r w:rsidR="00727A38" w:rsidRPr="002605BD">
        <w:rPr>
          <w:rFonts w:ascii="Times New Roman" w:hAnsi="Times New Roman" w:cs="Times New Roman"/>
          <w:lang w:val="en-US"/>
        </w:rPr>
        <w:t xml:space="preserve">rojected </w:t>
      </w:r>
      <w:r w:rsidR="006335D9" w:rsidRPr="002605BD">
        <w:rPr>
          <w:rFonts w:ascii="Times New Roman" w:hAnsi="Times New Roman" w:cs="Times New Roman"/>
          <w:lang w:val="en-US"/>
        </w:rPr>
        <w:t xml:space="preserve">ecological niche models for the climate change scenarios of </w:t>
      </w:r>
      <w:r w:rsidR="00727A38" w:rsidRPr="002605BD">
        <w:rPr>
          <w:rFonts w:ascii="Times New Roman" w:hAnsi="Times New Roman" w:cs="Times New Roman"/>
          <w:lang w:val="en-US"/>
        </w:rPr>
        <w:t xml:space="preserve">2020, 2050, </w:t>
      </w:r>
      <w:r w:rsidR="006335D9" w:rsidRPr="002605BD">
        <w:rPr>
          <w:rFonts w:ascii="Times New Roman" w:hAnsi="Times New Roman" w:cs="Times New Roman"/>
          <w:lang w:val="en-US"/>
        </w:rPr>
        <w:t xml:space="preserve">and </w:t>
      </w:r>
      <w:r w:rsidR="00727A38" w:rsidRPr="002605BD">
        <w:rPr>
          <w:rFonts w:ascii="Times New Roman" w:hAnsi="Times New Roman" w:cs="Times New Roman"/>
          <w:lang w:val="en-US"/>
        </w:rPr>
        <w:t>2080</w:t>
      </w:r>
      <w:r w:rsidR="006335D9" w:rsidRPr="002605BD">
        <w:rPr>
          <w:rFonts w:ascii="Times New Roman" w:hAnsi="Times New Roman" w:cs="Times New Roman"/>
          <w:lang w:val="en-US"/>
        </w:rPr>
        <w:t xml:space="preserve"> using the </w:t>
      </w:r>
      <w:r w:rsidR="006335D9" w:rsidRPr="002605BD">
        <w:rPr>
          <w:rFonts w:ascii="Times New Roman" w:hAnsi="Times New Roman" w:cs="Times New Roman"/>
          <w:lang w:val="en-US"/>
        </w:rPr>
        <w:t>Intergovernmental Panel on Climatic Change Data Distribution Centre (IPCC-DDC)</w:t>
      </w:r>
      <w:r w:rsidR="00555F6A" w:rsidRPr="002605BD">
        <w:rPr>
          <w:rFonts w:ascii="Times New Roman" w:hAnsi="Times New Roman" w:cs="Times New Roman"/>
          <w:lang w:val="en-US"/>
        </w:rPr>
        <w:t>:</w:t>
      </w:r>
      <w:r w:rsidR="006335D9" w:rsidRPr="002605BD">
        <w:rPr>
          <w:rFonts w:ascii="Times New Roman" w:hAnsi="Times New Roman" w:cs="Times New Roman"/>
          <w:lang w:val="en-US"/>
        </w:rPr>
        <w:t xml:space="preserve"> </w:t>
      </w:r>
      <w:r w:rsidR="00555F6A" w:rsidRPr="002605BD">
        <w:rPr>
          <w:rFonts w:ascii="Times New Roman" w:hAnsi="Times New Roman" w:cs="Times New Roman"/>
          <w:lang w:val="en-US"/>
        </w:rPr>
        <w:t>c</w:t>
      </w:r>
      <w:r w:rsidR="006335D9" w:rsidRPr="002605BD">
        <w:rPr>
          <w:rFonts w:ascii="Times New Roman" w:hAnsi="Times New Roman" w:cs="Times New Roman"/>
          <w:lang w:val="en-US"/>
        </w:rPr>
        <w:t xml:space="preserve">limate </w:t>
      </w:r>
      <w:r w:rsidR="00555F6A" w:rsidRPr="002605BD">
        <w:rPr>
          <w:rFonts w:ascii="Times New Roman" w:hAnsi="Times New Roman" w:cs="Times New Roman"/>
          <w:lang w:val="en-US"/>
        </w:rPr>
        <w:t>m</w:t>
      </w:r>
      <w:r w:rsidR="006335D9" w:rsidRPr="002605BD">
        <w:rPr>
          <w:rFonts w:ascii="Times New Roman" w:hAnsi="Times New Roman" w:cs="Times New Roman"/>
          <w:lang w:val="en-US"/>
        </w:rPr>
        <w:t>odel CGCM2, and CGCM2 A2 scenario</w:t>
      </w:r>
      <w:r w:rsidR="00555F6A" w:rsidRPr="002605BD">
        <w:rPr>
          <w:rFonts w:ascii="Times New Roman" w:hAnsi="Times New Roman" w:cs="Times New Roman"/>
          <w:lang w:val="en-US"/>
        </w:rPr>
        <w:t xml:space="preserve"> with project a relatively high temperature increase compared to other scenarios (3.75</w:t>
      </w:r>
      <w:r w:rsidR="00555F6A" w:rsidRPr="002605BD">
        <w:rPr>
          <w:rFonts w:ascii="Times New Roman" w:hAnsi="Times New Roman" w:cs="Times New Roman"/>
          <w:i/>
          <w:iCs/>
          <w:kern w:val="0"/>
          <w:sz w:val="20"/>
          <w:szCs w:val="20"/>
          <w:lang w:val="en-US"/>
        </w:rPr>
        <w:t>°</w:t>
      </w:r>
      <w:r w:rsidR="00555F6A" w:rsidRPr="002605BD">
        <w:rPr>
          <w:rFonts w:ascii="Times New Roman" w:hAnsi="Times New Roman" w:cs="Times New Roman"/>
          <w:lang w:val="en-US"/>
        </w:rPr>
        <w:t xml:space="preserve"> latitude x 3.75</w:t>
      </w:r>
      <w:r w:rsidR="00555F6A" w:rsidRPr="002605BD">
        <w:rPr>
          <w:rFonts w:ascii="Times New Roman" w:hAnsi="Times New Roman" w:cs="Times New Roman"/>
          <w:i/>
          <w:iCs/>
          <w:kern w:val="0"/>
          <w:sz w:val="20"/>
          <w:szCs w:val="20"/>
          <w:lang w:val="en-US"/>
        </w:rPr>
        <w:t>°</w:t>
      </w:r>
      <w:r w:rsidR="00555F6A" w:rsidRPr="002605BD">
        <w:rPr>
          <w:rFonts w:ascii="Times New Roman" w:hAnsi="Times New Roman" w:cs="Times New Roman"/>
          <w:kern w:val="0"/>
          <w:sz w:val="20"/>
          <w:szCs w:val="20"/>
          <w:lang w:val="en-US"/>
        </w:rPr>
        <w:t xml:space="preserve"> </w:t>
      </w:r>
      <w:r w:rsidR="00555F6A" w:rsidRPr="002605BD">
        <w:rPr>
          <w:rFonts w:ascii="Times New Roman" w:hAnsi="Times New Roman" w:cs="Times New Roman"/>
          <w:lang w:val="en-US"/>
        </w:rPr>
        <w:t>longitude spatial resolution)</w:t>
      </w:r>
      <w:r w:rsidR="006335D9" w:rsidRPr="002605BD">
        <w:rPr>
          <w:rFonts w:ascii="Times New Roman" w:hAnsi="Times New Roman" w:cs="Times New Roman"/>
          <w:lang w:val="en-US"/>
        </w:rPr>
        <w:t>.</w:t>
      </w:r>
      <w:r w:rsidR="00555F6A" w:rsidRPr="002605BD">
        <w:rPr>
          <w:rFonts w:ascii="Times New Roman" w:hAnsi="Times New Roman" w:cs="Times New Roman"/>
          <w:lang w:val="en-US"/>
        </w:rPr>
        <w:t xml:space="preserve"> </w:t>
      </w:r>
      <w:r w:rsidR="00F42828" w:rsidRPr="002605BD">
        <w:rPr>
          <w:rFonts w:ascii="Times New Roman" w:hAnsi="Times New Roman" w:cs="Times New Roman"/>
          <w:lang w:val="en-US"/>
        </w:rPr>
        <w:t>The authors divided the data in two groups for modeling, species with &gt; 20 distinct geographic coordinates, and the second group of species &lt; 20 distinct geographic coordinates. They measured model performance using the ROC curve (</w:t>
      </w:r>
      <w:proofErr w:type="spellStart"/>
      <w:r w:rsidR="00F42828" w:rsidRPr="002605BD">
        <w:rPr>
          <w:rFonts w:ascii="Times New Roman" w:hAnsi="Times New Roman" w:cs="Times New Roman"/>
          <w:lang w:val="en-US"/>
        </w:rPr>
        <w:t>Fielding&amp;Bell</w:t>
      </w:r>
      <w:proofErr w:type="spellEnd"/>
      <w:r w:rsidR="00F42828" w:rsidRPr="002605BD">
        <w:rPr>
          <w:rFonts w:ascii="Times New Roman" w:hAnsi="Times New Roman" w:cs="Times New Roman"/>
          <w:lang w:val="en-US"/>
        </w:rPr>
        <w:t xml:space="preserve"> 1997</w:t>
      </w:r>
      <w:r w:rsidR="00F42828" w:rsidRPr="002605BD">
        <w:rPr>
          <w:rFonts w:ascii="Times New Roman" w:hAnsi="Times New Roman" w:cs="Times New Roman"/>
          <w:lang w:val="en-US"/>
        </w:rPr>
        <w:t xml:space="preserve">), </w:t>
      </w:r>
      <w:r w:rsidR="00616F72" w:rsidRPr="002605BD">
        <w:rPr>
          <w:rFonts w:ascii="Times New Roman" w:hAnsi="Times New Roman" w:cs="Times New Roman"/>
          <w:lang w:val="en-US"/>
        </w:rPr>
        <w:t xml:space="preserve">looking at the area under the curve (AUC) values for models produced with </w:t>
      </w:r>
      <w:proofErr w:type="spellStart"/>
      <w:r w:rsidR="00616F72" w:rsidRPr="002605BD">
        <w:rPr>
          <w:rFonts w:ascii="Times New Roman" w:hAnsi="Times New Roman" w:cs="Times New Roman"/>
          <w:lang w:val="en-US"/>
        </w:rPr>
        <w:t>MaxEnt</w:t>
      </w:r>
      <w:proofErr w:type="spellEnd"/>
      <w:r w:rsidR="00616F72" w:rsidRPr="002605BD">
        <w:rPr>
          <w:rFonts w:ascii="Times New Roman" w:hAnsi="Times New Roman" w:cs="Times New Roman"/>
          <w:lang w:val="en-US"/>
        </w:rPr>
        <w:t xml:space="preserve"> and </w:t>
      </w:r>
      <w:proofErr w:type="spellStart"/>
      <w:r w:rsidR="00616F72" w:rsidRPr="002605BD">
        <w:rPr>
          <w:rFonts w:ascii="Times New Roman" w:hAnsi="Times New Roman" w:cs="Times New Roman"/>
          <w:lang w:val="en-US"/>
        </w:rPr>
        <w:t>Bioclim</w:t>
      </w:r>
      <w:proofErr w:type="spellEnd"/>
      <w:r w:rsidR="00616F72" w:rsidRPr="002605BD">
        <w:rPr>
          <w:rFonts w:ascii="Times New Roman" w:hAnsi="Times New Roman" w:cs="Times New Roman"/>
          <w:lang w:val="en-US"/>
        </w:rPr>
        <w:t xml:space="preserve">. AUC value </w:t>
      </w:r>
      <w:r w:rsidR="00616F72" w:rsidRPr="002605BD">
        <w:rPr>
          <w:rFonts w:ascii="Times New Roman" w:hAnsi="Times New Roman" w:cs="Times New Roman"/>
          <w:lang w:val="en-US"/>
        </w:rPr>
        <w:sym w:font="Symbol" w:char="F0BB"/>
      </w:r>
      <w:r w:rsidR="00616F72" w:rsidRPr="002605BD">
        <w:rPr>
          <w:rFonts w:ascii="Times New Roman" w:hAnsi="Times New Roman" w:cs="Times New Roman"/>
          <w:lang w:val="en-US"/>
        </w:rPr>
        <w:t xml:space="preserve"> 0.5 indicates no predicted capability and </w:t>
      </w:r>
      <w:r w:rsidR="00616F72" w:rsidRPr="002605BD">
        <w:rPr>
          <w:rFonts w:ascii="Times New Roman" w:hAnsi="Times New Roman" w:cs="Times New Roman"/>
          <w:lang w:val="en-US"/>
        </w:rPr>
        <w:t xml:space="preserve">AUC value </w:t>
      </w:r>
      <w:r w:rsidR="00616F72" w:rsidRPr="002605BD">
        <w:rPr>
          <w:rFonts w:ascii="Times New Roman" w:hAnsi="Times New Roman" w:cs="Times New Roman"/>
          <w:lang w:val="en-US"/>
        </w:rPr>
        <w:sym w:font="Symbol" w:char="F0BB"/>
      </w:r>
      <w:r w:rsidR="00616F72" w:rsidRPr="002605BD">
        <w:rPr>
          <w:rFonts w:ascii="Times New Roman" w:hAnsi="Times New Roman" w:cs="Times New Roman"/>
          <w:lang w:val="en-US"/>
        </w:rPr>
        <w:t xml:space="preserve"> </w:t>
      </w:r>
      <w:r w:rsidR="00616F72" w:rsidRPr="002605BD">
        <w:rPr>
          <w:rFonts w:ascii="Times New Roman" w:hAnsi="Times New Roman" w:cs="Times New Roman"/>
          <w:lang w:val="en-US"/>
        </w:rPr>
        <w:t xml:space="preserve">1.0 indicates the higher predictive power. GARP models were evaluated with a X2 test comparing the omission rate (the percentage of correct points incorrectly predicted). </w:t>
      </w:r>
      <w:r w:rsidR="004C16E4" w:rsidRPr="002605BD">
        <w:rPr>
          <w:rFonts w:ascii="Times New Roman" w:hAnsi="Times New Roman" w:cs="Times New Roman"/>
          <w:lang w:val="en-US"/>
        </w:rPr>
        <w:t xml:space="preserve">Ten with ArcMap they compared the proportion of spatial correspondence from the models generated with the three algorithms. The general trend was range constrain and or disappearance </w:t>
      </w:r>
      <w:r w:rsidR="00F432F3" w:rsidRPr="002605BD">
        <w:rPr>
          <w:rFonts w:ascii="Times New Roman" w:hAnsi="Times New Roman" w:cs="Times New Roman"/>
          <w:lang w:val="en-US"/>
        </w:rPr>
        <w:t xml:space="preserve">of current high potential richness areas through time for 21 amphibian species, a decrease </w:t>
      </w:r>
      <w:r w:rsidR="00B55B17" w:rsidRPr="002605BD">
        <w:rPr>
          <w:rFonts w:ascii="Times New Roman" w:hAnsi="Times New Roman" w:cs="Times New Roman"/>
          <w:lang w:val="en-US"/>
        </w:rPr>
        <w:t xml:space="preserve">in the </w:t>
      </w:r>
      <w:r w:rsidR="00F432F3" w:rsidRPr="002605BD">
        <w:rPr>
          <w:rFonts w:ascii="Times New Roman" w:hAnsi="Times New Roman" w:cs="Times New Roman"/>
          <w:lang w:val="en-US"/>
        </w:rPr>
        <w:t xml:space="preserve">current distribution </w:t>
      </w:r>
      <w:r w:rsidR="00B55B17" w:rsidRPr="002605BD">
        <w:rPr>
          <w:rFonts w:ascii="Times New Roman" w:hAnsi="Times New Roman" w:cs="Times New Roman"/>
          <w:lang w:val="en-US"/>
        </w:rPr>
        <w:t xml:space="preserve">of the potential richness </w:t>
      </w:r>
      <w:r w:rsidR="00F432F3" w:rsidRPr="002605BD">
        <w:rPr>
          <w:rFonts w:ascii="Times New Roman" w:hAnsi="Times New Roman" w:cs="Times New Roman"/>
          <w:lang w:val="en-US"/>
        </w:rPr>
        <w:t xml:space="preserve">from 3.2% to 0.40% under the predicted climate change conditions for 2080. </w:t>
      </w:r>
      <w:r w:rsidR="00B55B17" w:rsidRPr="002605BD">
        <w:rPr>
          <w:rFonts w:ascii="Times New Roman" w:hAnsi="Times New Roman" w:cs="Times New Roman"/>
          <w:lang w:val="en-US"/>
        </w:rPr>
        <w:t>In this article, the authors compared the area of prediction between the model algorithms</w:t>
      </w:r>
      <w:r w:rsidR="00325B1E" w:rsidRPr="002605BD">
        <w:rPr>
          <w:rFonts w:ascii="Times New Roman" w:hAnsi="Times New Roman" w:cs="Times New Roman"/>
          <w:lang w:val="en-US"/>
        </w:rPr>
        <w:t xml:space="preserve">, </w:t>
      </w:r>
      <w:proofErr w:type="spellStart"/>
      <w:r w:rsidR="00325B1E" w:rsidRPr="002605BD">
        <w:rPr>
          <w:rFonts w:ascii="Times New Roman" w:hAnsi="Times New Roman" w:cs="Times New Roman"/>
          <w:lang w:val="en-US"/>
        </w:rPr>
        <w:t>MaxEnt</w:t>
      </w:r>
      <w:proofErr w:type="spellEnd"/>
      <w:r w:rsidR="00325B1E" w:rsidRPr="002605BD">
        <w:rPr>
          <w:rFonts w:ascii="Times New Roman" w:hAnsi="Times New Roman" w:cs="Times New Roman"/>
          <w:lang w:val="en-US"/>
        </w:rPr>
        <w:t xml:space="preserve"> showed</w:t>
      </w:r>
      <w:r w:rsidR="00325B1E" w:rsidRPr="002605BD">
        <w:rPr>
          <w:rFonts w:ascii="Times New Roman" w:hAnsi="Times New Roman" w:cs="Times New Roman"/>
          <w:lang w:val="en-US"/>
        </w:rPr>
        <w:t xml:space="preserve"> </w:t>
      </w:r>
      <w:r w:rsidR="00325B1E" w:rsidRPr="002605BD">
        <w:rPr>
          <w:rFonts w:ascii="Times New Roman" w:hAnsi="Times New Roman" w:cs="Times New Roman"/>
          <w:lang w:val="en-US"/>
        </w:rPr>
        <w:t>the highest variability among species among future climate</w:t>
      </w:r>
      <w:r w:rsidR="00325B1E" w:rsidRPr="002605BD">
        <w:rPr>
          <w:rFonts w:ascii="Times New Roman" w:hAnsi="Times New Roman" w:cs="Times New Roman"/>
          <w:lang w:val="en-US"/>
        </w:rPr>
        <w:t xml:space="preserve"> </w:t>
      </w:r>
      <w:r w:rsidR="00325B1E" w:rsidRPr="002605BD">
        <w:rPr>
          <w:rFonts w:ascii="Times New Roman" w:hAnsi="Times New Roman" w:cs="Times New Roman"/>
          <w:lang w:val="en-US"/>
        </w:rPr>
        <w:t>projections</w:t>
      </w:r>
      <w:r w:rsidR="00325B1E" w:rsidRPr="002605BD">
        <w:rPr>
          <w:rFonts w:ascii="Times New Roman" w:hAnsi="Times New Roman" w:cs="Times New Roman"/>
          <w:lang w:val="en-US"/>
        </w:rPr>
        <w:t xml:space="preserve"> and </w:t>
      </w:r>
      <w:proofErr w:type="spellStart"/>
      <w:r w:rsidR="00325B1E" w:rsidRPr="002605BD">
        <w:rPr>
          <w:rFonts w:ascii="Times New Roman" w:hAnsi="Times New Roman" w:cs="Times New Roman"/>
          <w:lang w:val="en-US"/>
        </w:rPr>
        <w:t>BioClim</w:t>
      </w:r>
      <w:proofErr w:type="spellEnd"/>
      <w:r w:rsidR="00325B1E" w:rsidRPr="002605BD">
        <w:rPr>
          <w:rFonts w:ascii="Times New Roman" w:hAnsi="Times New Roman" w:cs="Times New Roman"/>
          <w:lang w:val="en-US"/>
        </w:rPr>
        <w:t xml:space="preserve"> showed less variability overall. </w:t>
      </w:r>
    </w:p>
    <w:p w14:paraId="55ED323E" w14:textId="235A6C07" w:rsidR="009076C7" w:rsidRPr="005A1A21" w:rsidRDefault="009076C7" w:rsidP="002C63DB">
      <w:pPr>
        <w:spacing w:line="480" w:lineRule="auto"/>
        <w:rPr>
          <w:rFonts w:ascii="Times New Roman" w:hAnsi="Times New Roman" w:cs="Times New Roman"/>
          <w:b/>
          <w:bCs/>
          <w:lang w:val="en-US"/>
        </w:rPr>
      </w:pPr>
      <w:r w:rsidRPr="005A1A21">
        <w:rPr>
          <w:rFonts w:ascii="Times New Roman" w:hAnsi="Times New Roman" w:cs="Times New Roman"/>
          <w:b/>
          <w:bCs/>
          <w:lang w:val="en-US"/>
        </w:rPr>
        <w:lastRenderedPageBreak/>
        <w:t xml:space="preserve">Synthesis </w:t>
      </w:r>
      <w:r w:rsidR="0067190C" w:rsidRPr="005A1A21">
        <w:rPr>
          <w:rFonts w:ascii="Times New Roman" w:hAnsi="Times New Roman" w:cs="Times New Roman"/>
          <w:b/>
          <w:bCs/>
          <w:lang w:val="en-US"/>
        </w:rPr>
        <w:t>and</w:t>
      </w:r>
      <w:r w:rsidRPr="005A1A21">
        <w:rPr>
          <w:rFonts w:ascii="Times New Roman" w:hAnsi="Times New Roman" w:cs="Times New Roman"/>
          <w:b/>
          <w:bCs/>
          <w:lang w:val="en-US"/>
        </w:rPr>
        <w:t xml:space="preserve"> conclusion</w:t>
      </w:r>
    </w:p>
    <w:p w14:paraId="61FC8BA5" w14:textId="3371A8CD" w:rsidR="005A1A21" w:rsidRPr="005A1A21" w:rsidRDefault="005A1A21" w:rsidP="002C63DB">
      <w:pPr>
        <w:spacing w:line="480" w:lineRule="auto"/>
        <w:rPr>
          <w:rFonts w:ascii="Times New Roman" w:hAnsi="Times New Roman" w:cs="Times New Roman"/>
          <w:lang w:val="en-US"/>
        </w:rPr>
      </w:pPr>
      <w:r w:rsidRPr="005A1A21">
        <w:rPr>
          <w:rFonts w:ascii="Times New Roman" w:hAnsi="Times New Roman" w:cs="Times New Roman"/>
          <w:lang w:val="en-US"/>
        </w:rPr>
        <w:t xml:space="preserve">Across studies using species distribution models (SDMs) to assess amphibian responses to climate change, a consistent pattern </w:t>
      </w:r>
      <w:proofErr w:type="gramStart"/>
      <w:r w:rsidRPr="005A1A21">
        <w:rPr>
          <w:rFonts w:ascii="Times New Roman" w:hAnsi="Times New Roman" w:cs="Times New Roman"/>
          <w:lang w:val="en-US"/>
        </w:rPr>
        <w:t>emerges:</w:t>
      </w:r>
      <w:proofErr w:type="gramEnd"/>
      <w:r w:rsidRPr="005A1A21">
        <w:rPr>
          <w:rFonts w:ascii="Times New Roman" w:hAnsi="Times New Roman" w:cs="Times New Roman"/>
          <w:lang w:val="en-US"/>
        </w:rPr>
        <w:t xml:space="preserve"> significant reductions in suitable habitat and projected declines in species richness. Research employing </w:t>
      </w:r>
      <w:proofErr w:type="spellStart"/>
      <w:r w:rsidRPr="005A1A21">
        <w:rPr>
          <w:rFonts w:ascii="Times New Roman" w:hAnsi="Times New Roman" w:cs="Times New Roman"/>
          <w:lang w:val="en-US"/>
        </w:rPr>
        <w:t>MaxEnt</w:t>
      </w:r>
      <w:proofErr w:type="spellEnd"/>
      <w:r w:rsidR="002C63DB">
        <w:rPr>
          <w:rFonts w:ascii="Times New Roman" w:hAnsi="Times New Roman" w:cs="Times New Roman"/>
          <w:lang w:val="en-US"/>
        </w:rPr>
        <w:t xml:space="preserve"> </w:t>
      </w:r>
      <w:r w:rsidRPr="005A1A21">
        <w:rPr>
          <w:rFonts w:ascii="Times New Roman" w:hAnsi="Times New Roman" w:cs="Times New Roman"/>
          <w:lang w:val="en-US"/>
        </w:rPr>
        <w:t>such as Agudelo-Hz et al. (2019) and Ballestero-Barrera et al. (2022)</w:t>
      </w:r>
      <w:r w:rsidR="002C63DB">
        <w:rPr>
          <w:rFonts w:ascii="Times New Roman" w:hAnsi="Times New Roman" w:cs="Times New Roman"/>
          <w:lang w:val="en-US"/>
        </w:rPr>
        <w:t xml:space="preserve">, which </w:t>
      </w:r>
      <w:r w:rsidRPr="005A1A21">
        <w:rPr>
          <w:rFonts w:ascii="Times New Roman" w:hAnsi="Times New Roman" w:cs="Times New Roman"/>
          <w:lang w:val="en-US"/>
        </w:rPr>
        <w:t xml:space="preserve">used extensive occurrence datasets </w:t>
      </w:r>
      <w:r w:rsidR="002C63DB">
        <w:rPr>
          <w:rFonts w:ascii="Times New Roman" w:hAnsi="Times New Roman" w:cs="Times New Roman"/>
          <w:lang w:val="en-US"/>
        </w:rPr>
        <w:t xml:space="preserve">(e.g. GBIF) </w:t>
      </w:r>
      <w:r w:rsidRPr="005A1A21">
        <w:rPr>
          <w:rFonts w:ascii="Times New Roman" w:hAnsi="Times New Roman" w:cs="Times New Roman"/>
          <w:lang w:val="en-US"/>
        </w:rPr>
        <w:t>and evaluated multiple climate scenarios, incorporating land-use change. These studies generally report strong model performance and predict substantial range contractions, with some species losing up to 70% of their current distribution.</w:t>
      </w:r>
    </w:p>
    <w:p w14:paraId="77853858" w14:textId="464CA9DA" w:rsidR="009076C7" w:rsidRDefault="005A1A21" w:rsidP="002C63DB">
      <w:pPr>
        <w:spacing w:line="480" w:lineRule="auto"/>
        <w:ind w:firstLine="720"/>
        <w:rPr>
          <w:rFonts w:ascii="Times New Roman" w:hAnsi="Times New Roman" w:cs="Times New Roman"/>
          <w:lang w:val="en-US"/>
        </w:rPr>
      </w:pPr>
      <w:r w:rsidRPr="005A1A21">
        <w:rPr>
          <w:rFonts w:ascii="Times New Roman" w:hAnsi="Times New Roman" w:cs="Times New Roman"/>
          <w:lang w:val="en-US"/>
        </w:rPr>
        <w:t xml:space="preserve">Studies using multiple algorithms (e.g., Anunciação et al. 2023; Vasconcelos et al. 2018; García et al. 2013) </w:t>
      </w:r>
      <w:r w:rsidR="002C63DB">
        <w:rPr>
          <w:rFonts w:ascii="Times New Roman" w:hAnsi="Times New Roman" w:cs="Times New Roman"/>
          <w:lang w:val="en-US"/>
        </w:rPr>
        <w:t>similarly</w:t>
      </w:r>
      <w:r w:rsidRPr="005A1A21">
        <w:rPr>
          <w:rFonts w:ascii="Times New Roman" w:hAnsi="Times New Roman" w:cs="Times New Roman"/>
          <w:lang w:val="en-US"/>
        </w:rPr>
        <w:t xml:space="preserve"> </w:t>
      </w:r>
      <w:r w:rsidR="002C63DB">
        <w:rPr>
          <w:rFonts w:ascii="Times New Roman" w:hAnsi="Times New Roman" w:cs="Times New Roman"/>
          <w:lang w:val="en-US"/>
        </w:rPr>
        <w:t>predict</w:t>
      </w:r>
      <w:r w:rsidRPr="005A1A21">
        <w:rPr>
          <w:rFonts w:ascii="Times New Roman" w:hAnsi="Times New Roman" w:cs="Times New Roman"/>
          <w:lang w:val="en-US"/>
        </w:rPr>
        <w:t xml:space="preserve"> substantial declines in amphibian diversity across regions such as the Cerrado, Atlantic Forest, and Tropical Dry Forest of Mexico. </w:t>
      </w:r>
      <w:r w:rsidR="002C63DB">
        <w:rPr>
          <w:rFonts w:ascii="Times New Roman" w:hAnsi="Times New Roman" w:cs="Times New Roman"/>
          <w:lang w:val="en-US"/>
        </w:rPr>
        <w:t>Ensemble method</w:t>
      </w:r>
      <w:r w:rsidRPr="005A1A21">
        <w:rPr>
          <w:rFonts w:ascii="Times New Roman" w:hAnsi="Times New Roman" w:cs="Times New Roman"/>
          <w:lang w:val="en-US"/>
        </w:rPr>
        <w:t xml:space="preserve"> approaches consistently show high predictive accuracy and reveal reductions in both taxonomic and functional richness under mid- and late-century scenarios (2050–2080). Methodological differences among studies include variation in data sources</w:t>
      </w:r>
      <w:r w:rsidR="002C63DB">
        <w:rPr>
          <w:rFonts w:ascii="Times New Roman" w:hAnsi="Times New Roman" w:cs="Times New Roman"/>
          <w:lang w:val="en-US"/>
        </w:rPr>
        <w:t xml:space="preserve"> (i.e. one study</w:t>
      </w:r>
      <w:r w:rsidRPr="005A1A21">
        <w:rPr>
          <w:rFonts w:ascii="Times New Roman" w:hAnsi="Times New Roman" w:cs="Times New Roman"/>
          <w:lang w:val="en-US"/>
        </w:rPr>
        <w:t xml:space="preserve"> avoiding GBIF due to bias</w:t>
      </w:r>
      <w:r w:rsidR="002C63DB">
        <w:rPr>
          <w:rFonts w:ascii="Times New Roman" w:hAnsi="Times New Roman" w:cs="Times New Roman"/>
          <w:lang w:val="en-US"/>
        </w:rPr>
        <w:t>),</w:t>
      </w:r>
      <w:r w:rsidRPr="005A1A21">
        <w:rPr>
          <w:rFonts w:ascii="Times New Roman" w:hAnsi="Times New Roman" w:cs="Times New Roman"/>
          <w:lang w:val="en-US"/>
        </w:rPr>
        <w:t xml:space="preserve"> the use of distinct climate models, thresholds, and performance metrics. Despite these differences, all studies converge on the conclusion that climate change, often compounded by land-use transformation, will reduce amphibian habitat availability and reshape community composition across Neotropical ecosystems.</w:t>
      </w:r>
    </w:p>
    <w:p w14:paraId="1B795E4D" w14:textId="7E807F76" w:rsidR="00B83AC8" w:rsidRPr="00AA038A" w:rsidRDefault="001B6254" w:rsidP="00AA038A">
      <w:pPr>
        <w:spacing w:line="480" w:lineRule="auto"/>
        <w:rPr>
          <w:rFonts w:ascii="Times New Roman" w:hAnsi="Times New Roman" w:cs="Times New Roman"/>
          <w:lang w:val="en-US"/>
        </w:rPr>
      </w:pPr>
      <w:r>
        <w:rPr>
          <w:rFonts w:ascii="Times New Roman" w:hAnsi="Times New Roman" w:cs="Times New Roman"/>
          <w:lang w:val="en-US"/>
        </w:rPr>
        <w:tab/>
        <w:t>As the ultimate goal of species distribution modeling is t</w:t>
      </w:r>
      <w:r w:rsidR="00AA038A">
        <w:rPr>
          <w:rFonts w:ascii="Times New Roman" w:hAnsi="Times New Roman" w:cs="Times New Roman"/>
          <w:lang w:val="en-US"/>
        </w:rPr>
        <w:t>o support the</w:t>
      </w:r>
      <w:r>
        <w:rPr>
          <w:rFonts w:ascii="Times New Roman" w:hAnsi="Times New Roman" w:cs="Times New Roman"/>
          <w:lang w:val="en-US"/>
        </w:rPr>
        <w:t xml:space="preserve"> planning of </w:t>
      </w:r>
      <w:r w:rsidR="00AA038A">
        <w:rPr>
          <w:rFonts w:ascii="Times New Roman" w:hAnsi="Times New Roman" w:cs="Times New Roman"/>
          <w:lang w:val="en-US"/>
        </w:rPr>
        <w:t xml:space="preserve">future </w:t>
      </w:r>
      <w:r>
        <w:rPr>
          <w:rFonts w:ascii="Times New Roman" w:hAnsi="Times New Roman" w:cs="Times New Roman"/>
          <w:lang w:val="en-US"/>
        </w:rPr>
        <w:t>protected areas</w:t>
      </w:r>
      <w:r w:rsidR="00AA038A">
        <w:rPr>
          <w:rFonts w:ascii="Times New Roman" w:hAnsi="Times New Roman" w:cs="Times New Roman"/>
          <w:lang w:val="en-US"/>
        </w:rPr>
        <w:t xml:space="preserve"> (</w:t>
      </w:r>
      <w:r w:rsidR="00AA038A" w:rsidRPr="00AA038A">
        <w:rPr>
          <w:rFonts w:ascii="Times New Roman" w:hAnsi="Times New Roman" w:cs="Times New Roman"/>
          <w:lang w:val="en-US"/>
        </w:rPr>
        <w:t>Lemieux &amp; Scott 2005; Mansourian et al. 2009</w:t>
      </w:r>
      <w:r w:rsidR="00AA038A">
        <w:rPr>
          <w:rFonts w:ascii="Times New Roman" w:hAnsi="Times New Roman" w:cs="Times New Roman"/>
          <w:lang w:val="en-US"/>
        </w:rPr>
        <w:t>, García et al. 2013)</w:t>
      </w:r>
      <w:r>
        <w:rPr>
          <w:rFonts w:ascii="Times New Roman" w:hAnsi="Times New Roman" w:cs="Times New Roman"/>
          <w:lang w:val="en-US"/>
        </w:rPr>
        <w:t xml:space="preserve">, this </w:t>
      </w:r>
      <w:r w:rsidR="00AA038A">
        <w:rPr>
          <w:rFonts w:ascii="Times New Roman" w:hAnsi="Times New Roman" w:cs="Times New Roman"/>
          <w:lang w:val="en-US"/>
        </w:rPr>
        <w:t xml:space="preserve">systematic literature </w:t>
      </w:r>
      <w:r>
        <w:rPr>
          <w:rFonts w:ascii="Times New Roman" w:hAnsi="Times New Roman" w:cs="Times New Roman"/>
          <w:lang w:val="en-US"/>
        </w:rPr>
        <w:t xml:space="preserve">review </w:t>
      </w:r>
      <w:r w:rsidR="00AA038A">
        <w:rPr>
          <w:rFonts w:ascii="Times New Roman" w:hAnsi="Times New Roman" w:cs="Times New Roman"/>
          <w:lang w:val="en-US"/>
        </w:rPr>
        <w:t xml:space="preserve">makes it evident </w:t>
      </w:r>
      <w:r>
        <w:rPr>
          <w:rFonts w:ascii="Times New Roman" w:hAnsi="Times New Roman" w:cs="Times New Roman"/>
          <w:lang w:val="en-US"/>
        </w:rPr>
        <w:t xml:space="preserve">that current protected area networks may no longer </w:t>
      </w:r>
      <w:r w:rsidR="00AA038A">
        <w:rPr>
          <w:rFonts w:ascii="Times New Roman" w:hAnsi="Times New Roman" w:cs="Times New Roman"/>
          <w:lang w:val="en-US"/>
        </w:rPr>
        <w:t xml:space="preserve">be </w:t>
      </w:r>
      <w:r>
        <w:rPr>
          <w:rFonts w:ascii="Times New Roman" w:hAnsi="Times New Roman" w:cs="Times New Roman"/>
          <w:lang w:val="en-US"/>
        </w:rPr>
        <w:t>adequate in the future</w:t>
      </w:r>
      <w:r w:rsidR="00AA038A">
        <w:rPr>
          <w:rFonts w:ascii="Times New Roman" w:hAnsi="Times New Roman" w:cs="Times New Roman"/>
          <w:lang w:val="en-US"/>
        </w:rPr>
        <w:t>. Therefore, regional and local assessments of shifts of amphibians and other threatened species are needed in the face of climate change.</w:t>
      </w:r>
      <w:r w:rsidR="00B83AC8" w:rsidRPr="00BE2A27">
        <w:rPr>
          <w:b/>
          <w:bCs/>
          <w:lang w:val="en-US"/>
        </w:rPr>
        <w:br w:type="page"/>
      </w:r>
    </w:p>
    <w:p w14:paraId="0B0069EE" w14:textId="671493DC" w:rsidR="0073133D" w:rsidRPr="00AA038A" w:rsidRDefault="00E41B24">
      <w:pPr>
        <w:rPr>
          <w:rFonts w:ascii="Times New Roman" w:hAnsi="Times New Roman" w:cs="Times New Roman"/>
          <w:b/>
          <w:bCs/>
          <w:lang w:val="en-US"/>
        </w:rPr>
      </w:pPr>
      <w:r w:rsidRPr="00AA038A">
        <w:rPr>
          <w:rFonts w:ascii="Times New Roman" w:hAnsi="Times New Roman" w:cs="Times New Roman"/>
          <w:b/>
          <w:bCs/>
          <w:lang w:val="en-US"/>
        </w:rPr>
        <w:lastRenderedPageBreak/>
        <w:t>Acknowledgments</w:t>
      </w:r>
    </w:p>
    <w:p w14:paraId="0480B4C6" w14:textId="4641F618" w:rsidR="00E22D42" w:rsidRPr="00AA038A" w:rsidRDefault="00B83AC8">
      <w:pPr>
        <w:rPr>
          <w:rFonts w:ascii="Times New Roman" w:hAnsi="Times New Roman" w:cs="Times New Roman"/>
          <w:lang w:val="en-US"/>
        </w:rPr>
      </w:pPr>
      <w:r w:rsidRPr="00AA038A">
        <w:rPr>
          <w:rFonts w:ascii="Times New Roman" w:hAnsi="Times New Roman" w:cs="Times New Roman"/>
          <w:lang w:val="en-US"/>
        </w:rPr>
        <w:t xml:space="preserve">We acknowledge the National University of Costa Rica for its financial support. </w:t>
      </w:r>
      <w:r w:rsidR="00AA038A" w:rsidRPr="00AA038A">
        <w:rPr>
          <w:rFonts w:ascii="Times New Roman" w:hAnsi="Times New Roman" w:cs="Times New Roman"/>
          <w:highlight w:val="yellow"/>
          <w:lang w:val="en-US"/>
        </w:rPr>
        <w:t>PPAA name and number.</w:t>
      </w:r>
      <w:r w:rsidR="00AA038A">
        <w:rPr>
          <w:rFonts w:ascii="Times New Roman" w:hAnsi="Times New Roman" w:cs="Times New Roman"/>
          <w:lang w:val="en-US"/>
        </w:rPr>
        <w:t xml:space="preserve"> </w:t>
      </w:r>
    </w:p>
    <w:p w14:paraId="39EA67BE" w14:textId="77777777" w:rsidR="00B83AC8" w:rsidRPr="00AA038A" w:rsidRDefault="00B83AC8">
      <w:pPr>
        <w:rPr>
          <w:rFonts w:ascii="Times New Roman" w:hAnsi="Times New Roman" w:cs="Times New Roman"/>
          <w:lang w:val="en-US"/>
        </w:rPr>
      </w:pPr>
    </w:p>
    <w:p w14:paraId="5B3EF269" w14:textId="25DD67F8" w:rsidR="0073133D" w:rsidRPr="00AA038A" w:rsidRDefault="0073133D">
      <w:pPr>
        <w:rPr>
          <w:rFonts w:ascii="Times New Roman" w:hAnsi="Times New Roman" w:cs="Times New Roman"/>
          <w:b/>
          <w:bCs/>
          <w:lang w:val="en-US"/>
        </w:rPr>
      </w:pPr>
      <w:r w:rsidRPr="00AA038A">
        <w:rPr>
          <w:rFonts w:ascii="Times New Roman" w:hAnsi="Times New Roman" w:cs="Times New Roman"/>
          <w:b/>
          <w:bCs/>
          <w:lang w:val="en-US"/>
        </w:rPr>
        <w:t>References</w:t>
      </w:r>
    </w:p>
    <w:p w14:paraId="60903BFF" w14:textId="1F53E3F9" w:rsidR="00602F85" w:rsidRDefault="00602F85">
      <w:pPr>
        <w:rPr>
          <w:rFonts w:ascii="Times New Roman" w:hAnsi="Times New Roman" w:cs="Times New Roman"/>
          <w:lang w:val="es-CR"/>
        </w:rPr>
      </w:pPr>
      <w:r w:rsidRPr="00602F85">
        <w:rPr>
          <w:rFonts w:ascii="Times New Roman" w:hAnsi="Times New Roman" w:cs="Times New Roman"/>
          <w:lang w:val="es-CR"/>
        </w:rPr>
        <w:t xml:space="preserve">Agudelo-Hz, W. J., Urbina-Cardona, N., &amp; </w:t>
      </w:r>
      <w:proofErr w:type="spellStart"/>
      <w:r w:rsidRPr="00602F85">
        <w:rPr>
          <w:rFonts w:ascii="Times New Roman" w:hAnsi="Times New Roman" w:cs="Times New Roman"/>
          <w:lang w:val="es-CR"/>
        </w:rPr>
        <w:t>Armenteras</w:t>
      </w:r>
      <w:proofErr w:type="spellEnd"/>
      <w:r w:rsidRPr="00602F85">
        <w:rPr>
          <w:rFonts w:ascii="Times New Roman" w:hAnsi="Times New Roman" w:cs="Times New Roman"/>
          <w:lang w:val="es-CR"/>
        </w:rPr>
        <w:t xml:space="preserve">-Pascual, D. (2019). </w:t>
      </w:r>
      <w:r w:rsidRPr="00602F85">
        <w:rPr>
          <w:rFonts w:ascii="Times New Roman" w:hAnsi="Times New Roman" w:cs="Times New Roman"/>
          <w:lang w:val="en-US"/>
        </w:rPr>
        <w:t xml:space="preserve">Critical shifts on spatial traits and the risk of extinction of Andean anurans: an assessment of the combined effects of climate and land-use change in Colombia. </w:t>
      </w:r>
      <w:proofErr w:type="spellStart"/>
      <w:r w:rsidRPr="00602F85">
        <w:rPr>
          <w:rFonts w:ascii="Times New Roman" w:hAnsi="Times New Roman" w:cs="Times New Roman"/>
          <w:lang w:val="es-CR"/>
        </w:rPr>
        <w:t>Perspectives</w:t>
      </w:r>
      <w:proofErr w:type="spellEnd"/>
      <w:r w:rsidRPr="00602F85">
        <w:rPr>
          <w:rFonts w:ascii="Times New Roman" w:hAnsi="Times New Roman" w:cs="Times New Roman"/>
          <w:lang w:val="es-CR"/>
        </w:rPr>
        <w:t xml:space="preserve"> in </w:t>
      </w:r>
      <w:proofErr w:type="spellStart"/>
      <w:r w:rsidRPr="00602F85">
        <w:rPr>
          <w:rFonts w:ascii="Times New Roman" w:hAnsi="Times New Roman" w:cs="Times New Roman"/>
          <w:lang w:val="es-CR"/>
        </w:rPr>
        <w:t>Ecology</w:t>
      </w:r>
      <w:proofErr w:type="spellEnd"/>
      <w:r w:rsidRPr="00602F85">
        <w:rPr>
          <w:rFonts w:ascii="Times New Roman" w:hAnsi="Times New Roman" w:cs="Times New Roman"/>
          <w:lang w:val="es-CR"/>
        </w:rPr>
        <w:t xml:space="preserve"> and </w:t>
      </w:r>
      <w:proofErr w:type="spellStart"/>
      <w:r w:rsidRPr="00602F85">
        <w:rPr>
          <w:rFonts w:ascii="Times New Roman" w:hAnsi="Times New Roman" w:cs="Times New Roman"/>
          <w:lang w:val="es-CR"/>
        </w:rPr>
        <w:t>Conservation</w:t>
      </w:r>
      <w:proofErr w:type="spellEnd"/>
      <w:r w:rsidRPr="00602F85">
        <w:rPr>
          <w:rFonts w:ascii="Times New Roman" w:hAnsi="Times New Roman" w:cs="Times New Roman"/>
          <w:lang w:val="es-CR"/>
        </w:rPr>
        <w:t>, 17(4), 206-219.</w:t>
      </w:r>
    </w:p>
    <w:p w14:paraId="43936A36" w14:textId="1738292C" w:rsidR="00A17CE4" w:rsidRPr="00297730" w:rsidRDefault="00A17CE4">
      <w:pPr>
        <w:rPr>
          <w:rFonts w:ascii="Times New Roman" w:hAnsi="Times New Roman" w:cs="Times New Roman"/>
          <w:lang w:val="es-CR"/>
        </w:rPr>
      </w:pPr>
      <w:proofErr w:type="spellStart"/>
      <w:r w:rsidRPr="00AA038A">
        <w:rPr>
          <w:rFonts w:ascii="Times New Roman" w:hAnsi="Times New Roman" w:cs="Times New Roman"/>
          <w:lang w:val="es-CR"/>
        </w:rPr>
        <w:t>Anunciação</w:t>
      </w:r>
      <w:proofErr w:type="spellEnd"/>
      <w:r w:rsidRPr="00AA038A">
        <w:rPr>
          <w:rFonts w:ascii="Times New Roman" w:hAnsi="Times New Roman" w:cs="Times New Roman"/>
          <w:lang w:val="es-CR"/>
        </w:rPr>
        <w:t xml:space="preserve">, P. R., Ernst, R., </w:t>
      </w:r>
      <w:proofErr w:type="spellStart"/>
      <w:r w:rsidRPr="00AA038A">
        <w:rPr>
          <w:rFonts w:ascii="Times New Roman" w:hAnsi="Times New Roman" w:cs="Times New Roman"/>
          <w:lang w:val="es-CR"/>
        </w:rPr>
        <w:t>Martello</w:t>
      </w:r>
      <w:proofErr w:type="spellEnd"/>
      <w:r w:rsidRPr="00AA038A">
        <w:rPr>
          <w:rFonts w:ascii="Times New Roman" w:hAnsi="Times New Roman" w:cs="Times New Roman"/>
          <w:lang w:val="es-CR"/>
        </w:rPr>
        <w:t xml:space="preserve">, F., </w:t>
      </w:r>
      <w:proofErr w:type="spellStart"/>
      <w:r w:rsidRPr="00AA038A">
        <w:rPr>
          <w:rFonts w:ascii="Times New Roman" w:hAnsi="Times New Roman" w:cs="Times New Roman"/>
          <w:lang w:val="es-CR"/>
        </w:rPr>
        <w:t>Vancine</w:t>
      </w:r>
      <w:proofErr w:type="spellEnd"/>
      <w:r w:rsidRPr="00AA038A">
        <w:rPr>
          <w:rFonts w:ascii="Times New Roman" w:hAnsi="Times New Roman" w:cs="Times New Roman"/>
          <w:lang w:val="es-CR"/>
        </w:rPr>
        <w:t xml:space="preserve">, M. H., de Carvalho, L. M. T., &amp; Ribeiro, M. C. (2023). </w:t>
      </w:r>
      <w:r w:rsidRPr="00AA038A">
        <w:rPr>
          <w:rFonts w:ascii="Times New Roman" w:hAnsi="Times New Roman" w:cs="Times New Roman"/>
          <w:lang w:val="en-US"/>
        </w:rPr>
        <w:t xml:space="preserve">Climate-driven loss of taxonomic and functional richness in Brazilian Atlantic Forest anurans. </w:t>
      </w:r>
      <w:proofErr w:type="spellStart"/>
      <w:r w:rsidRPr="00297730">
        <w:rPr>
          <w:rFonts w:ascii="Times New Roman" w:hAnsi="Times New Roman" w:cs="Times New Roman"/>
          <w:lang w:val="es-CR"/>
        </w:rPr>
        <w:t>Perspectives</w:t>
      </w:r>
      <w:proofErr w:type="spellEnd"/>
      <w:r w:rsidRPr="00297730">
        <w:rPr>
          <w:rFonts w:ascii="Times New Roman" w:hAnsi="Times New Roman" w:cs="Times New Roman"/>
          <w:lang w:val="es-CR"/>
        </w:rPr>
        <w:t xml:space="preserve"> in </w:t>
      </w:r>
      <w:proofErr w:type="spellStart"/>
      <w:r w:rsidRPr="00297730">
        <w:rPr>
          <w:rFonts w:ascii="Times New Roman" w:hAnsi="Times New Roman" w:cs="Times New Roman"/>
          <w:lang w:val="es-CR"/>
        </w:rPr>
        <w:t>Ecology</w:t>
      </w:r>
      <w:proofErr w:type="spellEnd"/>
      <w:r w:rsidRPr="00297730">
        <w:rPr>
          <w:rFonts w:ascii="Times New Roman" w:hAnsi="Times New Roman" w:cs="Times New Roman"/>
          <w:lang w:val="es-CR"/>
        </w:rPr>
        <w:t xml:space="preserve"> and </w:t>
      </w:r>
      <w:proofErr w:type="spellStart"/>
      <w:r w:rsidRPr="00297730">
        <w:rPr>
          <w:rFonts w:ascii="Times New Roman" w:hAnsi="Times New Roman" w:cs="Times New Roman"/>
          <w:lang w:val="es-CR"/>
        </w:rPr>
        <w:t>Conservation</w:t>
      </w:r>
      <w:proofErr w:type="spellEnd"/>
      <w:r w:rsidRPr="00297730">
        <w:rPr>
          <w:rFonts w:ascii="Times New Roman" w:hAnsi="Times New Roman" w:cs="Times New Roman"/>
          <w:lang w:val="es-CR"/>
        </w:rPr>
        <w:t>, 21(4), 274-285.</w:t>
      </w:r>
    </w:p>
    <w:p w14:paraId="53224A4D" w14:textId="7DCD56EE" w:rsidR="00297730" w:rsidRDefault="00297730">
      <w:pPr>
        <w:rPr>
          <w:rFonts w:ascii="Times New Roman" w:hAnsi="Times New Roman" w:cs="Times New Roman"/>
          <w:lang w:val="en-US"/>
        </w:rPr>
      </w:pPr>
      <w:r w:rsidRPr="00297730">
        <w:rPr>
          <w:rFonts w:ascii="Times New Roman" w:hAnsi="Times New Roman" w:cs="Times New Roman"/>
          <w:lang w:val="es-CR"/>
        </w:rPr>
        <w:t xml:space="preserve">Ballesteros-Barrera, C., Tapia-Pérez, O., Zárate-Hernández, R., Leyte-Manrique, A., Martínez-Bernal, A., Vargas-Miranda, B., Martínez-Coronel, M., &amp; Ortiz-Burgos, S. (2022). </w:t>
      </w:r>
      <w:r w:rsidRPr="00297730">
        <w:rPr>
          <w:rFonts w:ascii="Times New Roman" w:hAnsi="Times New Roman" w:cs="Times New Roman"/>
          <w:lang w:val="en-US"/>
        </w:rPr>
        <w:t>The Potential Effect of Climate Change on the Distribution of Endemic Anurans from Mexico’s Tropical Dry Forest. Diversity, 14(8), 650.</w:t>
      </w:r>
    </w:p>
    <w:p w14:paraId="327954C5" w14:textId="6FA2C9BD" w:rsidR="00E810AC" w:rsidRPr="00AA038A" w:rsidRDefault="008F1EE1">
      <w:pPr>
        <w:rPr>
          <w:rFonts w:ascii="Times New Roman" w:hAnsi="Times New Roman" w:cs="Times New Roman"/>
          <w:lang w:val="en-US"/>
        </w:rPr>
      </w:pPr>
      <w:r w:rsidRPr="00AA038A">
        <w:rPr>
          <w:rFonts w:ascii="Times New Roman" w:hAnsi="Times New Roman" w:cs="Times New Roman"/>
          <w:lang w:val="en-US"/>
        </w:rPr>
        <w:t>Ceballos, G., Ehrlich, P. R., &amp; Dirzo, R. (2017). Biological annihilation via the ongoing sixth mass extinction signaled by vertebrate population losses and declines. Proceedings of the national academy of sciences, 114(30), E6089-E6096.</w:t>
      </w:r>
    </w:p>
    <w:p w14:paraId="70EDA938" w14:textId="71FDF804" w:rsidR="00297730" w:rsidRDefault="00297730">
      <w:pPr>
        <w:rPr>
          <w:rFonts w:ascii="Times New Roman" w:hAnsi="Times New Roman" w:cs="Times New Roman"/>
          <w:lang w:val="en-US"/>
        </w:rPr>
      </w:pPr>
      <w:proofErr w:type="spellStart"/>
      <w:r w:rsidRPr="00297730">
        <w:rPr>
          <w:rFonts w:ascii="Times New Roman" w:hAnsi="Times New Roman" w:cs="Times New Roman"/>
          <w:lang w:val="es-CR"/>
        </w:rPr>
        <w:t>Garcia</w:t>
      </w:r>
      <w:proofErr w:type="spellEnd"/>
      <w:r w:rsidRPr="00297730">
        <w:rPr>
          <w:rFonts w:ascii="Times New Roman" w:hAnsi="Times New Roman" w:cs="Times New Roman"/>
          <w:lang w:val="es-CR"/>
        </w:rPr>
        <w:t xml:space="preserve">, A., Ortega-Huerta, M. A., &amp; </w:t>
      </w:r>
      <w:proofErr w:type="spellStart"/>
      <w:r w:rsidRPr="00297730">
        <w:rPr>
          <w:rFonts w:ascii="Times New Roman" w:hAnsi="Times New Roman" w:cs="Times New Roman"/>
          <w:lang w:val="es-CR"/>
        </w:rPr>
        <w:t>Martinez</w:t>
      </w:r>
      <w:proofErr w:type="spellEnd"/>
      <w:r w:rsidRPr="00297730">
        <w:rPr>
          <w:rFonts w:ascii="Times New Roman" w:hAnsi="Times New Roman" w:cs="Times New Roman"/>
          <w:lang w:val="es-CR"/>
        </w:rPr>
        <w:t>-Meyer, E. (201</w:t>
      </w:r>
      <w:r>
        <w:rPr>
          <w:rFonts w:ascii="Times New Roman" w:hAnsi="Times New Roman" w:cs="Times New Roman"/>
          <w:lang w:val="es-CR"/>
        </w:rPr>
        <w:t>3</w:t>
      </w:r>
      <w:r w:rsidRPr="00297730">
        <w:rPr>
          <w:rFonts w:ascii="Times New Roman" w:hAnsi="Times New Roman" w:cs="Times New Roman"/>
          <w:lang w:val="es-CR"/>
        </w:rPr>
        <w:t xml:space="preserve">). </w:t>
      </w:r>
      <w:r w:rsidRPr="00297730">
        <w:rPr>
          <w:rFonts w:ascii="Times New Roman" w:hAnsi="Times New Roman" w:cs="Times New Roman"/>
          <w:lang w:val="en-US"/>
        </w:rPr>
        <w:t>Potential distributional changes and conservation priorities of endemic amphibians in western Mexico as a result of climate change. Environmental Conservation, 41(1), 1-12.</w:t>
      </w:r>
    </w:p>
    <w:p w14:paraId="03AB52E6" w14:textId="07FC30ED" w:rsidR="005A5082" w:rsidRPr="00AA038A" w:rsidRDefault="005A5082">
      <w:pPr>
        <w:rPr>
          <w:rFonts w:ascii="Times New Roman" w:hAnsi="Times New Roman" w:cs="Times New Roman"/>
          <w:lang w:val="en-US"/>
        </w:rPr>
      </w:pPr>
      <w:proofErr w:type="spellStart"/>
      <w:r w:rsidRPr="00AA038A">
        <w:rPr>
          <w:rFonts w:ascii="Times New Roman" w:hAnsi="Times New Roman" w:cs="Times New Roman"/>
          <w:lang w:val="en-US"/>
        </w:rPr>
        <w:t>Marcer</w:t>
      </w:r>
      <w:proofErr w:type="spellEnd"/>
      <w:r w:rsidRPr="00AA038A">
        <w:rPr>
          <w:rFonts w:ascii="Times New Roman" w:hAnsi="Times New Roman" w:cs="Times New Roman"/>
          <w:lang w:val="en-US"/>
        </w:rPr>
        <w:t xml:space="preserve">, A., Chapman, A. D., Wieczorek, J. R., Xavier Picó, F., Uribe, F., Waller, J., &amp; </w:t>
      </w:r>
      <w:proofErr w:type="spellStart"/>
      <w:r w:rsidRPr="00AA038A">
        <w:rPr>
          <w:rFonts w:ascii="Times New Roman" w:hAnsi="Times New Roman" w:cs="Times New Roman"/>
          <w:lang w:val="en-US"/>
        </w:rPr>
        <w:t>Ariño</w:t>
      </w:r>
      <w:proofErr w:type="spellEnd"/>
      <w:r w:rsidRPr="00AA038A">
        <w:rPr>
          <w:rFonts w:ascii="Times New Roman" w:hAnsi="Times New Roman" w:cs="Times New Roman"/>
          <w:lang w:val="en-US"/>
        </w:rPr>
        <w:t xml:space="preserve">, A. H. (2022). Uncertainty matters: ascertaining where specimens in natural history collections come from and its implications for predicting species distributions. </w:t>
      </w:r>
      <w:proofErr w:type="spellStart"/>
      <w:r w:rsidRPr="00AA038A">
        <w:rPr>
          <w:rFonts w:ascii="Times New Roman" w:hAnsi="Times New Roman" w:cs="Times New Roman"/>
          <w:lang w:val="en-US"/>
        </w:rPr>
        <w:t>Ecography</w:t>
      </w:r>
      <w:proofErr w:type="spellEnd"/>
      <w:r w:rsidRPr="00AA038A">
        <w:rPr>
          <w:rFonts w:ascii="Times New Roman" w:hAnsi="Times New Roman" w:cs="Times New Roman"/>
          <w:lang w:val="en-US"/>
        </w:rPr>
        <w:t>, 2022(9), e06025.</w:t>
      </w:r>
    </w:p>
    <w:p w14:paraId="1FBD2E2D" w14:textId="16F6586F" w:rsidR="00E810AC" w:rsidRPr="00AA038A" w:rsidRDefault="00E810AC">
      <w:pPr>
        <w:rPr>
          <w:rFonts w:ascii="Times New Roman" w:hAnsi="Times New Roman" w:cs="Times New Roman"/>
          <w:lang w:val="en-US"/>
        </w:rPr>
      </w:pPr>
      <w:r w:rsidRPr="00AA038A">
        <w:rPr>
          <w:rFonts w:ascii="Times New Roman" w:hAnsi="Times New Roman" w:cs="Times New Roman"/>
          <w:lang w:val="en-US"/>
        </w:rPr>
        <w:t>Martin, T. E., &amp; Maron, J. L. (2012). Climate impacts on bird and plant communities from altered animal–plant interactions. Nature Climate Change, 2(3), 195-200.</w:t>
      </w:r>
    </w:p>
    <w:p w14:paraId="41853CAF" w14:textId="21E8F7F5" w:rsidR="008F1EE1" w:rsidRPr="00AA038A" w:rsidRDefault="008F1EE1">
      <w:pPr>
        <w:rPr>
          <w:rFonts w:ascii="Times New Roman" w:hAnsi="Times New Roman" w:cs="Times New Roman"/>
          <w:lang w:val="en-US"/>
        </w:rPr>
      </w:pPr>
      <w:proofErr w:type="spellStart"/>
      <w:r w:rsidRPr="00AA038A">
        <w:rPr>
          <w:rFonts w:ascii="Times New Roman" w:hAnsi="Times New Roman" w:cs="Times New Roman"/>
          <w:lang w:val="es-CR"/>
        </w:rPr>
        <w:t>Pounds</w:t>
      </w:r>
      <w:proofErr w:type="spellEnd"/>
      <w:r w:rsidRPr="00AA038A">
        <w:rPr>
          <w:rFonts w:ascii="Times New Roman" w:hAnsi="Times New Roman" w:cs="Times New Roman"/>
          <w:lang w:val="es-CR"/>
        </w:rPr>
        <w:t>, J.</w:t>
      </w:r>
      <w:r w:rsidR="00A17CE4" w:rsidRPr="00AA038A">
        <w:rPr>
          <w:rFonts w:ascii="Times New Roman" w:hAnsi="Times New Roman" w:cs="Times New Roman"/>
          <w:lang w:val="es-CR"/>
        </w:rPr>
        <w:t>A.</w:t>
      </w:r>
      <w:r w:rsidRPr="00AA038A">
        <w:rPr>
          <w:rFonts w:ascii="Times New Roman" w:hAnsi="Times New Roman" w:cs="Times New Roman"/>
          <w:lang w:val="es-CR"/>
        </w:rPr>
        <w:t xml:space="preserve">, Bustamante, M. R., Coloma, L. A., Consuegra, J. A., </w:t>
      </w:r>
      <w:proofErr w:type="spellStart"/>
      <w:r w:rsidRPr="00AA038A">
        <w:rPr>
          <w:rFonts w:ascii="Times New Roman" w:hAnsi="Times New Roman" w:cs="Times New Roman"/>
          <w:lang w:val="es-CR"/>
        </w:rPr>
        <w:t>Fogden</w:t>
      </w:r>
      <w:proofErr w:type="spellEnd"/>
      <w:r w:rsidRPr="00AA038A">
        <w:rPr>
          <w:rFonts w:ascii="Times New Roman" w:hAnsi="Times New Roman" w:cs="Times New Roman"/>
          <w:lang w:val="es-CR"/>
        </w:rPr>
        <w:t xml:space="preserve">, M. P., Foster, P. N., ... </w:t>
      </w:r>
      <w:r w:rsidRPr="00AA038A">
        <w:rPr>
          <w:rFonts w:ascii="Times New Roman" w:hAnsi="Times New Roman" w:cs="Times New Roman"/>
          <w:lang w:val="en-US"/>
        </w:rPr>
        <w:t>&amp; Young, B. E. (2006). Widespread amphibian extinctions from epidemic disease driven by global warming. Nature, 439(7073), 161-167.</w:t>
      </w:r>
    </w:p>
    <w:p w14:paraId="564E0B18" w14:textId="3A0012AA" w:rsidR="008F1EE1" w:rsidRPr="00AA038A" w:rsidRDefault="008F1EE1" w:rsidP="008F1EE1">
      <w:pPr>
        <w:rPr>
          <w:rFonts w:ascii="Times New Roman" w:hAnsi="Times New Roman" w:cs="Times New Roman"/>
          <w:lang w:val="en-US"/>
        </w:rPr>
      </w:pPr>
      <w:r w:rsidRPr="00AA038A">
        <w:rPr>
          <w:rFonts w:ascii="Times New Roman" w:hAnsi="Times New Roman" w:cs="Times New Roman"/>
          <w:lang w:val="en-US"/>
        </w:rPr>
        <w:t>Pounds, J.A. (2001) Climate and amphibian declines. Nature 410:</w:t>
      </w:r>
      <w:r w:rsidRPr="00AA038A">
        <w:rPr>
          <w:rFonts w:ascii="Times New Roman" w:hAnsi="Times New Roman" w:cs="Times New Roman"/>
          <w:lang w:val="en-US"/>
        </w:rPr>
        <w:t xml:space="preserve"> </w:t>
      </w:r>
      <w:r w:rsidRPr="00AA038A">
        <w:rPr>
          <w:rFonts w:ascii="Times New Roman" w:hAnsi="Times New Roman" w:cs="Times New Roman"/>
          <w:lang w:val="en-US"/>
        </w:rPr>
        <w:t>639–640.</w:t>
      </w:r>
    </w:p>
    <w:p w14:paraId="138C8797" w14:textId="23975354" w:rsidR="00DF6523" w:rsidRPr="00AA038A" w:rsidRDefault="00DF6523" w:rsidP="008F1EE1">
      <w:pPr>
        <w:rPr>
          <w:rFonts w:ascii="Times New Roman" w:hAnsi="Times New Roman" w:cs="Times New Roman"/>
          <w:lang w:val="en-US"/>
        </w:rPr>
      </w:pPr>
      <w:r w:rsidRPr="00AA038A">
        <w:rPr>
          <w:rFonts w:ascii="Times New Roman" w:hAnsi="Times New Roman" w:cs="Times New Roman"/>
          <w:lang w:val="en-US"/>
        </w:rPr>
        <w:t xml:space="preserve">Proios, K., Michailidou, D. E., </w:t>
      </w:r>
      <w:proofErr w:type="spellStart"/>
      <w:r w:rsidRPr="00AA038A">
        <w:rPr>
          <w:rFonts w:ascii="Times New Roman" w:hAnsi="Times New Roman" w:cs="Times New Roman"/>
          <w:lang w:val="en-US"/>
        </w:rPr>
        <w:t>Lazarina</w:t>
      </w:r>
      <w:proofErr w:type="spellEnd"/>
      <w:r w:rsidRPr="00AA038A">
        <w:rPr>
          <w:rFonts w:ascii="Times New Roman" w:hAnsi="Times New Roman" w:cs="Times New Roman"/>
          <w:lang w:val="en-US"/>
        </w:rPr>
        <w:t xml:space="preserve">, M., Tsianou, M. A., &amp; </w:t>
      </w:r>
      <w:proofErr w:type="spellStart"/>
      <w:r w:rsidRPr="00AA038A">
        <w:rPr>
          <w:rFonts w:ascii="Times New Roman" w:hAnsi="Times New Roman" w:cs="Times New Roman"/>
          <w:lang w:val="en-US"/>
        </w:rPr>
        <w:t>Kallimanis</w:t>
      </w:r>
      <w:proofErr w:type="spellEnd"/>
      <w:r w:rsidRPr="00AA038A">
        <w:rPr>
          <w:rFonts w:ascii="Times New Roman" w:hAnsi="Times New Roman" w:cs="Times New Roman"/>
          <w:lang w:val="en-US"/>
        </w:rPr>
        <w:t>, A. S. (2024). Climate and Land Use Changes Impact the Future of European Amphibian Functional Diversity. Land, 13(8), 1206.</w:t>
      </w:r>
    </w:p>
    <w:p w14:paraId="529032BF" w14:textId="66BA48ED" w:rsidR="00A17CE4" w:rsidRPr="00AA038A" w:rsidRDefault="00A17CE4" w:rsidP="008F1EE1">
      <w:pPr>
        <w:rPr>
          <w:rFonts w:ascii="Times New Roman" w:hAnsi="Times New Roman" w:cs="Times New Roman"/>
          <w:lang w:val="en-US"/>
        </w:rPr>
      </w:pPr>
      <w:r w:rsidRPr="00AA038A">
        <w:rPr>
          <w:rFonts w:ascii="Times New Roman" w:hAnsi="Times New Roman" w:cs="Times New Roman"/>
          <w:lang w:val="en-US"/>
        </w:rPr>
        <w:lastRenderedPageBreak/>
        <w:t>Todd, B. D., Scott, D. E., Pechmann, J. H., &amp; Gibbons, J. W. (2011). Climate change correlates with rapid delays and advancements in reproductive timing in an amphibian community. Proceedings of the Royal Society B: Biological Sciences, 278(1715), 2191-2197.</w:t>
      </w:r>
    </w:p>
    <w:p w14:paraId="2149C2AD" w14:textId="74D83E8E" w:rsidR="005A5082" w:rsidRDefault="005A5082" w:rsidP="008F1EE1">
      <w:pPr>
        <w:rPr>
          <w:rFonts w:ascii="Times New Roman" w:hAnsi="Times New Roman" w:cs="Times New Roman"/>
          <w:lang w:val="es-CR"/>
        </w:rPr>
      </w:pPr>
      <w:r w:rsidRPr="00AA038A">
        <w:rPr>
          <w:rFonts w:ascii="Times New Roman" w:hAnsi="Times New Roman" w:cs="Times New Roman"/>
          <w:lang w:val="es-CR"/>
        </w:rPr>
        <w:t xml:space="preserve">Tobar-Suárez, C., Urbina-Cardona, N., Villalobos, F., &amp; Pineda, E. (2022). </w:t>
      </w:r>
      <w:r w:rsidRPr="00AA038A">
        <w:rPr>
          <w:rFonts w:ascii="Times New Roman" w:hAnsi="Times New Roman" w:cs="Times New Roman"/>
          <w:lang w:val="en-US"/>
        </w:rPr>
        <w:t xml:space="preserve">Amphibian species richness and endemism in tropical montane cloud forests across the Neotropics. </w:t>
      </w:r>
      <w:proofErr w:type="spellStart"/>
      <w:r w:rsidRPr="00AA038A">
        <w:rPr>
          <w:rFonts w:ascii="Times New Roman" w:hAnsi="Times New Roman" w:cs="Times New Roman"/>
          <w:lang w:val="es-CR"/>
        </w:rPr>
        <w:t>Biodiversity</w:t>
      </w:r>
      <w:proofErr w:type="spellEnd"/>
      <w:r w:rsidRPr="00AA038A">
        <w:rPr>
          <w:rFonts w:ascii="Times New Roman" w:hAnsi="Times New Roman" w:cs="Times New Roman"/>
          <w:lang w:val="es-CR"/>
        </w:rPr>
        <w:t xml:space="preserve"> and </w:t>
      </w:r>
      <w:proofErr w:type="spellStart"/>
      <w:r w:rsidRPr="00AA038A">
        <w:rPr>
          <w:rFonts w:ascii="Times New Roman" w:hAnsi="Times New Roman" w:cs="Times New Roman"/>
          <w:lang w:val="es-CR"/>
        </w:rPr>
        <w:t>Conservation</w:t>
      </w:r>
      <w:proofErr w:type="spellEnd"/>
      <w:r w:rsidRPr="00AA038A">
        <w:rPr>
          <w:rFonts w:ascii="Times New Roman" w:hAnsi="Times New Roman" w:cs="Times New Roman"/>
          <w:lang w:val="es-CR"/>
        </w:rPr>
        <w:t>, 31(1), 295-313.</w:t>
      </w:r>
    </w:p>
    <w:p w14:paraId="09382244" w14:textId="7B80A516" w:rsidR="00297730" w:rsidRPr="00AA038A" w:rsidRDefault="00297730" w:rsidP="008F1EE1">
      <w:pPr>
        <w:rPr>
          <w:rFonts w:ascii="Times New Roman" w:hAnsi="Times New Roman" w:cs="Times New Roman"/>
          <w:lang w:val="es-CR"/>
        </w:rPr>
      </w:pPr>
      <w:r w:rsidRPr="00297730">
        <w:rPr>
          <w:rFonts w:ascii="Times New Roman" w:hAnsi="Times New Roman" w:cs="Times New Roman"/>
          <w:lang w:val="es-CR"/>
        </w:rPr>
        <w:t xml:space="preserve">Vasconcelos, T. S., do Nascimento, B. T., &amp; Prado, V. H. (2018). </w:t>
      </w:r>
      <w:r w:rsidRPr="00297730">
        <w:rPr>
          <w:rFonts w:ascii="Times New Roman" w:hAnsi="Times New Roman" w:cs="Times New Roman"/>
          <w:lang w:val="en-US"/>
        </w:rPr>
        <w:t xml:space="preserve">Expected impacts of climate change threaten the anuran diversity in the Brazilian hotspots. </w:t>
      </w:r>
      <w:proofErr w:type="spellStart"/>
      <w:r w:rsidRPr="00297730">
        <w:rPr>
          <w:rFonts w:ascii="Times New Roman" w:hAnsi="Times New Roman" w:cs="Times New Roman"/>
          <w:lang w:val="es-CR"/>
        </w:rPr>
        <w:t>Ecology</w:t>
      </w:r>
      <w:proofErr w:type="spellEnd"/>
      <w:r w:rsidRPr="00297730">
        <w:rPr>
          <w:rFonts w:ascii="Times New Roman" w:hAnsi="Times New Roman" w:cs="Times New Roman"/>
          <w:lang w:val="es-CR"/>
        </w:rPr>
        <w:t xml:space="preserve"> and </w:t>
      </w:r>
      <w:proofErr w:type="spellStart"/>
      <w:r w:rsidRPr="00297730">
        <w:rPr>
          <w:rFonts w:ascii="Times New Roman" w:hAnsi="Times New Roman" w:cs="Times New Roman"/>
          <w:lang w:val="es-CR"/>
        </w:rPr>
        <w:t>Evolution</w:t>
      </w:r>
      <w:proofErr w:type="spellEnd"/>
      <w:r w:rsidRPr="00297730">
        <w:rPr>
          <w:rFonts w:ascii="Times New Roman" w:hAnsi="Times New Roman" w:cs="Times New Roman"/>
          <w:lang w:val="es-CR"/>
        </w:rPr>
        <w:t>, 8(16), 7894-7906.</w:t>
      </w:r>
    </w:p>
    <w:p w14:paraId="2406CFE6" w14:textId="707DB305" w:rsidR="00A17CE4" w:rsidRPr="00AA038A" w:rsidRDefault="00A17CE4" w:rsidP="008F1EE1">
      <w:pPr>
        <w:rPr>
          <w:rFonts w:ascii="Times New Roman" w:hAnsi="Times New Roman" w:cs="Times New Roman"/>
          <w:lang w:val="en-US"/>
        </w:rPr>
      </w:pPr>
      <w:r w:rsidRPr="00AA038A">
        <w:rPr>
          <w:rFonts w:ascii="Times New Roman" w:hAnsi="Times New Roman" w:cs="Times New Roman"/>
          <w:lang w:val="es-CR"/>
        </w:rPr>
        <w:t xml:space="preserve">Zumbado‐Ulate, H., García‐Rodríguez, A., &amp; Searle, C. L. (2021). </w:t>
      </w:r>
      <w:r w:rsidRPr="00AA038A">
        <w:rPr>
          <w:rFonts w:ascii="Times New Roman" w:hAnsi="Times New Roman" w:cs="Times New Roman"/>
          <w:lang w:val="en-US"/>
        </w:rPr>
        <w:t xml:space="preserve">Species distribution models predict the geographic expansion of an enzootic amphibian pathogen. </w:t>
      </w:r>
      <w:proofErr w:type="spellStart"/>
      <w:r w:rsidRPr="00AA038A">
        <w:rPr>
          <w:rFonts w:ascii="Times New Roman" w:hAnsi="Times New Roman" w:cs="Times New Roman"/>
          <w:lang w:val="en-US"/>
        </w:rPr>
        <w:t>Biotropica</w:t>
      </w:r>
      <w:proofErr w:type="spellEnd"/>
      <w:r w:rsidRPr="00AA038A">
        <w:rPr>
          <w:rFonts w:ascii="Times New Roman" w:hAnsi="Times New Roman" w:cs="Times New Roman"/>
          <w:lang w:val="en-US"/>
        </w:rPr>
        <w:t>, 53(1), 221-231.</w:t>
      </w:r>
    </w:p>
    <w:p w14:paraId="4F6B4D46" w14:textId="77777777" w:rsidR="00602F85" w:rsidRDefault="00602F85">
      <w:pPr>
        <w:rPr>
          <w:rFonts w:ascii="Times New Roman" w:hAnsi="Times New Roman" w:cs="Times New Roman"/>
          <w:lang w:val="en-US"/>
        </w:rPr>
        <w:sectPr w:rsidR="00602F85">
          <w:pgSz w:w="12240" w:h="15840"/>
          <w:pgMar w:top="1440" w:right="1440" w:bottom="1440" w:left="1440" w:header="708" w:footer="708" w:gutter="0"/>
          <w:cols w:space="708"/>
          <w:docGrid w:linePitch="360"/>
        </w:sectPr>
      </w:pPr>
    </w:p>
    <w:p w14:paraId="3907F3A9" w14:textId="77777777" w:rsidR="00602F85" w:rsidRPr="00BD4D44" w:rsidRDefault="00602F85" w:rsidP="00602F85">
      <w:pPr>
        <w:rPr>
          <w:rFonts w:ascii="Times New Roman" w:hAnsi="Times New Roman" w:cs="Times New Roman"/>
          <w:lang w:val="en-US"/>
        </w:rPr>
      </w:pPr>
      <w:r w:rsidRPr="00602F85">
        <w:rPr>
          <w:rFonts w:ascii="Times New Roman" w:hAnsi="Times New Roman" w:cs="Times New Roman"/>
          <w:b/>
          <w:bCs/>
          <w:lang w:val="en-US"/>
        </w:rPr>
        <w:lastRenderedPageBreak/>
        <w:t>Table 1.</w:t>
      </w:r>
      <w:r w:rsidRPr="00BD4D44">
        <w:rPr>
          <w:rFonts w:ascii="Times New Roman" w:hAnsi="Times New Roman" w:cs="Times New Roman"/>
          <w:lang w:val="en-US"/>
        </w:rPr>
        <w:t xml:space="preserve"> </w:t>
      </w:r>
      <w:r>
        <w:rPr>
          <w:rFonts w:ascii="Times New Roman" w:hAnsi="Times New Roman" w:cs="Times New Roman"/>
          <w:lang w:val="en-US"/>
        </w:rPr>
        <w:t>Modeling algorithms used by research article including specific information on predictive variables, grid size, and a general description of the amphibian species included at each study.</w:t>
      </w:r>
    </w:p>
    <w:tbl>
      <w:tblPr>
        <w:tblStyle w:val="TableGrid"/>
        <w:tblW w:w="0" w:type="auto"/>
        <w:tblLook w:val="04A0" w:firstRow="1" w:lastRow="0" w:firstColumn="1" w:lastColumn="0" w:noHBand="0" w:noVBand="1"/>
      </w:tblPr>
      <w:tblGrid>
        <w:gridCol w:w="1933"/>
        <w:gridCol w:w="4355"/>
        <w:gridCol w:w="1544"/>
        <w:gridCol w:w="2176"/>
        <w:gridCol w:w="1836"/>
        <w:gridCol w:w="1826"/>
      </w:tblGrid>
      <w:tr w:rsidR="00602F85" w:rsidRPr="00BD4D44" w14:paraId="105B82BB" w14:textId="77777777" w:rsidTr="00E65BFB">
        <w:tc>
          <w:tcPr>
            <w:tcW w:w="1933" w:type="dxa"/>
          </w:tcPr>
          <w:p w14:paraId="011B72C7" w14:textId="77777777" w:rsidR="00602F85" w:rsidRPr="00D13324" w:rsidRDefault="00602F85" w:rsidP="00E65BFB">
            <w:pPr>
              <w:rPr>
                <w:rFonts w:ascii="Times New Roman" w:hAnsi="Times New Roman" w:cs="Times New Roman"/>
                <w:b/>
                <w:bCs/>
                <w:sz w:val="20"/>
                <w:szCs w:val="20"/>
                <w:lang w:val="en-US"/>
              </w:rPr>
            </w:pPr>
            <w:r w:rsidRPr="00D13324">
              <w:rPr>
                <w:rFonts w:ascii="Times New Roman" w:hAnsi="Times New Roman" w:cs="Times New Roman"/>
                <w:b/>
                <w:bCs/>
                <w:sz w:val="20"/>
                <w:szCs w:val="20"/>
                <w:lang w:val="en-US"/>
              </w:rPr>
              <w:t>Model</w:t>
            </w:r>
            <w:r>
              <w:rPr>
                <w:rFonts w:ascii="Times New Roman" w:hAnsi="Times New Roman" w:cs="Times New Roman"/>
                <w:b/>
                <w:bCs/>
                <w:sz w:val="20"/>
                <w:szCs w:val="20"/>
                <w:lang w:val="en-US"/>
              </w:rPr>
              <w:t>ing algorithms</w:t>
            </w:r>
          </w:p>
        </w:tc>
        <w:tc>
          <w:tcPr>
            <w:tcW w:w="4355" w:type="dxa"/>
          </w:tcPr>
          <w:p w14:paraId="150EE608" w14:textId="77777777" w:rsidR="00602F85" w:rsidRPr="00D13324" w:rsidRDefault="00602F85" w:rsidP="00E65BFB">
            <w:pPr>
              <w:rPr>
                <w:rFonts w:ascii="Times New Roman" w:hAnsi="Times New Roman" w:cs="Times New Roman"/>
                <w:b/>
                <w:bCs/>
                <w:sz w:val="20"/>
                <w:szCs w:val="20"/>
                <w:lang w:val="en-US"/>
              </w:rPr>
            </w:pPr>
            <w:r>
              <w:rPr>
                <w:rFonts w:ascii="Times New Roman" w:hAnsi="Times New Roman" w:cs="Times New Roman"/>
                <w:b/>
                <w:bCs/>
                <w:sz w:val="20"/>
                <w:szCs w:val="20"/>
                <w:lang w:val="en-US"/>
              </w:rPr>
              <w:t>Predictive variables</w:t>
            </w:r>
          </w:p>
        </w:tc>
        <w:tc>
          <w:tcPr>
            <w:tcW w:w="1544" w:type="dxa"/>
          </w:tcPr>
          <w:p w14:paraId="779B7B0C" w14:textId="77777777" w:rsidR="00602F85" w:rsidRPr="00D13324" w:rsidRDefault="00602F85" w:rsidP="00E65BFB">
            <w:pPr>
              <w:rPr>
                <w:rFonts w:ascii="Times New Roman" w:hAnsi="Times New Roman" w:cs="Times New Roman"/>
                <w:b/>
                <w:bCs/>
                <w:sz w:val="20"/>
                <w:szCs w:val="20"/>
                <w:lang w:val="en-US"/>
              </w:rPr>
            </w:pPr>
            <w:r w:rsidRPr="00D13324">
              <w:rPr>
                <w:rFonts w:ascii="Times New Roman" w:hAnsi="Times New Roman" w:cs="Times New Roman"/>
                <w:b/>
                <w:bCs/>
                <w:sz w:val="20"/>
                <w:szCs w:val="20"/>
                <w:lang w:val="en-US"/>
              </w:rPr>
              <w:t>Grid size</w:t>
            </w:r>
          </w:p>
        </w:tc>
        <w:tc>
          <w:tcPr>
            <w:tcW w:w="2176" w:type="dxa"/>
          </w:tcPr>
          <w:p w14:paraId="22CC8544" w14:textId="77777777" w:rsidR="00602F85" w:rsidRPr="00D13324" w:rsidRDefault="00602F85" w:rsidP="00E65BFB">
            <w:pPr>
              <w:rPr>
                <w:rFonts w:ascii="Times New Roman" w:hAnsi="Times New Roman" w:cs="Times New Roman"/>
                <w:b/>
                <w:bCs/>
                <w:sz w:val="20"/>
                <w:szCs w:val="20"/>
                <w:lang w:val="en-US"/>
              </w:rPr>
            </w:pPr>
            <w:r w:rsidRPr="00D13324">
              <w:rPr>
                <w:rFonts w:ascii="Times New Roman" w:hAnsi="Times New Roman" w:cs="Times New Roman"/>
                <w:b/>
                <w:bCs/>
                <w:sz w:val="20"/>
                <w:szCs w:val="20"/>
                <w:lang w:val="en-US"/>
              </w:rPr>
              <w:t>Species</w:t>
            </w:r>
          </w:p>
        </w:tc>
        <w:tc>
          <w:tcPr>
            <w:tcW w:w="1836" w:type="dxa"/>
          </w:tcPr>
          <w:p w14:paraId="1B215434" w14:textId="77777777" w:rsidR="00602F85" w:rsidRPr="00D13324" w:rsidRDefault="00602F85" w:rsidP="00E65BFB">
            <w:pPr>
              <w:rPr>
                <w:rFonts w:ascii="Times New Roman" w:hAnsi="Times New Roman" w:cs="Times New Roman"/>
                <w:b/>
                <w:bCs/>
                <w:sz w:val="20"/>
                <w:szCs w:val="20"/>
                <w:lang w:val="en-US"/>
              </w:rPr>
            </w:pPr>
            <w:r w:rsidRPr="00D13324">
              <w:rPr>
                <w:rFonts w:ascii="Times New Roman" w:hAnsi="Times New Roman" w:cs="Times New Roman"/>
                <w:b/>
                <w:bCs/>
                <w:sz w:val="20"/>
                <w:szCs w:val="20"/>
                <w:lang w:val="en-US"/>
              </w:rPr>
              <w:t>Region/Country</w:t>
            </w:r>
          </w:p>
        </w:tc>
        <w:tc>
          <w:tcPr>
            <w:tcW w:w="1826" w:type="dxa"/>
          </w:tcPr>
          <w:p w14:paraId="68A801D7" w14:textId="77777777" w:rsidR="00602F85" w:rsidRPr="00D13324" w:rsidRDefault="00602F85" w:rsidP="00E65BFB">
            <w:pPr>
              <w:rPr>
                <w:rFonts w:ascii="Times New Roman" w:hAnsi="Times New Roman" w:cs="Times New Roman"/>
                <w:b/>
                <w:bCs/>
                <w:sz w:val="20"/>
                <w:szCs w:val="20"/>
                <w:lang w:val="en-US"/>
              </w:rPr>
            </w:pPr>
            <w:r w:rsidRPr="00D13324">
              <w:rPr>
                <w:rFonts w:ascii="Times New Roman" w:hAnsi="Times New Roman" w:cs="Times New Roman"/>
                <w:b/>
                <w:bCs/>
                <w:sz w:val="20"/>
                <w:szCs w:val="20"/>
                <w:lang w:val="en-US"/>
              </w:rPr>
              <w:t>Author</w:t>
            </w:r>
            <w:r>
              <w:rPr>
                <w:rFonts w:ascii="Times New Roman" w:hAnsi="Times New Roman" w:cs="Times New Roman"/>
                <w:b/>
                <w:bCs/>
                <w:sz w:val="20"/>
                <w:szCs w:val="20"/>
                <w:lang w:val="en-US"/>
              </w:rPr>
              <w:t>(</w:t>
            </w:r>
            <w:r w:rsidRPr="00D13324">
              <w:rPr>
                <w:rFonts w:ascii="Times New Roman" w:hAnsi="Times New Roman" w:cs="Times New Roman"/>
                <w:b/>
                <w:bCs/>
                <w:sz w:val="20"/>
                <w:szCs w:val="20"/>
                <w:lang w:val="en-US"/>
              </w:rPr>
              <w:t>s</w:t>
            </w:r>
            <w:r>
              <w:rPr>
                <w:rFonts w:ascii="Times New Roman" w:hAnsi="Times New Roman" w:cs="Times New Roman"/>
                <w:b/>
                <w:bCs/>
                <w:sz w:val="20"/>
                <w:szCs w:val="20"/>
                <w:lang w:val="en-US"/>
              </w:rPr>
              <w:t>)</w:t>
            </w:r>
            <w:r w:rsidRPr="00D13324">
              <w:rPr>
                <w:rFonts w:ascii="Times New Roman" w:hAnsi="Times New Roman" w:cs="Times New Roman"/>
                <w:b/>
                <w:bCs/>
                <w:sz w:val="20"/>
                <w:szCs w:val="20"/>
                <w:lang w:val="en-US"/>
              </w:rPr>
              <w:t xml:space="preserve"> &amp; year</w:t>
            </w:r>
          </w:p>
        </w:tc>
      </w:tr>
      <w:tr w:rsidR="00602F85" w:rsidRPr="00BD4D44" w14:paraId="43C08E16" w14:textId="77777777" w:rsidTr="00E65BFB">
        <w:tc>
          <w:tcPr>
            <w:tcW w:w="1933" w:type="dxa"/>
          </w:tcPr>
          <w:p w14:paraId="21B2E972" w14:textId="77777777" w:rsidR="00602F85" w:rsidRDefault="00602F85" w:rsidP="00E65BFB">
            <w:pPr>
              <w:rPr>
                <w:rFonts w:ascii="Times New Roman" w:hAnsi="Times New Roman" w:cs="Times New Roman"/>
                <w:sz w:val="18"/>
                <w:szCs w:val="18"/>
                <w:lang w:val="en-US"/>
              </w:rPr>
            </w:pPr>
            <w:proofErr w:type="spellStart"/>
            <w:r>
              <w:rPr>
                <w:rFonts w:ascii="Times New Roman" w:hAnsi="Times New Roman" w:cs="Times New Roman"/>
                <w:sz w:val="18"/>
                <w:szCs w:val="18"/>
                <w:lang w:val="en-US"/>
              </w:rPr>
              <w:t>MaxEnt</w:t>
            </w:r>
            <w:proofErr w:type="spellEnd"/>
          </w:p>
          <w:p w14:paraId="67B28604" w14:textId="77777777" w:rsidR="00602F85" w:rsidRPr="00625A46" w:rsidRDefault="00602F85" w:rsidP="00E65BFB">
            <w:pPr>
              <w:rPr>
                <w:rFonts w:ascii="Times New Roman" w:hAnsi="Times New Roman" w:cs="Times New Roman"/>
                <w:sz w:val="18"/>
                <w:szCs w:val="18"/>
                <w:lang w:val="en-US"/>
              </w:rPr>
            </w:pPr>
            <w:r>
              <w:rPr>
                <w:rFonts w:ascii="Times New Roman" w:hAnsi="Times New Roman" w:cs="Times New Roman"/>
                <w:sz w:val="18"/>
                <w:szCs w:val="18"/>
                <w:lang w:val="en-US"/>
              </w:rPr>
              <w:t>Species Distribution Models (SDM)</w:t>
            </w:r>
          </w:p>
        </w:tc>
        <w:tc>
          <w:tcPr>
            <w:tcW w:w="4355" w:type="dxa"/>
          </w:tcPr>
          <w:p w14:paraId="46CC2BDB" w14:textId="77777777" w:rsidR="00602F85" w:rsidRDefault="00602F85" w:rsidP="00E65BFB">
            <w:pPr>
              <w:rPr>
                <w:rFonts w:ascii="Times New Roman" w:hAnsi="Times New Roman" w:cs="Times New Roman"/>
                <w:sz w:val="18"/>
                <w:szCs w:val="18"/>
                <w:lang w:val="en-US"/>
              </w:rPr>
            </w:pPr>
            <w:r>
              <w:rPr>
                <w:rFonts w:ascii="Times New Roman" w:hAnsi="Times New Roman" w:cs="Times New Roman"/>
                <w:sz w:val="18"/>
                <w:szCs w:val="18"/>
                <w:lang w:val="en-US"/>
              </w:rPr>
              <w:t xml:space="preserve">Current climatic conditions: 19 bioclimatic variables </w:t>
            </w:r>
            <w:proofErr w:type="spellStart"/>
            <w:r>
              <w:rPr>
                <w:rFonts w:ascii="Times New Roman" w:hAnsi="Times New Roman" w:cs="Times New Roman"/>
                <w:sz w:val="18"/>
                <w:szCs w:val="18"/>
                <w:lang w:val="en-US"/>
              </w:rPr>
              <w:t>WorldClim</w:t>
            </w:r>
            <w:proofErr w:type="spellEnd"/>
            <w:r>
              <w:rPr>
                <w:rFonts w:ascii="Times New Roman" w:hAnsi="Times New Roman" w:cs="Times New Roman"/>
                <w:sz w:val="18"/>
                <w:szCs w:val="18"/>
                <w:lang w:val="en-US"/>
              </w:rPr>
              <w:t xml:space="preserve"> data base v.1.4 second arcs.</w:t>
            </w:r>
          </w:p>
          <w:p w14:paraId="21BB59AF" w14:textId="77777777" w:rsidR="00602F85" w:rsidRDefault="00602F85" w:rsidP="00E65BFB">
            <w:pPr>
              <w:rPr>
                <w:rFonts w:ascii="Times New Roman" w:hAnsi="Times New Roman" w:cs="Times New Roman"/>
                <w:sz w:val="18"/>
                <w:szCs w:val="18"/>
                <w:lang w:val="en-US"/>
              </w:rPr>
            </w:pPr>
            <w:r>
              <w:rPr>
                <w:rFonts w:ascii="Times New Roman" w:hAnsi="Times New Roman" w:cs="Times New Roman"/>
                <w:sz w:val="18"/>
                <w:szCs w:val="18"/>
                <w:lang w:val="en-US"/>
              </w:rPr>
              <w:t>Climate change scenarios: Representative Concentration Pathway (RCP) RCP4.5 and RCP8.5.</w:t>
            </w:r>
          </w:p>
          <w:p w14:paraId="2B6C6258" w14:textId="77777777" w:rsidR="00602F85" w:rsidRDefault="00602F85" w:rsidP="00E65BFB">
            <w:pPr>
              <w:rPr>
                <w:rFonts w:ascii="Times New Roman" w:hAnsi="Times New Roman" w:cs="Times New Roman"/>
                <w:sz w:val="18"/>
                <w:szCs w:val="18"/>
                <w:lang w:val="en-US"/>
              </w:rPr>
            </w:pPr>
            <w:r w:rsidRPr="00F84115">
              <w:rPr>
                <w:rFonts w:ascii="Times New Roman" w:hAnsi="Times New Roman" w:cs="Times New Roman"/>
                <w:sz w:val="18"/>
                <w:szCs w:val="18"/>
                <w:lang w:val="en-US"/>
              </w:rPr>
              <w:t>Atmosphere-Ocean Global Circulation Models</w:t>
            </w:r>
            <w:r>
              <w:rPr>
                <w:rFonts w:ascii="Times New Roman" w:hAnsi="Times New Roman" w:cs="Times New Roman"/>
                <w:sz w:val="18"/>
                <w:szCs w:val="18"/>
                <w:lang w:val="en-US"/>
              </w:rPr>
              <w:t xml:space="preserve"> (</w:t>
            </w:r>
            <w:r w:rsidRPr="00F84115">
              <w:rPr>
                <w:rFonts w:ascii="Times New Roman" w:hAnsi="Times New Roman" w:cs="Times New Roman"/>
                <w:sz w:val="18"/>
                <w:szCs w:val="18"/>
                <w:lang w:val="en-US"/>
              </w:rPr>
              <w:t>AOGCMs</w:t>
            </w:r>
            <w:r>
              <w:rPr>
                <w:rFonts w:ascii="Times New Roman" w:hAnsi="Times New Roman" w:cs="Times New Roman"/>
                <w:sz w:val="18"/>
                <w:szCs w:val="18"/>
                <w:lang w:val="en-US"/>
              </w:rPr>
              <w:t>) four for RCP4.5 and three for RCP8.5</w:t>
            </w:r>
          </w:p>
          <w:p w14:paraId="7805A6A7" w14:textId="77777777" w:rsidR="00602F85" w:rsidRPr="00625A46" w:rsidRDefault="00602F85" w:rsidP="00E65BFB">
            <w:pPr>
              <w:rPr>
                <w:rFonts w:ascii="Times New Roman" w:hAnsi="Times New Roman" w:cs="Times New Roman"/>
                <w:sz w:val="18"/>
                <w:szCs w:val="18"/>
                <w:lang w:val="en-US"/>
              </w:rPr>
            </w:pPr>
            <w:r>
              <w:rPr>
                <w:rFonts w:ascii="Times New Roman" w:hAnsi="Times New Roman" w:cs="Times New Roman"/>
                <w:sz w:val="18"/>
                <w:szCs w:val="18"/>
                <w:lang w:val="en-US"/>
              </w:rPr>
              <w:t>Local land use change scenarios</w:t>
            </w:r>
          </w:p>
        </w:tc>
        <w:tc>
          <w:tcPr>
            <w:tcW w:w="1544" w:type="dxa"/>
          </w:tcPr>
          <w:p w14:paraId="0BD748F6" w14:textId="77777777" w:rsidR="00602F85" w:rsidRPr="00625A46" w:rsidRDefault="00602F85" w:rsidP="00E65BFB">
            <w:pPr>
              <w:rPr>
                <w:rFonts w:ascii="Times New Roman" w:hAnsi="Times New Roman" w:cs="Times New Roman"/>
                <w:sz w:val="18"/>
                <w:szCs w:val="18"/>
                <w:lang w:val="en-US"/>
              </w:rPr>
            </w:pPr>
            <w:r>
              <w:rPr>
                <w:rFonts w:ascii="Times New Roman" w:hAnsi="Times New Roman" w:cs="Times New Roman"/>
                <w:sz w:val="18"/>
                <w:szCs w:val="18"/>
                <w:lang w:val="en-US"/>
              </w:rPr>
              <w:t>~1 km2</w:t>
            </w:r>
          </w:p>
        </w:tc>
        <w:tc>
          <w:tcPr>
            <w:tcW w:w="2176" w:type="dxa"/>
          </w:tcPr>
          <w:p w14:paraId="5D16B53F" w14:textId="77777777" w:rsidR="00602F85" w:rsidRPr="00625A46" w:rsidRDefault="00602F85" w:rsidP="00E65BFB">
            <w:pPr>
              <w:rPr>
                <w:rFonts w:ascii="Times New Roman" w:hAnsi="Times New Roman" w:cs="Times New Roman"/>
                <w:sz w:val="18"/>
                <w:szCs w:val="18"/>
                <w:lang w:val="en-US"/>
              </w:rPr>
            </w:pPr>
            <w:r>
              <w:rPr>
                <w:rFonts w:ascii="Times New Roman" w:hAnsi="Times New Roman" w:cs="Times New Roman"/>
                <w:sz w:val="18"/>
                <w:szCs w:val="18"/>
                <w:lang w:val="en-US"/>
              </w:rPr>
              <w:t xml:space="preserve">30 </w:t>
            </w:r>
            <w:proofErr w:type="spellStart"/>
            <w:r>
              <w:rPr>
                <w:rFonts w:ascii="Times New Roman" w:hAnsi="Times New Roman" w:cs="Times New Roman"/>
                <w:sz w:val="18"/>
                <w:szCs w:val="18"/>
                <w:lang w:val="en-US"/>
              </w:rPr>
              <w:t>spp</w:t>
            </w:r>
            <w:proofErr w:type="spellEnd"/>
            <w:r>
              <w:rPr>
                <w:rFonts w:ascii="Times New Roman" w:hAnsi="Times New Roman" w:cs="Times New Roman"/>
                <w:sz w:val="18"/>
                <w:szCs w:val="18"/>
                <w:lang w:val="en-US"/>
              </w:rPr>
              <w:t xml:space="preserve"> of anurans in 4 families </w:t>
            </w:r>
            <w:proofErr w:type="spellStart"/>
            <w:r w:rsidRPr="00625A46">
              <w:rPr>
                <w:rFonts w:ascii="Times New Roman" w:hAnsi="Times New Roman" w:cs="Times New Roman"/>
                <w:sz w:val="18"/>
                <w:szCs w:val="18"/>
                <w:lang w:val="en-US"/>
              </w:rPr>
              <w:t>Bufonidae</w:t>
            </w:r>
            <w:proofErr w:type="spellEnd"/>
            <w:r w:rsidRPr="00625A46">
              <w:rPr>
                <w:rFonts w:ascii="Times New Roman" w:hAnsi="Times New Roman" w:cs="Times New Roman"/>
                <w:sz w:val="18"/>
                <w:szCs w:val="18"/>
                <w:lang w:val="en-US"/>
              </w:rPr>
              <w:t xml:space="preserve"> (4 sp.); </w:t>
            </w:r>
            <w:proofErr w:type="spellStart"/>
            <w:r w:rsidRPr="00625A46">
              <w:rPr>
                <w:rFonts w:ascii="Times New Roman" w:hAnsi="Times New Roman" w:cs="Times New Roman"/>
                <w:sz w:val="18"/>
                <w:szCs w:val="18"/>
                <w:lang w:val="en-US"/>
              </w:rPr>
              <w:t>Centrolenidae</w:t>
            </w:r>
            <w:proofErr w:type="spellEnd"/>
            <w:r w:rsidRPr="00625A46">
              <w:rPr>
                <w:rFonts w:ascii="Times New Roman" w:hAnsi="Times New Roman" w:cs="Times New Roman"/>
                <w:sz w:val="18"/>
                <w:szCs w:val="18"/>
                <w:lang w:val="en-US"/>
              </w:rPr>
              <w:t xml:space="preserve"> (2 sp.);</w:t>
            </w:r>
            <w:r>
              <w:rPr>
                <w:rFonts w:ascii="Times New Roman" w:hAnsi="Times New Roman" w:cs="Times New Roman"/>
                <w:sz w:val="18"/>
                <w:szCs w:val="18"/>
                <w:lang w:val="en-US"/>
              </w:rPr>
              <w:t xml:space="preserve"> </w:t>
            </w:r>
            <w:proofErr w:type="spellStart"/>
            <w:r w:rsidRPr="00625A46">
              <w:rPr>
                <w:rFonts w:ascii="Times New Roman" w:hAnsi="Times New Roman" w:cs="Times New Roman"/>
                <w:sz w:val="18"/>
                <w:szCs w:val="18"/>
                <w:lang w:val="en-US"/>
              </w:rPr>
              <w:t>Craugastoridae</w:t>
            </w:r>
            <w:proofErr w:type="spellEnd"/>
            <w:r w:rsidRPr="00625A46">
              <w:rPr>
                <w:rFonts w:ascii="Times New Roman" w:hAnsi="Times New Roman" w:cs="Times New Roman"/>
                <w:sz w:val="18"/>
                <w:szCs w:val="18"/>
                <w:lang w:val="en-US"/>
              </w:rPr>
              <w:t xml:space="preserve"> (22 sp.), and </w:t>
            </w:r>
            <w:proofErr w:type="spellStart"/>
            <w:r w:rsidRPr="00625A46">
              <w:rPr>
                <w:rFonts w:ascii="Times New Roman" w:hAnsi="Times New Roman" w:cs="Times New Roman"/>
                <w:sz w:val="18"/>
                <w:szCs w:val="18"/>
                <w:lang w:val="en-US"/>
              </w:rPr>
              <w:t>Hylidae</w:t>
            </w:r>
            <w:proofErr w:type="spellEnd"/>
            <w:r w:rsidRPr="00625A46">
              <w:rPr>
                <w:rFonts w:ascii="Times New Roman" w:hAnsi="Times New Roman" w:cs="Times New Roman"/>
                <w:sz w:val="18"/>
                <w:szCs w:val="18"/>
                <w:lang w:val="en-US"/>
              </w:rPr>
              <w:t xml:space="preserve"> (2 sp.); and 10 genera (</w:t>
            </w:r>
            <w:proofErr w:type="spellStart"/>
            <w:r w:rsidRPr="00625A46">
              <w:rPr>
                <w:rFonts w:ascii="Times New Roman" w:hAnsi="Times New Roman" w:cs="Times New Roman"/>
                <w:i/>
                <w:iCs/>
                <w:sz w:val="18"/>
                <w:szCs w:val="18"/>
                <w:lang w:val="en-US"/>
              </w:rPr>
              <w:t>Atelopus</w:t>
            </w:r>
            <w:proofErr w:type="spellEnd"/>
            <w:r w:rsidRPr="00625A46">
              <w:rPr>
                <w:rFonts w:ascii="Times New Roman" w:hAnsi="Times New Roman" w:cs="Times New Roman"/>
                <w:i/>
                <w:iCs/>
                <w:sz w:val="18"/>
                <w:szCs w:val="18"/>
                <w:lang w:val="en-US"/>
              </w:rPr>
              <w:t xml:space="preserve">, </w:t>
            </w:r>
            <w:proofErr w:type="spellStart"/>
            <w:r w:rsidRPr="00625A46">
              <w:rPr>
                <w:rFonts w:ascii="Times New Roman" w:hAnsi="Times New Roman" w:cs="Times New Roman"/>
                <w:i/>
                <w:iCs/>
                <w:sz w:val="18"/>
                <w:szCs w:val="18"/>
                <w:lang w:val="en-US"/>
              </w:rPr>
              <w:t>Rhinella</w:t>
            </w:r>
            <w:proofErr w:type="spellEnd"/>
            <w:r w:rsidRPr="00625A46">
              <w:rPr>
                <w:rFonts w:ascii="Times New Roman" w:hAnsi="Times New Roman" w:cs="Times New Roman"/>
                <w:i/>
                <w:iCs/>
                <w:sz w:val="18"/>
                <w:szCs w:val="18"/>
                <w:lang w:val="en-US"/>
              </w:rPr>
              <w:t xml:space="preserve">, Osornophryne, </w:t>
            </w:r>
            <w:proofErr w:type="spellStart"/>
            <w:r w:rsidRPr="00625A46">
              <w:rPr>
                <w:rFonts w:ascii="Times New Roman" w:hAnsi="Times New Roman" w:cs="Times New Roman"/>
                <w:i/>
                <w:iCs/>
                <w:sz w:val="18"/>
                <w:szCs w:val="18"/>
                <w:lang w:val="en-US"/>
              </w:rPr>
              <w:t>Centrolene</w:t>
            </w:r>
            <w:proofErr w:type="spellEnd"/>
            <w:r w:rsidRPr="00625A46">
              <w:rPr>
                <w:rFonts w:ascii="Times New Roman" w:hAnsi="Times New Roman" w:cs="Times New Roman"/>
                <w:i/>
                <w:iCs/>
                <w:sz w:val="18"/>
                <w:szCs w:val="18"/>
                <w:lang w:val="en-US"/>
              </w:rPr>
              <w:t xml:space="preserve">, </w:t>
            </w:r>
            <w:proofErr w:type="spellStart"/>
            <w:r w:rsidRPr="00625A46">
              <w:rPr>
                <w:rFonts w:ascii="Times New Roman" w:hAnsi="Times New Roman" w:cs="Times New Roman"/>
                <w:i/>
                <w:iCs/>
                <w:sz w:val="18"/>
                <w:szCs w:val="18"/>
                <w:lang w:val="en-US"/>
              </w:rPr>
              <w:t>Nyphagus</w:t>
            </w:r>
            <w:proofErr w:type="spellEnd"/>
            <w:r w:rsidRPr="00625A46">
              <w:rPr>
                <w:rFonts w:ascii="Times New Roman" w:hAnsi="Times New Roman" w:cs="Times New Roman"/>
                <w:i/>
                <w:iCs/>
                <w:sz w:val="18"/>
                <w:szCs w:val="18"/>
                <w:lang w:val="en-US"/>
              </w:rPr>
              <w:t xml:space="preserve">, </w:t>
            </w:r>
            <w:proofErr w:type="spellStart"/>
            <w:proofErr w:type="gramStart"/>
            <w:r w:rsidRPr="00625A46">
              <w:rPr>
                <w:rFonts w:ascii="Times New Roman" w:hAnsi="Times New Roman" w:cs="Times New Roman"/>
                <w:i/>
                <w:iCs/>
                <w:sz w:val="18"/>
                <w:szCs w:val="18"/>
                <w:lang w:val="en-US"/>
              </w:rPr>
              <w:t>Hypodactylus,Pristimantis</w:t>
            </w:r>
            <w:proofErr w:type="spellEnd"/>
            <w:proofErr w:type="gramEnd"/>
            <w:r w:rsidRPr="00625A46">
              <w:rPr>
                <w:rFonts w:ascii="Times New Roman" w:hAnsi="Times New Roman" w:cs="Times New Roman"/>
                <w:i/>
                <w:iCs/>
                <w:sz w:val="18"/>
                <w:szCs w:val="18"/>
                <w:lang w:val="en-US"/>
              </w:rPr>
              <w:t xml:space="preserve">, </w:t>
            </w:r>
            <w:proofErr w:type="spellStart"/>
            <w:r w:rsidRPr="00625A46">
              <w:rPr>
                <w:rFonts w:ascii="Times New Roman" w:hAnsi="Times New Roman" w:cs="Times New Roman"/>
                <w:i/>
                <w:iCs/>
                <w:sz w:val="18"/>
                <w:szCs w:val="18"/>
                <w:lang w:val="en-US"/>
              </w:rPr>
              <w:t>Tachiramantis</w:t>
            </w:r>
            <w:proofErr w:type="spellEnd"/>
            <w:r w:rsidRPr="00625A46">
              <w:rPr>
                <w:rFonts w:ascii="Times New Roman" w:hAnsi="Times New Roman" w:cs="Times New Roman"/>
                <w:i/>
                <w:iCs/>
                <w:sz w:val="18"/>
                <w:szCs w:val="18"/>
                <w:lang w:val="en-US"/>
              </w:rPr>
              <w:t xml:space="preserve">, </w:t>
            </w:r>
            <w:proofErr w:type="spellStart"/>
            <w:r w:rsidRPr="00625A46">
              <w:rPr>
                <w:rFonts w:ascii="Times New Roman" w:hAnsi="Times New Roman" w:cs="Times New Roman"/>
                <w:i/>
                <w:iCs/>
                <w:sz w:val="18"/>
                <w:szCs w:val="18"/>
                <w:lang w:val="en-US"/>
              </w:rPr>
              <w:t>Dendropsophus</w:t>
            </w:r>
            <w:proofErr w:type="spellEnd"/>
            <w:r w:rsidRPr="00625A46">
              <w:rPr>
                <w:rFonts w:ascii="Times New Roman" w:hAnsi="Times New Roman" w:cs="Times New Roman"/>
                <w:sz w:val="18"/>
                <w:szCs w:val="18"/>
                <w:lang w:val="en-US"/>
              </w:rPr>
              <w:t xml:space="preserve"> and </w:t>
            </w:r>
            <w:proofErr w:type="spellStart"/>
            <w:r w:rsidRPr="00625A46">
              <w:rPr>
                <w:rFonts w:ascii="Times New Roman" w:hAnsi="Times New Roman" w:cs="Times New Roman"/>
                <w:i/>
                <w:iCs/>
                <w:sz w:val="18"/>
                <w:szCs w:val="18"/>
                <w:lang w:val="en-US"/>
              </w:rPr>
              <w:t>Colomascirtus</w:t>
            </w:r>
            <w:proofErr w:type="spellEnd"/>
            <w:r w:rsidRPr="00625A46">
              <w:rPr>
                <w:rFonts w:ascii="Times New Roman" w:hAnsi="Times New Roman" w:cs="Times New Roman"/>
                <w:sz w:val="18"/>
                <w:szCs w:val="18"/>
                <w:lang w:val="en-US"/>
              </w:rPr>
              <w:t>)</w:t>
            </w:r>
            <w:r>
              <w:rPr>
                <w:rFonts w:ascii="Times New Roman" w:hAnsi="Times New Roman" w:cs="Times New Roman"/>
                <w:sz w:val="18"/>
                <w:szCs w:val="18"/>
                <w:lang w:val="en-US"/>
              </w:rPr>
              <w:t>.</w:t>
            </w:r>
          </w:p>
        </w:tc>
        <w:tc>
          <w:tcPr>
            <w:tcW w:w="1836" w:type="dxa"/>
          </w:tcPr>
          <w:p w14:paraId="4B340E59" w14:textId="77777777" w:rsidR="00602F85" w:rsidRPr="00625A46" w:rsidRDefault="00602F85" w:rsidP="00E65BFB">
            <w:pPr>
              <w:rPr>
                <w:rFonts w:ascii="Times New Roman" w:hAnsi="Times New Roman" w:cs="Times New Roman"/>
                <w:sz w:val="18"/>
                <w:szCs w:val="18"/>
                <w:lang w:val="en-US"/>
              </w:rPr>
            </w:pPr>
            <w:r w:rsidRPr="00625A46">
              <w:rPr>
                <w:rFonts w:ascii="Times New Roman" w:hAnsi="Times New Roman" w:cs="Times New Roman"/>
                <w:sz w:val="18"/>
                <w:szCs w:val="18"/>
                <w:lang w:val="en-US"/>
              </w:rPr>
              <w:t>Andes region, Colombia</w:t>
            </w:r>
          </w:p>
        </w:tc>
        <w:tc>
          <w:tcPr>
            <w:tcW w:w="1826" w:type="dxa"/>
          </w:tcPr>
          <w:p w14:paraId="27174BB8" w14:textId="77777777" w:rsidR="00602F85" w:rsidRPr="00625A46" w:rsidRDefault="00602F85" w:rsidP="00E65BFB">
            <w:pPr>
              <w:rPr>
                <w:rFonts w:ascii="Times New Roman" w:hAnsi="Times New Roman" w:cs="Times New Roman"/>
                <w:sz w:val="18"/>
                <w:szCs w:val="18"/>
                <w:lang w:val="en-US"/>
              </w:rPr>
            </w:pPr>
            <w:r w:rsidRPr="00625A46">
              <w:rPr>
                <w:rFonts w:ascii="Times New Roman" w:hAnsi="Times New Roman" w:cs="Times New Roman"/>
                <w:sz w:val="18"/>
                <w:szCs w:val="18"/>
                <w:lang w:val="en-US"/>
              </w:rPr>
              <w:t>Agudelo-Hz et al. 2019</w:t>
            </w:r>
          </w:p>
        </w:tc>
      </w:tr>
      <w:tr w:rsidR="00602F85" w:rsidRPr="00BD4D44" w14:paraId="2B2C929A" w14:textId="77777777" w:rsidTr="00E65BFB">
        <w:tc>
          <w:tcPr>
            <w:tcW w:w="1933" w:type="dxa"/>
          </w:tcPr>
          <w:p w14:paraId="4D17BD54" w14:textId="77777777" w:rsidR="00602F85" w:rsidRDefault="00602F85" w:rsidP="00E65BFB">
            <w:pPr>
              <w:rPr>
                <w:rFonts w:ascii="Times New Roman" w:hAnsi="Times New Roman" w:cs="Times New Roman"/>
                <w:sz w:val="18"/>
                <w:szCs w:val="18"/>
                <w:lang w:val="en-US"/>
              </w:rPr>
            </w:pPr>
            <w:proofErr w:type="spellStart"/>
            <w:r>
              <w:rPr>
                <w:rFonts w:ascii="Times New Roman" w:hAnsi="Times New Roman" w:cs="Times New Roman"/>
                <w:sz w:val="18"/>
                <w:szCs w:val="18"/>
                <w:lang w:val="en-US"/>
              </w:rPr>
              <w:t>MaxEnt</w:t>
            </w:r>
            <w:proofErr w:type="spellEnd"/>
          </w:p>
          <w:p w14:paraId="22C72977" w14:textId="77777777" w:rsidR="00602F85" w:rsidRPr="00ED472A" w:rsidRDefault="00602F85" w:rsidP="00E65BFB">
            <w:pPr>
              <w:rPr>
                <w:rFonts w:ascii="Times New Roman" w:hAnsi="Times New Roman" w:cs="Times New Roman"/>
                <w:sz w:val="18"/>
                <w:szCs w:val="18"/>
                <w:lang w:val="en-US"/>
              </w:rPr>
            </w:pPr>
            <w:r>
              <w:rPr>
                <w:rFonts w:ascii="Times New Roman" w:hAnsi="Times New Roman" w:cs="Times New Roman"/>
                <w:sz w:val="18"/>
                <w:szCs w:val="18"/>
                <w:lang w:val="en-US"/>
              </w:rPr>
              <w:t>Species Distribution Models (SDM)</w:t>
            </w:r>
          </w:p>
        </w:tc>
        <w:tc>
          <w:tcPr>
            <w:tcW w:w="4355" w:type="dxa"/>
          </w:tcPr>
          <w:p w14:paraId="4D8E8DED" w14:textId="77777777" w:rsidR="00602F85" w:rsidRDefault="00602F85" w:rsidP="00E65BFB">
            <w:pPr>
              <w:rPr>
                <w:rFonts w:ascii="Times New Roman" w:hAnsi="Times New Roman" w:cs="Times New Roman"/>
                <w:sz w:val="18"/>
                <w:szCs w:val="18"/>
                <w:lang w:val="en-US"/>
              </w:rPr>
            </w:pPr>
            <w:r>
              <w:rPr>
                <w:rFonts w:ascii="Times New Roman" w:hAnsi="Times New Roman" w:cs="Times New Roman"/>
                <w:sz w:val="18"/>
                <w:szCs w:val="18"/>
                <w:lang w:val="en-US"/>
              </w:rPr>
              <w:t xml:space="preserve">Current climatic conditions: 19 bioclimatic variables </w:t>
            </w:r>
            <w:proofErr w:type="spellStart"/>
            <w:r>
              <w:rPr>
                <w:rFonts w:ascii="Times New Roman" w:hAnsi="Times New Roman" w:cs="Times New Roman"/>
                <w:sz w:val="18"/>
                <w:szCs w:val="18"/>
                <w:lang w:val="en-US"/>
              </w:rPr>
              <w:t>WorldClim</w:t>
            </w:r>
            <w:proofErr w:type="spellEnd"/>
            <w:r>
              <w:rPr>
                <w:rFonts w:ascii="Times New Roman" w:hAnsi="Times New Roman" w:cs="Times New Roman"/>
                <w:sz w:val="18"/>
                <w:szCs w:val="18"/>
                <w:lang w:val="en-US"/>
              </w:rPr>
              <w:t xml:space="preserve"> data base v.1.4 second arcs.</w:t>
            </w:r>
          </w:p>
          <w:p w14:paraId="70E792D0" w14:textId="77777777" w:rsidR="00602F85" w:rsidRDefault="00602F85" w:rsidP="00E65BFB">
            <w:pPr>
              <w:rPr>
                <w:rFonts w:ascii="Times New Roman" w:hAnsi="Times New Roman" w:cs="Times New Roman"/>
                <w:sz w:val="18"/>
                <w:szCs w:val="18"/>
                <w:lang w:val="en-US"/>
              </w:rPr>
            </w:pPr>
            <w:r>
              <w:rPr>
                <w:rFonts w:ascii="Times New Roman" w:hAnsi="Times New Roman" w:cs="Times New Roman"/>
                <w:sz w:val="18"/>
                <w:szCs w:val="18"/>
                <w:lang w:val="en-US"/>
              </w:rPr>
              <w:t>Climate change scenarios: Representative Concentration Pathway (RCP) RCP4.5 and RCP8.5.</w:t>
            </w:r>
          </w:p>
          <w:p w14:paraId="7EF82DF8" w14:textId="77777777" w:rsidR="00602F85" w:rsidRPr="00ED472A" w:rsidRDefault="00602F85" w:rsidP="00E65BFB">
            <w:pPr>
              <w:rPr>
                <w:rFonts w:ascii="Times New Roman" w:hAnsi="Times New Roman" w:cs="Times New Roman"/>
                <w:sz w:val="18"/>
                <w:szCs w:val="18"/>
                <w:lang w:val="en-US"/>
              </w:rPr>
            </w:pPr>
          </w:p>
        </w:tc>
        <w:tc>
          <w:tcPr>
            <w:tcW w:w="1544" w:type="dxa"/>
          </w:tcPr>
          <w:p w14:paraId="12087F67" w14:textId="77777777" w:rsidR="00602F85" w:rsidRPr="00ED472A" w:rsidRDefault="00602F85" w:rsidP="00E65BFB">
            <w:pPr>
              <w:rPr>
                <w:rFonts w:ascii="Times New Roman" w:hAnsi="Times New Roman" w:cs="Times New Roman"/>
                <w:sz w:val="18"/>
                <w:szCs w:val="18"/>
                <w:lang w:val="en-US"/>
              </w:rPr>
            </w:pPr>
            <w:r>
              <w:rPr>
                <w:rFonts w:ascii="Times New Roman" w:hAnsi="Times New Roman" w:cs="Times New Roman"/>
                <w:sz w:val="18"/>
                <w:szCs w:val="18"/>
                <w:lang w:val="en-US"/>
              </w:rPr>
              <w:t>~1 km2</w:t>
            </w:r>
          </w:p>
        </w:tc>
        <w:tc>
          <w:tcPr>
            <w:tcW w:w="2176" w:type="dxa"/>
          </w:tcPr>
          <w:p w14:paraId="6B0C5314" w14:textId="77777777" w:rsidR="00602F85" w:rsidRPr="00FC7804" w:rsidRDefault="00602F85" w:rsidP="00E65BFB">
            <w:pPr>
              <w:rPr>
                <w:rFonts w:ascii="Times New Roman" w:hAnsi="Times New Roman" w:cs="Times New Roman"/>
                <w:sz w:val="18"/>
                <w:szCs w:val="18"/>
                <w:lang w:val="en-US"/>
              </w:rPr>
            </w:pPr>
            <w:r>
              <w:rPr>
                <w:rFonts w:ascii="Times New Roman" w:hAnsi="Times New Roman" w:cs="Times New Roman"/>
                <w:sz w:val="18"/>
                <w:szCs w:val="18"/>
                <w:lang w:val="en-US"/>
              </w:rPr>
              <w:t xml:space="preserve">62 endemic anuran species in the families </w:t>
            </w:r>
            <w:proofErr w:type="spellStart"/>
            <w:r w:rsidRPr="00FC7804">
              <w:rPr>
                <w:rFonts w:ascii="Times New Roman" w:hAnsi="Times New Roman" w:cs="Times New Roman"/>
                <w:sz w:val="18"/>
                <w:szCs w:val="18"/>
                <w:lang w:val="en-US"/>
              </w:rPr>
              <w:t>Bufonidae</w:t>
            </w:r>
            <w:proofErr w:type="spellEnd"/>
            <w:r w:rsidRPr="00FC7804">
              <w:rPr>
                <w:rFonts w:ascii="Times New Roman" w:hAnsi="Times New Roman" w:cs="Times New Roman"/>
                <w:sz w:val="18"/>
                <w:szCs w:val="18"/>
                <w:lang w:val="en-US"/>
              </w:rPr>
              <w:t xml:space="preserve">, </w:t>
            </w:r>
            <w:proofErr w:type="spellStart"/>
            <w:r w:rsidRPr="00FC7804">
              <w:rPr>
                <w:rFonts w:ascii="Times New Roman" w:hAnsi="Times New Roman" w:cs="Times New Roman"/>
                <w:sz w:val="18"/>
                <w:szCs w:val="18"/>
                <w:lang w:val="en-US"/>
              </w:rPr>
              <w:t>Craugastoridae</w:t>
            </w:r>
            <w:proofErr w:type="spellEnd"/>
            <w:r w:rsidRPr="00FC7804">
              <w:rPr>
                <w:rFonts w:ascii="Times New Roman" w:hAnsi="Times New Roman" w:cs="Times New Roman"/>
                <w:sz w:val="18"/>
                <w:szCs w:val="18"/>
                <w:lang w:val="en-US"/>
              </w:rPr>
              <w:t xml:space="preserve">, </w:t>
            </w:r>
            <w:proofErr w:type="spellStart"/>
            <w:r w:rsidRPr="00FC7804">
              <w:rPr>
                <w:rFonts w:ascii="Times New Roman" w:hAnsi="Times New Roman" w:cs="Times New Roman"/>
                <w:sz w:val="18"/>
                <w:szCs w:val="18"/>
                <w:lang w:val="en-US"/>
              </w:rPr>
              <w:t>Eleutherodactylidae</w:t>
            </w:r>
            <w:proofErr w:type="spellEnd"/>
            <w:r w:rsidRPr="00FC7804">
              <w:rPr>
                <w:rFonts w:ascii="Times New Roman" w:hAnsi="Times New Roman" w:cs="Times New Roman"/>
                <w:sz w:val="18"/>
                <w:szCs w:val="18"/>
                <w:lang w:val="en-US"/>
              </w:rPr>
              <w:t xml:space="preserve">, </w:t>
            </w:r>
            <w:proofErr w:type="spellStart"/>
            <w:r w:rsidRPr="00FC7804">
              <w:rPr>
                <w:rFonts w:ascii="Times New Roman" w:hAnsi="Times New Roman" w:cs="Times New Roman"/>
                <w:sz w:val="18"/>
                <w:szCs w:val="18"/>
                <w:lang w:val="en-US"/>
              </w:rPr>
              <w:t>Hylidae</w:t>
            </w:r>
            <w:proofErr w:type="spellEnd"/>
            <w:r w:rsidRPr="00FC7804">
              <w:rPr>
                <w:rFonts w:ascii="Times New Roman" w:hAnsi="Times New Roman" w:cs="Times New Roman"/>
                <w:sz w:val="18"/>
                <w:szCs w:val="18"/>
                <w:lang w:val="en-US"/>
              </w:rPr>
              <w:t xml:space="preserve">, and </w:t>
            </w:r>
            <w:proofErr w:type="spellStart"/>
            <w:r w:rsidRPr="00FC7804">
              <w:rPr>
                <w:rFonts w:ascii="Times New Roman" w:hAnsi="Times New Roman" w:cs="Times New Roman"/>
                <w:sz w:val="18"/>
                <w:szCs w:val="18"/>
                <w:lang w:val="en-US"/>
              </w:rPr>
              <w:t>Ranidae</w:t>
            </w:r>
            <w:proofErr w:type="spellEnd"/>
            <w:r w:rsidRPr="00FC7804">
              <w:rPr>
                <w:rFonts w:ascii="Times New Roman" w:hAnsi="Times New Roman" w:cs="Times New Roman"/>
                <w:sz w:val="18"/>
                <w:szCs w:val="18"/>
                <w:lang w:val="en-US"/>
              </w:rPr>
              <w:t>),</w:t>
            </w:r>
          </w:p>
          <w:p w14:paraId="52DC1D1A" w14:textId="77777777" w:rsidR="00602F85" w:rsidRPr="00ED472A" w:rsidRDefault="00602F85" w:rsidP="00E65BFB">
            <w:pPr>
              <w:rPr>
                <w:rFonts w:ascii="Times New Roman" w:hAnsi="Times New Roman" w:cs="Times New Roman"/>
                <w:sz w:val="18"/>
                <w:szCs w:val="18"/>
                <w:lang w:val="en-US"/>
              </w:rPr>
            </w:pPr>
            <w:r w:rsidRPr="00FC7804">
              <w:rPr>
                <w:rFonts w:ascii="Times New Roman" w:hAnsi="Times New Roman" w:cs="Times New Roman"/>
                <w:sz w:val="18"/>
                <w:szCs w:val="18"/>
                <w:lang w:val="en-US"/>
              </w:rPr>
              <w:t>17 genera</w:t>
            </w:r>
            <w:r>
              <w:rPr>
                <w:rFonts w:ascii="Times New Roman" w:hAnsi="Times New Roman" w:cs="Times New Roman"/>
                <w:sz w:val="18"/>
                <w:szCs w:val="18"/>
                <w:lang w:val="en-US"/>
              </w:rPr>
              <w:t xml:space="preserve">. </w:t>
            </w:r>
          </w:p>
        </w:tc>
        <w:tc>
          <w:tcPr>
            <w:tcW w:w="1836" w:type="dxa"/>
          </w:tcPr>
          <w:p w14:paraId="61554B6E" w14:textId="77777777" w:rsidR="00602F85" w:rsidRPr="00ED472A" w:rsidRDefault="00602F85" w:rsidP="00E65BFB">
            <w:pPr>
              <w:rPr>
                <w:rFonts w:ascii="Times New Roman" w:hAnsi="Times New Roman" w:cs="Times New Roman"/>
                <w:sz w:val="18"/>
                <w:szCs w:val="18"/>
                <w:lang w:val="en-US"/>
              </w:rPr>
            </w:pPr>
            <w:r>
              <w:rPr>
                <w:rFonts w:ascii="Times New Roman" w:hAnsi="Times New Roman" w:cs="Times New Roman"/>
                <w:sz w:val="18"/>
                <w:szCs w:val="18"/>
                <w:lang w:val="en-US"/>
              </w:rPr>
              <w:t>Tropical Dry Forest, Mexico</w:t>
            </w:r>
          </w:p>
        </w:tc>
        <w:tc>
          <w:tcPr>
            <w:tcW w:w="1826" w:type="dxa"/>
          </w:tcPr>
          <w:p w14:paraId="203BA4C3" w14:textId="77777777" w:rsidR="00602F85" w:rsidRPr="00ED472A" w:rsidRDefault="00602F85" w:rsidP="00E65BFB">
            <w:pPr>
              <w:rPr>
                <w:rFonts w:ascii="Times New Roman" w:hAnsi="Times New Roman" w:cs="Times New Roman"/>
                <w:sz w:val="18"/>
                <w:szCs w:val="18"/>
                <w:lang w:val="en-US"/>
              </w:rPr>
            </w:pPr>
            <w:r w:rsidRPr="00ED472A">
              <w:rPr>
                <w:rFonts w:ascii="Times New Roman" w:hAnsi="Times New Roman" w:cs="Times New Roman"/>
                <w:sz w:val="18"/>
                <w:szCs w:val="18"/>
                <w:lang w:val="en-US"/>
              </w:rPr>
              <w:t>Ballestero-</w:t>
            </w:r>
            <w:r>
              <w:rPr>
                <w:rFonts w:ascii="Times New Roman" w:hAnsi="Times New Roman" w:cs="Times New Roman"/>
                <w:sz w:val="18"/>
                <w:szCs w:val="18"/>
                <w:lang w:val="en-US"/>
              </w:rPr>
              <w:t>Barrera et al. 2022</w:t>
            </w:r>
          </w:p>
        </w:tc>
      </w:tr>
      <w:tr w:rsidR="00602F85" w:rsidRPr="00BD4D44" w14:paraId="268BF3CE" w14:textId="77777777" w:rsidTr="00E65BFB">
        <w:tc>
          <w:tcPr>
            <w:tcW w:w="1933" w:type="dxa"/>
          </w:tcPr>
          <w:p w14:paraId="6800D58A" w14:textId="77777777" w:rsidR="00602F85" w:rsidRDefault="00602F85" w:rsidP="00E65BFB">
            <w:pPr>
              <w:rPr>
                <w:rFonts w:ascii="Times New Roman" w:hAnsi="Times New Roman" w:cs="Times New Roman"/>
                <w:sz w:val="18"/>
                <w:szCs w:val="18"/>
                <w:lang w:val="en-US"/>
              </w:rPr>
            </w:pPr>
            <w:proofErr w:type="spellStart"/>
            <w:r>
              <w:rPr>
                <w:rFonts w:ascii="Times New Roman" w:hAnsi="Times New Roman" w:cs="Times New Roman"/>
                <w:sz w:val="18"/>
                <w:szCs w:val="18"/>
                <w:lang w:val="en-US"/>
              </w:rPr>
              <w:t>Bioclim</w:t>
            </w:r>
            <w:proofErr w:type="spellEnd"/>
            <w:r>
              <w:rPr>
                <w:rFonts w:ascii="Times New Roman" w:hAnsi="Times New Roman" w:cs="Times New Roman"/>
                <w:sz w:val="18"/>
                <w:szCs w:val="18"/>
                <w:lang w:val="en-US"/>
              </w:rPr>
              <w:t xml:space="preserve">, Domain, </w:t>
            </w:r>
            <w:proofErr w:type="spellStart"/>
            <w:r>
              <w:rPr>
                <w:rFonts w:ascii="Times New Roman" w:hAnsi="Times New Roman" w:cs="Times New Roman"/>
                <w:sz w:val="18"/>
                <w:szCs w:val="18"/>
                <w:lang w:val="en-US"/>
              </w:rPr>
              <w:t>MaxEnt</w:t>
            </w:r>
            <w:proofErr w:type="spellEnd"/>
            <w:r>
              <w:rPr>
                <w:rFonts w:ascii="Times New Roman" w:hAnsi="Times New Roman" w:cs="Times New Roman"/>
                <w:sz w:val="18"/>
                <w:szCs w:val="18"/>
                <w:lang w:val="en-US"/>
              </w:rPr>
              <w:t>, and Support Vector Machines (SVM)</w:t>
            </w:r>
          </w:p>
          <w:p w14:paraId="030D06CC" w14:textId="77777777" w:rsidR="00602F85" w:rsidRPr="00ED472A" w:rsidRDefault="00602F85" w:rsidP="00E65BFB">
            <w:pPr>
              <w:rPr>
                <w:rFonts w:ascii="Times New Roman" w:hAnsi="Times New Roman" w:cs="Times New Roman"/>
                <w:sz w:val="18"/>
                <w:szCs w:val="18"/>
                <w:lang w:val="en-US"/>
              </w:rPr>
            </w:pPr>
            <w:r>
              <w:rPr>
                <w:rFonts w:ascii="Times New Roman" w:hAnsi="Times New Roman" w:cs="Times New Roman"/>
                <w:sz w:val="18"/>
                <w:szCs w:val="18"/>
                <w:lang w:val="en-US"/>
              </w:rPr>
              <w:t>Species Distribution Models (SDM)</w:t>
            </w:r>
          </w:p>
        </w:tc>
        <w:tc>
          <w:tcPr>
            <w:tcW w:w="4355" w:type="dxa"/>
          </w:tcPr>
          <w:p w14:paraId="25CA76A9" w14:textId="77777777" w:rsidR="00602F85" w:rsidRDefault="00602F85" w:rsidP="00E65BFB">
            <w:pPr>
              <w:rPr>
                <w:rFonts w:ascii="Times New Roman" w:hAnsi="Times New Roman" w:cs="Times New Roman"/>
                <w:sz w:val="18"/>
                <w:szCs w:val="18"/>
                <w:lang w:val="en-US"/>
              </w:rPr>
            </w:pPr>
            <w:r w:rsidRPr="0099765F">
              <w:rPr>
                <w:rFonts w:ascii="Times New Roman" w:hAnsi="Times New Roman" w:cs="Times New Roman"/>
                <w:sz w:val="18"/>
                <w:szCs w:val="18"/>
                <w:lang w:val="en-US"/>
              </w:rPr>
              <w:t xml:space="preserve">Current climatic conditions: 19 bioclimatic variables </w:t>
            </w:r>
            <w:proofErr w:type="spellStart"/>
            <w:r w:rsidRPr="0099765F">
              <w:rPr>
                <w:rFonts w:ascii="Times New Roman" w:hAnsi="Times New Roman" w:cs="Times New Roman"/>
                <w:sz w:val="18"/>
                <w:szCs w:val="18"/>
                <w:lang w:val="en-US"/>
              </w:rPr>
              <w:t>WorldClim</w:t>
            </w:r>
            <w:proofErr w:type="spellEnd"/>
            <w:r w:rsidRPr="0099765F">
              <w:rPr>
                <w:rFonts w:ascii="Times New Roman" w:hAnsi="Times New Roman" w:cs="Times New Roman"/>
                <w:sz w:val="18"/>
                <w:szCs w:val="18"/>
                <w:lang w:val="en-US"/>
              </w:rPr>
              <w:t xml:space="preserve"> data base</w:t>
            </w:r>
            <w:r>
              <w:rPr>
                <w:rFonts w:ascii="Times New Roman" w:hAnsi="Times New Roman" w:cs="Times New Roman"/>
                <w:sz w:val="18"/>
                <w:szCs w:val="18"/>
                <w:lang w:val="en-US"/>
              </w:rPr>
              <w:t xml:space="preserve"> at a spatial resolution of 2.5 min.</w:t>
            </w:r>
          </w:p>
          <w:p w14:paraId="6336EDDD" w14:textId="77777777" w:rsidR="00602F85" w:rsidRDefault="00602F85" w:rsidP="00E65BFB">
            <w:pPr>
              <w:rPr>
                <w:rFonts w:ascii="Times New Roman" w:hAnsi="Times New Roman" w:cs="Times New Roman"/>
                <w:sz w:val="18"/>
                <w:szCs w:val="18"/>
                <w:lang w:val="en-US"/>
              </w:rPr>
            </w:pPr>
            <w:r>
              <w:rPr>
                <w:rFonts w:ascii="Times New Roman" w:hAnsi="Times New Roman" w:cs="Times New Roman"/>
                <w:sz w:val="18"/>
                <w:szCs w:val="18"/>
                <w:lang w:val="en-US"/>
              </w:rPr>
              <w:t>Climate change scenarios: Representative Concentration Pathway (RCP) RCP4.5 and RCP8.5.</w:t>
            </w:r>
          </w:p>
          <w:p w14:paraId="4D50182B" w14:textId="77777777" w:rsidR="00602F85" w:rsidRDefault="00602F85" w:rsidP="00E65BFB">
            <w:pPr>
              <w:rPr>
                <w:rFonts w:ascii="Times New Roman" w:hAnsi="Times New Roman" w:cs="Times New Roman"/>
                <w:sz w:val="18"/>
                <w:szCs w:val="18"/>
                <w:lang w:val="en-US"/>
              </w:rPr>
            </w:pPr>
            <w:r>
              <w:rPr>
                <w:rFonts w:ascii="Times New Roman" w:hAnsi="Times New Roman" w:cs="Times New Roman"/>
                <w:sz w:val="18"/>
                <w:szCs w:val="18"/>
                <w:lang w:val="en-US"/>
              </w:rPr>
              <w:t>Occurrence data and ecological trait information</w:t>
            </w:r>
          </w:p>
          <w:p w14:paraId="14BBFE25" w14:textId="77777777" w:rsidR="00602F85" w:rsidRPr="00ED472A" w:rsidRDefault="00602F85" w:rsidP="00E65BFB">
            <w:pPr>
              <w:rPr>
                <w:rFonts w:ascii="Times New Roman" w:hAnsi="Times New Roman" w:cs="Times New Roman"/>
                <w:sz w:val="18"/>
                <w:szCs w:val="18"/>
                <w:lang w:val="en-US"/>
              </w:rPr>
            </w:pPr>
          </w:p>
        </w:tc>
        <w:tc>
          <w:tcPr>
            <w:tcW w:w="1544" w:type="dxa"/>
          </w:tcPr>
          <w:p w14:paraId="0B1180BA" w14:textId="77777777" w:rsidR="00602F85" w:rsidRPr="00ED472A" w:rsidRDefault="00602F85" w:rsidP="00E65BFB">
            <w:pPr>
              <w:rPr>
                <w:rFonts w:ascii="Times New Roman" w:hAnsi="Times New Roman" w:cs="Times New Roman"/>
                <w:sz w:val="18"/>
                <w:szCs w:val="18"/>
                <w:lang w:val="en-US"/>
              </w:rPr>
            </w:pPr>
            <w:r>
              <w:rPr>
                <w:rFonts w:ascii="Times New Roman" w:hAnsi="Times New Roman" w:cs="Times New Roman"/>
                <w:sz w:val="18"/>
                <w:szCs w:val="18"/>
                <w:lang w:val="en-US"/>
              </w:rPr>
              <w:t>Spatial resolution 2.5 min</w:t>
            </w:r>
          </w:p>
        </w:tc>
        <w:tc>
          <w:tcPr>
            <w:tcW w:w="2176" w:type="dxa"/>
          </w:tcPr>
          <w:p w14:paraId="39840449" w14:textId="77777777" w:rsidR="00602F85" w:rsidRDefault="00602F85" w:rsidP="00E65BFB">
            <w:pPr>
              <w:rPr>
                <w:rFonts w:ascii="Times New Roman" w:hAnsi="Times New Roman" w:cs="Times New Roman"/>
                <w:sz w:val="18"/>
                <w:szCs w:val="18"/>
                <w:lang w:val="en-US"/>
              </w:rPr>
            </w:pPr>
            <w:r>
              <w:rPr>
                <w:rFonts w:ascii="Times New Roman" w:hAnsi="Times New Roman" w:cs="Times New Roman"/>
                <w:sz w:val="18"/>
                <w:szCs w:val="18"/>
                <w:lang w:val="en-US"/>
              </w:rPr>
              <w:t xml:space="preserve">171 </w:t>
            </w:r>
            <w:proofErr w:type="spellStart"/>
            <w:r>
              <w:rPr>
                <w:rFonts w:ascii="Times New Roman" w:hAnsi="Times New Roman" w:cs="Times New Roman"/>
                <w:sz w:val="18"/>
                <w:szCs w:val="18"/>
                <w:lang w:val="en-US"/>
              </w:rPr>
              <w:t>spp</w:t>
            </w:r>
            <w:proofErr w:type="spellEnd"/>
            <w:r>
              <w:rPr>
                <w:rFonts w:ascii="Times New Roman" w:hAnsi="Times New Roman" w:cs="Times New Roman"/>
                <w:sz w:val="18"/>
                <w:szCs w:val="18"/>
                <w:lang w:val="en-US"/>
              </w:rPr>
              <w:t xml:space="preserve"> of amphibians of the Atlantic Forest occurrence data</w:t>
            </w:r>
          </w:p>
          <w:p w14:paraId="18A53E83" w14:textId="77777777" w:rsidR="00602F85" w:rsidRPr="00ED472A" w:rsidRDefault="00602F85" w:rsidP="00E65BFB">
            <w:pPr>
              <w:rPr>
                <w:rFonts w:ascii="Times New Roman" w:hAnsi="Times New Roman" w:cs="Times New Roman"/>
                <w:sz w:val="18"/>
                <w:szCs w:val="18"/>
                <w:lang w:val="en-US"/>
              </w:rPr>
            </w:pPr>
            <w:r>
              <w:rPr>
                <w:rFonts w:ascii="Times New Roman" w:hAnsi="Times New Roman" w:cs="Times New Roman"/>
                <w:sz w:val="18"/>
                <w:szCs w:val="18"/>
                <w:lang w:val="en-US"/>
              </w:rPr>
              <w:t xml:space="preserve">109 species of anurans from 15 families. High representativeness of </w:t>
            </w:r>
            <w:proofErr w:type="spellStart"/>
            <w:r>
              <w:rPr>
                <w:rFonts w:ascii="Times New Roman" w:hAnsi="Times New Roman" w:cs="Times New Roman"/>
                <w:sz w:val="18"/>
                <w:szCs w:val="18"/>
                <w:lang w:val="en-US"/>
              </w:rPr>
              <w:t>Aromobatidae</w:t>
            </w:r>
            <w:proofErr w:type="spellEnd"/>
            <w:r>
              <w:rPr>
                <w:rFonts w:ascii="Times New Roman" w:hAnsi="Times New Roman" w:cs="Times New Roman"/>
                <w:sz w:val="18"/>
                <w:szCs w:val="18"/>
                <w:lang w:val="en-US"/>
              </w:rPr>
              <w:t xml:space="preserve"> and </w:t>
            </w:r>
            <w:proofErr w:type="spellStart"/>
            <w:r>
              <w:rPr>
                <w:rFonts w:ascii="Times New Roman" w:hAnsi="Times New Roman" w:cs="Times New Roman"/>
                <w:sz w:val="18"/>
                <w:szCs w:val="18"/>
                <w:lang w:val="en-US"/>
              </w:rPr>
              <w:t>Ranidae</w:t>
            </w:r>
            <w:proofErr w:type="spellEnd"/>
            <w:r>
              <w:rPr>
                <w:rFonts w:ascii="Times New Roman" w:hAnsi="Times New Roman" w:cs="Times New Roman"/>
                <w:sz w:val="18"/>
                <w:szCs w:val="18"/>
                <w:lang w:val="en-US"/>
              </w:rPr>
              <w:t xml:space="preserve">, followed by </w:t>
            </w:r>
            <w:proofErr w:type="spellStart"/>
            <w:r>
              <w:rPr>
                <w:rFonts w:ascii="Times New Roman" w:hAnsi="Times New Roman" w:cs="Times New Roman"/>
                <w:sz w:val="18"/>
                <w:szCs w:val="18"/>
                <w:lang w:val="en-US"/>
              </w:rPr>
              <w:t>Hylidae</w:t>
            </w:r>
            <w:proofErr w:type="spellEnd"/>
            <w:r>
              <w:rPr>
                <w:rFonts w:ascii="Times New Roman" w:hAnsi="Times New Roman" w:cs="Times New Roman"/>
                <w:sz w:val="18"/>
                <w:szCs w:val="18"/>
                <w:lang w:val="en-US"/>
              </w:rPr>
              <w:t xml:space="preserve"> and </w:t>
            </w:r>
            <w:proofErr w:type="spellStart"/>
            <w:r>
              <w:rPr>
                <w:rFonts w:ascii="Times New Roman" w:hAnsi="Times New Roman" w:cs="Times New Roman"/>
                <w:sz w:val="18"/>
                <w:szCs w:val="18"/>
                <w:lang w:val="en-US"/>
              </w:rPr>
              <w:t>Leptodactylidae</w:t>
            </w:r>
            <w:proofErr w:type="spellEnd"/>
            <w:r>
              <w:rPr>
                <w:rFonts w:ascii="Times New Roman" w:hAnsi="Times New Roman" w:cs="Times New Roman"/>
                <w:sz w:val="18"/>
                <w:szCs w:val="18"/>
                <w:lang w:val="en-US"/>
              </w:rPr>
              <w:t>.</w:t>
            </w:r>
          </w:p>
        </w:tc>
        <w:tc>
          <w:tcPr>
            <w:tcW w:w="1836" w:type="dxa"/>
          </w:tcPr>
          <w:p w14:paraId="165BE0D7" w14:textId="77777777" w:rsidR="00602F85" w:rsidRPr="00ED472A" w:rsidRDefault="00602F85" w:rsidP="00E65BFB">
            <w:pPr>
              <w:rPr>
                <w:rFonts w:ascii="Times New Roman" w:hAnsi="Times New Roman" w:cs="Times New Roman"/>
                <w:sz w:val="18"/>
                <w:szCs w:val="18"/>
                <w:lang w:val="en-US"/>
              </w:rPr>
            </w:pPr>
            <w:r>
              <w:rPr>
                <w:rFonts w:ascii="Times New Roman" w:hAnsi="Times New Roman" w:cs="Times New Roman"/>
                <w:sz w:val="18"/>
                <w:szCs w:val="18"/>
                <w:lang w:val="en-US"/>
              </w:rPr>
              <w:t>Atlantic Forest, Brazil</w:t>
            </w:r>
          </w:p>
        </w:tc>
        <w:tc>
          <w:tcPr>
            <w:tcW w:w="1826" w:type="dxa"/>
          </w:tcPr>
          <w:p w14:paraId="5DCD42E3" w14:textId="77777777" w:rsidR="00602F85" w:rsidRPr="00ED472A" w:rsidRDefault="00602F85" w:rsidP="00E65BFB">
            <w:pPr>
              <w:rPr>
                <w:rFonts w:ascii="Times New Roman" w:hAnsi="Times New Roman" w:cs="Times New Roman"/>
                <w:sz w:val="18"/>
                <w:szCs w:val="18"/>
                <w:lang w:val="en-US"/>
              </w:rPr>
            </w:pPr>
            <w:proofErr w:type="spellStart"/>
            <w:r>
              <w:rPr>
                <w:rFonts w:ascii="Times New Roman" w:hAnsi="Times New Roman" w:cs="Times New Roman"/>
                <w:sz w:val="18"/>
                <w:szCs w:val="18"/>
                <w:lang w:val="en-US"/>
              </w:rPr>
              <w:t>Anunciaçao</w:t>
            </w:r>
            <w:proofErr w:type="spellEnd"/>
            <w:r>
              <w:rPr>
                <w:rFonts w:ascii="Times New Roman" w:hAnsi="Times New Roman" w:cs="Times New Roman"/>
                <w:sz w:val="18"/>
                <w:szCs w:val="18"/>
                <w:lang w:val="en-US"/>
              </w:rPr>
              <w:t xml:space="preserve"> et al. 2023</w:t>
            </w:r>
          </w:p>
        </w:tc>
      </w:tr>
      <w:tr w:rsidR="00602F85" w:rsidRPr="00BD4D44" w14:paraId="5F2FE465" w14:textId="77777777" w:rsidTr="00E65BFB">
        <w:tc>
          <w:tcPr>
            <w:tcW w:w="1933" w:type="dxa"/>
          </w:tcPr>
          <w:p w14:paraId="6214EA8B" w14:textId="77777777" w:rsidR="00602F85" w:rsidRDefault="00602F85" w:rsidP="00E65BFB">
            <w:pPr>
              <w:rPr>
                <w:rFonts w:ascii="Times New Roman" w:hAnsi="Times New Roman" w:cs="Times New Roman"/>
                <w:sz w:val="18"/>
                <w:szCs w:val="18"/>
                <w:lang w:val="en-US"/>
              </w:rPr>
            </w:pPr>
            <w:r>
              <w:rPr>
                <w:rFonts w:ascii="Times New Roman" w:hAnsi="Times New Roman" w:cs="Times New Roman"/>
                <w:sz w:val="18"/>
                <w:szCs w:val="18"/>
              </w:rPr>
              <w:t>G</w:t>
            </w:r>
            <w:proofErr w:type="spellStart"/>
            <w:r>
              <w:rPr>
                <w:rFonts w:ascii="Times New Roman" w:hAnsi="Times New Roman" w:cs="Times New Roman"/>
                <w:sz w:val="18"/>
                <w:szCs w:val="18"/>
                <w:lang w:val="en-US"/>
              </w:rPr>
              <w:t>eneralized</w:t>
            </w:r>
            <w:proofErr w:type="spellEnd"/>
            <w:r>
              <w:rPr>
                <w:rFonts w:ascii="Times New Roman" w:hAnsi="Times New Roman" w:cs="Times New Roman"/>
                <w:sz w:val="18"/>
                <w:szCs w:val="18"/>
                <w:lang w:val="en-US"/>
              </w:rPr>
              <w:t xml:space="preserve"> linear models (GLM), boosted regression trees (BRT), random forest (RF), and support vector machines (SVM).</w:t>
            </w:r>
          </w:p>
          <w:p w14:paraId="5776C5FD" w14:textId="77777777" w:rsidR="00602F85" w:rsidRPr="00ED472A" w:rsidRDefault="00602F85" w:rsidP="00E65BFB">
            <w:pPr>
              <w:rPr>
                <w:rFonts w:ascii="Times New Roman" w:hAnsi="Times New Roman" w:cs="Times New Roman"/>
                <w:sz w:val="18"/>
                <w:szCs w:val="18"/>
                <w:lang w:val="en-US"/>
              </w:rPr>
            </w:pPr>
            <w:r>
              <w:rPr>
                <w:rFonts w:ascii="Times New Roman" w:hAnsi="Times New Roman" w:cs="Times New Roman"/>
                <w:sz w:val="18"/>
                <w:szCs w:val="18"/>
                <w:lang w:val="en-US"/>
              </w:rPr>
              <w:t>Ecological Niche Models (ENM or SDM)</w:t>
            </w:r>
          </w:p>
        </w:tc>
        <w:tc>
          <w:tcPr>
            <w:tcW w:w="4355" w:type="dxa"/>
          </w:tcPr>
          <w:p w14:paraId="02965F8B" w14:textId="77777777" w:rsidR="00602F85" w:rsidRDefault="00602F85" w:rsidP="00E65BFB">
            <w:pPr>
              <w:rPr>
                <w:rFonts w:ascii="Times New Roman" w:hAnsi="Times New Roman" w:cs="Times New Roman"/>
                <w:sz w:val="18"/>
                <w:szCs w:val="18"/>
                <w:lang w:val="en-US"/>
              </w:rPr>
            </w:pPr>
            <w:r w:rsidRPr="0099765F">
              <w:rPr>
                <w:rFonts w:ascii="Times New Roman" w:hAnsi="Times New Roman" w:cs="Times New Roman"/>
                <w:sz w:val="18"/>
                <w:szCs w:val="18"/>
                <w:lang w:val="en-US"/>
              </w:rPr>
              <w:t xml:space="preserve">Current climatic conditions: 19 bioclimatic variables </w:t>
            </w:r>
            <w:proofErr w:type="spellStart"/>
            <w:r w:rsidRPr="0099765F">
              <w:rPr>
                <w:rFonts w:ascii="Times New Roman" w:hAnsi="Times New Roman" w:cs="Times New Roman"/>
                <w:sz w:val="18"/>
                <w:szCs w:val="18"/>
                <w:lang w:val="en-US"/>
              </w:rPr>
              <w:t>WorldClim</w:t>
            </w:r>
            <w:proofErr w:type="spellEnd"/>
            <w:r w:rsidRPr="0099765F">
              <w:rPr>
                <w:rFonts w:ascii="Times New Roman" w:hAnsi="Times New Roman" w:cs="Times New Roman"/>
                <w:sz w:val="18"/>
                <w:szCs w:val="18"/>
                <w:lang w:val="en-US"/>
              </w:rPr>
              <w:t xml:space="preserve"> data base</w:t>
            </w:r>
            <w:r>
              <w:rPr>
                <w:rFonts w:ascii="Times New Roman" w:hAnsi="Times New Roman" w:cs="Times New Roman"/>
                <w:sz w:val="18"/>
                <w:szCs w:val="18"/>
                <w:lang w:val="en-US"/>
              </w:rPr>
              <w:t xml:space="preserve"> at a spatial resolution of ~10 km (9 variables used in the models).</w:t>
            </w:r>
          </w:p>
          <w:p w14:paraId="5DDC08CC" w14:textId="77777777" w:rsidR="00602F85" w:rsidRDefault="00602F85" w:rsidP="00E65BFB">
            <w:pPr>
              <w:rPr>
                <w:rFonts w:ascii="Times New Roman" w:hAnsi="Times New Roman" w:cs="Times New Roman"/>
                <w:sz w:val="18"/>
                <w:szCs w:val="18"/>
                <w:lang w:val="en-US"/>
              </w:rPr>
            </w:pPr>
            <w:proofErr w:type="spellStart"/>
            <w:r>
              <w:rPr>
                <w:rFonts w:ascii="Times New Roman" w:hAnsi="Times New Roman" w:cs="Times New Roman"/>
                <w:sz w:val="18"/>
                <w:szCs w:val="18"/>
                <w:lang w:val="en-US"/>
              </w:rPr>
              <w:t>WorldClim</w:t>
            </w:r>
            <w:proofErr w:type="spellEnd"/>
            <w:r>
              <w:rPr>
                <w:rFonts w:ascii="Times New Roman" w:hAnsi="Times New Roman" w:cs="Times New Roman"/>
                <w:sz w:val="18"/>
                <w:szCs w:val="18"/>
                <w:lang w:val="en-US"/>
              </w:rPr>
              <w:t xml:space="preserve"> dataset for baseline climatic niches into future climatic scenarios.</w:t>
            </w:r>
          </w:p>
          <w:p w14:paraId="5D4A67E1" w14:textId="77777777" w:rsidR="00602F85" w:rsidRDefault="00602F85" w:rsidP="00E65BFB">
            <w:pPr>
              <w:rPr>
                <w:rFonts w:ascii="Times New Roman" w:hAnsi="Times New Roman" w:cs="Times New Roman"/>
                <w:sz w:val="18"/>
                <w:szCs w:val="18"/>
                <w:lang w:val="en-US"/>
              </w:rPr>
            </w:pPr>
            <w:r>
              <w:rPr>
                <w:rFonts w:ascii="Times New Roman" w:hAnsi="Times New Roman" w:cs="Times New Roman"/>
                <w:sz w:val="18"/>
                <w:szCs w:val="18"/>
                <w:lang w:val="en-US"/>
              </w:rPr>
              <w:t>Climate change scenarios: Representative Concentration Pathway (RCP) RCP2.6 and RCP8.5.</w:t>
            </w:r>
          </w:p>
          <w:p w14:paraId="0A80178E" w14:textId="77777777" w:rsidR="00602F85" w:rsidRDefault="00602F85" w:rsidP="00E65BFB">
            <w:pPr>
              <w:rPr>
                <w:rFonts w:ascii="Times New Roman" w:hAnsi="Times New Roman" w:cs="Times New Roman"/>
                <w:sz w:val="18"/>
                <w:szCs w:val="18"/>
                <w:lang w:val="en-US"/>
              </w:rPr>
            </w:pPr>
            <w:r>
              <w:rPr>
                <w:rFonts w:ascii="Times New Roman" w:hAnsi="Times New Roman" w:cs="Times New Roman"/>
                <w:sz w:val="18"/>
                <w:szCs w:val="18"/>
                <w:lang w:val="en-US"/>
              </w:rPr>
              <w:t>Three AOGCMs: CCSM4, MRI-CGCM3, and IPSL-CM5A-LR.</w:t>
            </w:r>
          </w:p>
          <w:p w14:paraId="6F145CE1" w14:textId="77777777" w:rsidR="00602F85" w:rsidRPr="00ED472A" w:rsidRDefault="00602F85" w:rsidP="00E65BFB">
            <w:pPr>
              <w:rPr>
                <w:rFonts w:ascii="Times New Roman" w:hAnsi="Times New Roman" w:cs="Times New Roman"/>
                <w:sz w:val="18"/>
                <w:szCs w:val="18"/>
                <w:lang w:val="en-US"/>
              </w:rPr>
            </w:pPr>
          </w:p>
        </w:tc>
        <w:tc>
          <w:tcPr>
            <w:tcW w:w="1544" w:type="dxa"/>
          </w:tcPr>
          <w:p w14:paraId="7B3C09B6" w14:textId="77777777" w:rsidR="00602F85" w:rsidRPr="00ED472A" w:rsidRDefault="00602F85" w:rsidP="00E65BFB">
            <w:pPr>
              <w:rPr>
                <w:rFonts w:ascii="Times New Roman" w:hAnsi="Times New Roman" w:cs="Times New Roman"/>
                <w:sz w:val="18"/>
                <w:szCs w:val="18"/>
                <w:lang w:val="en-US"/>
              </w:rPr>
            </w:pPr>
            <w:r>
              <w:rPr>
                <w:rFonts w:ascii="Times New Roman" w:hAnsi="Times New Roman" w:cs="Times New Roman"/>
                <w:sz w:val="18"/>
                <w:szCs w:val="18"/>
                <w:lang w:val="en-US"/>
              </w:rPr>
              <w:t>~ 10 km</w:t>
            </w:r>
          </w:p>
        </w:tc>
        <w:tc>
          <w:tcPr>
            <w:tcW w:w="2176" w:type="dxa"/>
          </w:tcPr>
          <w:p w14:paraId="494D9390" w14:textId="77777777" w:rsidR="00602F85" w:rsidRPr="00ED472A" w:rsidRDefault="00602F85" w:rsidP="00E65BFB">
            <w:pPr>
              <w:rPr>
                <w:rFonts w:ascii="Times New Roman" w:hAnsi="Times New Roman" w:cs="Times New Roman"/>
                <w:sz w:val="18"/>
                <w:szCs w:val="18"/>
                <w:lang w:val="en-US"/>
              </w:rPr>
            </w:pPr>
            <w:r>
              <w:rPr>
                <w:rFonts w:ascii="Times New Roman" w:hAnsi="Times New Roman" w:cs="Times New Roman"/>
                <w:sz w:val="18"/>
                <w:szCs w:val="18"/>
                <w:lang w:val="en-US"/>
              </w:rPr>
              <w:t xml:space="preserve">350 </w:t>
            </w:r>
            <w:proofErr w:type="spellStart"/>
            <w:r>
              <w:rPr>
                <w:rFonts w:ascii="Times New Roman" w:hAnsi="Times New Roman" w:cs="Times New Roman"/>
                <w:sz w:val="18"/>
                <w:szCs w:val="18"/>
                <w:lang w:val="en-US"/>
              </w:rPr>
              <w:t>spp</w:t>
            </w:r>
            <w:proofErr w:type="spellEnd"/>
            <w:r>
              <w:rPr>
                <w:rFonts w:ascii="Times New Roman" w:hAnsi="Times New Roman" w:cs="Times New Roman"/>
                <w:sz w:val="18"/>
                <w:szCs w:val="18"/>
                <w:lang w:val="en-US"/>
              </w:rPr>
              <w:t xml:space="preserve"> of anuran in the Atlantic Forest and 155 </w:t>
            </w:r>
            <w:proofErr w:type="spellStart"/>
            <w:r>
              <w:rPr>
                <w:rFonts w:ascii="Times New Roman" w:hAnsi="Times New Roman" w:cs="Times New Roman"/>
                <w:sz w:val="18"/>
                <w:szCs w:val="18"/>
                <w:lang w:val="en-US"/>
              </w:rPr>
              <w:t>spp</w:t>
            </w:r>
            <w:proofErr w:type="spellEnd"/>
            <w:r>
              <w:rPr>
                <w:rFonts w:ascii="Times New Roman" w:hAnsi="Times New Roman" w:cs="Times New Roman"/>
                <w:sz w:val="18"/>
                <w:szCs w:val="18"/>
                <w:lang w:val="en-US"/>
              </w:rPr>
              <w:t xml:space="preserve"> in the Cerrado.</w:t>
            </w:r>
          </w:p>
        </w:tc>
        <w:tc>
          <w:tcPr>
            <w:tcW w:w="1836" w:type="dxa"/>
          </w:tcPr>
          <w:p w14:paraId="4022CC4F" w14:textId="77777777" w:rsidR="00602F85" w:rsidRPr="00ED472A" w:rsidRDefault="00602F85" w:rsidP="00E65BFB">
            <w:pPr>
              <w:rPr>
                <w:rFonts w:ascii="Times New Roman" w:hAnsi="Times New Roman" w:cs="Times New Roman"/>
                <w:sz w:val="18"/>
                <w:szCs w:val="18"/>
                <w:lang w:val="en-US"/>
              </w:rPr>
            </w:pPr>
            <w:r>
              <w:rPr>
                <w:rFonts w:ascii="Times New Roman" w:hAnsi="Times New Roman" w:cs="Times New Roman"/>
                <w:sz w:val="18"/>
                <w:szCs w:val="18"/>
                <w:lang w:val="en-US"/>
              </w:rPr>
              <w:t>Cerrado and Atlantic Forest, Brazil</w:t>
            </w:r>
          </w:p>
        </w:tc>
        <w:tc>
          <w:tcPr>
            <w:tcW w:w="1826" w:type="dxa"/>
          </w:tcPr>
          <w:p w14:paraId="1204DA1A" w14:textId="77777777" w:rsidR="00602F85" w:rsidRPr="00ED472A" w:rsidRDefault="00602F85" w:rsidP="00E65BFB">
            <w:pPr>
              <w:rPr>
                <w:rFonts w:ascii="Times New Roman" w:hAnsi="Times New Roman" w:cs="Times New Roman"/>
                <w:sz w:val="18"/>
                <w:szCs w:val="18"/>
                <w:lang w:val="en-US"/>
              </w:rPr>
            </w:pPr>
            <w:r>
              <w:rPr>
                <w:rFonts w:ascii="Times New Roman" w:hAnsi="Times New Roman" w:cs="Times New Roman"/>
                <w:sz w:val="18"/>
                <w:szCs w:val="18"/>
                <w:lang w:val="en-US"/>
              </w:rPr>
              <w:t>Vasconcelos et al. 2018</w:t>
            </w:r>
          </w:p>
        </w:tc>
      </w:tr>
      <w:tr w:rsidR="00602F85" w:rsidRPr="00BD4D44" w14:paraId="1E001B8D" w14:textId="77777777" w:rsidTr="00E65BFB">
        <w:tc>
          <w:tcPr>
            <w:tcW w:w="1933" w:type="dxa"/>
          </w:tcPr>
          <w:p w14:paraId="4B59E56F" w14:textId="77777777" w:rsidR="00602F85" w:rsidRDefault="00602F85" w:rsidP="00E65BFB">
            <w:pPr>
              <w:rPr>
                <w:rFonts w:ascii="Times New Roman" w:hAnsi="Times New Roman" w:cs="Times New Roman"/>
                <w:sz w:val="18"/>
                <w:szCs w:val="18"/>
                <w:lang w:val="en-US"/>
              </w:rPr>
            </w:pPr>
            <w:proofErr w:type="spellStart"/>
            <w:r>
              <w:rPr>
                <w:rFonts w:ascii="Times New Roman" w:hAnsi="Times New Roman" w:cs="Times New Roman"/>
                <w:sz w:val="18"/>
                <w:szCs w:val="18"/>
                <w:lang w:val="en-US"/>
              </w:rPr>
              <w:lastRenderedPageBreak/>
              <w:t>MaxEnt</w:t>
            </w:r>
            <w:proofErr w:type="spellEnd"/>
            <w:r>
              <w:rPr>
                <w:rFonts w:ascii="Times New Roman" w:hAnsi="Times New Roman" w:cs="Times New Roman"/>
                <w:sz w:val="18"/>
                <w:szCs w:val="18"/>
                <w:lang w:val="en-US"/>
              </w:rPr>
              <w:t xml:space="preserve">, Genetic Algorithm for Rule-set Production (GARP), and </w:t>
            </w:r>
            <w:proofErr w:type="spellStart"/>
            <w:r>
              <w:rPr>
                <w:rFonts w:ascii="Times New Roman" w:hAnsi="Times New Roman" w:cs="Times New Roman"/>
                <w:sz w:val="18"/>
                <w:szCs w:val="18"/>
                <w:lang w:val="en-US"/>
              </w:rPr>
              <w:t>Bioclim</w:t>
            </w:r>
            <w:proofErr w:type="spellEnd"/>
            <w:r>
              <w:rPr>
                <w:rFonts w:ascii="Times New Roman" w:hAnsi="Times New Roman" w:cs="Times New Roman"/>
                <w:sz w:val="18"/>
                <w:szCs w:val="18"/>
                <w:lang w:val="en-US"/>
              </w:rPr>
              <w:t>.</w:t>
            </w:r>
          </w:p>
          <w:p w14:paraId="52C3BEFF" w14:textId="77777777" w:rsidR="00602F85" w:rsidRPr="00ED472A" w:rsidRDefault="00602F85" w:rsidP="00E65BFB">
            <w:pPr>
              <w:rPr>
                <w:rFonts w:ascii="Times New Roman" w:hAnsi="Times New Roman" w:cs="Times New Roman"/>
                <w:sz w:val="18"/>
                <w:szCs w:val="18"/>
                <w:lang w:val="en-US"/>
              </w:rPr>
            </w:pPr>
            <w:r>
              <w:rPr>
                <w:rFonts w:ascii="Times New Roman" w:hAnsi="Times New Roman" w:cs="Times New Roman"/>
                <w:sz w:val="18"/>
                <w:szCs w:val="18"/>
                <w:lang w:val="en-US"/>
              </w:rPr>
              <w:t>Ecological Niche Modelling analysis</w:t>
            </w:r>
          </w:p>
        </w:tc>
        <w:tc>
          <w:tcPr>
            <w:tcW w:w="4355" w:type="dxa"/>
          </w:tcPr>
          <w:p w14:paraId="3A831727" w14:textId="77777777" w:rsidR="00602F85" w:rsidRDefault="00602F85" w:rsidP="00E65BFB">
            <w:pPr>
              <w:rPr>
                <w:rFonts w:ascii="Times New Roman" w:hAnsi="Times New Roman" w:cs="Times New Roman"/>
                <w:sz w:val="18"/>
                <w:szCs w:val="18"/>
                <w:lang w:val="en-US"/>
              </w:rPr>
            </w:pPr>
            <w:r w:rsidRPr="0099765F">
              <w:rPr>
                <w:rFonts w:ascii="Times New Roman" w:hAnsi="Times New Roman" w:cs="Times New Roman"/>
                <w:sz w:val="18"/>
                <w:szCs w:val="18"/>
                <w:lang w:val="en-US"/>
              </w:rPr>
              <w:t xml:space="preserve">Current climatic conditions: 19 bioclimatic variables </w:t>
            </w:r>
            <w:proofErr w:type="spellStart"/>
            <w:r w:rsidRPr="0099765F">
              <w:rPr>
                <w:rFonts w:ascii="Times New Roman" w:hAnsi="Times New Roman" w:cs="Times New Roman"/>
                <w:sz w:val="18"/>
                <w:szCs w:val="18"/>
                <w:lang w:val="en-US"/>
              </w:rPr>
              <w:t>WorldClim</w:t>
            </w:r>
            <w:proofErr w:type="spellEnd"/>
            <w:r w:rsidRPr="0099765F">
              <w:rPr>
                <w:rFonts w:ascii="Times New Roman" w:hAnsi="Times New Roman" w:cs="Times New Roman"/>
                <w:sz w:val="18"/>
                <w:szCs w:val="18"/>
                <w:lang w:val="en-US"/>
              </w:rPr>
              <w:t xml:space="preserve"> data base</w:t>
            </w:r>
            <w:r>
              <w:rPr>
                <w:rFonts w:ascii="Times New Roman" w:hAnsi="Times New Roman" w:cs="Times New Roman"/>
                <w:sz w:val="18"/>
                <w:szCs w:val="18"/>
                <w:lang w:val="en-US"/>
              </w:rPr>
              <w:t xml:space="preserve"> for 1960-1990 and 1950-2000, seven selected for modeling.</w:t>
            </w:r>
          </w:p>
          <w:p w14:paraId="521BF6D4" w14:textId="77777777" w:rsidR="00602F85" w:rsidRPr="00ED472A" w:rsidRDefault="00602F85" w:rsidP="00E65BFB">
            <w:pPr>
              <w:rPr>
                <w:rFonts w:ascii="Times New Roman" w:hAnsi="Times New Roman" w:cs="Times New Roman"/>
                <w:sz w:val="18"/>
                <w:szCs w:val="18"/>
                <w:lang w:val="en-US"/>
              </w:rPr>
            </w:pPr>
            <w:r>
              <w:rPr>
                <w:rFonts w:ascii="Times New Roman" w:hAnsi="Times New Roman" w:cs="Times New Roman"/>
                <w:sz w:val="18"/>
                <w:szCs w:val="18"/>
                <w:lang w:val="en-US"/>
              </w:rPr>
              <w:t xml:space="preserve">Climate change scenarios: Intergovernmental Panel on Climatic Change Data Distribution Centre (IPCC-DDC). Climate Model CGCM2, and CGCM2 A2 scenario. </w:t>
            </w:r>
          </w:p>
        </w:tc>
        <w:tc>
          <w:tcPr>
            <w:tcW w:w="1544" w:type="dxa"/>
          </w:tcPr>
          <w:p w14:paraId="15D8FDAF" w14:textId="77777777" w:rsidR="00602F85" w:rsidRPr="00ED472A" w:rsidRDefault="00602F85" w:rsidP="00E65BFB">
            <w:pPr>
              <w:rPr>
                <w:rFonts w:ascii="Times New Roman" w:hAnsi="Times New Roman" w:cs="Times New Roman"/>
                <w:sz w:val="18"/>
                <w:szCs w:val="18"/>
                <w:lang w:val="en-US"/>
              </w:rPr>
            </w:pPr>
            <w:r>
              <w:rPr>
                <w:rFonts w:ascii="Times New Roman" w:hAnsi="Times New Roman" w:cs="Times New Roman"/>
                <w:sz w:val="18"/>
                <w:szCs w:val="18"/>
                <w:lang w:val="en-US"/>
              </w:rPr>
              <w:t>Spatial resolution ~ 1 km</w:t>
            </w:r>
            <w:r w:rsidRPr="00580B0E">
              <w:rPr>
                <w:rFonts w:ascii="Times New Roman" w:hAnsi="Times New Roman" w:cs="Times New Roman"/>
                <w:sz w:val="18"/>
                <w:szCs w:val="18"/>
                <w:vertAlign w:val="superscript"/>
                <w:lang w:val="en-US"/>
              </w:rPr>
              <w:t>2</w:t>
            </w:r>
            <w:r>
              <w:rPr>
                <w:rFonts w:ascii="Times New Roman" w:hAnsi="Times New Roman" w:cs="Times New Roman"/>
                <w:sz w:val="18"/>
                <w:szCs w:val="18"/>
                <w:lang w:val="en-US"/>
              </w:rPr>
              <w:t xml:space="preserve"> </w:t>
            </w:r>
          </w:p>
        </w:tc>
        <w:tc>
          <w:tcPr>
            <w:tcW w:w="2176" w:type="dxa"/>
          </w:tcPr>
          <w:p w14:paraId="4088CDCF" w14:textId="77777777" w:rsidR="00602F85" w:rsidRPr="00ED472A" w:rsidRDefault="00602F85" w:rsidP="00E65BFB">
            <w:pPr>
              <w:rPr>
                <w:rFonts w:ascii="Times New Roman" w:hAnsi="Times New Roman" w:cs="Times New Roman"/>
                <w:sz w:val="18"/>
                <w:szCs w:val="18"/>
                <w:lang w:val="en-US"/>
              </w:rPr>
            </w:pPr>
            <w:r>
              <w:rPr>
                <w:rFonts w:ascii="Times New Roman" w:hAnsi="Times New Roman" w:cs="Times New Roman"/>
                <w:sz w:val="18"/>
                <w:szCs w:val="18"/>
                <w:lang w:val="en-US"/>
              </w:rPr>
              <w:t xml:space="preserve">29 endemic amphibian </w:t>
            </w:r>
            <w:proofErr w:type="spellStart"/>
            <w:r>
              <w:rPr>
                <w:rFonts w:ascii="Times New Roman" w:hAnsi="Times New Roman" w:cs="Times New Roman"/>
                <w:sz w:val="18"/>
                <w:szCs w:val="18"/>
                <w:lang w:val="en-US"/>
              </w:rPr>
              <w:t>spp</w:t>
            </w:r>
            <w:proofErr w:type="spellEnd"/>
          </w:p>
        </w:tc>
        <w:tc>
          <w:tcPr>
            <w:tcW w:w="1836" w:type="dxa"/>
          </w:tcPr>
          <w:p w14:paraId="5B4C509E" w14:textId="77777777" w:rsidR="00602F85" w:rsidRPr="00ED472A" w:rsidRDefault="00602F85" w:rsidP="00E65BFB">
            <w:pPr>
              <w:rPr>
                <w:rFonts w:ascii="Times New Roman" w:hAnsi="Times New Roman" w:cs="Times New Roman"/>
                <w:sz w:val="18"/>
                <w:szCs w:val="18"/>
                <w:lang w:val="en-US"/>
              </w:rPr>
            </w:pPr>
            <w:r>
              <w:rPr>
                <w:rFonts w:ascii="Times New Roman" w:hAnsi="Times New Roman" w:cs="Times New Roman"/>
                <w:sz w:val="18"/>
                <w:szCs w:val="18"/>
                <w:lang w:val="en-US"/>
              </w:rPr>
              <w:t>Tropical Dry Forest, Mexico</w:t>
            </w:r>
          </w:p>
        </w:tc>
        <w:tc>
          <w:tcPr>
            <w:tcW w:w="1826" w:type="dxa"/>
          </w:tcPr>
          <w:p w14:paraId="19BDB61C" w14:textId="77777777" w:rsidR="00602F85" w:rsidRPr="00ED472A" w:rsidRDefault="00602F85" w:rsidP="00E65BFB">
            <w:pPr>
              <w:rPr>
                <w:rFonts w:ascii="Times New Roman" w:hAnsi="Times New Roman" w:cs="Times New Roman"/>
                <w:sz w:val="18"/>
                <w:szCs w:val="18"/>
                <w:lang w:val="en-US"/>
              </w:rPr>
            </w:pPr>
            <w:r>
              <w:rPr>
                <w:rFonts w:ascii="Times New Roman" w:hAnsi="Times New Roman" w:cs="Times New Roman"/>
                <w:sz w:val="18"/>
                <w:szCs w:val="18"/>
                <w:lang w:val="en-US"/>
              </w:rPr>
              <w:t>García et al. 2013</w:t>
            </w:r>
          </w:p>
        </w:tc>
      </w:tr>
    </w:tbl>
    <w:p w14:paraId="052DBFBA" w14:textId="77777777" w:rsidR="00602F85" w:rsidRPr="00BD4D44" w:rsidRDefault="00602F85" w:rsidP="00602F85">
      <w:pPr>
        <w:rPr>
          <w:rFonts w:ascii="Times New Roman" w:hAnsi="Times New Roman" w:cs="Times New Roman"/>
          <w:lang w:val="en-US"/>
        </w:rPr>
      </w:pPr>
    </w:p>
    <w:p w14:paraId="4720EB55" w14:textId="77777777" w:rsidR="00602F85" w:rsidRPr="00BD4D44" w:rsidRDefault="00602F85" w:rsidP="00602F85">
      <w:pPr>
        <w:rPr>
          <w:rFonts w:ascii="Times New Roman" w:hAnsi="Times New Roman" w:cs="Times New Roman"/>
          <w:lang w:val="en-US"/>
        </w:rPr>
      </w:pPr>
    </w:p>
    <w:p w14:paraId="407EC53E" w14:textId="39350A8B" w:rsidR="0073133D" w:rsidRPr="00AA038A" w:rsidRDefault="0073133D">
      <w:pPr>
        <w:rPr>
          <w:rFonts w:ascii="Times New Roman" w:hAnsi="Times New Roman" w:cs="Times New Roman"/>
          <w:lang w:val="en-US"/>
        </w:rPr>
      </w:pPr>
    </w:p>
    <w:sectPr w:rsidR="0073133D" w:rsidRPr="00AA038A" w:rsidSect="00602F85">
      <w:pgSz w:w="15840" w:h="12240" w:orient="landscape"/>
      <w:pgMar w:top="1440" w:right="1080" w:bottom="1440" w:left="108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atalie Sanchez Ulate" w:date="2025-11-14T14:19:00Z" w:initials="NS">
    <w:p w14:paraId="42914F5C" w14:textId="77777777" w:rsidR="002605BD" w:rsidRDefault="002605BD" w:rsidP="002605BD">
      <w:r>
        <w:rPr>
          <w:rStyle w:val="CommentReference"/>
        </w:rPr>
        <w:annotationRef/>
      </w:r>
      <w:r>
        <w:rPr>
          <w:sz w:val="20"/>
          <w:szCs w:val="20"/>
        </w:rPr>
        <w:t xml:space="preserve">Estos se podrían incluir en el review. Qué le parece? </w:t>
      </w:r>
    </w:p>
  </w:comment>
  <w:comment w:id="1" w:author="Natalie Sanchez Ulate" w:date="2025-11-14T15:56:00Z" w:initials="NS">
    <w:p w14:paraId="46A7278C" w14:textId="77777777" w:rsidR="00602F85" w:rsidRDefault="00602F85" w:rsidP="00602F85">
      <w:r>
        <w:rPr>
          <w:rStyle w:val="CommentReference"/>
        </w:rPr>
        <w:annotationRef/>
      </w:r>
      <w:r>
        <w:rPr>
          <w:sz w:val="20"/>
          <w:szCs w:val="20"/>
        </w:rPr>
        <w:t>Va a quedar entre 7 y 10 artículos en la versión final.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2914F5C" w15:done="0"/>
  <w15:commentEx w15:paraId="46A7278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8ADD5C" w16cex:dateUtc="2025-11-14T20:19:00Z"/>
  <w16cex:commentExtensible w16cex:durableId="40A2D9AB" w16cex:dateUtc="2025-11-14T21: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2914F5C" w16cid:durableId="078ADD5C"/>
  <w16cid:commentId w16cid:paraId="46A7278C" w16cid:durableId="40A2D9A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ymbol">
    <w:panose1 w:val="05050102010706020507"/>
    <w:charset w:val="02"/>
    <w:family w:val="decorative"/>
    <w:pitch w:val="variable"/>
    <w:sig w:usb0="00000000" w:usb1="10000000" w:usb2="00000000" w:usb3="00000000" w:csb0="80000000"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talie Sanchez Ulate">
    <w15:presenceInfo w15:providerId="AD" w15:userId="S::nvsanchez@uwindsor.ca::94fd7515-233a-4621-b6cc-1c10177bc7f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33D"/>
    <w:rsid w:val="00000A29"/>
    <w:rsid w:val="000019C7"/>
    <w:rsid w:val="0000240F"/>
    <w:rsid w:val="000109BD"/>
    <w:rsid w:val="000200D2"/>
    <w:rsid w:val="00020CB1"/>
    <w:rsid w:val="00037F28"/>
    <w:rsid w:val="00045BEE"/>
    <w:rsid w:val="00050256"/>
    <w:rsid w:val="00050DB5"/>
    <w:rsid w:val="00085647"/>
    <w:rsid w:val="00085AC2"/>
    <w:rsid w:val="00086215"/>
    <w:rsid w:val="000877C9"/>
    <w:rsid w:val="0009260B"/>
    <w:rsid w:val="00095A5C"/>
    <w:rsid w:val="00097830"/>
    <w:rsid w:val="000A2A78"/>
    <w:rsid w:val="000A719C"/>
    <w:rsid w:val="000A799D"/>
    <w:rsid w:val="000D17C6"/>
    <w:rsid w:val="000D6D3F"/>
    <w:rsid w:val="000F2F57"/>
    <w:rsid w:val="000F440B"/>
    <w:rsid w:val="000F7203"/>
    <w:rsid w:val="001120A3"/>
    <w:rsid w:val="001320C5"/>
    <w:rsid w:val="00132FBB"/>
    <w:rsid w:val="00136166"/>
    <w:rsid w:val="00152656"/>
    <w:rsid w:val="00160407"/>
    <w:rsid w:val="0016616E"/>
    <w:rsid w:val="00170E67"/>
    <w:rsid w:val="00181844"/>
    <w:rsid w:val="0018557C"/>
    <w:rsid w:val="00195194"/>
    <w:rsid w:val="0019731E"/>
    <w:rsid w:val="001A7C9F"/>
    <w:rsid w:val="001B1B63"/>
    <w:rsid w:val="001B2A00"/>
    <w:rsid w:val="001B6254"/>
    <w:rsid w:val="001C2D47"/>
    <w:rsid w:val="001C5D69"/>
    <w:rsid w:val="001D3811"/>
    <w:rsid w:val="001E3FC4"/>
    <w:rsid w:val="001E58B4"/>
    <w:rsid w:val="002066AF"/>
    <w:rsid w:val="00215176"/>
    <w:rsid w:val="00216078"/>
    <w:rsid w:val="00217A38"/>
    <w:rsid w:val="002239C5"/>
    <w:rsid w:val="00223DBE"/>
    <w:rsid w:val="00232241"/>
    <w:rsid w:val="00235AD3"/>
    <w:rsid w:val="00237215"/>
    <w:rsid w:val="00246F4E"/>
    <w:rsid w:val="002503BB"/>
    <w:rsid w:val="0025222F"/>
    <w:rsid w:val="002560F0"/>
    <w:rsid w:val="00256250"/>
    <w:rsid w:val="002605BD"/>
    <w:rsid w:val="00265A95"/>
    <w:rsid w:val="00274174"/>
    <w:rsid w:val="00281334"/>
    <w:rsid w:val="00293A32"/>
    <w:rsid w:val="00294201"/>
    <w:rsid w:val="00294F06"/>
    <w:rsid w:val="00297730"/>
    <w:rsid w:val="002A08EF"/>
    <w:rsid w:val="002C32F7"/>
    <w:rsid w:val="002C63DB"/>
    <w:rsid w:val="002D04C9"/>
    <w:rsid w:val="002E2D7B"/>
    <w:rsid w:val="002F1593"/>
    <w:rsid w:val="002F26F3"/>
    <w:rsid w:val="00304E79"/>
    <w:rsid w:val="00316225"/>
    <w:rsid w:val="00325540"/>
    <w:rsid w:val="00325B1E"/>
    <w:rsid w:val="003331D5"/>
    <w:rsid w:val="003348E1"/>
    <w:rsid w:val="00335F06"/>
    <w:rsid w:val="00342E1F"/>
    <w:rsid w:val="00343771"/>
    <w:rsid w:val="00344530"/>
    <w:rsid w:val="00344DB1"/>
    <w:rsid w:val="00347708"/>
    <w:rsid w:val="0035387C"/>
    <w:rsid w:val="00353914"/>
    <w:rsid w:val="00353FC8"/>
    <w:rsid w:val="00384336"/>
    <w:rsid w:val="003A7DA3"/>
    <w:rsid w:val="003B41D0"/>
    <w:rsid w:val="003B4F72"/>
    <w:rsid w:val="003B6C0C"/>
    <w:rsid w:val="003C3183"/>
    <w:rsid w:val="003C5713"/>
    <w:rsid w:val="00400CB7"/>
    <w:rsid w:val="00405173"/>
    <w:rsid w:val="00414595"/>
    <w:rsid w:val="0042268F"/>
    <w:rsid w:val="00423CE2"/>
    <w:rsid w:val="004310C9"/>
    <w:rsid w:val="0043150D"/>
    <w:rsid w:val="00431D82"/>
    <w:rsid w:val="00432F7E"/>
    <w:rsid w:val="00440217"/>
    <w:rsid w:val="00450F60"/>
    <w:rsid w:val="0045410B"/>
    <w:rsid w:val="004547FB"/>
    <w:rsid w:val="0045523A"/>
    <w:rsid w:val="00461AC9"/>
    <w:rsid w:val="00463667"/>
    <w:rsid w:val="0046425E"/>
    <w:rsid w:val="00466F29"/>
    <w:rsid w:val="00470D9A"/>
    <w:rsid w:val="00473D21"/>
    <w:rsid w:val="00474FAF"/>
    <w:rsid w:val="004840D5"/>
    <w:rsid w:val="00496330"/>
    <w:rsid w:val="004A542A"/>
    <w:rsid w:val="004A5D82"/>
    <w:rsid w:val="004B4DB1"/>
    <w:rsid w:val="004C16E4"/>
    <w:rsid w:val="004E12B0"/>
    <w:rsid w:val="004E3841"/>
    <w:rsid w:val="004E5173"/>
    <w:rsid w:val="004F4057"/>
    <w:rsid w:val="005026C2"/>
    <w:rsid w:val="00504635"/>
    <w:rsid w:val="00505C5E"/>
    <w:rsid w:val="0051033A"/>
    <w:rsid w:val="005154B5"/>
    <w:rsid w:val="005258E7"/>
    <w:rsid w:val="00530D5B"/>
    <w:rsid w:val="0053170B"/>
    <w:rsid w:val="005321DA"/>
    <w:rsid w:val="00532235"/>
    <w:rsid w:val="00533EEA"/>
    <w:rsid w:val="005468D2"/>
    <w:rsid w:val="00553AE9"/>
    <w:rsid w:val="00554DD2"/>
    <w:rsid w:val="00555F6A"/>
    <w:rsid w:val="00575D5A"/>
    <w:rsid w:val="0058735F"/>
    <w:rsid w:val="0059109F"/>
    <w:rsid w:val="00592977"/>
    <w:rsid w:val="005A1A21"/>
    <w:rsid w:val="005A5038"/>
    <w:rsid w:val="005A5082"/>
    <w:rsid w:val="005A6B0B"/>
    <w:rsid w:val="005C57CE"/>
    <w:rsid w:val="005D07A2"/>
    <w:rsid w:val="005E7D29"/>
    <w:rsid w:val="005F0AA6"/>
    <w:rsid w:val="00602F85"/>
    <w:rsid w:val="0060380B"/>
    <w:rsid w:val="00616F72"/>
    <w:rsid w:val="00631D53"/>
    <w:rsid w:val="006335D9"/>
    <w:rsid w:val="00635024"/>
    <w:rsid w:val="00637B46"/>
    <w:rsid w:val="00643DA4"/>
    <w:rsid w:val="00655E3B"/>
    <w:rsid w:val="00664A62"/>
    <w:rsid w:val="006665E6"/>
    <w:rsid w:val="0066737A"/>
    <w:rsid w:val="0067190C"/>
    <w:rsid w:val="00677995"/>
    <w:rsid w:val="006813B9"/>
    <w:rsid w:val="00681E37"/>
    <w:rsid w:val="00693F04"/>
    <w:rsid w:val="00695491"/>
    <w:rsid w:val="006E397D"/>
    <w:rsid w:val="006F2CDC"/>
    <w:rsid w:val="006F6B5F"/>
    <w:rsid w:val="00717FBD"/>
    <w:rsid w:val="00722026"/>
    <w:rsid w:val="007268A1"/>
    <w:rsid w:val="00727A38"/>
    <w:rsid w:val="007305B0"/>
    <w:rsid w:val="0073133D"/>
    <w:rsid w:val="007315D9"/>
    <w:rsid w:val="007323D0"/>
    <w:rsid w:val="00736A8C"/>
    <w:rsid w:val="00737779"/>
    <w:rsid w:val="00737F58"/>
    <w:rsid w:val="00741379"/>
    <w:rsid w:val="00744049"/>
    <w:rsid w:val="00752576"/>
    <w:rsid w:val="00780111"/>
    <w:rsid w:val="007933AC"/>
    <w:rsid w:val="00794F9A"/>
    <w:rsid w:val="007C00A2"/>
    <w:rsid w:val="007D4685"/>
    <w:rsid w:val="007E4279"/>
    <w:rsid w:val="007F20ED"/>
    <w:rsid w:val="00814ADD"/>
    <w:rsid w:val="0081586D"/>
    <w:rsid w:val="008202C1"/>
    <w:rsid w:val="00820E19"/>
    <w:rsid w:val="008235EA"/>
    <w:rsid w:val="00844B90"/>
    <w:rsid w:val="00856D1D"/>
    <w:rsid w:val="00865F89"/>
    <w:rsid w:val="00866D73"/>
    <w:rsid w:val="0087505F"/>
    <w:rsid w:val="00890DA7"/>
    <w:rsid w:val="00897101"/>
    <w:rsid w:val="008A4F12"/>
    <w:rsid w:val="008A5481"/>
    <w:rsid w:val="008B0785"/>
    <w:rsid w:val="008B0F16"/>
    <w:rsid w:val="008B25DB"/>
    <w:rsid w:val="008C151D"/>
    <w:rsid w:val="008C1731"/>
    <w:rsid w:val="008C7407"/>
    <w:rsid w:val="008D08E1"/>
    <w:rsid w:val="008D430F"/>
    <w:rsid w:val="008D6EC9"/>
    <w:rsid w:val="008E7AAF"/>
    <w:rsid w:val="008F1EE1"/>
    <w:rsid w:val="0090351D"/>
    <w:rsid w:val="009076C7"/>
    <w:rsid w:val="00920231"/>
    <w:rsid w:val="009265FB"/>
    <w:rsid w:val="00931536"/>
    <w:rsid w:val="009320DA"/>
    <w:rsid w:val="0094269B"/>
    <w:rsid w:val="009444F6"/>
    <w:rsid w:val="00963BC7"/>
    <w:rsid w:val="00965098"/>
    <w:rsid w:val="0096791D"/>
    <w:rsid w:val="00975F66"/>
    <w:rsid w:val="00985250"/>
    <w:rsid w:val="00994FB9"/>
    <w:rsid w:val="009A092C"/>
    <w:rsid w:val="009A4338"/>
    <w:rsid w:val="009B3E97"/>
    <w:rsid w:val="009C37B8"/>
    <w:rsid w:val="009C59A1"/>
    <w:rsid w:val="009D05D3"/>
    <w:rsid w:val="009D0A98"/>
    <w:rsid w:val="009E3C99"/>
    <w:rsid w:val="009E4292"/>
    <w:rsid w:val="009E5AB0"/>
    <w:rsid w:val="009F0DF2"/>
    <w:rsid w:val="00A01F7B"/>
    <w:rsid w:val="00A12515"/>
    <w:rsid w:val="00A17CE4"/>
    <w:rsid w:val="00A374DD"/>
    <w:rsid w:val="00A47BA1"/>
    <w:rsid w:val="00A521DA"/>
    <w:rsid w:val="00A537CD"/>
    <w:rsid w:val="00A616E0"/>
    <w:rsid w:val="00A6529B"/>
    <w:rsid w:val="00A710CE"/>
    <w:rsid w:val="00A71984"/>
    <w:rsid w:val="00A8035B"/>
    <w:rsid w:val="00A8262C"/>
    <w:rsid w:val="00A855B0"/>
    <w:rsid w:val="00A861AD"/>
    <w:rsid w:val="00AA038A"/>
    <w:rsid w:val="00AA08B3"/>
    <w:rsid w:val="00AA792E"/>
    <w:rsid w:val="00AB2A2B"/>
    <w:rsid w:val="00AB5A0B"/>
    <w:rsid w:val="00AC49FE"/>
    <w:rsid w:val="00AC735A"/>
    <w:rsid w:val="00AD04F2"/>
    <w:rsid w:val="00AD16C9"/>
    <w:rsid w:val="00AE1BAD"/>
    <w:rsid w:val="00AE457E"/>
    <w:rsid w:val="00AE4D77"/>
    <w:rsid w:val="00AE6A2D"/>
    <w:rsid w:val="00B04276"/>
    <w:rsid w:val="00B077DC"/>
    <w:rsid w:val="00B1099C"/>
    <w:rsid w:val="00B14515"/>
    <w:rsid w:val="00B21D12"/>
    <w:rsid w:val="00B22A44"/>
    <w:rsid w:val="00B55B17"/>
    <w:rsid w:val="00B632B5"/>
    <w:rsid w:val="00B67076"/>
    <w:rsid w:val="00B721DF"/>
    <w:rsid w:val="00B73FD8"/>
    <w:rsid w:val="00B8162B"/>
    <w:rsid w:val="00B83AC8"/>
    <w:rsid w:val="00B87729"/>
    <w:rsid w:val="00B95CC7"/>
    <w:rsid w:val="00BB432D"/>
    <w:rsid w:val="00BC0374"/>
    <w:rsid w:val="00BC2E14"/>
    <w:rsid w:val="00BD57F2"/>
    <w:rsid w:val="00BE2A27"/>
    <w:rsid w:val="00BF4B55"/>
    <w:rsid w:val="00BF6F28"/>
    <w:rsid w:val="00C007B0"/>
    <w:rsid w:val="00C06935"/>
    <w:rsid w:val="00C1165D"/>
    <w:rsid w:val="00C15A74"/>
    <w:rsid w:val="00C20B52"/>
    <w:rsid w:val="00C20C6E"/>
    <w:rsid w:val="00C33219"/>
    <w:rsid w:val="00C42004"/>
    <w:rsid w:val="00C525DD"/>
    <w:rsid w:val="00C57B05"/>
    <w:rsid w:val="00C60979"/>
    <w:rsid w:val="00C72284"/>
    <w:rsid w:val="00C85031"/>
    <w:rsid w:val="00C861F3"/>
    <w:rsid w:val="00C93263"/>
    <w:rsid w:val="00CA25E7"/>
    <w:rsid w:val="00CA4FD7"/>
    <w:rsid w:val="00CA7351"/>
    <w:rsid w:val="00CB224D"/>
    <w:rsid w:val="00CB2872"/>
    <w:rsid w:val="00CB61DB"/>
    <w:rsid w:val="00CB6FCE"/>
    <w:rsid w:val="00CC30EE"/>
    <w:rsid w:val="00CE1884"/>
    <w:rsid w:val="00CE31FD"/>
    <w:rsid w:val="00CF0F08"/>
    <w:rsid w:val="00CF3047"/>
    <w:rsid w:val="00D04930"/>
    <w:rsid w:val="00D17289"/>
    <w:rsid w:val="00D21361"/>
    <w:rsid w:val="00D261AB"/>
    <w:rsid w:val="00D31350"/>
    <w:rsid w:val="00D452CC"/>
    <w:rsid w:val="00D468D2"/>
    <w:rsid w:val="00D472BB"/>
    <w:rsid w:val="00D52F79"/>
    <w:rsid w:val="00D576DE"/>
    <w:rsid w:val="00D60849"/>
    <w:rsid w:val="00D71AB8"/>
    <w:rsid w:val="00D80455"/>
    <w:rsid w:val="00D80DD6"/>
    <w:rsid w:val="00D86A63"/>
    <w:rsid w:val="00D907DE"/>
    <w:rsid w:val="00D9502C"/>
    <w:rsid w:val="00D9571F"/>
    <w:rsid w:val="00D96D9B"/>
    <w:rsid w:val="00DA04D2"/>
    <w:rsid w:val="00DA4D29"/>
    <w:rsid w:val="00DB210D"/>
    <w:rsid w:val="00DD44AE"/>
    <w:rsid w:val="00DF2CE3"/>
    <w:rsid w:val="00DF50B6"/>
    <w:rsid w:val="00DF6523"/>
    <w:rsid w:val="00E002F6"/>
    <w:rsid w:val="00E14D1F"/>
    <w:rsid w:val="00E215DD"/>
    <w:rsid w:val="00E2173C"/>
    <w:rsid w:val="00E22D42"/>
    <w:rsid w:val="00E24763"/>
    <w:rsid w:val="00E41358"/>
    <w:rsid w:val="00E41B24"/>
    <w:rsid w:val="00E61E01"/>
    <w:rsid w:val="00E64B43"/>
    <w:rsid w:val="00E64F7D"/>
    <w:rsid w:val="00E67F61"/>
    <w:rsid w:val="00E7767A"/>
    <w:rsid w:val="00E810AC"/>
    <w:rsid w:val="00E85B77"/>
    <w:rsid w:val="00E905D9"/>
    <w:rsid w:val="00E95BA2"/>
    <w:rsid w:val="00EA4864"/>
    <w:rsid w:val="00EA68F3"/>
    <w:rsid w:val="00EB0DF4"/>
    <w:rsid w:val="00EB35A5"/>
    <w:rsid w:val="00EB7016"/>
    <w:rsid w:val="00EB7227"/>
    <w:rsid w:val="00EC3E7F"/>
    <w:rsid w:val="00EE320A"/>
    <w:rsid w:val="00EE4C7F"/>
    <w:rsid w:val="00EF0499"/>
    <w:rsid w:val="00EF4D27"/>
    <w:rsid w:val="00F07CA6"/>
    <w:rsid w:val="00F16867"/>
    <w:rsid w:val="00F30415"/>
    <w:rsid w:val="00F40521"/>
    <w:rsid w:val="00F42828"/>
    <w:rsid w:val="00F432F3"/>
    <w:rsid w:val="00F53CEE"/>
    <w:rsid w:val="00F5554C"/>
    <w:rsid w:val="00F7678B"/>
    <w:rsid w:val="00F868EC"/>
    <w:rsid w:val="00F9115E"/>
    <w:rsid w:val="00F979E3"/>
    <w:rsid w:val="00FA39D7"/>
    <w:rsid w:val="00FB37B8"/>
    <w:rsid w:val="00FC07C0"/>
    <w:rsid w:val="00FD12A7"/>
    <w:rsid w:val="00FE123F"/>
    <w:rsid w:val="00FE79DF"/>
  </w:rsids>
  <m:mathPr>
    <m:mathFont m:val="Cambria Math"/>
    <m:brkBin m:val="before"/>
    <m:brkBinSub m:val="--"/>
    <m:smallFrac m:val="0"/>
    <m:dispDef/>
    <m:lMargin m:val="0"/>
    <m:rMargin m:val="0"/>
    <m:defJc m:val="centerGroup"/>
    <m:wrapIndent m:val="1440"/>
    <m:intLim m:val="subSup"/>
    <m:naryLim m:val="undOvr"/>
  </m:mathPr>
  <w:themeFontLang w:val="en-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5004E"/>
  <w15:chartTrackingRefBased/>
  <w15:docId w15:val="{3ECFECF3-5C7F-184D-AB4F-CEF83B551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13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3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3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3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3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3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3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3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3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13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3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3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3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3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3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3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3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33D"/>
    <w:rPr>
      <w:rFonts w:eastAsiaTheme="majorEastAsia" w:cstheme="majorBidi"/>
      <w:color w:val="272727" w:themeColor="text1" w:themeTint="D8"/>
    </w:rPr>
  </w:style>
  <w:style w:type="paragraph" w:styleId="Title">
    <w:name w:val="Title"/>
    <w:basedOn w:val="Normal"/>
    <w:next w:val="Normal"/>
    <w:link w:val="TitleChar"/>
    <w:uiPriority w:val="10"/>
    <w:qFormat/>
    <w:rsid w:val="007313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3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3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3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33D"/>
    <w:pPr>
      <w:spacing w:before="160"/>
      <w:jc w:val="center"/>
    </w:pPr>
    <w:rPr>
      <w:i/>
      <w:iCs/>
      <w:color w:val="404040" w:themeColor="text1" w:themeTint="BF"/>
    </w:rPr>
  </w:style>
  <w:style w:type="character" w:customStyle="1" w:styleId="QuoteChar">
    <w:name w:val="Quote Char"/>
    <w:basedOn w:val="DefaultParagraphFont"/>
    <w:link w:val="Quote"/>
    <w:uiPriority w:val="29"/>
    <w:rsid w:val="0073133D"/>
    <w:rPr>
      <w:i/>
      <w:iCs/>
      <w:color w:val="404040" w:themeColor="text1" w:themeTint="BF"/>
    </w:rPr>
  </w:style>
  <w:style w:type="paragraph" w:styleId="ListParagraph">
    <w:name w:val="List Paragraph"/>
    <w:basedOn w:val="Normal"/>
    <w:uiPriority w:val="34"/>
    <w:qFormat/>
    <w:rsid w:val="0073133D"/>
    <w:pPr>
      <w:ind w:left="720"/>
      <w:contextualSpacing/>
    </w:pPr>
  </w:style>
  <w:style w:type="character" w:styleId="IntenseEmphasis">
    <w:name w:val="Intense Emphasis"/>
    <w:basedOn w:val="DefaultParagraphFont"/>
    <w:uiPriority w:val="21"/>
    <w:qFormat/>
    <w:rsid w:val="0073133D"/>
    <w:rPr>
      <w:i/>
      <w:iCs/>
      <w:color w:val="0F4761" w:themeColor="accent1" w:themeShade="BF"/>
    </w:rPr>
  </w:style>
  <w:style w:type="paragraph" w:styleId="IntenseQuote">
    <w:name w:val="Intense Quote"/>
    <w:basedOn w:val="Normal"/>
    <w:next w:val="Normal"/>
    <w:link w:val="IntenseQuoteChar"/>
    <w:uiPriority w:val="30"/>
    <w:qFormat/>
    <w:rsid w:val="007313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33D"/>
    <w:rPr>
      <w:i/>
      <w:iCs/>
      <w:color w:val="0F4761" w:themeColor="accent1" w:themeShade="BF"/>
    </w:rPr>
  </w:style>
  <w:style w:type="character" w:styleId="IntenseReference">
    <w:name w:val="Intense Reference"/>
    <w:basedOn w:val="DefaultParagraphFont"/>
    <w:uiPriority w:val="32"/>
    <w:qFormat/>
    <w:rsid w:val="0073133D"/>
    <w:rPr>
      <w:b/>
      <w:bCs/>
      <w:smallCaps/>
      <w:color w:val="0F4761" w:themeColor="accent1" w:themeShade="BF"/>
      <w:spacing w:val="5"/>
    </w:rPr>
  </w:style>
  <w:style w:type="character" w:styleId="CommentReference">
    <w:name w:val="annotation reference"/>
    <w:basedOn w:val="DefaultParagraphFont"/>
    <w:uiPriority w:val="99"/>
    <w:semiHidden/>
    <w:unhideWhenUsed/>
    <w:rsid w:val="00C60979"/>
    <w:rPr>
      <w:sz w:val="16"/>
      <w:szCs w:val="16"/>
    </w:rPr>
  </w:style>
  <w:style w:type="paragraph" w:styleId="CommentText">
    <w:name w:val="annotation text"/>
    <w:basedOn w:val="Normal"/>
    <w:link w:val="CommentTextChar"/>
    <w:uiPriority w:val="99"/>
    <w:semiHidden/>
    <w:unhideWhenUsed/>
    <w:rsid w:val="00C60979"/>
    <w:pPr>
      <w:spacing w:line="240" w:lineRule="auto"/>
    </w:pPr>
    <w:rPr>
      <w:sz w:val="20"/>
      <w:szCs w:val="20"/>
    </w:rPr>
  </w:style>
  <w:style w:type="character" w:customStyle="1" w:styleId="CommentTextChar">
    <w:name w:val="Comment Text Char"/>
    <w:basedOn w:val="DefaultParagraphFont"/>
    <w:link w:val="CommentText"/>
    <w:uiPriority w:val="99"/>
    <w:semiHidden/>
    <w:rsid w:val="00C60979"/>
    <w:rPr>
      <w:sz w:val="20"/>
      <w:szCs w:val="20"/>
    </w:rPr>
  </w:style>
  <w:style w:type="paragraph" w:styleId="CommentSubject">
    <w:name w:val="annotation subject"/>
    <w:basedOn w:val="CommentText"/>
    <w:next w:val="CommentText"/>
    <w:link w:val="CommentSubjectChar"/>
    <w:uiPriority w:val="99"/>
    <w:semiHidden/>
    <w:unhideWhenUsed/>
    <w:rsid w:val="00C60979"/>
    <w:rPr>
      <w:b/>
      <w:bCs/>
    </w:rPr>
  </w:style>
  <w:style w:type="character" w:customStyle="1" w:styleId="CommentSubjectChar">
    <w:name w:val="Comment Subject Char"/>
    <w:basedOn w:val="CommentTextChar"/>
    <w:link w:val="CommentSubject"/>
    <w:uiPriority w:val="99"/>
    <w:semiHidden/>
    <w:rsid w:val="00C60979"/>
    <w:rPr>
      <w:b/>
      <w:bCs/>
      <w:sz w:val="20"/>
      <w:szCs w:val="20"/>
    </w:rPr>
  </w:style>
  <w:style w:type="character" w:styleId="Hyperlink">
    <w:name w:val="Hyperlink"/>
    <w:basedOn w:val="DefaultParagraphFont"/>
    <w:uiPriority w:val="99"/>
    <w:unhideWhenUsed/>
    <w:rsid w:val="00B95CC7"/>
    <w:rPr>
      <w:color w:val="467886" w:themeColor="hyperlink"/>
      <w:u w:val="single"/>
    </w:rPr>
  </w:style>
  <w:style w:type="character" w:styleId="UnresolvedMention">
    <w:name w:val="Unresolved Mention"/>
    <w:basedOn w:val="DefaultParagraphFont"/>
    <w:uiPriority w:val="99"/>
    <w:semiHidden/>
    <w:unhideWhenUsed/>
    <w:rsid w:val="00B95CC7"/>
    <w:rPr>
      <w:color w:val="605E5C"/>
      <w:shd w:val="clear" w:color="auto" w:fill="E1DFDD"/>
    </w:rPr>
  </w:style>
  <w:style w:type="table" w:styleId="TableGrid">
    <w:name w:val="Table Grid"/>
    <w:basedOn w:val="TableNormal"/>
    <w:uiPriority w:val="39"/>
    <w:rsid w:val="00602F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settings" Target="settings.xml"/><Relationship Id="rId7" Type="http://schemas.microsoft.com/office/2011/relationships/commentsExtended" Target="commentsExtended.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www.gbif.org" TargetMode="External"/><Relationship Id="rId4" Type="http://schemas.openxmlformats.org/officeDocument/2006/relationships/webSettings" Target="web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F394B2-8810-8B41-8740-970B3DCDE1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14</Pages>
  <Words>3403</Words>
  <Characters>19398</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Natalie Sanchez Ulate</dc:creator>
  <cp:keywords/>
  <dc:description/>
  <cp:lastModifiedBy>Natalie Sanchez Ulate</cp:lastModifiedBy>
  <cp:revision>7</cp:revision>
  <dcterms:created xsi:type="dcterms:W3CDTF">2025-11-14T13:02:00Z</dcterms:created>
  <dcterms:modified xsi:type="dcterms:W3CDTF">2025-11-14T22:02:00Z</dcterms:modified>
</cp:coreProperties>
</file>