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C36" w:rsidRDefault="00007322" w:rsidP="00007322">
      <w:pPr>
        <w:jc w:val="center"/>
        <w:rPr>
          <w:rFonts w:asciiTheme="majorHAnsi" w:hAnsiTheme="majorHAnsi" w:cstheme="majorHAnsi"/>
        </w:rPr>
      </w:pPr>
      <w:r>
        <w:rPr>
          <w:rFonts w:asciiTheme="majorHAnsi" w:hAnsiTheme="majorHAnsi" w:cstheme="majorHAnsi"/>
        </w:rPr>
        <w:t xml:space="preserve">REPUBLICA BOLIVARIANA DE VENEZUELA </w:t>
      </w:r>
    </w:p>
    <w:p w:rsidR="00007322" w:rsidRDefault="00007322" w:rsidP="00007322">
      <w:pPr>
        <w:jc w:val="center"/>
        <w:rPr>
          <w:rFonts w:asciiTheme="majorHAnsi" w:hAnsiTheme="majorHAnsi" w:cstheme="majorHAnsi"/>
          <w:lang w:val="es-ES"/>
        </w:rPr>
      </w:pPr>
      <w:r w:rsidRPr="00007322">
        <w:rPr>
          <w:rFonts w:asciiTheme="majorHAnsi" w:hAnsiTheme="majorHAnsi" w:cstheme="majorHAnsi"/>
          <w:lang w:val="es-ES"/>
        </w:rPr>
        <w:t>MINISTERIO DEL PODER POPULAR PARA L</w:t>
      </w:r>
      <w:r>
        <w:rPr>
          <w:rFonts w:asciiTheme="majorHAnsi" w:hAnsiTheme="majorHAnsi" w:cstheme="majorHAnsi"/>
          <w:lang w:val="es-ES"/>
        </w:rPr>
        <w:t xml:space="preserve">A DEFENSA </w:t>
      </w:r>
    </w:p>
    <w:p w:rsidR="00007322" w:rsidRDefault="00007322" w:rsidP="00007322">
      <w:pPr>
        <w:jc w:val="center"/>
        <w:rPr>
          <w:rFonts w:asciiTheme="majorHAnsi" w:hAnsiTheme="majorHAnsi" w:cstheme="majorHAnsi"/>
          <w:lang w:val="es-ES"/>
        </w:rPr>
      </w:pPr>
      <w:r>
        <w:rPr>
          <w:rFonts w:asciiTheme="majorHAnsi" w:hAnsiTheme="majorHAnsi" w:cstheme="majorHAnsi"/>
          <w:lang w:val="es-ES"/>
        </w:rPr>
        <w:t xml:space="preserve">UNIVERSIDAD NACIONAL EXPERIMENTAL POLITECNICA DE LA FUERZA ARMADA </w:t>
      </w:r>
    </w:p>
    <w:p w:rsidR="00007322" w:rsidRDefault="00007322" w:rsidP="00007322">
      <w:pPr>
        <w:jc w:val="center"/>
        <w:rPr>
          <w:rFonts w:asciiTheme="majorHAnsi" w:hAnsiTheme="majorHAnsi" w:cstheme="majorHAnsi"/>
          <w:lang w:val="es-ES"/>
        </w:rPr>
      </w:pPr>
      <w:r>
        <w:rPr>
          <w:rFonts w:asciiTheme="majorHAnsi" w:hAnsiTheme="majorHAnsi" w:cstheme="majorHAnsi"/>
          <w:lang w:val="es-ES"/>
        </w:rPr>
        <w:t xml:space="preserve">UNEFA- NUCLEO YARACUY </w:t>
      </w: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r>
        <w:rPr>
          <w:rFonts w:asciiTheme="majorHAnsi" w:hAnsiTheme="majorHAnsi" w:cstheme="majorHAnsi"/>
          <w:lang w:val="es-ES"/>
        </w:rPr>
        <w:t xml:space="preserve">I PARTE DE LA GUIA </w:t>
      </w: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center"/>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r>
        <w:rPr>
          <w:rFonts w:asciiTheme="majorHAnsi" w:hAnsiTheme="majorHAnsi" w:cstheme="majorHAnsi"/>
          <w:lang w:val="es-ES"/>
        </w:rPr>
        <w:t>ALUMNO:</w:t>
      </w:r>
    </w:p>
    <w:p w:rsidR="00007322" w:rsidRDefault="00007322" w:rsidP="00007322">
      <w:pPr>
        <w:jc w:val="right"/>
        <w:rPr>
          <w:rFonts w:asciiTheme="majorHAnsi" w:hAnsiTheme="majorHAnsi" w:cstheme="majorHAnsi"/>
          <w:lang w:val="es-ES"/>
        </w:rPr>
      </w:pPr>
      <w:r>
        <w:rPr>
          <w:rFonts w:asciiTheme="majorHAnsi" w:hAnsiTheme="majorHAnsi" w:cstheme="majorHAnsi"/>
          <w:lang w:val="es-ES"/>
        </w:rPr>
        <w:t xml:space="preserve">Manuel </w:t>
      </w:r>
      <w:proofErr w:type="spellStart"/>
      <w:r>
        <w:rPr>
          <w:rFonts w:asciiTheme="majorHAnsi" w:hAnsiTheme="majorHAnsi" w:cstheme="majorHAnsi"/>
          <w:lang w:val="es-ES"/>
        </w:rPr>
        <w:t>Tauroni</w:t>
      </w:r>
      <w:proofErr w:type="spellEnd"/>
      <w:r>
        <w:rPr>
          <w:rFonts w:asciiTheme="majorHAnsi" w:hAnsiTheme="majorHAnsi" w:cstheme="majorHAnsi"/>
          <w:lang w:val="es-ES"/>
        </w:rPr>
        <w:t xml:space="preserve"> </w:t>
      </w:r>
    </w:p>
    <w:p w:rsidR="00007322" w:rsidRDefault="00007322" w:rsidP="00007322">
      <w:pPr>
        <w:jc w:val="right"/>
        <w:rPr>
          <w:rFonts w:asciiTheme="majorHAnsi" w:hAnsiTheme="majorHAnsi" w:cstheme="majorHAnsi"/>
          <w:lang w:val="es-ES"/>
        </w:rPr>
      </w:pPr>
      <w:r>
        <w:rPr>
          <w:rFonts w:asciiTheme="majorHAnsi" w:hAnsiTheme="majorHAnsi" w:cstheme="majorHAnsi"/>
          <w:lang w:val="es-ES"/>
        </w:rPr>
        <w:t>C.I.31.504.673</w:t>
      </w:r>
    </w:p>
    <w:p w:rsidR="00007322" w:rsidRDefault="00007322" w:rsidP="00007322">
      <w:pPr>
        <w:jc w:val="right"/>
        <w:rPr>
          <w:rFonts w:asciiTheme="majorHAnsi" w:hAnsiTheme="majorHAnsi" w:cstheme="majorHAnsi"/>
          <w:lang w:val="es-ES"/>
        </w:rPr>
      </w:pPr>
      <w:r>
        <w:rPr>
          <w:rFonts w:asciiTheme="majorHAnsi" w:hAnsiTheme="majorHAnsi" w:cstheme="majorHAnsi"/>
          <w:lang w:val="es-ES"/>
        </w:rPr>
        <w:t xml:space="preserve">Sistema operativo </w:t>
      </w:r>
    </w:p>
    <w:p w:rsidR="00007322" w:rsidRDefault="00007322" w:rsidP="00007322">
      <w:pPr>
        <w:jc w:val="right"/>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p>
    <w:p w:rsidR="00007322" w:rsidRDefault="00007322" w:rsidP="00007322">
      <w:pPr>
        <w:jc w:val="right"/>
        <w:rPr>
          <w:rFonts w:asciiTheme="majorHAnsi" w:hAnsiTheme="majorHAnsi" w:cstheme="majorHAnsi"/>
          <w:lang w:val="es-ES"/>
        </w:rPr>
      </w:pPr>
    </w:p>
    <w:p w:rsidR="00007322" w:rsidRPr="00007322" w:rsidRDefault="00007322" w:rsidP="00007322">
      <w:pPr>
        <w:spacing w:before="300" w:after="120"/>
        <w:rPr>
          <w:lang w:val="es-ES"/>
        </w:rPr>
      </w:pPr>
      <w:r w:rsidRPr="00007322">
        <w:rPr>
          <w:rFonts w:ascii="Arial" w:eastAsia="Arial" w:hAnsi="Arial" w:cs="Arial"/>
          <w:b/>
          <w:bCs/>
          <w:color w:val="1B3A6B"/>
          <w:sz w:val="30"/>
          <w:szCs w:val="30"/>
          <w:lang w:val="es-ES"/>
        </w:rPr>
        <w:lastRenderedPageBreak/>
        <w:t>2.  Actividades Base — Obligatorias para Todas las Parejas</w:t>
      </w:r>
    </w:p>
    <w:p w:rsidR="00007322" w:rsidRPr="00807EE4" w:rsidRDefault="00007322" w:rsidP="00007322">
      <w:pPr>
        <w:spacing w:before="80" w:after="80"/>
        <w:rPr>
          <w:lang w:val="es-ES"/>
        </w:rPr>
      </w:pPr>
      <w:r w:rsidRPr="00807EE4">
        <w:rPr>
          <w:rFonts w:ascii="Arial" w:eastAsia="Arial" w:hAnsi="Arial" w:cs="Arial"/>
          <w:i/>
          <w:iCs/>
          <w:lang w:val="es-ES"/>
        </w:rPr>
        <w:t>Completar estas secciones ANTES del proyecto integrador. Incluir capturas de AMBOS equipos.</w:t>
      </w:r>
    </w:p>
    <w:p w:rsidR="00007322" w:rsidRPr="00807EE4" w:rsidRDefault="00007322" w:rsidP="00007322">
      <w:pPr>
        <w:spacing w:before="220" w:after="100"/>
        <w:rPr>
          <w:lang w:val="es-ES"/>
        </w:rPr>
      </w:pPr>
      <w:r w:rsidRPr="00807EE4">
        <w:rPr>
          <w:rFonts w:ascii="Arial" w:eastAsia="Arial" w:hAnsi="Arial" w:cs="Arial"/>
          <w:b/>
          <w:bCs/>
          <w:color w:val="B03A2E"/>
          <w:sz w:val="24"/>
          <w:szCs w:val="24"/>
          <w:lang w:val="es-ES"/>
        </w:rPr>
        <w:t>A. Preparación de la VM (Temas 5.1 y 6.1)</w:t>
      </w:r>
    </w:p>
    <w:p w:rsidR="00007322" w:rsidRPr="00807EE4" w:rsidRDefault="00007322" w:rsidP="00007322">
      <w:pPr>
        <w:spacing w:before="80" w:after="80"/>
        <w:rPr>
          <w:lang w:val="es-ES"/>
        </w:rPr>
      </w:pPr>
      <w:r w:rsidRPr="00807EE4">
        <w:rPr>
          <w:rFonts w:ascii="Arial" w:eastAsia="Arial" w:hAnsi="Arial" w:cs="Arial"/>
          <w:lang w:val="es-ES"/>
        </w:rPr>
        <w:t xml:space="preserve">Configurar la VM con los parámetros indicados. Documentar con captura de la pantalla de configuración de </w:t>
      </w:r>
      <w:proofErr w:type="spellStart"/>
      <w:r w:rsidRPr="00807EE4">
        <w:rPr>
          <w:rFonts w:ascii="Arial" w:eastAsia="Arial" w:hAnsi="Arial" w:cs="Arial"/>
          <w:lang w:val="es-ES"/>
        </w:rPr>
        <w:t>VirtualBox</w:t>
      </w:r>
      <w:proofErr w:type="spellEnd"/>
      <w:r w:rsidRPr="00807EE4">
        <w:rPr>
          <w:rFonts w:ascii="Arial" w:eastAsia="Arial" w:hAnsi="Arial" w:cs="Arial"/>
          <w:lang w:val="es-ES"/>
        </w:rPr>
        <w:t>:</w:t>
      </w:r>
    </w:p>
    <w:p w:rsidR="00007322" w:rsidRPr="00807EE4" w:rsidRDefault="00007322" w:rsidP="00007322">
      <w:pPr>
        <w:pStyle w:val="Prrafodelista"/>
        <w:numPr>
          <w:ilvl w:val="0"/>
          <w:numId w:val="1"/>
        </w:numPr>
        <w:spacing w:before="60" w:after="60"/>
        <w:rPr>
          <w:lang w:val="es-ES"/>
        </w:rPr>
      </w:pPr>
      <w:r w:rsidRPr="00807EE4">
        <w:rPr>
          <w:lang w:val="es-ES"/>
        </w:rPr>
        <w:t>SO: Ubuntu Server 24.04 LTS — RAM: 2 GB mínimo — Disco: 20 GB dinámico</w:t>
      </w:r>
    </w:p>
    <w:p w:rsidR="00007322" w:rsidRPr="00807EE4" w:rsidRDefault="00007322" w:rsidP="00007322">
      <w:pPr>
        <w:pStyle w:val="Prrafodelista"/>
        <w:numPr>
          <w:ilvl w:val="0"/>
          <w:numId w:val="1"/>
        </w:numPr>
        <w:spacing w:before="60" w:after="60"/>
        <w:rPr>
          <w:lang w:val="es-ES"/>
        </w:rPr>
      </w:pPr>
      <w:r w:rsidRPr="00807EE4">
        <w:rPr>
          <w:lang w:val="es-ES"/>
        </w:rPr>
        <w:t xml:space="preserve">CPU: 2 núcleos con VT-x / AMD-V habilitado (pestaña </w:t>
      </w:r>
      <w:proofErr w:type="spellStart"/>
      <w:r w:rsidRPr="00807EE4">
        <w:rPr>
          <w:lang w:val="es-ES"/>
        </w:rPr>
        <w:t>System</w:t>
      </w:r>
      <w:proofErr w:type="spellEnd"/>
      <w:r w:rsidRPr="00807EE4">
        <w:rPr>
          <w:lang w:val="es-ES"/>
        </w:rPr>
        <w:t xml:space="preserve"> &gt; </w:t>
      </w:r>
      <w:proofErr w:type="spellStart"/>
      <w:r w:rsidRPr="00807EE4">
        <w:rPr>
          <w:lang w:val="es-ES"/>
        </w:rPr>
        <w:t>Processor</w:t>
      </w:r>
      <w:proofErr w:type="spellEnd"/>
      <w:r w:rsidRPr="00807EE4">
        <w:rPr>
          <w:lang w:val="es-ES"/>
        </w:rPr>
        <w:t>)</w:t>
      </w:r>
    </w:p>
    <w:p w:rsidR="00007322" w:rsidRDefault="00007322" w:rsidP="00007322">
      <w:pPr>
        <w:pStyle w:val="Prrafodelista"/>
        <w:numPr>
          <w:ilvl w:val="0"/>
          <w:numId w:val="1"/>
        </w:numPr>
        <w:spacing w:before="60" w:after="60"/>
        <w:rPr>
          <w:lang w:val="es-ES"/>
        </w:rPr>
      </w:pPr>
      <w:r w:rsidRPr="00807EE4">
        <w:rPr>
          <w:lang w:val="es-ES"/>
        </w:rPr>
        <w:t>Red: Adaptador 1 en NAT + Adaptador 2 en Host-</w:t>
      </w:r>
      <w:proofErr w:type="spellStart"/>
      <w:r w:rsidRPr="00807EE4">
        <w:rPr>
          <w:lang w:val="es-ES"/>
        </w:rPr>
        <w:t>Only</w:t>
      </w:r>
      <w:proofErr w:type="spellEnd"/>
      <w:r w:rsidRPr="00807EE4">
        <w:rPr>
          <w:lang w:val="es-ES"/>
        </w:rPr>
        <w:t xml:space="preserve"> para acceso SSH desde el anfitrión</w:t>
      </w:r>
    </w:p>
    <w:p w:rsidR="00007322" w:rsidRDefault="00007322" w:rsidP="00007322">
      <w:pPr>
        <w:pStyle w:val="Prrafodelista"/>
        <w:spacing w:before="60" w:after="60"/>
        <w:ind w:left="720"/>
        <w:rPr>
          <w:lang w:val="es-ES"/>
        </w:rPr>
      </w:pPr>
      <w:r>
        <w:rPr>
          <w:noProof/>
        </w:rPr>
        <w:drawing>
          <wp:inline distT="0" distB="0" distL="0" distR="0">
            <wp:extent cx="3700130" cy="4280746"/>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09 at 10.30.17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0345" cy="4292564"/>
                    </a:xfrm>
                    <a:prstGeom prst="rect">
                      <a:avLst/>
                    </a:prstGeom>
                  </pic:spPr>
                </pic:pic>
              </a:graphicData>
            </a:graphic>
          </wp:inline>
        </w:drawing>
      </w:r>
    </w:p>
    <w:p w:rsidR="00007322" w:rsidRPr="00807EE4" w:rsidRDefault="00007322" w:rsidP="00007322">
      <w:pPr>
        <w:pStyle w:val="Prrafodelista"/>
        <w:spacing w:before="60" w:after="60"/>
        <w:ind w:left="720"/>
        <w:rPr>
          <w:lang w:val="es-ES"/>
        </w:rPr>
      </w:pPr>
      <w:r>
        <w:rPr>
          <w:noProof/>
        </w:rPr>
        <w:lastRenderedPageBreak/>
        <w:drawing>
          <wp:inline distT="0" distB="0" distL="0" distR="0">
            <wp:extent cx="4072270" cy="492252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peg"/>
                    <pic:cNvPicPr/>
                  </pic:nvPicPr>
                  <pic:blipFill>
                    <a:blip r:embed="rId6">
                      <a:extLst>
                        <a:ext uri="{28A0092B-C50C-407E-A947-70E740481C1C}">
                          <a14:useLocalDpi xmlns:a14="http://schemas.microsoft.com/office/drawing/2010/main" val="0"/>
                        </a:ext>
                      </a:extLst>
                    </a:blip>
                    <a:stretch>
                      <a:fillRect/>
                    </a:stretch>
                  </pic:blipFill>
                  <pic:spPr>
                    <a:xfrm>
                      <a:off x="0" y="0"/>
                      <a:ext cx="4081427" cy="4933589"/>
                    </a:xfrm>
                    <a:prstGeom prst="rect">
                      <a:avLst/>
                    </a:prstGeom>
                  </pic:spPr>
                </pic:pic>
              </a:graphicData>
            </a:graphic>
          </wp:inline>
        </w:drawing>
      </w:r>
    </w:p>
    <w:p w:rsidR="00007322" w:rsidRPr="00807EE4" w:rsidRDefault="00007322" w:rsidP="00007322">
      <w:pPr>
        <w:spacing w:before="80" w:after="80"/>
        <w:rPr>
          <w:lang w:val="es-ES"/>
        </w:rPr>
      </w:pPr>
    </w:p>
    <w:p w:rsidR="00007322" w:rsidRPr="00807EE4" w:rsidRDefault="00007322" w:rsidP="00007322">
      <w:pPr>
        <w:spacing w:before="80" w:after="80"/>
        <w:rPr>
          <w:lang w:val="es-ES"/>
        </w:rPr>
      </w:pPr>
      <w:r w:rsidRPr="00807EE4">
        <w:rPr>
          <w:rFonts w:ascii="Arial" w:eastAsia="Arial" w:hAnsi="Arial" w:cs="Arial"/>
          <w:b/>
          <w:bCs/>
          <w:lang w:val="es-ES"/>
        </w:rPr>
        <w:t xml:space="preserve">Clasificación del </w:t>
      </w:r>
      <w:proofErr w:type="spellStart"/>
      <w:r w:rsidRPr="00807EE4">
        <w:rPr>
          <w:rFonts w:ascii="Arial" w:eastAsia="Arial" w:hAnsi="Arial" w:cs="Arial"/>
          <w:b/>
          <w:bCs/>
          <w:lang w:val="es-ES"/>
        </w:rPr>
        <w:t>hypervisor</w:t>
      </w:r>
      <w:proofErr w:type="spellEnd"/>
      <w:r w:rsidRPr="00807EE4">
        <w:rPr>
          <w:rFonts w:ascii="Arial" w:eastAsia="Arial" w:hAnsi="Arial" w:cs="Arial"/>
          <w:b/>
          <w:bCs/>
          <w:lang w:val="es-ES"/>
        </w:rPr>
        <w:t xml:space="preserve"> (Tema 6.1) — responder con evidencia de comandos:</w:t>
      </w:r>
    </w:p>
    <w:p w:rsidR="00007322" w:rsidRDefault="00007322" w:rsidP="00007322">
      <w:pPr>
        <w:pStyle w:val="Prrafodelista"/>
        <w:numPr>
          <w:ilvl w:val="0"/>
          <w:numId w:val="2"/>
        </w:numPr>
        <w:spacing w:before="60" w:after="60"/>
      </w:pPr>
      <w:proofErr w:type="spellStart"/>
      <w:r>
        <w:t>Dentro</w:t>
      </w:r>
      <w:proofErr w:type="spellEnd"/>
      <w:r>
        <w:t xml:space="preserve"> de la VM: </w:t>
      </w:r>
      <w:proofErr w:type="spellStart"/>
      <w:r>
        <w:t>systemd</w:t>
      </w:r>
      <w:proofErr w:type="spellEnd"/>
      <w:r>
        <w:t>-detect-</w:t>
      </w:r>
      <w:proofErr w:type="spellStart"/>
      <w:r>
        <w:t>virt</w:t>
      </w:r>
      <w:proofErr w:type="spellEnd"/>
      <w:r>
        <w:t xml:space="preserve"> y </w:t>
      </w:r>
      <w:proofErr w:type="spellStart"/>
      <w:r>
        <w:t>lscpu</w:t>
      </w:r>
      <w:proofErr w:type="spellEnd"/>
      <w:r>
        <w:t xml:space="preserve"> | </w:t>
      </w:r>
      <w:proofErr w:type="spellStart"/>
      <w:r>
        <w:t>grep</w:t>
      </w:r>
      <w:proofErr w:type="spellEnd"/>
      <w:r>
        <w:t xml:space="preserve"> -</w:t>
      </w:r>
      <w:proofErr w:type="spellStart"/>
      <w:r>
        <w:t>i</w:t>
      </w:r>
      <w:proofErr w:type="spellEnd"/>
      <w:r>
        <w:t xml:space="preserve"> hypervisor</w:t>
      </w:r>
    </w:p>
    <w:p w:rsidR="00007322" w:rsidRDefault="003B6915" w:rsidP="00007322">
      <w:pPr>
        <w:pStyle w:val="Prrafodelista"/>
        <w:spacing w:before="60" w:after="60"/>
        <w:ind w:left="720"/>
      </w:pPr>
      <w:r>
        <w:rPr>
          <w:noProof/>
        </w:rPr>
        <w:drawing>
          <wp:inline distT="0" distB="0" distL="0" distR="0">
            <wp:extent cx="4324082" cy="2562446"/>
            <wp:effectExtent l="0" t="0" r="63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66754" cy="2587733"/>
                    </a:xfrm>
                    <a:prstGeom prst="rect">
                      <a:avLst/>
                    </a:prstGeom>
                  </pic:spPr>
                </pic:pic>
              </a:graphicData>
            </a:graphic>
          </wp:inline>
        </w:drawing>
      </w:r>
    </w:p>
    <w:p w:rsidR="003B6915" w:rsidRDefault="00007322" w:rsidP="003B6915">
      <w:pPr>
        <w:pStyle w:val="Prrafodelista"/>
        <w:numPr>
          <w:ilvl w:val="0"/>
          <w:numId w:val="2"/>
        </w:numPr>
        <w:spacing w:before="60" w:after="60"/>
        <w:rPr>
          <w:lang w:val="es-ES"/>
        </w:rPr>
      </w:pPr>
      <w:r w:rsidRPr="003B6915">
        <w:rPr>
          <w:lang w:val="es-ES"/>
        </w:rPr>
        <w:lastRenderedPageBreak/>
        <w:t xml:space="preserve">En el ANFITRIÓN: </w:t>
      </w:r>
      <w:proofErr w:type="spellStart"/>
      <w:r w:rsidRPr="003B6915">
        <w:rPr>
          <w:lang w:val="es-ES"/>
        </w:rPr>
        <w:t>lsmod</w:t>
      </w:r>
      <w:proofErr w:type="spellEnd"/>
      <w:r w:rsidRPr="003B6915">
        <w:rPr>
          <w:lang w:val="es-ES"/>
        </w:rPr>
        <w:t xml:space="preserve"> | grep </w:t>
      </w:r>
      <w:proofErr w:type="spellStart"/>
      <w:r w:rsidRPr="003B6915">
        <w:rPr>
          <w:lang w:val="es-ES"/>
        </w:rPr>
        <w:t>vbox</w:t>
      </w:r>
      <w:proofErr w:type="spellEnd"/>
      <w:r w:rsidRPr="003B6915">
        <w:rPr>
          <w:lang w:val="es-ES"/>
        </w:rPr>
        <w:t xml:space="preserve"> y </w:t>
      </w:r>
      <w:proofErr w:type="spellStart"/>
      <w:r w:rsidRPr="003B6915">
        <w:rPr>
          <w:lang w:val="es-ES"/>
        </w:rPr>
        <w:t>modinfo</w:t>
      </w:r>
      <w:proofErr w:type="spellEnd"/>
      <w:r w:rsidRPr="003B6915">
        <w:rPr>
          <w:lang w:val="es-ES"/>
        </w:rPr>
        <w:t xml:space="preserve"> </w:t>
      </w:r>
      <w:proofErr w:type="spellStart"/>
      <w:r w:rsidRPr="003B6915">
        <w:rPr>
          <w:lang w:val="es-ES"/>
        </w:rPr>
        <w:t>vboxdrv</w:t>
      </w:r>
      <w:proofErr w:type="spellEnd"/>
      <w:r w:rsidRPr="003B6915">
        <w:rPr>
          <w:lang w:val="es-ES"/>
        </w:rPr>
        <w:t xml:space="preserve"> (documentar qué hace este módulo)</w:t>
      </w:r>
    </w:p>
    <w:p w:rsidR="003B6915" w:rsidRDefault="003B6915" w:rsidP="003B6915">
      <w:pPr>
        <w:pStyle w:val="Prrafodelista"/>
        <w:spacing w:before="60" w:after="60"/>
        <w:ind w:left="720"/>
        <w:rPr>
          <w:lang w:val="es-ES"/>
        </w:rPr>
      </w:pPr>
      <w:r>
        <w:rPr>
          <w:noProof/>
        </w:rPr>
        <w:drawing>
          <wp:inline distT="0" distB="0" distL="0" distR="0">
            <wp:extent cx="4019107" cy="348742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eg"/>
                    <pic:cNvPicPr/>
                  </pic:nvPicPr>
                  <pic:blipFill>
                    <a:blip r:embed="rId8">
                      <a:extLst>
                        <a:ext uri="{28A0092B-C50C-407E-A947-70E740481C1C}">
                          <a14:useLocalDpi xmlns:a14="http://schemas.microsoft.com/office/drawing/2010/main" val="0"/>
                        </a:ext>
                      </a:extLst>
                    </a:blip>
                    <a:stretch>
                      <a:fillRect/>
                    </a:stretch>
                  </pic:blipFill>
                  <pic:spPr>
                    <a:xfrm>
                      <a:off x="0" y="0"/>
                      <a:ext cx="4046852" cy="3511495"/>
                    </a:xfrm>
                    <a:prstGeom prst="rect">
                      <a:avLst/>
                    </a:prstGeom>
                  </pic:spPr>
                </pic:pic>
              </a:graphicData>
            </a:graphic>
          </wp:inline>
        </w:drawing>
      </w:r>
    </w:p>
    <w:p w:rsidR="003B6915" w:rsidRDefault="003B6915" w:rsidP="003B6915">
      <w:pPr>
        <w:pStyle w:val="Prrafodelista"/>
        <w:spacing w:before="60" w:after="60"/>
        <w:ind w:left="720"/>
        <w:rPr>
          <w:lang w:val="es-ES"/>
        </w:rPr>
      </w:pPr>
      <w:r>
        <w:rPr>
          <w:noProof/>
        </w:rPr>
        <w:lastRenderedPageBreak/>
        <w:drawing>
          <wp:inline distT="0" distB="0" distL="0" distR="0">
            <wp:extent cx="4019108" cy="535881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jpeg"/>
                    <pic:cNvPicPr/>
                  </pic:nvPicPr>
                  <pic:blipFill>
                    <a:blip r:embed="rId9">
                      <a:extLst>
                        <a:ext uri="{28A0092B-C50C-407E-A947-70E740481C1C}">
                          <a14:useLocalDpi xmlns:a14="http://schemas.microsoft.com/office/drawing/2010/main" val="0"/>
                        </a:ext>
                      </a:extLst>
                    </a:blip>
                    <a:stretch>
                      <a:fillRect/>
                    </a:stretch>
                  </pic:blipFill>
                  <pic:spPr>
                    <a:xfrm>
                      <a:off x="0" y="0"/>
                      <a:ext cx="4023973" cy="5365297"/>
                    </a:xfrm>
                    <a:prstGeom prst="rect">
                      <a:avLst/>
                    </a:prstGeom>
                  </pic:spPr>
                </pic:pic>
              </a:graphicData>
            </a:graphic>
          </wp:inline>
        </w:drawing>
      </w:r>
    </w:p>
    <w:p w:rsidR="00EE3681" w:rsidRPr="00EE3681" w:rsidRDefault="00EE3681" w:rsidP="00EE3681">
      <w:pPr>
        <w:pStyle w:val="Prrafodelista"/>
        <w:spacing w:before="60" w:after="60"/>
        <w:ind w:left="720"/>
        <w:rPr>
          <w:lang w:val="es-ES"/>
        </w:rPr>
      </w:pPr>
      <w:r w:rsidRPr="00EE3681">
        <w:rPr>
          <w:lang w:val="es-ES"/>
        </w:rPr>
        <w:t>Documenta</w:t>
      </w:r>
      <w:r>
        <w:rPr>
          <w:lang w:val="es-ES"/>
        </w:rPr>
        <w:t>ción del módulo:</w:t>
      </w:r>
    </w:p>
    <w:p w:rsidR="00EE3681" w:rsidRPr="00EE3681" w:rsidRDefault="00EE3681" w:rsidP="00EE3681">
      <w:pPr>
        <w:pStyle w:val="Prrafodelista"/>
        <w:numPr>
          <w:ilvl w:val="0"/>
          <w:numId w:val="3"/>
        </w:numPr>
        <w:spacing w:before="60" w:after="60"/>
        <w:rPr>
          <w:lang w:val="es-ES"/>
        </w:rPr>
      </w:pPr>
      <w:proofErr w:type="spellStart"/>
      <w:r>
        <w:rPr>
          <w:lang w:val="es-ES"/>
        </w:rPr>
        <w:t>filename</w:t>
      </w:r>
      <w:proofErr w:type="spellEnd"/>
      <w:r w:rsidRPr="00EE3681">
        <w:rPr>
          <w:lang w:val="es-ES"/>
        </w:rPr>
        <w:t>: Especifica la ruta física en el almacenamiento donde se localiza el archivo ejecutable del controlador compilado y empaquetado para el núcleo.</w:t>
      </w:r>
    </w:p>
    <w:p w:rsidR="00EE3681" w:rsidRPr="00EE3681" w:rsidRDefault="00EE3681" w:rsidP="00EE3681">
      <w:pPr>
        <w:pStyle w:val="Prrafodelista"/>
        <w:numPr>
          <w:ilvl w:val="0"/>
          <w:numId w:val="3"/>
        </w:numPr>
        <w:spacing w:before="60" w:after="60"/>
        <w:rPr>
          <w:lang w:val="es-ES"/>
        </w:rPr>
      </w:pPr>
      <w:proofErr w:type="spellStart"/>
      <w:r>
        <w:rPr>
          <w:lang w:val="es-ES"/>
        </w:rPr>
        <w:t>license</w:t>
      </w:r>
      <w:proofErr w:type="spellEnd"/>
      <w:r>
        <w:rPr>
          <w:lang w:val="es-ES"/>
        </w:rPr>
        <w:t>: GPL</w:t>
      </w:r>
      <w:r w:rsidRPr="00EE3681">
        <w:rPr>
          <w:lang w:val="es-ES"/>
        </w:rPr>
        <w:t>: Declara formalmente que el componente está liberado bajo la Licencia Pública General, garantizando su naturaleza de código abierto y su compatibilidad directa con el ecosistema de Linux.</w:t>
      </w:r>
    </w:p>
    <w:p w:rsidR="00EE3681" w:rsidRPr="00EE3681" w:rsidRDefault="00EE3681" w:rsidP="00EE3681">
      <w:pPr>
        <w:pStyle w:val="Prrafodelista"/>
        <w:numPr>
          <w:ilvl w:val="0"/>
          <w:numId w:val="3"/>
        </w:numPr>
        <w:spacing w:before="60" w:after="60"/>
        <w:rPr>
          <w:lang w:val="es-ES"/>
        </w:rPr>
      </w:pPr>
      <w:proofErr w:type="spellStart"/>
      <w:r>
        <w:rPr>
          <w:lang w:val="es-ES"/>
        </w:rPr>
        <w:t>description</w:t>
      </w:r>
      <w:proofErr w:type="spellEnd"/>
      <w:r w:rsidRPr="00EE3681">
        <w:rPr>
          <w:lang w:val="es-ES"/>
        </w:rPr>
        <w:t>: Define la función base del elemento; en este escenario, certifica formalmente que se trata del módulo que habilita los servicios e integraciones de las *</w:t>
      </w:r>
      <w:proofErr w:type="spellStart"/>
      <w:r w:rsidRPr="00EE3681">
        <w:rPr>
          <w:lang w:val="es-ES"/>
        </w:rPr>
        <w:t>VirtualBox</w:t>
      </w:r>
      <w:proofErr w:type="spellEnd"/>
      <w:r w:rsidRPr="00EE3681">
        <w:rPr>
          <w:lang w:val="es-ES"/>
        </w:rPr>
        <w:t xml:space="preserve"> </w:t>
      </w:r>
      <w:proofErr w:type="spellStart"/>
      <w:r w:rsidRPr="00EE3681">
        <w:rPr>
          <w:lang w:val="es-ES"/>
        </w:rPr>
        <w:t>Guest</w:t>
      </w:r>
      <w:proofErr w:type="spellEnd"/>
      <w:r w:rsidRPr="00EE3681">
        <w:rPr>
          <w:lang w:val="es-ES"/>
        </w:rPr>
        <w:t xml:space="preserve"> </w:t>
      </w:r>
      <w:proofErr w:type="spellStart"/>
      <w:r w:rsidRPr="00EE3681">
        <w:rPr>
          <w:lang w:val="es-ES"/>
        </w:rPr>
        <w:t>Additions</w:t>
      </w:r>
      <w:proofErr w:type="spellEnd"/>
      <w:r w:rsidRPr="00EE3681">
        <w:rPr>
          <w:lang w:val="es-ES"/>
        </w:rPr>
        <w:t>*.</w:t>
      </w:r>
    </w:p>
    <w:p w:rsidR="00EE3681" w:rsidRPr="00EE3681" w:rsidRDefault="00EE3681" w:rsidP="00EE3681">
      <w:pPr>
        <w:pStyle w:val="Prrafodelista"/>
        <w:numPr>
          <w:ilvl w:val="0"/>
          <w:numId w:val="3"/>
        </w:numPr>
        <w:spacing w:before="60" w:after="60"/>
        <w:rPr>
          <w:lang w:val="es-ES"/>
        </w:rPr>
      </w:pPr>
      <w:proofErr w:type="spellStart"/>
      <w:r>
        <w:rPr>
          <w:lang w:val="es-ES"/>
        </w:rPr>
        <w:t>author</w:t>
      </w:r>
      <w:proofErr w:type="spellEnd"/>
      <w:r>
        <w:rPr>
          <w:lang w:val="es-ES"/>
        </w:rPr>
        <w:t xml:space="preserve">: Oracle </w:t>
      </w:r>
      <w:proofErr w:type="spellStart"/>
      <w:r>
        <w:rPr>
          <w:lang w:val="es-ES"/>
        </w:rPr>
        <w:t>Corporation</w:t>
      </w:r>
      <w:proofErr w:type="spellEnd"/>
      <w:r w:rsidRPr="00EE3681">
        <w:rPr>
          <w:lang w:val="es-ES"/>
        </w:rPr>
        <w:t>: Registra legal y técnicamente a la entidad corporativa responsable de la creación, soporte y desarrollo del controlador.</w:t>
      </w:r>
    </w:p>
    <w:p w:rsidR="00EE3681" w:rsidRPr="00EE3681" w:rsidRDefault="00EE3681" w:rsidP="00EE3681">
      <w:pPr>
        <w:pStyle w:val="Prrafodelista"/>
        <w:numPr>
          <w:ilvl w:val="0"/>
          <w:numId w:val="3"/>
        </w:numPr>
        <w:spacing w:before="60" w:after="60"/>
        <w:rPr>
          <w:lang w:val="es-ES"/>
        </w:rPr>
      </w:pPr>
      <w:r w:rsidRPr="00EE3681">
        <w:rPr>
          <w:lang w:val="es-ES"/>
        </w:rPr>
        <w:t>al</w:t>
      </w:r>
      <w:r>
        <w:rPr>
          <w:lang w:val="es-ES"/>
        </w:rPr>
        <w:t xml:space="preserve">ias: </w:t>
      </w:r>
      <w:proofErr w:type="gramStart"/>
      <w:r>
        <w:rPr>
          <w:lang w:val="es-ES"/>
        </w:rPr>
        <w:t>pci:v</w:t>
      </w:r>
      <w:proofErr w:type="gramEnd"/>
      <w:r>
        <w:rPr>
          <w:lang w:val="es-ES"/>
        </w:rPr>
        <w:t>000080EEd0000CAFE...</w:t>
      </w:r>
      <w:r w:rsidRPr="00EE3681">
        <w:rPr>
          <w:lang w:val="es-ES"/>
        </w:rPr>
        <w:t xml:space="preserve">: Detalla el identificador de hardware simulado. El código hexadecimal específico (CAFE) mapea el dispositivo </w:t>
      </w:r>
      <w:r w:rsidRPr="00EE3681">
        <w:rPr>
          <w:lang w:val="es-ES"/>
        </w:rPr>
        <w:lastRenderedPageBreak/>
        <w:t xml:space="preserve">lógico en el bus virtual para enlazar las peticiones entre la máquina virtual y la interfaz del </w:t>
      </w:r>
      <w:proofErr w:type="spellStart"/>
      <w:r w:rsidRPr="00EE3681">
        <w:rPr>
          <w:lang w:val="es-ES"/>
        </w:rPr>
        <w:t>hipervisor</w:t>
      </w:r>
      <w:proofErr w:type="spellEnd"/>
      <w:r w:rsidRPr="00EE3681">
        <w:rPr>
          <w:lang w:val="es-ES"/>
        </w:rPr>
        <w:t>.</w:t>
      </w:r>
    </w:p>
    <w:p w:rsidR="003B6915" w:rsidRDefault="00EE3681" w:rsidP="00EE3681">
      <w:pPr>
        <w:pStyle w:val="Prrafodelista"/>
        <w:numPr>
          <w:ilvl w:val="0"/>
          <w:numId w:val="3"/>
        </w:numPr>
        <w:spacing w:before="60" w:after="60"/>
        <w:rPr>
          <w:lang w:val="es-ES"/>
        </w:rPr>
      </w:pPr>
      <w:proofErr w:type="spellStart"/>
      <w:r>
        <w:rPr>
          <w:lang w:val="es-ES"/>
        </w:rPr>
        <w:t>signature</w:t>
      </w:r>
      <w:proofErr w:type="spellEnd"/>
      <w:r>
        <w:rPr>
          <w:lang w:val="es-ES"/>
        </w:rPr>
        <w:t xml:space="preserve"> (Firma digital)</w:t>
      </w:r>
      <w:r w:rsidRPr="00EE3681">
        <w:rPr>
          <w:lang w:val="es-ES"/>
        </w:rPr>
        <w:t xml:space="preserve">: Corresponde al bloque de codificación criptográfica </w:t>
      </w:r>
      <w:proofErr w:type="gramStart"/>
      <w:r w:rsidRPr="00EE3681">
        <w:rPr>
          <w:lang w:val="es-ES"/>
        </w:rPr>
        <w:t>que</w:t>
      </w:r>
      <w:proofErr w:type="gramEnd"/>
      <w:r w:rsidRPr="00EE3681">
        <w:rPr>
          <w:lang w:val="es-ES"/>
        </w:rPr>
        <w:t xml:space="preserve"> valida la integridad del binario, asegurando al sistema que el código es auténtico, proviene de una fuente confiable y cuenta con autorización explícita para operar con privilegios del anillo 0 (*</w:t>
      </w:r>
      <w:proofErr w:type="spellStart"/>
      <w:r w:rsidRPr="00EE3681">
        <w:rPr>
          <w:lang w:val="es-ES"/>
        </w:rPr>
        <w:t>Kernel</w:t>
      </w:r>
      <w:proofErr w:type="spellEnd"/>
      <w:r w:rsidRPr="00EE3681">
        <w:rPr>
          <w:lang w:val="es-ES"/>
        </w:rPr>
        <w:t xml:space="preserve"> </w:t>
      </w:r>
      <w:proofErr w:type="spellStart"/>
      <w:r w:rsidRPr="00EE3681">
        <w:rPr>
          <w:lang w:val="es-ES"/>
        </w:rPr>
        <w:t>space</w:t>
      </w:r>
      <w:proofErr w:type="spellEnd"/>
      <w:r w:rsidRPr="00EE3681">
        <w:rPr>
          <w:lang w:val="es-ES"/>
        </w:rPr>
        <w:t>*).</w:t>
      </w:r>
    </w:p>
    <w:p w:rsidR="003B6915" w:rsidRDefault="003B6915" w:rsidP="003B6915">
      <w:pPr>
        <w:pStyle w:val="Prrafodelista"/>
        <w:spacing w:before="60" w:after="60"/>
        <w:ind w:left="720"/>
        <w:rPr>
          <w:lang w:val="es-ES"/>
        </w:rPr>
      </w:pPr>
    </w:p>
    <w:p w:rsidR="00007322" w:rsidRDefault="00007322" w:rsidP="003B6915">
      <w:pPr>
        <w:pStyle w:val="Prrafodelista"/>
        <w:numPr>
          <w:ilvl w:val="0"/>
          <w:numId w:val="2"/>
        </w:numPr>
        <w:spacing w:before="60" w:after="60"/>
        <w:rPr>
          <w:lang w:val="es-ES"/>
        </w:rPr>
      </w:pPr>
      <w:r w:rsidRPr="003B6915">
        <w:rPr>
          <w:lang w:val="es-ES"/>
        </w:rPr>
        <w:t>Conclusión justificada: ¿</w:t>
      </w:r>
      <w:proofErr w:type="spellStart"/>
      <w:r w:rsidRPr="003B6915">
        <w:rPr>
          <w:lang w:val="es-ES"/>
        </w:rPr>
        <w:t>VirtualBox</w:t>
      </w:r>
      <w:proofErr w:type="spellEnd"/>
      <w:r w:rsidRPr="003B6915">
        <w:rPr>
          <w:lang w:val="es-ES"/>
        </w:rPr>
        <w:t xml:space="preserve"> es Tipo 1 o Tipo 2? ¿Qué evidencia lo demuestra?</w:t>
      </w:r>
    </w:p>
    <w:p w:rsidR="00EE3681" w:rsidRPr="00EE3681" w:rsidRDefault="00EE3681" w:rsidP="00EE3681">
      <w:pPr>
        <w:pStyle w:val="Prrafodelista"/>
        <w:spacing w:before="60" w:after="60"/>
        <w:ind w:left="720"/>
        <w:rPr>
          <w:lang w:val="es-ES"/>
        </w:rPr>
      </w:pPr>
      <w:r w:rsidRPr="00EE3681">
        <w:rPr>
          <w:lang w:val="es-ES"/>
        </w:rPr>
        <w:t xml:space="preserve"> </w:t>
      </w:r>
      <w:proofErr w:type="spellStart"/>
      <w:r w:rsidRPr="00EE3681">
        <w:rPr>
          <w:lang w:val="es-ES"/>
        </w:rPr>
        <w:t>V</w:t>
      </w:r>
      <w:r>
        <w:rPr>
          <w:lang w:val="es-ES"/>
        </w:rPr>
        <w:t>irtualBox</w:t>
      </w:r>
      <w:proofErr w:type="spellEnd"/>
      <w:r>
        <w:rPr>
          <w:lang w:val="es-ES"/>
        </w:rPr>
        <w:t xml:space="preserve"> es un </w:t>
      </w:r>
      <w:proofErr w:type="spellStart"/>
      <w:r>
        <w:rPr>
          <w:lang w:val="es-ES"/>
        </w:rPr>
        <w:t>hipervisor</w:t>
      </w:r>
      <w:proofErr w:type="spellEnd"/>
      <w:r>
        <w:rPr>
          <w:lang w:val="es-ES"/>
        </w:rPr>
        <w:t xml:space="preserve"> de Tipo 2</w:t>
      </w:r>
      <w:r w:rsidRPr="00EE3681">
        <w:rPr>
          <w:lang w:val="es-ES"/>
        </w:rPr>
        <w:t xml:space="preserve"> (ta</w:t>
      </w:r>
      <w:r>
        <w:rPr>
          <w:lang w:val="es-ES"/>
        </w:rPr>
        <w:t>mbién llamado alojado o*</w:t>
      </w:r>
      <w:proofErr w:type="spellStart"/>
      <w:r>
        <w:rPr>
          <w:lang w:val="es-ES"/>
        </w:rPr>
        <w:t>hosted</w:t>
      </w:r>
      <w:proofErr w:type="spellEnd"/>
      <w:r w:rsidRPr="00EE3681">
        <w:rPr>
          <w:lang w:val="es-ES"/>
        </w:rPr>
        <w:t>).</w:t>
      </w:r>
    </w:p>
    <w:p w:rsidR="00EE3681" w:rsidRPr="00EE3681" w:rsidRDefault="00EE3681" w:rsidP="00EE3681">
      <w:pPr>
        <w:pStyle w:val="Prrafodelista"/>
        <w:spacing w:before="60" w:after="60"/>
        <w:ind w:left="720"/>
        <w:rPr>
          <w:lang w:val="es-ES"/>
        </w:rPr>
      </w:pPr>
      <w:r>
        <w:rPr>
          <w:lang w:val="es-ES"/>
        </w:rPr>
        <w:t>Evidencia que lo demuestra:</w:t>
      </w:r>
    </w:p>
    <w:p w:rsidR="00EE3681" w:rsidRDefault="00EE3681" w:rsidP="00EE3681">
      <w:pPr>
        <w:pStyle w:val="Prrafodelista"/>
        <w:numPr>
          <w:ilvl w:val="0"/>
          <w:numId w:val="4"/>
        </w:numPr>
        <w:spacing w:before="60" w:after="60"/>
        <w:rPr>
          <w:lang w:val="es-ES"/>
        </w:rPr>
      </w:pPr>
      <w:r w:rsidRPr="00EE3681">
        <w:rPr>
          <w:lang w:val="es-ES"/>
        </w:rPr>
        <w:t>Dependencia de un Siste</w:t>
      </w:r>
      <w:r>
        <w:rPr>
          <w:lang w:val="es-ES"/>
        </w:rPr>
        <w:t>ma Operativo Anfitrión:</w:t>
      </w:r>
      <w:r w:rsidRPr="00EE3681">
        <w:rPr>
          <w:lang w:val="es-ES"/>
        </w:rPr>
        <w:t xml:space="preserve"> La evidencia principal se observa en la misma estructura de tus comandos. Para interactuar con los módulos y configur</w:t>
      </w:r>
      <w:r>
        <w:rPr>
          <w:lang w:val="es-ES"/>
        </w:rPr>
        <w:t>ar la máquina virtual, necesitamos</w:t>
      </w:r>
      <w:r w:rsidRPr="00EE3681">
        <w:rPr>
          <w:lang w:val="es-ES"/>
        </w:rPr>
        <w:t xml:space="preserve"> hacerlo desde una sesión de usuario (</w:t>
      </w:r>
      <w:proofErr w:type="spellStart"/>
      <w:r w:rsidRPr="00EE3681">
        <w:rPr>
          <w:lang w:val="es-ES"/>
        </w:rPr>
        <w:t>manuel@manuel-VirtualBox</w:t>
      </w:r>
      <w:proofErr w:type="spellEnd"/>
      <w:r w:rsidRPr="00EE3681">
        <w:rPr>
          <w:lang w:val="es-ES"/>
        </w:rPr>
        <w:t>) dentro de un entorno gráfico completo que corre enci</w:t>
      </w:r>
      <w:r>
        <w:rPr>
          <w:lang w:val="es-ES"/>
        </w:rPr>
        <w:t>ma del hardware real (en tu mi caso</w:t>
      </w:r>
      <w:r w:rsidRPr="00EE3681">
        <w:rPr>
          <w:lang w:val="es-ES"/>
        </w:rPr>
        <w:t xml:space="preserve">, Windows como anfitrión y Ubuntu como invitado). Un </w:t>
      </w:r>
      <w:proofErr w:type="spellStart"/>
      <w:r w:rsidRPr="00EE3681">
        <w:rPr>
          <w:lang w:val="es-ES"/>
        </w:rPr>
        <w:t>hipervisor</w:t>
      </w:r>
      <w:proofErr w:type="spellEnd"/>
      <w:r w:rsidRPr="00EE3681">
        <w:rPr>
          <w:lang w:val="es-ES"/>
        </w:rPr>
        <w:t xml:space="preserve"> de Tipo 1 no tiene un sistema operativo intermedio; se instala directamente </w:t>
      </w:r>
      <w:r>
        <w:rPr>
          <w:lang w:val="es-ES"/>
        </w:rPr>
        <w:t>en el metal físico (</w:t>
      </w:r>
      <w:proofErr w:type="spellStart"/>
      <w:r>
        <w:rPr>
          <w:lang w:val="es-ES"/>
        </w:rPr>
        <w:t>bare</w:t>
      </w:r>
      <w:proofErr w:type="spellEnd"/>
      <w:r>
        <w:rPr>
          <w:lang w:val="es-ES"/>
        </w:rPr>
        <w:t>-metal</w:t>
      </w:r>
      <w:r w:rsidRPr="00EE3681">
        <w:rPr>
          <w:lang w:val="es-ES"/>
        </w:rPr>
        <w:t>).</w:t>
      </w:r>
    </w:p>
    <w:p w:rsidR="00EE3681" w:rsidRPr="00EE3681" w:rsidRDefault="00EE3681" w:rsidP="00EE3681">
      <w:pPr>
        <w:pStyle w:val="Prrafodelista"/>
        <w:spacing w:before="60" w:after="60"/>
        <w:ind w:left="720"/>
        <w:rPr>
          <w:lang w:val="es-ES"/>
        </w:rPr>
      </w:pPr>
    </w:p>
    <w:p w:rsidR="00EE3681" w:rsidRDefault="00EE3681" w:rsidP="00EE3681">
      <w:pPr>
        <w:pStyle w:val="Prrafodelista"/>
        <w:numPr>
          <w:ilvl w:val="0"/>
          <w:numId w:val="4"/>
        </w:numPr>
        <w:spacing w:before="60" w:after="60"/>
        <w:rPr>
          <w:lang w:val="es-ES"/>
        </w:rPr>
      </w:pPr>
      <w:r w:rsidRPr="00EE3681">
        <w:rPr>
          <w:lang w:val="es-ES"/>
        </w:rPr>
        <w:t>Uso de con</w:t>
      </w:r>
      <w:r>
        <w:rPr>
          <w:lang w:val="es-ES"/>
        </w:rPr>
        <w:t>troladores puente (</w:t>
      </w:r>
      <w:proofErr w:type="spellStart"/>
      <w:r>
        <w:rPr>
          <w:lang w:val="es-ES"/>
        </w:rPr>
        <w:t>vboxguest</w:t>
      </w:r>
      <w:proofErr w:type="spellEnd"/>
      <w:r>
        <w:rPr>
          <w:lang w:val="es-ES"/>
        </w:rPr>
        <w:t>):</w:t>
      </w:r>
      <w:r w:rsidRPr="00EE3681">
        <w:rPr>
          <w:lang w:val="es-ES"/>
        </w:rPr>
        <w:t xml:space="preserve"> Los resultados del comando </w:t>
      </w:r>
      <w:proofErr w:type="spellStart"/>
      <w:r w:rsidRPr="00EE3681">
        <w:rPr>
          <w:lang w:val="es-ES"/>
        </w:rPr>
        <w:t>modinfo</w:t>
      </w:r>
      <w:proofErr w:type="spellEnd"/>
      <w:r w:rsidRPr="00EE3681">
        <w:rPr>
          <w:lang w:val="es-ES"/>
        </w:rPr>
        <w:t xml:space="preserve"> </w:t>
      </w:r>
      <w:proofErr w:type="spellStart"/>
      <w:r w:rsidRPr="00EE3681">
        <w:rPr>
          <w:lang w:val="es-ES"/>
        </w:rPr>
        <w:t>vboxguest</w:t>
      </w:r>
      <w:proofErr w:type="spellEnd"/>
      <w:r w:rsidRPr="00EE3681">
        <w:rPr>
          <w:lang w:val="es-ES"/>
        </w:rPr>
        <w:t xml:space="preserve"> muestran parámetros de alias PCI simulados (CAFE). Esto demuestra que </w:t>
      </w:r>
      <w:proofErr w:type="spellStart"/>
      <w:r w:rsidRPr="00EE3681">
        <w:rPr>
          <w:lang w:val="es-ES"/>
        </w:rPr>
        <w:t>VirtualBox</w:t>
      </w:r>
      <w:proofErr w:type="spellEnd"/>
      <w:r w:rsidRPr="00EE3681">
        <w:rPr>
          <w:lang w:val="es-ES"/>
        </w:rPr>
        <w:t xml:space="preserve"> no maneja el hardware real directamente, sino que crea una capa de emulación que "traduce" las peticiones de Ubuntu para enviárselas al sistema operativo anfitrión, que es el que finalmente controla los componentes físicos de la PC.</w:t>
      </w:r>
    </w:p>
    <w:p w:rsidR="00EE3681" w:rsidRPr="00EE3681" w:rsidRDefault="00EE3681" w:rsidP="00EE3681">
      <w:pPr>
        <w:pStyle w:val="Prrafodelista"/>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Default="00EE3681" w:rsidP="00EE3681">
      <w:pPr>
        <w:spacing w:before="60" w:after="60"/>
        <w:rPr>
          <w:lang w:val="es-ES"/>
        </w:rPr>
      </w:pPr>
    </w:p>
    <w:p w:rsidR="00EE3681" w:rsidRPr="00807EE4" w:rsidRDefault="00EE3681" w:rsidP="00EE3681">
      <w:pPr>
        <w:spacing w:before="220" w:after="100"/>
        <w:rPr>
          <w:lang w:val="es-ES"/>
        </w:rPr>
      </w:pPr>
      <w:r w:rsidRPr="00807EE4">
        <w:rPr>
          <w:rFonts w:ascii="Arial" w:eastAsia="Arial" w:hAnsi="Arial" w:cs="Arial"/>
          <w:b/>
          <w:bCs/>
          <w:color w:val="B03A2E"/>
          <w:sz w:val="24"/>
          <w:szCs w:val="24"/>
          <w:lang w:val="es-ES"/>
        </w:rPr>
        <w:lastRenderedPageBreak/>
        <w:t>B. Exploración del Subsistema de E/S desde /</w:t>
      </w:r>
      <w:proofErr w:type="spellStart"/>
      <w:r w:rsidRPr="00807EE4">
        <w:rPr>
          <w:rFonts w:ascii="Arial" w:eastAsia="Arial" w:hAnsi="Arial" w:cs="Arial"/>
          <w:b/>
          <w:bCs/>
          <w:color w:val="B03A2E"/>
          <w:sz w:val="24"/>
          <w:szCs w:val="24"/>
          <w:lang w:val="es-ES"/>
        </w:rPr>
        <w:t>proc</w:t>
      </w:r>
      <w:proofErr w:type="spellEnd"/>
      <w:r w:rsidRPr="00807EE4">
        <w:rPr>
          <w:rFonts w:ascii="Arial" w:eastAsia="Arial" w:hAnsi="Arial" w:cs="Arial"/>
          <w:b/>
          <w:bCs/>
          <w:color w:val="B03A2E"/>
          <w:sz w:val="24"/>
          <w:szCs w:val="24"/>
          <w:lang w:val="es-ES"/>
        </w:rPr>
        <w:t xml:space="preserve"> y /</w:t>
      </w:r>
      <w:proofErr w:type="spellStart"/>
      <w:r w:rsidRPr="00807EE4">
        <w:rPr>
          <w:rFonts w:ascii="Arial" w:eastAsia="Arial" w:hAnsi="Arial" w:cs="Arial"/>
          <w:b/>
          <w:bCs/>
          <w:color w:val="B03A2E"/>
          <w:sz w:val="24"/>
          <w:szCs w:val="24"/>
          <w:lang w:val="es-ES"/>
        </w:rPr>
        <w:t>sys</w:t>
      </w:r>
      <w:proofErr w:type="spellEnd"/>
      <w:r w:rsidRPr="00807EE4">
        <w:rPr>
          <w:rFonts w:ascii="Arial" w:eastAsia="Arial" w:hAnsi="Arial" w:cs="Arial"/>
          <w:b/>
          <w:bCs/>
          <w:color w:val="B03A2E"/>
          <w:sz w:val="24"/>
          <w:szCs w:val="24"/>
          <w:lang w:val="es-ES"/>
        </w:rPr>
        <w:t xml:space="preserve"> (Tema 5.1)</w:t>
      </w:r>
    </w:p>
    <w:p w:rsidR="00EE3681" w:rsidRPr="00807EE4" w:rsidRDefault="00EE3681" w:rsidP="00EE3681">
      <w:pPr>
        <w:spacing w:before="80" w:after="80"/>
        <w:rPr>
          <w:lang w:val="es-ES"/>
        </w:rPr>
      </w:pPr>
      <w:r w:rsidRPr="00807EE4">
        <w:rPr>
          <w:rFonts w:ascii="Arial" w:eastAsia="Arial" w:hAnsi="Arial" w:cs="Arial"/>
          <w:lang w:val="es-ES"/>
        </w:rPr>
        <w:t>Para cada comando: tomar captura y escribir 2 oraciones explicando qué muestra en términos de E/S:</w:t>
      </w:r>
    </w:p>
    <w:p w:rsidR="00EE3681" w:rsidRDefault="00EE3681" w:rsidP="00EE3681">
      <w:pPr>
        <w:pStyle w:val="Prrafodelista"/>
        <w:numPr>
          <w:ilvl w:val="0"/>
          <w:numId w:val="6"/>
        </w:numPr>
        <w:spacing w:before="60" w:after="60"/>
        <w:rPr>
          <w:lang w:val="es-ES"/>
        </w:rPr>
      </w:pPr>
      <w:proofErr w:type="spellStart"/>
      <w:r w:rsidRPr="00807EE4">
        <w:rPr>
          <w:lang w:val="es-ES"/>
        </w:rPr>
        <w:t>cat</w:t>
      </w:r>
      <w:proofErr w:type="spellEnd"/>
      <w:r w:rsidRPr="00807EE4">
        <w:rPr>
          <w:lang w:val="es-ES"/>
        </w:rPr>
        <w:t xml:space="preserve"> /</w:t>
      </w:r>
      <w:proofErr w:type="spellStart"/>
      <w:r w:rsidRPr="00807EE4">
        <w:rPr>
          <w:lang w:val="es-ES"/>
        </w:rPr>
        <w:t>proc</w:t>
      </w:r>
      <w:proofErr w:type="spellEnd"/>
      <w:r w:rsidRPr="00807EE4">
        <w:rPr>
          <w:lang w:val="es-ES"/>
        </w:rPr>
        <w:t>/</w:t>
      </w:r>
      <w:proofErr w:type="spellStart"/>
      <w:r w:rsidRPr="00807EE4">
        <w:rPr>
          <w:lang w:val="es-ES"/>
        </w:rPr>
        <w:t>interrupts</w:t>
      </w:r>
      <w:proofErr w:type="spellEnd"/>
      <w:r w:rsidRPr="00807EE4">
        <w:rPr>
          <w:lang w:val="es-ES"/>
        </w:rPr>
        <w:t xml:space="preserve"> — dispositivos que generan interrupciones y cuántas por CPU</w:t>
      </w:r>
    </w:p>
    <w:p w:rsidR="00EE3681" w:rsidRDefault="00513EF4" w:rsidP="00EE3681">
      <w:pPr>
        <w:pStyle w:val="Prrafodelista"/>
        <w:spacing w:before="60" w:after="60"/>
        <w:ind w:left="720"/>
        <w:rPr>
          <w:lang w:val="es-ES"/>
        </w:rPr>
      </w:pPr>
      <w:r>
        <w:rPr>
          <w:noProof/>
        </w:rPr>
        <w:drawing>
          <wp:inline distT="0" distB="0" distL="0" distR="0">
            <wp:extent cx="3620387" cy="482718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4944" cy="4833257"/>
                    </a:xfrm>
                    <a:prstGeom prst="rect">
                      <a:avLst/>
                    </a:prstGeom>
                  </pic:spPr>
                </pic:pic>
              </a:graphicData>
            </a:graphic>
          </wp:inline>
        </w:drawing>
      </w:r>
    </w:p>
    <w:p w:rsidR="00513EF4" w:rsidRDefault="00513EF4" w:rsidP="00EE3681">
      <w:pPr>
        <w:pStyle w:val="Prrafodelista"/>
        <w:spacing w:before="60" w:after="60"/>
        <w:ind w:left="720"/>
        <w:rPr>
          <w:lang w:val="es-ES"/>
        </w:rPr>
      </w:pPr>
    </w:p>
    <w:p w:rsidR="00513EF4" w:rsidRPr="00513EF4" w:rsidRDefault="00513EF4" w:rsidP="00513EF4">
      <w:pPr>
        <w:pStyle w:val="Prrafodelista"/>
        <w:spacing w:before="60" w:after="60"/>
        <w:ind w:left="720"/>
        <w:rPr>
          <w:lang w:val="es-ES"/>
        </w:rPr>
      </w:pPr>
      <w:proofErr w:type="spellStart"/>
      <w:r w:rsidRPr="00513EF4">
        <w:rPr>
          <w:lang w:val="es-ES"/>
        </w:rPr>
        <w:t>cat</w:t>
      </w:r>
      <w:proofErr w:type="spellEnd"/>
      <w:r w:rsidRPr="00513EF4">
        <w:rPr>
          <w:lang w:val="es-ES"/>
        </w:rPr>
        <w:t xml:space="preserve"> /</w:t>
      </w:r>
      <w:proofErr w:type="spellStart"/>
      <w:r w:rsidRPr="00513EF4">
        <w:rPr>
          <w:lang w:val="es-ES"/>
        </w:rPr>
        <w:t>proc</w:t>
      </w:r>
      <w:proofErr w:type="spellEnd"/>
      <w:r w:rsidRPr="00513EF4">
        <w:rPr>
          <w:lang w:val="es-ES"/>
        </w:rPr>
        <w:t>/</w:t>
      </w:r>
      <w:proofErr w:type="spellStart"/>
      <w:r w:rsidRPr="00513EF4">
        <w:rPr>
          <w:lang w:val="es-ES"/>
        </w:rPr>
        <w:t>interrupts</w:t>
      </w:r>
      <w:proofErr w:type="spellEnd"/>
    </w:p>
    <w:p w:rsidR="00513EF4" w:rsidRPr="00513EF4" w:rsidRDefault="00513EF4" w:rsidP="00513EF4">
      <w:pPr>
        <w:pStyle w:val="Prrafodelista"/>
        <w:numPr>
          <w:ilvl w:val="0"/>
          <w:numId w:val="7"/>
        </w:numPr>
        <w:spacing w:before="60" w:after="60"/>
        <w:rPr>
          <w:lang w:val="es-ES"/>
        </w:rPr>
      </w:pPr>
      <w:r w:rsidRPr="00513EF4">
        <w:rPr>
          <w:lang w:val="es-ES"/>
        </w:rPr>
        <w:t>Este comando muestra el registro de las líneas de interrupción de hardware (IRQ) utilizadas por los dispositivos periféricos para notificar eventos de entrada/salida directamente a los procesadores virtuales.</w:t>
      </w:r>
    </w:p>
    <w:p w:rsidR="00513EF4" w:rsidRPr="00513EF4" w:rsidRDefault="00513EF4" w:rsidP="00513EF4">
      <w:pPr>
        <w:pStyle w:val="Prrafodelista"/>
        <w:numPr>
          <w:ilvl w:val="0"/>
          <w:numId w:val="7"/>
        </w:numPr>
        <w:spacing w:before="60" w:after="60"/>
        <w:rPr>
          <w:lang w:val="es-ES"/>
        </w:rPr>
      </w:pPr>
      <w:r w:rsidRPr="00513EF4">
        <w:rPr>
          <w:lang w:val="es-ES"/>
        </w:rPr>
        <w:t xml:space="preserve">Los resultados detallan dinámicamente qué dispositivo físico o </w:t>
      </w:r>
      <w:proofErr w:type="spellStart"/>
      <w:r w:rsidRPr="00513EF4">
        <w:rPr>
          <w:lang w:val="es-ES"/>
        </w:rPr>
        <w:t>virtualizado</w:t>
      </w:r>
      <w:proofErr w:type="spellEnd"/>
      <w:r w:rsidRPr="00513EF4">
        <w:rPr>
          <w:lang w:val="es-ES"/>
        </w:rPr>
        <w:t xml:space="preserve"> (como </w:t>
      </w:r>
      <w:proofErr w:type="spellStart"/>
      <w:r w:rsidRPr="00513EF4">
        <w:rPr>
          <w:lang w:val="es-ES"/>
        </w:rPr>
        <w:t>vboxguest</w:t>
      </w:r>
      <w:proofErr w:type="spellEnd"/>
      <w:r w:rsidRPr="00513EF4">
        <w:rPr>
          <w:lang w:val="es-ES"/>
        </w:rPr>
        <w:t xml:space="preserve">, </w:t>
      </w:r>
      <w:proofErr w:type="spellStart"/>
      <w:r w:rsidRPr="00513EF4">
        <w:rPr>
          <w:lang w:val="es-ES"/>
        </w:rPr>
        <w:t>vboxvideo</w:t>
      </w:r>
      <w:proofErr w:type="spellEnd"/>
      <w:r w:rsidRPr="00513EF4">
        <w:rPr>
          <w:lang w:val="es-ES"/>
        </w:rPr>
        <w:t xml:space="preserve"> o controladores de red) originó la llamada de atención y la cantidad exacta de interrupciones atendidas de forma independiente por cada núcleo del procesador (CPU0, CPU1, CPU2).</w:t>
      </w:r>
    </w:p>
    <w:p w:rsidR="00EE3681" w:rsidRPr="00807EE4" w:rsidRDefault="00EE3681" w:rsidP="00EE3681">
      <w:pPr>
        <w:pStyle w:val="Prrafodelista"/>
        <w:spacing w:before="60" w:after="60"/>
        <w:ind w:left="720"/>
        <w:rPr>
          <w:lang w:val="es-ES"/>
        </w:rPr>
      </w:pPr>
    </w:p>
    <w:p w:rsidR="00EE3681" w:rsidRDefault="00EE3681" w:rsidP="00EE3681">
      <w:pPr>
        <w:pStyle w:val="Prrafodelista"/>
        <w:numPr>
          <w:ilvl w:val="0"/>
          <w:numId w:val="6"/>
        </w:numPr>
        <w:spacing w:before="60" w:after="60"/>
        <w:rPr>
          <w:lang w:val="es-ES"/>
        </w:rPr>
      </w:pPr>
      <w:proofErr w:type="spellStart"/>
      <w:r w:rsidRPr="00807EE4">
        <w:rPr>
          <w:lang w:val="es-ES"/>
        </w:rPr>
        <w:t>cat</w:t>
      </w:r>
      <w:proofErr w:type="spellEnd"/>
      <w:r w:rsidRPr="00807EE4">
        <w:rPr>
          <w:lang w:val="es-ES"/>
        </w:rPr>
        <w:t xml:space="preserve"> /</w:t>
      </w:r>
      <w:proofErr w:type="spellStart"/>
      <w:r w:rsidRPr="00807EE4">
        <w:rPr>
          <w:lang w:val="es-ES"/>
        </w:rPr>
        <w:t>proc</w:t>
      </w:r>
      <w:proofErr w:type="spellEnd"/>
      <w:r w:rsidRPr="00807EE4">
        <w:rPr>
          <w:lang w:val="es-ES"/>
        </w:rPr>
        <w:t>/</w:t>
      </w:r>
      <w:proofErr w:type="spellStart"/>
      <w:r w:rsidRPr="00807EE4">
        <w:rPr>
          <w:lang w:val="es-ES"/>
        </w:rPr>
        <w:t>iomem</w:t>
      </w:r>
      <w:proofErr w:type="spellEnd"/>
      <w:r w:rsidRPr="00807EE4">
        <w:rPr>
          <w:lang w:val="es-ES"/>
        </w:rPr>
        <w:t xml:space="preserve"> — rangos de memoria asignados a dispositivos (</w:t>
      </w:r>
      <w:proofErr w:type="spellStart"/>
      <w:r w:rsidRPr="00807EE4">
        <w:rPr>
          <w:lang w:val="es-ES"/>
        </w:rPr>
        <w:t>memory-mapped</w:t>
      </w:r>
      <w:proofErr w:type="spellEnd"/>
      <w:r w:rsidRPr="00807EE4">
        <w:rPr>
          <w:lang w:val="es-ES"/>
        </w:rPr>
        <w:t xml:space="preserve"> I/O)</w:t>
      </w:r>
    </w:p>
    <w:p w:rsidR="00513EF4" w:rsidRDefault="00513EF4" w:rsidP="00513EF4">
      <w:pPr>
        <w:pStyle w:val="Prrafodelista"/>
        <w:spacing w:before="60" w:after="60"/>
        <w:ind w:left="720"/>
        <w:rPr>
          <w:lang w:val="es-ES"/>
        </w:rPr>
      </w:pPr>
    </w:p>
    <w:p w:rsidR="00513EF4" w:rsidRDefault="00513EF4" w:rsidP="00513EF4">
      <w:pPr>
        <w:pStyle w:val="Prrafodelista"/>
        <w:spacing w:before="60" w:after="60"/>
        <w:ind w:left="720"/>
        <w:rPr>
          <w:lang w:val="es-ES"/>
        </w:rPr>
      </w:pPr>
      <w:r>
        <w:rPr>
          <w:noProof/>
        </w:rPr>
        <w:lastRenderedPageBreak/>
        <w:drawing>
          <wp:inline distT="0" distB="0" distL="0" distR="0">
            <wp:extent cx="3931389" cy="524185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4737" cy="5246316"/>
                    </a:xfrm>
                    <a:prstGeom prst="rect">
                      <a:avLst/>
                    </a:prstGeom>
                  </pic:spPr>
                </pic:pic>
              </a:graphicData>
            </a:graphic>
          </wp:inline>
        </w:drawing>
      </w:r>
    </w:p>
    <w:p w:rsidR="00513EF4" w:rsidRPr="00513EF4" w:rsidRDefault="00513EF4" w:rsidP="00513EF4">
      <w:pPr>
        <w:pStyle w:val="Prrafodelista"/>
        <w:spacing w:before="60" w:after="60"/>
        <w:ind w:left="720"/>
        <w:rPr>
          <w:lang w:val="es-ES"/>
        </w:rPr>
      </w:pPr>
      <w:proofErr w:type="spellStart"/>
      <w:r w:rsidRPr="00513EF4">
        <w:rPr>
          <w:lang w:val="es-ES"/>
        </w:rPr>
        <w:t>cat</w:t>
      </w:r>
      <w:proofErr w:type="spellEnd"/>
      <w:r w:rsidRPr="00513EF4">
        <w:rPr>
          <w:lang w:val="es-ES"/>
        </w:rPr>
        <w:t xml:space="preserve"> /</w:t>
      </w:r>
      <w:proofErr w:type="spellStart"/>
      <w:r w:rsidRPr="00513EF4">
        <w:rPr>
          <w:lang w:val="es-ES"/>
        </w:rPr>
        <w:t>proc</w:t>
      </w:r>
      <w:proofErr w:type="spellEnd"/>
      <w:r w:rsidRPr="00513EF4">
        <w:rPr>
          <w:lang w:val="es-ES"/>
        </w:rPr>
        <w:t>/</w:t>
      </w:r>
      <w:proofErr w:type="spellStart"/>
      <w:r w:rsidRPr="00513EF4">
        <w:rPr>
          <w:lang w:val="es-ES"/>
        </w:rPr>
        <w:t>iomem</w:t>
      </w:r>
      <w:proofErr w:type="spellEnd"/>
    </w:p>
    <w:p w:rsidR="00513EF4" w:rsidRPr="00513EF4" w:rsidRDefault="00513EF4" w:rsidP="00513EF4">
      <w:pPr>
        <w:pStyle w:val="Prrafodelista"/>
        <w:numPr>
          <w:ilvl w:val="0"/>
          <w:numId w:val="8"/>
        </w:numPr>
        <w:spacing w:before="60" w:after="60"/>
        <w:rPr>
          <w:lang w:val="es-ES"/>
        </w:rPr>
      </w:pPr>
      <w:r w:rsidRPr="00513EF4">
        <w:rPr>
          <w:lang w:val="es-ES"/>
        </w:rPr>
        <w:t>Este comando despliega el mapa del espacio de direcciones del sistema, reflejando las regiones de memoria física asignadas tanto a la memoria RAM como a los registros de control de los dispositivos mediante la técnica de Entrada/Salida Mapeada en Memoria (MMIO).</w:t>
      </w:r>
    </w:p>
    <w:p w:rsidR="00513EF4" w:rsidRDefault="00513EF4" w:rsidP="00513EF4">
      <w:pPr>
        <w:pStyle w:val="Prrafodelista"/>
        <w:numPr>
          <w:ilvl w:val="0"/>
          <w:numId w:val="8"/>
        </w:numPr>
        <w:spacing w:before="60" w:after="60"/>
        <w:rPr>
          <w:lang w:val="es-ES"/>
        </w:rPr>
      </w:pPr>
      <w:r w:rsidRPr="00513EF4">
        <w:rPr>
          <w:lang w:val="es-ES"/>
        </w:rPr>
        <w:t>Los resultados muestran los rangos hexadecimales reservados para que el sistema operativo se comunique directamente con componentes críticos como la memoria de video (</w:t>
      </w:r>
      <w:proofErr w:type="spellStart"/>
      <w:r w:rsidRPr="00513EF4">
        <w:rPr>
          <w:lang w:val="es-ES"/>
        </w:rPr>
        <w:t>vboxvideo</w:t>
      </w:r>
      <w:proofErr w:type="spellEnd"/>
      <w:r w:rsidRPr="00513EF4">
        <w:rPr>
          <w:lang w:val="es-ES"/>
        </w:rPr>
        <w:t>), los controladores de almacenamiento (</w:t>
      </w:r>
      <w:proofErr w:type="spellStart"/>
      <w:r w:rsidRPr="00513EF4">
        <w:rPr>
          <w:lang w:val="es-ES"/>
        </w:rPr>
        <w:t>ahci</w:t>
      </w:r>
      <w:proofErr w:type="spellEnd"/>
      <w:r w:rsidRPr="00513EF4">
        <w:rPr>
          <w:lang w:val="es-ES"/>
        </w:rPr>
        <w:t>) y el subsistema de comunicación virtual (</w:t>
      </w:r>
      <w:proofErr w:type="spellStart"/>
      <w:r w:rsidRPr="00513EF4">
        <w:rPr>
          <w:lang w:val="es-ES"/>
        </w:rPr>
        <w:t>vboxguest</w:t>
      </w:r>
      <w:proofErr w:type="spellEnd"/>
      <w:r w:rsidRPr="00513EF4">
        <w:rPr>
          <w:lang w:val="es-ES"/>
        </w:rPr>
        <w:t>)</w:t>
      </w:r>
    </w:p>
    <w:p w:rsidR="00513EF4" w:rsidRPr="00513EF4" w:rsidRDefault="00513EF4" w:rsidP="00513EF4">
      <w:pPr>
        <w:pStyle w:val="Prrafodelista"/>
        <w:spacing w:before="60" w:after="60"/>
        <w:ind w:left="1440"/>
        <w:rPr>
          <w:lang w:val="es-ES"/>
        </w:rPr>
      </w:pPr>
    </w:p>
    <w:p w:rsidR="00EE3681" w:rsidRDefault="00EE3681" w:rsidP="00EE3681">
      <w:pPr>
        <w:pStyle w:val="Prrafodelista"/>
        <w:numPr>
          <w:ilvl w:val="0"/>
          <w:numId w:val="6"/>
        </w:numPr>
        <w:spacing w:before="60" w:after="60"/>
        <w:rPr>
          <w:lang w:val="es-ES"/>
        </w:rPr>
      </w:pPr>
      <w:proofErr w:type="spellStart"/>
      <w:r w:rsidRPr="00807EE4">
        <w:rPr>
          <w:lang w:val="es-ES"/>
        </w:rPr>
        <w:t>cat</w:t>
      </w:r>
      <w:proofErr w:type="spellEnd"/>
      <w:r w:rsidRPr="00807EE4">
        <w:rPr>
          <w:lang w:val="es-ES"/>
        </w:rPr>
        <w:t xml:space="preserve"> /</w:t>
      </w:r>
      <w:proofErr w:type="spellStart"/>
      <w:r w:rsidRPr="00807EE4">
        <w:rPr>
          <w:lang w:val="es-ES"/>
        </w:rPr>
        <w:t>proc</w:t>
      </w:r>
      <w:proofErr w:type="spellEnd"/>
      <w:r w:rsidRPr="00807EE4">
        <w:rPr>
          <w:lang w:val="es-ES"/>
        </w:rPr>
        <w:t>/</w:t>
      </w:r>
      <w:proofErr w:type="spellStart"/>
      <w:r w:rsidRPr="00807EE4">
        <w:rPr>
          <w:lang w:val="es-ES"/>
        </w:rPr>
        <w:t>ioports</w:t>
      </w:r>
      <w:proofErr w:type="spellEnd"/>
      <w:r w:rsidRPr="00807EE4">
        <w:rPr>
          <w:lang w:val="es-ES"/>
        </w:rPr>
        <w:t xml:space="preserve"> — puertos de E/S asignados a dispositivos (</w:t>
      </w:r>
      <w:proofErr w:type="spellStart"/>
      <w:r w:rsidRPr="00807EE4">
        <w:rPr>
          <w:lang w:val="es-ES"/>
        </w:rPr>
        <w:t>port-mapped</w:t>
      </w:r>
      <w:proofErr w:type="spellEnd"/>
      <w:r w:rsidRPr="00807EE4">
        <w:rPr>
          <w:lang w:val="es-ES"/>
        </w:rPr>
        <w:t xml:space="preserve"> I/O)</w:t>
      </w:r>
    </w:p>
    <w:p w:rsidR="00513EF4" w:rsidRDefault="00513EF4" w:rsidP="00513EF4">
      <w:pPr>
        <w:pStyle w:val="Prrafodelista"/>
        <w:spacing w:before="60" w:after="60"/>
        <w:ind w:left="720"/>
        <w:rPr>
          <w:lang w:val="es-ES"/>
        </w:rPr>
      </w:pPr>
      <w:r>
        <w:rPr>
          <w:noProof/>
        </w:rPr>
        <w:lastRenderedPageBreak/>
        <w:drawing>
          <wp:inline distT="0" distB="0" distL="0" distR="0">
            <wp:extent cx="2926612" cy="3902149"/>
            <wp:effectExtent l="0" t="0" r="762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2174" cy="3909565"/>
                    </a:xfrm>
                    <a:prstGeom prst="rect">
                      <a:avLst/>
                    </a:prstGeom>
                  </pic:spPr>
                </pic:pic>
              </a:graphicData>
            </a:graphic>
          </wp:inline>
        </w:drawing>
      </w:r>
    </w:p>
    <w:p w:rsidR="00812C1F" w:rsidRDefault="00812C1F" w:rsidP="00513EF4">
      <w:pPr>
        <w:pStyle w:val="Prrafodelista"/>
        <w:spacing w:before="60" w:after="60"/>
        <w:ind w:left="720"/>
        <w:rPr>
          <w:lang w:val="es-ES"/>
        </w:rPr>
      </w:pPr>
      <w:r>
        <w:rPr>
          <w:noProof/>
        </w:rPr>
        <w:drawing>
          <wp:inline distT="0" distB="0" distL="0" distR="0">
            <wp:extent cx="2926080" cy="3901441"/>
            <wp:effectExtent l="0" t="0" r="762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0228" cy="3933638"/>
                    </a:xfrm>
                    <a:prstGeom prst="rect">
                      <a:avLst/>
                    </a:prstGeom>
                  </pic:spPr>
                </pic:pic>
              </a:graphicData>
            </a:graphic>
          </wp:inline>
        </w:drawing>
      </w:r>
    </w:p>
    <w:p w:rsidR="00812C1F" w:rsidRDefault="00812C1F" w:rsidP="00812C1F">
      <w:pPr>
        <w:pStyle w:val="Prrafodelista"/>
        <w:spacing w:before="60" w:after="60"/>
        <w:ind w:left="720"/>
        <w:rPr>
          <w:lang w:val="es-ES"/>
        </w:rPr>
      </w:pPr>
    </w:p>
    <w:p w:rsidR="00812C1F" w:rsidRDefault="00812C1F" w:rsidP="00812C1F">
      <w:pPr>
        <w:pStyle w:val="Prrafodelista"/>
        <w:spacing w:before="60" w:after="60"/>
        <w:ind w:left="720"/>
        <w:rPr>
          <w:lang w:val="es-ES"/>
        </w:rPr>
      </w:pPr>
    </w:p>
    <w:p w:rsidR="00812C1F" w:rsidRPr="00812C1F" w:rsidRDefault="00812C1F" w:rsidP="00812C1F">
      <w:pPr>
        <w:pStyle w:val="Prrafodelista"/>
        <w:spacing w:before="60" w:after="60"/>
        <w:ind w:left="720"/>
        <w:rPr>
          <w:lang w:val="es-ES"/>
        </w:rPr>
      </w:pPr>
      <w:proofErr w:type="spellStart"/>
      <w:r w:rsidRPr="00812C1F">
        <w:rPr>
          <w:lang w:val="es-ES"/>
        </w:rPr>
        <w:lastRenderedPageBreak/>
        <w:t>cat</w:t>
      </w:r>
      <w:proofErr w:type="spellEnd"/>
      <w:r w:rsidRPr="00812C1F">
        <w:rPr>
          <w:lang w:val="es-ES"/>
        </w:rPr>
        <w:t xml:space="preserve"> /</w:t>
      </w:r>
      <w:proofErr w:type="spellStart"/>
      <w:r w:rsidRPr="00812C1F">
        <w:rPr>
          <w:lang w:val="es-ES"/>
        </w:rPr>
        <w:t>proc</w:t>
      </w:r>
      <w:proofErr w:type="spellEnd"/>
      <w:r w:rsidRPr="00812C1F">
        <w:rPr>
          <w:lang w:val="es-ES"/>
        </w:rPr>
        <w:t>/</w:t>
      </w:r>
      <w:proofErr w:type="spellStart"/>
      <w:r w:rsidRPr="00812C1F">
        <w:rPr>
          <w:lang w:val="es-ES"/>
        </w:rPr>
        <w:t>ioports</w:t>
      </w:r>
      <w:proofErr w:type="spellEnd"/>
    </w:p>
    <w:p w:rsidR="00812C1F" w:rsidRPr="00812C1F" w:rsidRDefault="00812C1F" w:rsidP="00812C1F">
      <w:pPr>
        <w:pStyle w:val="Prrafodelista"/>
        <w:numPr>
          <w:ilvl w:val="1"/>
          <w:numId w:val="13"/>
        </w:numPr>
        <w:spacing w:before="60" w:after="60"/>
        <w:rPr>
          <w:lang w:val="es-ES"/>
        </w:rPr>
      </w:pPr>
      <w:r w:rsidRPr="00812C1F">
        <w:rPr>
          <w:lang w:val="es-ES"/>
        </w:rPr>
        <w:t>Este comando detalla las direcciones de Entrada/Salida Mapeada por Puertos (PMIO), mostrando los rangos de puertos específicos del procesador reservados para la comunicación de instrucciones básicas con el hardware.</w:t>
      </w:r>
    </w:p>
    <w:p w:rsidR="00812C1F" w:rsidRDefault="00812C1F" w:rsidP="00812C1F">
      <w:pPr>
        <w:pStyle w:val="Prrafodelista"/>
        <w:numPr>
          <w:ilvl w:val="1"/>
          <w:numId w:val="13"/>
        </w:numPr>
        <w:spacing w:before="60" w:after="60"/>
        <w:rPr>
          <w:lang w:val="es-ES"/>
        </w:rPr>
      </w:pPr>
      <w:r w:rsidRPr="00812C1F">
        <w:rPr>
          <w:lang w:val="es-ES"/>
        </w:rPr>
        <w:t>En los resultados se observa cómo el sistema operativo asigna canales independientes a dispositivos heredados y emulados como el teclado, controladores de disco (</w:t>
      </w:r>
      <w:proofErr w:type="spellStart"/>
      <w:r w:rsidRPr="00812C1F">
        <w:rPr>
          <w:lang w:val="es-ES"/>
        </w:rPr>
        <w:t>ata_piix</w:t>
      </w:r>
      <w:proofErr w:type="spellEnd"/>
      <w:r w:rsidRPr="00812C1F">
        <w:rPr>
          <w:lang w:val="es-ES"/>
        </w:rPr>
        <w:t xml:space="preserve">) y el subsistema de comunicación de </w:t>
      </w:r>
      <w:proofErr w:type="spellStart"/>
      <w:r w:rsidRPr="00812C1F">
        <w:rPr>
          <w:lang w:val="es-ES"/>
        </w:rPr>
        <w:t>VirtualBox</w:t>
      </w:r>
      <w:proofErr w:type="spellEnd"/>
      <w:r w:rsidRPr="00812C1F">
        <w:rPr>
          <w:lang w:val="es-ES"/>
        </w:rPr>
        <w:t xml:space="preserve"> (</w:t>
      </w:r>
      <w:proofErr w:type="spellStart"/>
      <w:r w:rsidRPr="00812C1F">
        <w:rPr>
          <w:lang w:val="es-ES"/>
        </w:rPr>
        <w:t>vboxguest</w:t>
      </w:r>
      <w:proofErr w:type="spellEnd"/>
      <w:r w:rsidRPr="00812C1F">
        <w:rPr>
          <w:lang w:val="es-ES"/>
        </w:rPr>
        <w:t>).</w:t>
      </w:r>
    </w:p>
    <w:p w:rsidR="00812C1F" w:rsidRPr="00812C1F" w:rsidRDefault="00812C1F" w:rsidP="00812C1F">
      <w:pPr>
        <w:spacing w:before="60" w:after="60"/>
        <w:rPr>
          <w:lang w:val="es-ES"/>
        </w:rPr>
      </w:pPr>
    </w:p>
    <w:p w:rsidR="00EE3681" w:rsidRDefault="00EE3681" w:rsidP="00EE3681">
      <w:pPr>
        <w:pStyle w:val="Prrafodelista"/>
        <w:numPr>
          <w:ilvl w:val="0"/>
          <w:numId w:val="6"/>
        </w:numPr>
        <w:spacing w:before="60" w:after="60"/>
        <w:rPr>
          <w:lang w:val="es-ES"/>
        </w:rPr>
      </w:pPr>
      <w:proofErr w:type="spellStart"/>
      <w:r w:rsidRPr="00807EE4">
        <w:rPr>
          <w:lang w:val="es-ES"/>
        </w:rPr>
        <w:t>cat</w:t>
      </w:r>
      <w:proofErr w:type="spellEnd"/>
      <w:r w:rsidRPr="00807EE4">
        <w:rPr>
          <w:lang w:val="es-ES"/>
        </w:rPr>
        <w:t xml:space="preserve"> /</w:t>
      </w:r>
      <w:proofErr w:type="spellStart"/>
      <w:r w:rsidRPr="00807EE4">
        <w:rPr>
          <w:lang w:val="es-ES"/>
        </w:rPr>
        <w:t>proc</w:t>
      </w:r>
      <w:proofErr w:type="spellEnd"/>
      <w:r w:rsidRPr="00807EE4">
        <w:rPr>
          <w:lang w:val="es-ES"/>
        </w:rPr>
        <w:t>/</w:t>
      </w:r>
      <w:proofErr w:type="spellStart"/>
      <w:r w:rsidRPr="00807EE4">
        <w:rPr>
          <w:lang w:val="es-ES"/>
        </w:rPr>
        <w:t>devices</w:t>
      </w:r>
      <w:proofErr w:type="spellEnd"/>
      <w:r w:rsidRPr="00807EE4">
        <w:rPr>
          <w:lang w:val="es-ES"/>
        </w:rPr>
        <w:t xml:space="preserve"> — </w:t>
      </w:r>
      <w:proofErr w:type="spellStart"/>
      <w:r w:rsidRPr="00807EE4">
        <w:rPr>
          <w:lang w:val="es-ES"/>
        </w:rPr>
        <w:t>major</w:t>
      </w:r>
      <w:proofErr w:type="spellEnd"/>
      <w:r w:rsidRPr="00807EE4">
        <w:rPr>
          <w:lang w:val="es-ES"/>
        </w:rPr>
        <w:t xml:space="preserve"> </w:t>
      </w:r>
      <w:proofErr w:type="spellStart"/>
      <w:r w:rsidRPr="00807EE4">
        <w:rPr>
          <w:lang w:val="es-ES"/>
        </w:rPr>
        <w:t>numbers</w:t>
      </w:r>
      <w:proofErr w:type="spellEnd"/>
      <w:r w:rsidRPr="00807EE4">
        <w:rPr>
          <w:lang w:val="es-ES"/>
        </w:rPr>
        <w:t xml:space="preserve"> de dispositivos de caracteres y de bloque registrados</w:t>
      </w:r>
    </w:p>
    <w:p w:rsidR="00812C1F" w:rsidRDefault="00812C1F" w:rsidP="00812C1F">
      <w:pPr>
        <w:pStyle w:val="Prrafodelista"/>
        <w:spacing w:before="60" w:after="60"/>
        <w:ind w:left="720"/>
        <w:rPr>
          <w:lang w:val="es-ES"/>
        </w:rPr>
      </w:pPr>
      <w:r>
        <w:rPr>
          <w:noProof/>
        </w:rPr>
        <w:drawing>
          <wp:inline distT="0" distB="0" distL="0" distR="0">
            <wp:extent cx="4114800" cy="5486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jpeg"/>
                    <pic:cNvPicPr/>
                  </pic:nvPicPr>
                  <pic:blipFill>
                    <a:blip r:embed="rId14">
                      <a:extLst>
                        <a:ext uri="{28A0092B-C50C-407E-A947-70E740481C1C}">
                          <a14:useLocalDpi xmlns:a14="http://schemas.microsoft.com/office/drawing/2010/main" val="0"/>
                        </a:ext>
                      </a:extLst>
                    </a:blip>
                    <a:stretch>
                      <a:fillRect/>
                    </a:stretch>
                  </pic:blipFill>
                  <pic:spPr>
                    <a:xfrm>
                      <a:off x="0" y="0"/>
                      <a:ext cx="4124477" cy="5499303"/>
                    </a:xfrm>
                    <a:prstGeom prst="rect">
                      <a:avLst/>
                    </a:prstGeom>
                  </pic:spPr>
                </pic:pic>
              </a:graphicData>
            </a:graphic>
          </wp:inline>
        </w:drawing>
      </w:r>
    </w:p>
    <w:p w:rsidR="00812C1F" w:rsidRDefault="00812C1F" w:rsidP="00812C1F">
      <w:pPr>
        <w:pStyle w:val="Prrafodelista"/>
        <w:spacing w:before="60" w:after="60"/>
        <w:ind w:left="720"/>
        <w:rPr>
          <w:lang w:val="es-ES"/>
        </w:rPr>
      </w:pPr>
    </w:p>
    <w:p w:rsidR="00812C1F" w:rsidRDefault="00812C1F" w:rsidP="00812C1F">
      <w:pPr>
        <w:pStyle w:val="Prrafodelista"/>
        <w:spacing w:before="60" w:after="60"/>
        <w:ind w:left="720"/>
        <w:rPr>
          <w:lang w:val="es-ES"/>
        </w:rPr>
      </w:pPr>
    </w:p>
    <w:p w:rsidR="00812C1F" w:rsidRDefault="00812C1F" w:rsidP="00812C1F">
      <w:pPr>
        <w:pStyle w:val="Prrafodelista"/>
        <w:spacing w:before="60" w:after="60"/>
        <w:ind w:left="720"/>
        <w:rPr>
          <w:lang w:val="es-ES"/>
        </w:rPr>
      </w:pPr>
    </w:p>
    <w:p w:rsidR="00812C1F" w:rsidRDefault="00812C1F" w:rsidP="00812C1F">
      <w:pPr>
        <w:pStyle w:val="Prrafodelista"/>
        <w:spacing w:before="60" w:after="60"/>
        <w:ind w:left="720"/>
        <w:rPr>
          <w:lang w:val="es-ES"/>
        </w:rPr>
      </w:pPr>
    </w:p>
    <w:p w:rsidR="00812C1F" w:rsidRDefault="00812C1F" w:rsidP="00812C1F">
      <w:pPr>
        <w:pStyle w:val="Prrafodelista"/>
        <w:spacing w:before="60" w:after="60"/>
        <w:ind w:left="720"/>
        <w:rPr>
          <w:lang w:val="es-ES"/>
        </w:rPr>
      </w:pPr>
    </w:p>
    <w:p w:rsidR="00812C1F" w:rsidRDefault="00812C1F" w:rsidP="00812C1F">
      <w:pPr>
        <w:pStyle w:val="Prrafodelista"/>
        <w:spacing w:before="60" w:after="60"/>
        <w:ind w:left="720"/>
        <w:rPr>
          <w:lang w:val="es-ES"/>
        </w:rPr>
      </w:pPr>
      <w:r>
        <w:rPr>
          <w:noProof/>
        </w:rPr>
        <w:drawing>
          <wp:inline distT="0" distB="0" distL="0" distR="0">
            <wp:extent cx="3923415" cy="5231219"/>
            <wp:effectExtent l="0" t="0" r="127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jpeg"/>
                    <pic:cNvPicPr/>
                  </pic:nvPicPr>
                  <pic:blipFill>
                    <a:blip r:embed="rId15">
                      <a:extLst>
                        <a:ext uri="{28A0092B-C50C-407E-A947-70E740481C1C}">
                          <a14:useLocalDpi xmlns:a14="http://schemas.microsoft.com/office/drawing/2010/main" val="0"/>
                        </a:ext>
                      </a:extLst>
                    </a:blip>
                    <a:stretch>
                      <a:fillRect/>
                    </a:stretch>
                  </pic:blipFill>
                  <pic:spPr>
                    <a:xfrm>
                      <a:off x="0" y="0"/>
                      <a:ext cx="3937582" cy="5250109"/>
                    </a:xfrm>
                    <a:prstGeom prst="rect">
                      <a:avLst/>
                    </a:prstGeom>
                  </pic:spPr>
                </pic:pic>
              </a:graphicData>
            </a:graphic>
          </wp:inline>
        </w:drawing>
      </w:r>
    </w:p>
    <w:p w:rsidR="00812C1F" w:rsidRDefault="00812C1F" w:rsidP="00812C1F">
      <w:pPr>
        <w:pStyle w:val="Prrafodelista"/>
        <w:spacing w:before="60" w:after="60"/>
        <w:ind w:left="720"/>
        <w:rPr>
          <w:lang w:val="es-ES"/>
        </w:rPr>
      </w:pPr>
    </w:p>
    <w:p w:rsidR="00812C1F" w:rsidRPr="00812C1F" w:rsidRDefault="00812C1F" w:rsidP="00812C1F">
      <w:pPr>
        <w:pStyle w:val="Prrafodelista"/>
        <w:spacing w:before="60" w:after="60"/>
        <w:ind w:left="720"/>
        <w:rPr>
          <w:lang w:val="es-ES"/>
        </w:rPr>
      </w:pPr>
      <w:proofErr w:type="spellStart"/>
      <w:r w:rsidRPr="00812C1F">
        <w:rPr>
          <w:lang w:val="es-ES"/>
        </w:rPr>
        <w:t>cat</w:t>
      </w:r>
      <w:proofErr w:type="spellEnd"/>
      <w:r w:rsidRPr="00812C1F">
        <w:rPr>
          <w:lang w:val="es-ES"/>
        </w:rPr>
        <w:t xml:space="preserve"> /</w:t>
      </w:r>
      <w:proofErr w:type="spellStart"/>
      <w:r w:rsidRPr="00812C1F">
        <w:rPr>
          <w:lang w:val="es-ES"/>
        </w:rPr>
        <w:t>proc</w:t>
      </w:r>
      <w:proofErr w:type="spellEnd"/>
      <w:r w:rsidRPr="00812C1F">
        <w:rPr>
          <w:lang w:val="es-ES"/>
        </w:rPr>
        <w:t>/</w:t>
      </w:r>
      <w:proofErr w:type="spellStart"/>
      <w:r w:rsidRPr="00812C1F">
        <w:rPr>
          <w:lang w:val="es-ES"/>
        </w:rPr>
        <w:t>devices</w:t>
      </w:r>
      <w:proofErr w:type="spellEnd"/>
    </w:p>
    <w:p w:rsidR="00812C1F" w:rsidRPr="00812C1F" w:rsidRDefault="00812C1F" w:rsidP="00812C1F">
      <w:pPr>
        <w:pStyle w:val="Prrafodelista"/>
        <w:numPr>
          <w:ilvl w:val="0"/>
          <w:numId w:val="14"/>
        </w:numPr>
        <w:spacing w:before="60" w:after="60"/>
        <w:rPr>
          <w:lang w:val="es-ES"/>
        </w:rPr>
      </w:pPr>
      <w:r w:rsidRPr="00812C1F">
        <w:rPr>
          <w:lang w:val="es-ES"/>
        </w:rPr>
        <w:t xml:space="preserve">Este comando enumera los controladores de dispositivos cargados en el </w:t>
      </w:r>
      <w:proofErr w:type="spellStart"/>
      <w:r w:rsidRPr="00812C1F">
        <w:rPr>
          <w:lang w:val="es-ES"/>
        </w:rPr>
        <w:t>kernel</w:t>
      </w:r>
      <w:proofErr w:type="spellEnd"/>
      <w:r w:rsidRPr="00812C1F">
        <w:rPr>
          <w:lang w:val="es-ES"/>
        </w:rPr>
        <w:t xml:space="preserve"> de Linux, clasificándolos en dispositivos de caracteres (flujos de datos byte a byte como terminales o puertos serie) y dispositivos de bloque (acceso aleatorio por sectores de datos estructurados).</w:t>
      </w:r>
    </w:p>
    <w:p w:rsidR="00812C1F" w:rsidRDefault="00812C1F" w:rsidP="00812C1F">
      <w:pPr>
        <w:pStyle w:val="Prrafodelista"/>
        <w:numPr>
          <w:ilvl w:val="0"/>
          <w:numId w:val="14"/>
        </w:numPr>
        <w:spacing w:before="60" w:after="60"/>
        <w:rPr>
          <w:lang w:val="es-ES"/>
        </w:rPr>
      </w:pPr>
      <w:r w:rsidRPr="00812C1F">
        <w:rPr>
          <w:lang w:val="es-ES"/>
        </w:rPr>
        <w:t>La salida muestra el número mayor (</w:t>
      </w:r>
      <w:proofErr w:type="spellStart"/>
      <w:r w:rsidRPr="00812C1F">
        <w:rPr>
          <w:lang w:val="es-ES"/>
        </w:rPr>
        <w:t>major</w:t>
      </w:r>
      <w:proofErr w:type="spellEnd"/>
      <w:r w:rsidRPr="00812C1F">
        <w:rPr>
          <w:lang w:val="es-ES"/>
        </w:rPr>
        <w:t xml:space="preserve"> </w:t>
      </w:r>
      <w:proofErr w:type="spellStart"/>
      <w:r w:rsidRPr="00812C1F">
        <w:rPr>
          <w:lang w:val="es-ES"/>
        </w:rPr>
        <w:t>number</w:t>
      </w:r>
      <w:proofErr w:type="spellEnd"/>
      <w:r w:rsidRPr="00812C1F">
        <w:rPr>
          <w:lang w:val="es-ES"/>
        </w:rPr>
        <w:t xml:space="preserve">) asignado a cada controlador, el cual sirve como identificador para que el subsistema de E/S del </w:t>
      </w:r>
      <w:proofErr w:type="spellStart"/>
      <w:r w:rsidRPr="00812C1F">
        <w:rPr>
          <w:lang w:val="es-ES"/>
        </w:rPr>
        <w:t>kernel</w:t>
      </w:r>
      <w:proofErr w:type="spellEnd"/>
      <w:r w:rsidRPr="00812C1F">
        <w:rPr>
          <w:lang w:val="es-ES"/>
        </w:rPr>
        <w:t xml:space="preserve"> asocie los archivos especiales de dispositivos en /</w:t>
      </w:r>
      <w:proofErr w:type="spellStart"/>
      <w:r w:rsidRPr="00812C1F">
        <w:rPr>
          <w:lang w:val="es-ES"/>
        </w:rPr>
        <w:t>dev</w:t>
      </w:r>
      <w:proofErr w:type="spellEnd"/>
      <w:r w:rsidRPr="00812C1F">
        <w:rPr>
          <w:lang w:val="es-ES"/>
        </w:rPr>
        <w:t xml:space="preserve"> con su respectivo controlador lógico (como </w:t>
      </w:r>
      <w:proofErr w:type="spellStart"/>
      <w:r w:rsidRPr="00812C1F">
        <w:rPr>
          <w:lang w:val="es-ES"/>
        </w:rPr>
        <w:t>sd</w:t>
      </w:r>
      <w:proofErr w:type="spellEnd"/>
      <w:r w:rsidRPr="00812C1F">
        <w:rPr>
          <w:lang w:val="es-ES"/>
        </w:rPr>
        <w:t xml:space="preserve"> para discos SCSI/SATA o input para periféricos de entrada).</w:t>
      </w:r>
    </w:p>
    <w:p w:rsidR="00812C1F" w:rsidRPr="00807EE4" w:rsidRDefault="00812C1F" w:rsidP="00812C1F">
      <w:pPr>
        <w:pStyle w:val="Prrafodelista"/>
        <w:spacing w:before="60" w:after="60"/>
        <w:ind w:left="720"/>
        <w:rPr>
          <w:lang w:val="es-ES"/>
        </w:rPr>
      </w:pPr>
    </w:p>
    <w:p w:rsidR="00812C1F" w:rsidRPr="00812C1F" w:rsidRDefault="00812C1F" w:rsidP="00812C1F">
      <w:pPr>
        <w:spacing w:before="60" w:after="60"/>
        <w:ind w:left="360"/>
        <w:rPr>
          <w:lang w:val="es-ES"/>
        </w:rPr>
      </w:pPr>
    </w:p>
    <w:p w:rsidR="00EE3681" w:rsidRDefault="00EE3681" w:rsidP="00EE3681">
      <w:pPr>
        <w:pStyle w:val="Prrafodelista"/>
        <w:numPr>
          <w:ilvl w:val="0"/>
          <w:numId w:val="6"/>
        </w:numPr>
        <w:spacing w:before="60" w:after="60"/>
        <w:rPr>
          <w:lang w:val="es-ES"/>
        </w:rPr>
      </w:pPr>
      <w:proofErr w:type="spellStart"/>
      <w:r w:rsidRPr="00807EE4">
        <w:rPr>
          <w:lang w:val="es-ES"/>
        </w:rPr>
        <w:lastRenderedPageBreak/>
        <w:t>lspci</w:t>
      </w:r>
      <w:proofErr w:type="spellEnd"/>
      <w:r w:rsidRPr="00807EE4">
        <w:rPr>
          <w:lang w:val="es-ES"/>
        </w:rPr>
        <w:t xml:space="preserve"> -v | head -80 — identificar controladores PCI de la VM y sus drivers en el </w:t>
      </w:r>
      <w:proofErr w:type="spellStart"/>
      <w:r w:rsidRPr="00807EE4">
        <w:rPr>
          <w:lang w:val="es-ES"/>
        </w:rPr>
        <w:t>kernel</w:t>
      </w:r>
      <w:proofErr w:type="spellEnd"/>
    </w:p>
    <w:p w:rsidR="00812C1F" w:rsidRDefault="00812C1F" w:rsidP="00812C1F">
      <w:pPr>
        <w:spacing w:before="60" w:after="60"/>
        <w:ind w:left="360"/>
        <w:rPr>
          <w:lang w:val="es-ES"/>
        </w:rPr>
      </w:pPr>
      <w:r>
        <w:rPr>
          <w:noProof/>
        </w:rPr>
        <w:drawing>
          <wp:inline distT="0" distB="0" distL="0" distR="0">
            <wp:extent cx="4837814" cy="3093720"/>
            <wp:effectExtent l="0" t="0" r="127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45553" cy="3098669"/>
                    </a:xfrm>
                    <a:prstGeom prst="rect">
                      <a:avLst/>
                    </a:prstGeom>
                  </pic:spPr>
                </pic:pic>
              </a:graphicData>
            </a:graphic>
          </wp:inline>
        </w:drawing>
      </w:r>
    </w:p>
    <w:p w:rsidR="00812C1F" w:rsidRDefault="00812C1F" w:rsidP="00812C1F">
      <w:pPr>
        <w:spacing w:before="60" w:after="60"/>
        <w:ind w:left="360"/>
        <w:rPr>
          <w:lang w:val="es-ES"/>
        </w:rPr>
      </w:pPr>
      <w:r>
        <w:rPr>
          <w:noProof/>
        </w:rPr>
        <w:drawing>
          <wp:inline distT="0" distB="0" distL="0" distR="0">
            <wp:extent cx="4860326" cy="372139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2923" cy="3731040"/>
                    </a:xfrm>
                    <a:prstGeom prst="rect">
                      <a:avLst/>
                    </a:prstGeom>
                  </pic:spPr>
                </pic:pic>
              </a:graphicData>
            </a:graphic>
          </wp:inline>
        </w:drawing>
      </w:r>
    </w:p>
    <w:p w:rsidR="00812C1F" w:rsidRPr="00812C1F" w:rsidRDefault="00812C1F" w:rsidP="00812C1F">
      <w:pPr>
        <w:spacing w:before="60" w:after="60"/>
        <w:ind w:left="360"/>
        <w:rPr>
          <w:lang w:val="es-ES"/>
        </w:rPr>
      </w:pPr>
      <w:r>
        <w:rPr>
          <w:noProof/>
        </w:rPr>
        <w:lastRenderedPageBreak/>
        <w:drawing>
          <wp:inline distT="0" distB="0" distL="0" distR="0">
            <wp:extent cx="4795283" cy="326136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3700" cy="3267084"/>
                    </a:xfrm>
                    <a:prstGeom prst="rect">
                      <a:avLst/>
                    </a:prstGeom>
                  </pic:spPr>
                </pic:pic>
              </a:graphicData>
            </a:graphic>
          </wp:inline>
        </w:drawing>
      </w:r>
      <w:bookmarkStart w:id="0" w:name="_GoBack"/>
      <w:bookmarkEnd w:id="0"/>
    </w:p>
    <w:p w:rsidR="00812C1F" w:rsidRPr="00812C1F" w:rsidRDefault="00812C1F" w:rsidP="00812C1F">
      <w:pPr>
        <w:pStyle w:val="Prrafodelista"/>
        <w:spacing w:before="60" w:after="60"/>
        <w:ind w:left="720"/>
        <w:rPr>
          <w:lang w:val="es-ES"/>
        </w:rPr>
      </w:pPr>
      <w:proofErr w:type="spellStart"/>
      <w:r w:rsidRPr="00812C1F">
        <w:rPr>
          <w:lang w:val="es-ES"/>
        </w:rPr>
        <w:t>lspci</w:t>
      </w:r>
      <w:proofErr w:type="spellEnd"/>
      <w:r w:rsidRPr="00812C1F">
        <w:rPr>
          <w:lang w:val="es-ES"/>
        </w:rPr>
        <w:t xml:space="preserve"> -v | head -80</w:t>
      </w:r>
    </w:p>
    <w:p w:rsidR="00812C1F" w:rsidRPr="00812C1F" w:rsidRDefault="00812C1F" w:rsidP="00812C1F">
      <w:pPr>
        <w:pStyle w:val="Prrafodelista"/>
        <w:numPr>
          <w:ilvl w:val="0"/>
          <w:numId w:val="15"/>
        </w:numPr>
        <w:spacing w:before="60" w:after="60"/>
        <w:rPr>
          <w:lang w:val="es-ES"/>
        </w:rPr>
      </w:pPr>
      <w:r w:rsidRPr="00812C1F">
        <w:rPr>
          <w:lang w:val="es-ES"/>
        </w:rPr>
        <w:t>Este comando realiza un escaneo detallado del bus virtual PCI de la máquina, listando las propiedades técnicas, capacidades de energía y recursos de E/S (puertos y regiones de memoria) asignados a cada tarjeta o controlador conectado.</w:t>
      </w:r>
    </w:p>
    <w:p w:rsidR="00812C1F" w:rsidRPr="00812C1F" w:rsidRDefault="00812C1F" w:rsidP="00812C1F">
      <w:pPr>
        <w:pStyle w:val="Prrafodelista"/>
        <w:numPr>
          <w:ilvl w:val="0"/>
          <w:numId w:val="15"/>
        </w:numPr>
        <w:spacing w:before="60" w:after="60"/>
        <w:rPr>
          <w:lang w:val="es-ES"/>
        </w:rPr>
      </w:pPr>
      <w:r w:rsidRPr="00812C1F">
        <w:rPr>
          <w:lang w:val="es-ES"/>
        </w:rPr>
        <w:t xml:space="preserve">La información permite identificar con precisión qué hardware </w:t>
      </w:r>
      <w:proofErr w:type="spellStart"/>
      <w:r w:rsidRPr="00812C1F">
        <w:rPr>
          <w:lang w:val="es-ES"/>
        </w:rPr>
        <w:t>virtualizado</w:t>
      </w:r>
      <w:proofErr w:type="spellEnd"/>
      <w:r w:rsidRPr="00812C1F">
        <w:rPr>
          <w:lang w:val="es-ES"/>
        </w:rPr>
        <w:t xml:space="preserve"> compone la máquina (como controladores gráficos </w:t>
      </w:r>
      <w:proofErr w:type="spellStart"/>
      <w:r w:rsidRPr="00812C1F">
        <w:rPr>
          <w:lang w:val="es-ES"/>
        </w:rPr>
        <w:t>InnoTek</w:t>
      </w:r>
      <w:proofErr w:type="spellEnd"/>
      <w:r w:rsidRPr="00812C1F">
        <w:rPr>
          <w:lang w:val="es-ES"/>
        </w:rPr>
        <w:t xml:space="preserve"> o tarjetas de red Intel) y verifica qué controladores específicos del </w:t>
      </w:r>
      <w:proofErr w:type="spellStart"/>
      <w:r w:rsidRPr="00812C1F">
        <w:rPr>
          <w:lang w:val="es-ES"/>
        </w:rPr>
        <w:t>kernel</w:t>
      </w:r>
      <w:proofErr w:type="spellEnd"/>
      <w:r w:rsidRPr="00812C1F">
        <w:rPr>
          <w:lang w:val="es-ES"/>
        </w:rPr>
        <w:t xml:space="preserve"> (</w:t>
      </w:r>
      <w:proofErr w:type="spellStart"/>
      <w:r w:rsidRPr="00812C1F">
        <w:rPr>
          <w:lang w:val="es-ES"/>
        </w:rPr>
        <w:t>kernel</w:t>
      </w:r>
      <w:proofErr w:type="spellEnd"/>
      <w:r w:rsidRPr="00812C1F">
        <w:rPr>
          <w:lang w:val="es-ES"/>
        </w:rPr>
        <w:t xml:space="preserve"> drivers) han tomado el control de dichos dispositivos para gestionar sus operaciones de entrada/salida.</w:t>
      </w:r>
    </w:p>
    <w:p w:rsidR="00EE3681" w:rsidRPr="00EE3681" w:rsidRDefault="00EE3681" w:rsidP="00EE3681">
      <w:pPr>
        <w:spacing w:before="60" w:after="60"/>
        <w:rPr>
          <w:lang w:val="es-ES"/>
        </w:rPr>
      </w:pPr>
    </w:p>
    <w:sectPr w:rsidR="00EE3681" w:rsidRPr="00EE368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D1426"/>
    <w:multiLevelType w:val="hybridMultilevel"/>
    <w:tmpl w:val="6540D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807197"/>
    <w:multiLevelType w:val="hybridMultilevel"/>
    <w:tmpl w:val="EA5689C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090EAE"/>
    <w:multiLevelType w:val="hybridMultilevel"/>
    <w:tmpl w:val="CF3A5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8B37ED"/>
    <w:multiLevelType w:val="hybridMultilevel"/>
    <w:tmpl w:val="65D4DB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213828"/>
    <w:multiLevelType w:val="hybridMultilevel"/>
    <w:tmpl w:val="1EC6D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9752BD"/>
    <w:multiLevelType w:val="hybridMultilevel"/>
    <w:tmpl w:val="A3A09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D27F91"/>
    <w:multiLevelType w:val="hybridMultilevel"/>
    <w:tmpl w:val="86807E42"/>
    <w:lvl w:ilvl="0" w:tplc="2EE46D30">
      <w:start w:val="1"/>
      <w:numFmt w:val="decimal"/>
      <w:lvlText w:val="%1."/>
      <w:lvlJc w:val="left"/>
      <w:pPr>
        <w:ind w:left="720" w:hanging="360"/>
      </w:pPr>
    </w:lvl>
    <w:lvl w:ilvl="1" w:tplc="49EE8BBC">
      <w:numFmt w:val="decimal"/>
      <w:lvlText w:val=""/>
      <w:lvlJc w:val="left"/>
    </w:lvl>
    <w:lvl w:ilvl="2" w:tplc="11AAF4F0">
      <w:numFmt w:val="decimal"/>
      <w:lvlText w:val=""/>
      <w:lvlJc w:val="left"/>
    </w:lvl>
    <w:lvl w:ilvl="3" w:tplc="44226340">
      <w:numFmt w:val="decimal"/>
      <w:lvlText w:val=""/>
      <w:lvlJc w:val="left"/>
    </w:lvl>
    <w:lvl w:ilvl="4" w:tplc="F872F21E">
      <w:numFmt w:val="decimal"/>
      <w:lvlText w:val=""/>
      <w:lvlJc w:val="left"/>
    </w:lvl>
    <w:lvl w:ilvl="5" w:tplc="1938D76E">
      <w:numFmt w:val="decimal"/>
      <w:lvlText w:val=""/>
      <w:lvlJc w:val="left"/>
    </w:lvl>
    <w:lvl w:ilvl="6" w:tplc="193C6FA8">
      <w:numFmt w:val="decimal"/>
      <w:lvlText w:val=""/>
      <w:lvlJc w:val="left"/>
    </w:lvl>
    <w:lvl w:ilvl="7" w:tplc="0F3E3C28">
      <w:numFmt w:val="decimal"/>
      <w:lvlText w:val=""/>
      <w:lvlJc w:val="left"/>
    </w:lvl>
    <w:lvl w:ilvl="8" w:tplc="45F40A9A">
      <w:numFmt w:val="decimal"/>
      <w:lvlText w:val=""/>
      <w:lvlJc w:val="left"/>
    </w:lvl>
  </w:abstractNum>
  <w:abstractNum w:abstractNumId="7" w15:restartNumberingAfterBreak="0">
    <w:nsid w:val="3FD80FDF"/>
    <w:multiLevelType w:val="hybridMultilevel"/>
    <w:tmpl w:val="FF8E8A44"/>
    <w:lvl w:ilvl="0" w:tplc="2EE46D3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14DB1"/>
    <w:multiLevelType w:val="hybridMultilevel"/>
    <w:tmpl w:val="8C4A875E"/>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9" w15:restartNumberingAfterBreak="0">
    <w:nsid w:val="47D73CD3"/>
    <w:multiLevelType w:val="hybridMultilevel"/>
    <w:tmpl w:val="69A8E4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8541B1"/>
    <w:multiLevelType w:val="hybridMultilevel"/>
    <w:tmpl w:val="BA40CEB6"/>
    <w:lvl w:ilvl="0" w:tplc="9C5E69FC">
      <w:start w:val="1"/>
      <w:numFmt w:val="bullet"/>
      <w:lvlText w:val="•"/>
      <w:lvlJc w:val="left"/>
      <w:pPr>
        <w:ind w:left="720" w:hanging="360"/>
      </w:pPr>
    </w:lvl>
    <w:lvl w:ilvl="1" w:tplc="4F306F64">
      <w:numFmt w:val="decimal"/>
      <w:lvlText w:val=""/>
      <w:lvlJc w:val="left"/>
    </w:lvl>
    <w:lvl w:ilvl="2" w:tplc="C6427AB6">
      <w:numFmt w:val="decimal"/>
      <w:lvlText w:val=""/>
      <w:lvlJc w:val="left"/>
    </w:lvl>
    <w:lvl w:ilvl="3" w:tplc="2C30B782">
      <w:numFmt w:val="decimal"/>
      <w:lvlText w:val=""/>
      <w:lvlJc w:val="left"/>
    </w:lvl>
    <w:lvl w:ilvl="4" w:tplc="AEE8A77E">
      <w:numFmt w:val="decimal"/>
      <w:lvlText w:val=""/>
      <w:lvlJc w:val="left"/>
    </w:lvl>
    <w:lvl w:ilvl="5" w:tplc="41469342">
      <w:numFmt w:val="decimal"/>
      <w:lvlText w:val=""/>
      <w:lvlJc w:val="left"/>
    </w:lvl>
    <w:lvl w:ilvl="6" w:tplc="CC86DECE">
      <w:numFmt w:val="decimal"/>
      <w:lvlText w:val=""/>
      <w:lvlJc w:val="left"/>
    </w:lvl>
    <w:lvl w:ilvl="7" w:tplc="2C2C01AC">
      <w:numFmt w:val="decimal"/>
      <w:lvlText w:val=""/>
      <w:lvlJc w:val="left"/>
    </w:lvl>
    <w:lvl w:ilvl="8" w:tplc="5C64DF1A">
      <w:numFmt w:val="decimal"/>
      <w:lvlText w:val=""/>
      <w:lvlJc w:val="left"/>
    </w:lvl>
  </w:abstractNum>
  <w:abstractNum w:abstractNumId="11" w15:restartNumberingAfterBreak="0">
    <w:nsid w:val="65937ACF"/>
    <w:multiLevelType w:val="hybridMultilevel"/>
    <w:tmpl w:val="4DBC7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081F0F"/>
    <w:multiLevelType w:val="hybridMultilevel"/>
    <w:tmpl w:val="748CA5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BCD4121"/>
    <w:multiLevelType w:val="hybridMultilevel"/>
    <w:tmpl w:val="86807E42"/>
    <w:lvl w:ilvl="0" w:tplc="2EE46D30">
      <w:start w:val="1"/>
      <w:numFmt w:val="decimal"/>
      <w:lvlText w:val="%1."/>
      <w:lvlJc w:val="left"/>
      <w:pPr>
        <w:ind w:left="720" w:hanging="360"/>
      </w:pPr>
    </w:lvl>
    <w:lvl w:ilvl="1" w:tplc="49EE8BBC">
      <w:numFmt w:val="decimal"/>
      <w:lvlText w:val=""/>
      <w:lvlJc w:val="left"/>
    </w:lvl>
    <w:lvl w:ilvl="2" w:tplc="11AAF4F0">
      <w:numFmt w:val="decimal"/>
      <w:lvlText w:val=""/>
      <w:lvlJc w:val="left"/>
    </w:lvl>
    <w:lvl w:ilvl="3" w:tplc="44226340">
      <w:numFmt w:val="decimal"/>
      <w:lvlText w:val=""/>
      <w:lvlJc w:val="left"/>
    </w:lvl>
    <w:lvl w:ilvl="4" w:tplc="F872F21E">
      <w:numFmt w:val="decimal"/>
      <w:lvlText w:val=""/>
      <w:lvlJc w:val="left"/>
    </w:lvl>
    <w:lvl w:ilvl="5" w:tplc="1938D76E">
      <w:numFmt w:val="decimal"/>
      <w:lvlText w:val=""/>
      <w:lvlJc w:val="left"/>
    </w:lvl>
    <w:lvl w:ilvl="6" w:tplc="193C6FA8">
      <w:numFmt w:val="decimal"/>
      <w:lvlText w:val=""/>
      <w:lvlJc w:val="left"/>
    </w:lvl>
    <w:lvl w:ilvl="7" w:tplc="0F3E3C28">
      <w:numFmt w:val="decimal"/>
      <w:lvlText w:val=""/>
      <w:lvlJc w:val="left"/>
    </w:lvl>
    <w:lvl w:ilvl="8" w:tplc="45F40A9A">
      <w:numFmt w:val="decimal"/>
      <w:lvlText w:val=""/>
      <w:lvlJc w:val="left"/>
    </w:lvl>
  </w:abstractNum>
  <w:num w:numId="1">
    <w:abstractNumId w:val="10"/>
    <w:lvlOverride w:ilvl="0">
      <w:startOverride w:val="1"/>
    </w:lvlOverride>
  </w:num>
  <w:num w:numId="2">
    <w:abstractNumId w:val="6"/>
    <w:lvlOverride w:ilvl="0">
      <w:startOverride w:val="1"/>
    </w:lvlOverride>
  </w:num>
  <w:num w:numId="3">
    <w:abstractNumId w:val="8"/>
  </w:num>
  <w:num w:numId="4">
    <w:abstractNumId w:val="11"/>
  </w:num>
  <w:num w:numId="5">
    <w:abstractNumId w:val="6"/>
  </w:num>
  <w:num w:numId="6">
    <w:abstractNumId w:val="13"/>
  </w:num>
  <w:num w:numId="7">
    <w:abstractNumId w:val="5"/>
  </w:num>
  <w:num w:numId="8">
    <w:abstractNumId w:val="0"/>
  </w:num>
  <w:num w:numId="9">
    <w:abstractNumId w:val="9"/>
  </w:num>
  <w:num w:numId="10">
    <w:abstractNumId w:val="7"/>
  </w:num>
  <w:num w:numId="11">
    <w:abstractNumId w:val="12"/>
  </w:num>
  <w:num w:numId="12">
    <w:abstractNumId w:val="3"/>
  </w:num>
  <w:num w:numId="13">
    <w:abstractNumId w:val="1"/>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322"/>
    <w:rsid w:val="00007322"/>
    <w:rsid w:val="003B6915"/>
    <w:rsid w:val="00513EF4"/>
    <w:rsid w:val="00806C36"/>
    <w:rsid w:val="00812C1F"/>
    <w:rsid w:val="00991403"/>
    <w:rsid w:val="00EE3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A61FA"/>
  <w15:chartTrackingRefBased/>
  <w15:docId w15:val="{9ACEAE16-B2A3-4865-8683-CD14C788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qFormat/>
    <w:rsid w:val="00007322"/>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1011</Words>
  <Characters>5765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Loriannys Martinez</dc:creator>
  <cp:keywords/>
  <dc:description/>
  <cp:lastModifiedBy>Loriannys Martinez</cp:lastModifiedBy>
  <cp:revision>1</cp:revision>
  <dcterms:created xsi:type="dcterms:W3CDTF">2026-06-10T02:23:00Z</dcterms:created>
  <dcterms:modified xsi:type="dcterms:W3CDTF">2026-06-10T03:15:00Z</dcterms:modified>
</cp:coreProperties>
</file>