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32" w:rsidRPr="00563B28" w:rsidRDefault="00563B28" w:rsidP="00563B28">
      <w:pPr>
        <w:jc w:val="center"/>
        <w:rPr>
          <w:b/>
          <w:color w:val="0070C0"/>
          <w:sz w:val="44"/>
        </w:rPr>
      </w:pPr>
      <w:r w:rsidRPr="00563B28">
        <w:rPr>
          <w:b/>
          <w:color w:val="0070C0"/>
          <w:sz w:val="44"/>
        </w:rPr>
        <w:t>Taller introductorio al</w:t>
      </w:r>
      <w:r w:rsidR="00276E32" w:rsidRPr="00563B28">
        <w:rPr>
          <w:b/>
          <w:color w:val="0070C0"/>
          <w:sz w:val="44"/>
        </w:rPr>
        <w:t xml:space="preserve"> análisis </w:t>
      </w:r>
      <w:r w:rsidRPr="00563B28">
        <w:rPr>
          <w:b/>
          <w:color w:val="0070C0"/>
          <w:sz w:val="44"/>
        </w:rPr>
        <w:t>de datos con Tableau Desktop</w:t>
      </w:r>
    </w:p>
    <w:p w:rsidR="00276E32" w:rsidRPr="00276E32" w:rsidRDefault="00276E32">
      <w:pPr>
        <w:rPr>
          <w:b/>
          <w:sz w:val="24"/>
        </w:rPr>
      </w:pPr>
      <w:r w:rsidRPr="007D1607">
        <w:rPr>
          <w:b/>
          <w:color w:val="0070C0"/>
          <w:sz w:val="32"/>
        </w:rPr>
        <w:t>Tema 1</w:t>
      </w:r>
      <w:r w:rsidR="00242E3B" w:rsidRPr="007D1607">
        <w:rPr>
          <w:b/>
          <w:color w:val="0070C0"/>
          <w:sz w:val="32"/>
        </w:rPr>
        <w:t xml:space="preserve"> </w:t>
      </w:r>
    </w:p>
    <w:p w:rsidR="00B164F9" w:rsidRPr="00276E32" w:rsidRDefault="004E4919" w:rsidP="00276E32">
      <w:pPr>
        <w:pStyle w:val="ListParagraph"/>
        <w:numPr>
          <w:ilvl w:val="0"/>
          <w:numId w:val="11"/>
        </w:numPr>
      </w:pPr>
      <w:r w:rsidRPr="00276E32">
        <w:t>Que es Tableau</w:t>
      </w:r>
    </w:p>
    <w:p w:rsidR="00B164F9" w:rsidRPr="00276E32" w:rsidRDefault="004E4919" w:rsidP="00276E32">
      <w:pPr>
        <w:pStyle w:val="ListParagraph"/>
        <w:numPr>
          <w:ilvl w:val="0"/>
          <w:numId w:val="11"/>
        </w:numPr>
      </w:pPr>
      <w:r w:rsidRPr="00276E32">
        <w:t>Herramientas de visual Analytics</w:t>
      </w:r>
    </w:p>
    <w:p w:rsidR="00B164F9" w:rsidRPr="00276E32" w:rsidRDefault="004E4919" w:rsidP="00276E32">
      <w:pPr>
        <w:pStyle w:val="ListParagraph"/>
        <w:numPr>
          <w:ilvl w:val="0"/>
          <w:numId w:val="11"/>
        </w:numPr>
      </w:pPr>
      <w:r w:rsidRPr="00276E32">
        <w:t>Componentes del ecosistema de Tableau</w:t>
      </w:r>
    </w:p>
    <w:p w:rsidR="00B164F9" w:rsidRPr="00276E32" w:rsidRDefault="004E4919" w:rsidP="00276E32">
      <w:pPr>
        <w:pStyle w:val="ListParagraph"/>
        <w:numPr>
          <w:ilvl w:val="0"/>
          <w:numId w:val="11"/>
        </w:numPr>
      </w:pPr>
      <w:r w:rsidRPr="00276E32">
        <w:t>Tour sobre los diferentes componentes de Tableau</w:t>
      </w:r>
      <w:r w:rsidR="00A06004">
        <w:t xml:space="preserve"> (manos </w:t>
      </w:r>
      <w:r w:rsidR="00A4339B">
        <w:t xml:space="preserve"> a </w:t>
      </w:r>
      <w:r w:rsidR="00A06004">
        <w:t>la obra)</w:t>
      </w:r>
    </w:p>
    <w:p w:rsidR="00B164F9" w:rsidRPr="00276E32" w:rsidRDefault="004E4919" w:rsidP="00276E32">
      <w:pPr>
        <w:pStyle w:val="ListParagraph"/>
        <w:numPr>
          <w:ilvl w:val="1"/>
          <w:numId w:val="11"/>
        </w:numPr>
      </w:pPr>
      <w:r w:rsidRPr="00276E32">
        <w:t>Selección de fuentes de datos</w:t>
      </w:r>
    </w:p>
    <w:p w:rsidR="00B164F9" w:rsidRPr="00276E32" w:rsidRDefault="004E4919" w:rsidP="00276E32">
      <w:pPr>
        <w:pStyle w:val="ListParagraph"/>
        <w:numPr>
          <w:ilvl w:val="1"/>
          <w:numId w:val="11"/>
        </w:numPr>
      </w:pPr>
      <w:r w:rsidRPr="00276E32">
        <w:t>Área de trabajo principal</w:t>
      </w:r>
    </w:p>
    <w:p w:rsidR="00B164F9" w:rsidRPr="00276E32" w:rsidRDefault="004E4919" w:rsidP="00276E32">
      <w:pPr>
        <w:pStyle w:val="ListParagraph"/>
        <w:numPr>
          <w:ilvl w:val="1"/>
          <w:numId w:val="11"/>
        </w:numPr>
      </w:pPr>
      <w:r w:rsidRPr="00276E32">
        <w:t>Hojas, Dashboards a Historias</w:t>
      </w:r>
    </w:p>
    <w:p w:rsidR="00B164F9" w:rsidRPr="00276E32" w:rsidRDefault="004E4919" w:rsidP="00276E32">
      <w:pPr>
        <w:pStyle w:val="ListParagraph"/>
        <w:numPr>
          <w:ilvl w:val="1"/>
          <w:numId w:val="11"/>
        </w:numPr>
      </w:pPr>
      <w:r w:rsidRPr="00276E32">
        <w:t>Dimensiones, Métricas y filtros</w:t>
      </w:r>
    </w:p>
    <w:p w:rsidR="00B164F9" w:rsidRPr="00276E32" w:rsidRDefault="004E4919" w:rsidP="00276E32">
      <w:pPr>
        <w:pStyle w:val="ListParagraph"/>
        <w:numPr>
          <w:ilvl w:val="1"/>
          <w:numId w:val="11"/>
        </w:numPr>
      </w:pPr>
      <w:r w:rsidRPr="00276E32">
        <w:t>Renglones, columnas y medidas</w:t>
      </w:r>
    </w:p>
    <w:p w:rsidR="00B164F9" w:rsidRPr="00276E32" w:rsidRDefault="004E4919" w:rsidP="00276E32">
      <w:pPr>
        <w:pStyle w:val="ListParagraph"/>
        <w:numPr>
          <w:ilvl w:val="1"/>
          <w:numId w:val="11"/>
        </w:numPr>
      </w:pPr>
      <w:r w:rsidRPr="00276E32">
        <w:t>Show me (paleta de gráficos)</w:t>
      </w:r>
    </w:p>
    <w:p w:rsidR="00276E32" w:rsidRPr="003943EF" w:rsidRDefault="00276E32">
      <w:pPr>
        <w:rPr>
          <w:b/>
          <w:sz w:val="24"/>
        </w:rPr>
      </w:pPr>
      <w:r w:rsidRPr="007D1607">
        <w:rPr>
          <w:b/>
          <w:color w:val="0070C0"/>
          <w:sz w:val="32"/>
        </w:rPr>
        <w:t>Tema 2</w:t>
      </w:r>
    </w:p>
    <w:p w:rsidR="00B164F9" w:rsidRPr="00276E32" w:rsidRDefault="004E4919" w:rsidP="00C363EA">
      <w:pPr>
        <w:numPr>
          <w:ilvl w:val="0"/>
          <w:numId w:val="12"/>
        </w:numPr>
      </w:pPr>
      <w:r w:rsidRPr="00276E32">
        <w:t xml:space="preserve">Exploración y análisis básico de datos </w:t>
      </w:r>
      <w:r w:rsidR="00AC0761">
        <w:t xml:space="preserve"> </w:t>
      </w:r>
      <w:r w:rsidR="00AC0761" w:rsidRPr="00C363EA">
        <w:rPr>
          <w:i/>
          <w:color w:val="FF0000"/>
        </w:rPr>
        <w:t>(DataSet:  Supestore Sales LT)</w:t>
      </w:r>
    </w:p>
    <w:p w:rsidR="00B164F9" w:rsidRPr="00276E32" w:rsidRDefault="004E4919" w:rsidP="003943EF">
      <w:pPr>
        <w:pStyle w:val="ListParagraph"/>
        <w:numPr>
          <w:ilvl w:val="1"/>
          <w:numId w:val="12"/>
        </w:numPr>
      </w:pPr>
      <w:r w:rsidRPr="00276E32">
        <w:t>Conexión a fuente de datos y acondicionamiento básico</w:t>
      </w:r>
    </w:p>
    <w:p w:rsidR="00B164F9" w:rsidRPr="00276E32" w:rsidRDefault="003943EF" w:rsidP="003943EF">
      <w:pPr>
        <w:pStyle w:val="ListParagraph"/>
        <w:numPr>
          <w:ilvl w:val="1"/>
          <w:numId w:val="12"/>
        </w:numPr>
      </w:pPr>
      <w:r>
        <w:t xml:space="preserve">Configuración de </w:t>
      </w:r>
      <w:r w:rsidRPr="00276E32">
        <w:t>dimensiones</w:t>
      </w:r>
      <w:r w:rsidR="004E4919" w:rsidRPr="00276E32">
        <w:t xml:space="preserve"> y medidas</w:t>
      </w:r>
    </w:p>
    <w:p w:rsidR="00B164F9" w:rsidRPr="00276E32" w:rsidRDefault="003943EF" w:rsidP="003943EF">
      <w:pPr>
        <w:pStyle w:val="ListParagraph"/>
        <w:numPr>
          <w:ilvl w:val="1"/>
          <w:numId w:val="12"/>
        </w:numPr>
      </w:pPr>
      <w:r>
        <w:t xml:space="preserve">Despliegue de datos en </w:t>
      </w:r>
      <w:r w:rsidRPr="00276E32">
        <w:t>tablas</w:t>
      </w:r>
    </w:p>
    <w:p w:rsidR="00B164F9" w:rsidRPr="00276E32" w:rsidRDefault="004E4919" w:rsidP="003943EF">
      <w:pPr>
        <w:pStyle w:val="ListParagraph"/>
        <w:numPr>
          <w:ilvl w:val="1"/>
          <w:numId w:val="12"/>
        </w:numPr>
      </w:pPr>
      <w:r w:rsidRPr="00276E32">
        <w:t>Ordenamiento</w:t>
      </w:r>
    </w:p>
    <w:p w:rsidR="00B164F9" w:rsidRPr="00276E32" w:rsidRDefault="004E4919" w:rsidP="003943EF">
      <w:pPr>
        <w:pStyle w:val="ListParagraph"/>
        <w:numPr>
          <w:ilvl w:val="1"/>
          <w:numId w:val="12"/>
        </w:numPr>
      </w:pPr>
      <w:r w:rsidRPr="00276E32">
        <w:t>Manejo de totales y sub totales</w:t>
      </w:r>
    </w:p>
    <w:p w:rsidR="00B164F9" w:rsidRPr="00276E32" w:rsidRDefault="004E4919" w:rsidP="003943EF">
      <w:pPr>
        <w:pStyle w:val="ListParagraph"/>
        <w:numPr>
          <w:ilvl w:val="1"/>
          <w:numId w:val="12"/>
        </w:numPr>
      </w:pPr>
      <w:r w:rsidRPr="00276E32">
        <w:t>Múltiples dimensiones, múltiples métricas</w:t>
      </w:r>
    </w:p>
    <w:p w:rsidR="00B164F9" w:rsidRPr="00276E32" w:rsidRDefault="004E4919" w:rsidP="003943EF">
      <w:pPr>
        <w:pStyle w:val="ListParagraph"/>
        <w:numPr>
          <w:ilvl w:val="1"/>
          <w:numId w:val="12"/>
        </w:numPr>
      </w:pPr>
      <w:r w:rsidRPr="00276E32">
        <w:t>Formateo de Tablas</w:t>
      </w:r>
    </w:p>
    <w:p w:rsidR="00B164F9" w:rsidRDefault="004E4919" w:rsidP="003943EF">
      <w:pPr>
        <w:pStyle w:val="ListParagraph"/>
        <w:numPr>
          <w:ilvl w:val="1"/>
          <w:numId w:val="12"/>
        </w:numPr>
      </w:pPr>
      <w:r w:rsidRPr="00276E32">
        <w:t>Manejo de Filtros y Top n</w:t>
      </w:r>
    </w:p>
    <w:p w:rsidR="00D51CE0" w:rsidRDefault="00D51CE0" w:rsidP="003943EF">
      <w:pPr>
        <w:pStyle w:val="ListParagraph"/>
        <w:numPr>
          <w:ilvl w:val="1"/>
          <w:numId w:val="12"/>
        </w:numPr>
      </w:pPr>
      <w:r>
        <w:t>Grupos de atributos</w:t>
      </w:r>
    </w:p>
    <w:p w:rsidR="008F4049" w:rsidRDefault="008F4049" w:rsidP="003943EF">
      <w:pPr>
        <w:pStyle w:val="ListParagraph"/>
        <w:numPr>
          <w:ilvl w:val="1"/>
          <w:numId w:val="12"/>
        </w:numPr>
      </w:pPr>
      <w:r>
        <w:t>Sets de atributos</w:t>
      </w:r>
    </w:p>
    <w:p w:rsidR="00D51CE0" w:rsidRPr="00276E32" w:rsidRDefault="00D51CE0" w:rsidP="003943EF">
      <w:pPr>
        <w:pStyle w:val="ListParagraph"/>
        <w:numPr>
          <w:ilvl w:val="1"/>
          <w:numId w:val="12"/>
        </w:numPr>
      </w:pPr>
      <w:r>
        <w:t>Creación de Bin´s (segmentos)</w:t>
      </w:r>
    </w:p>
    <w:p w:rsidR="00B164F9" w:rsidRPr="00276E32" w:rsidRDefault="004E4919" w:rsidP="003943EF">
      <w:pPr>
        <w:pStyle w:val="ListParagraph"/>
        <w:numPr>
          <w:ilvl w:val="1"/>
          <w:numId w:val="12"/>
        </w:numPr>
      </w:pPr>
      <w:r w:rsidRPr="00276E32">
        <w:t>Medidas Calculadas</w:t>
      </w:r>
    </w:p>
    <w:p w:rsidR="00B164F9" w:rsidRPr="00276E32" w:rsidRDefault="004E4919" w:rsidP="003943EF">
      <w:pPr>
        <w:pStyle w:val="ListParagraph"/>
        <w:numPr>
          <w:ilvl w:val="1"/>
          <w:numId w:val="12"/>
        </w:numPr>
      </w:pPr>
      <w:r w:rsidRPr="00276E32">
        <w:t>Manejo de Gráficos básicos</w:t>
      </w:r>
    </w:p>
    <w:p w:rsidR="00B164F9" w:rsidRPr="00276E32" w:rsidRDefault="004E4919" w:rsidP="003943EF">
      <w:pPr>
        <w:pStyle w:val="ListParagraph"/>
        <w:numPr>
          <w:ilvl w:val="1"/>
          <w:numId w:val="12"/>
        </w:numPr>
      </w:pPr>
      <w:r w:rsidRPr="00276E32">
        <w:t>Manejo de Porcentuales</w:t>
      </w:r>
      <w:r w:rsidR="003943EF">
        <w:t xml:space="preserve"> por renglón y por columna</w:t>
      </w:r>
    </w:p>
    <w:p w:rsidR="00B164F9" w:rsidRDefault="004E4919" w:rsidP="003943EF">
      <w:pPr>
        <w:pStyle w:val="ListParagraph"/>
        <w:numPr>
          <w:ilvl w:val="1"/>
          <w:numId w:val="12"/>
        </w:numPr>
      </w:pPr>
      <w:r w:rsidRPr="00276E32">
        <w:t>Manejo de cálculos a nivel de la tabla</w:t>
      </w:r>
    </w:p>
    <w:p w:rsidR="00D51CE0" w:rsidRPr="00276E32" w:rsidRDefault="00D51CE0" w:rsidP="00D51CE0">
      <w:pPr>
        <w:pStyle w:val="ListParagraph"/>
        <w:ind w:left="1440"/>
      </w:pPr>
    </w:p>
    <w:p w:rsidR="00276E32" w:rsidRPr="003943EF" w:rsidRDefault="00276E32">
      <w:pPr>
        <w:rPr>
          <w:b/>
          <w:sz w:val="24"/>
        </w:rPr>
      </w:pPr>
      <w:r w:rsidRPr="007D1607">
        <w:rPr>
          <w:b/>
          <w:color w:val="0070C0"/>
          <w:sz w:val="32"/>
        </w:rPr>
        <w:t>L</w:t>
      </w:r>
      <w:r w:rsidR="00AC0761" w:rsidRPr="007D1607">
        <w:rPr>
          <w:b/>
          <w:color w:val="0070C0"/>
          <w:sz w:val="32"/>
        </w:rPr>
        <w:t>aboratorio</w:t>
      </w:r>
      <w:r w:rsidR="006B43C7" w:rsidRPr="007D1607">
        <w:rPr>
          <w:b/>
          <w:color w:val="0070C0"/>
          <w:sz w:val="32"/>
        </w:rPr>
        <w:t xml:space="preserve"> Tema</w:t>
      </w:r>
      <w:r w:rsidR="00AC0761" w:rsidRPr="007D1607">
        <w:rPr>
          <w:b/>
          <w:color w:val="0070C0"/>
          <w:sz w:val="32"/>
        </w:rPr>
        <w:t xml:space="preserve"> 2</w:t>
      </w:r>
    </w:p>
    <w:p w:rsidR="00B164F9" w:rsidRPr="00A4339B" w:rsidRDefault="004E4919" w:rsidP="003943EF">
      <w:pPr>
        <w:pStyle w:val="ListParagraph"/>
        <w:numPr>
          <w:ilvl w:val="0"/>
          <w:numId w:val="12"/>
        </w:numPr>
      </w:pPr>
      <w:r w:rsidRPr="00276E32">
        <w:t xml:space="preserve">Exploración y análisis básico de datos </w:t>
      </w:r>
      <w:r w:rsidRPr="003943EF">
        <w:rPr>
          <w:color w:val="FF0000"/>
        </w:rPr>
        <w:t>(</w:t>
      </w:r>
      <w:r w:rsidR="00AC0761">
        <w:rPr>
          <w:i/>
          <w:iCs/>
          <w:color w:val="FF0000"/>
        </w:rPr>
        <w:t>DataSet: Ventas</w:t>
      </w:r>
      <w:r w:rsidRPr="003943EF">
        <w:rPr>
          <w:color w:val="FF0000"/>
        </w:rPr>
        <w:t>)</w:t>
      </w:r>
    </w:p>
    <w:p w:rsidR="00A4339B" w:rsidRDefault="00A4339B" w:rsidP="00C07865">
      <w:pPr>
        <w:pStyle w:val="ListParagraph"/>
        <w:numPr>
          <w:ilvl w:val="1"/>
          <w:numId w:val="13"/>
        </w:numPr>
      </w:pPr>
      <w:r>
        <w:t>Conectar a la fuente de datos</w:t>
      </w:r>
    </w:p>
    <w:p w:rsidR="00A4339B" w:rsidRDefault="00A4339B" w:rsidP="00C07865">
      <w:pPr>
        <w:pStyle w:val="ListParagraph"/>
        <w:numPr>
          <w:ilvl w:val="1"/>
          <w:numId w:val="13"/>
        </w:numPr>
      </w:pPr>
      <w:r>
        <w:t>Configurar las dimensiones y métricas</w:t>
      </w:r>
    </w:p>
    <w:p w:rsidR="00A4339B" w:rsidRDefault="00A4339B" w:rsidP="00C07865">
      <w:pPr>
        <w:pStyle w:val="ListParagraph"/>
        <w:numPr>
          <w:ilvl w:val="1"/>
          <w:numId w:val="13"/>
        </w:numPr>
      </w:pPr>
      <w:r>
        <w:t>Desplegar en una hoja de trabajo una tabla con las ventas totales por Tipo de producto</w:t>
      </w:r>
    </w:p>
    <w:p w:rsidR="00A4339B" w:rsidRDefault="00A4339B" w:rsidP="00C07865">
      <w:pPr>
        <w:pStyle w:val="ListParagraph"/>
        <w:numPr>
          <w:ilvl w:val="1"/>
          <w:numId w:val="13"/>
        </w:numPr>
      </w:pPr>
      <w:r>
        <w:t>Ordenar la tabla anterior de mayor a menor en función de las ventas</w:t>
      </w:r>
    </w:p>
    <w:p w:rsidR="00A4339B" w:rsidRDefault="00A4339B" w:rsidP="00C07865">
      <w:pPr>
        <w:pStyle w:val="ListParagraph"/>
        <w:numPr>
          <w:ilvl w:val="1"/>
          <w:numId w:val="13"/>
        </w:numPr>
      </w:pPr>
      <w:r>
        <w:t>Adicionar Totales por renglón y por columna</w:t>
      </w:r>
    </w:p>
    <w:p w:rsidR="00A4339B" w:rsidRDefault="00D801AC" w:rsidP="00C07865">
      <w:pPr>
        <w:pStyle w:val="ListParagraph"/>
        <w:numPr>
          <w:ilvl w:val="1"/>
          <w:numId w:val="13"/>
        </w:numPr>
      </w:pPr>
      <w:r>
        <w:t xml:space="preserve">Duplicar la tabla anterior y </w:t>
      </w:r>
      <w:r w:rsidR="00A4339B">
        <w:t xml:space="preserve">agregarle a la tabla </w:t>
      </w:r>
      <w:r>
        <w:t>existente la</w:t>
      </w:r>
      <w:r w:rsidR="00A4339B">
        <w:t xml:space="preserve"> dimensión de país en columnas</w:t>
      </w:r>
    </w:p>
    <w:p w:rsidR="00A4339B" w:rsidRDefault="00A4339B" w:rsidP="00C07865">
      <w:pPr>
        <w:pStyle w:val="ListParagraph"/>
        <w:numPr>
          <w:ilvl w:val="1"/>
          <w:numId w:val="13"/>
        </w:numPr>
      </w:pPr>
      <w:r>
        <w:t>Aumentar el tamaño de font de los totales y cambiarles el color</w:t>
      </w:r>
    </w:p>
    <w:p w:rsidR="00A4339B" w:rsidRDefault="00A4339B" w:rsidP="00C07865">
      <w:pPr>
        <w:pStyle w:val="ListParagraph"/>
        <w:numPr>
          <w:ilvl w:val="1"/>
          <w:numId w:val="13"/>
        </w:numPr>
      </w:pPr>
      <w:r>
        <w:t>Crear otra hoja de trabajo en Tableau y seleccionar los 10 que mayor venta total tuvieron.</w:t>
      </w:r>
    </w:p>
    <w:p w:rsidR="00D801AC" w:rsidRDefault="00D801AC" w:rsidP="00D801AC">
      <w:pPr>
        <w:rPr>
          <w:b/>
          <w:color w:val="0070C0"/>
          <w:sz w:val="32"/>
        </w:rPr>
      </w:pPr>
    </w:p>
    <w:p w:rsidR="00D801AC" w:rsidRDefault="00D801AC" w:rsidP="00D801AC">
      <w:pPr>
        <w:rPr>
          <w:b/>
          <w:color w:val="0070C0"/>
          <w:sz w:val="32"/>
        </w:rPr>
      </w:pPr>
    </w:p>
    <w:p w:rsidR="00D801AC" w:rsidRDefault="00D801AC" w:rsidP="00D801AC">
      <w:pPr>
        <w:rPr>
          <w:b/>
          <w:color w:val="0070C0"/>
          <w:sz w:val="32"/>
        </w:rPr>
      </w:pPr>
      <w:r w:rsidRPr="007D1607">
        <w:rPr>
          <w:b/>
          <w:color w:val="0070C0"/>
          <w:sz w:val="32"/>
        </w:rPr>
        <w:t>Tema 3</w:t>
      </w:r>
    </w:p>
    <w:p w:rsidR="00D801AC" w:rsidRPr="00276E32" w:rsidRDefault="00D801AC" w:rsidP="00D801AC">
      <w:pPr>
        <w:numPr>
          <w:ilvl w:val="0"/>
          <w:numId w:val="12"/>
        </w:numPr>
      </w:pPr>
      <w:r>
        <w:t>Exploración y análisis avanzado</w:t>
      </w:r>
      <w:r w:rsidRPr="00276E32">
        <w:t xml:space="preserve"> de datos </w:t>
      </w:r>
      <w:r>
        <w:t xml:space="preserve"> </w:t>
      </w:r>
      <w:r w:rsidRPr="00D801AC">
        <w:rPr>
          <w:i/>
          <w:color w:val="FF0000"/>
        </w:rPr>
        <w:t>(DataSet:Ventas)</w:t>
      </w:r>
    </w:p>
    <w:p w:rsidR="00D801AC" w:rsidRPr="00276E32" w:rsidRDefault="00D801AC" w:rsidP="00D801AC">
      <w:pPr>
        <w:pStyle w:val="ListParagraph"/>
        <w:numPr>
          <w:ilvl w:val="0"/>
          <w:numId w:val="14"/>
        </w:numPr>
      </w:pPr>
      <w:r w:rsidRPr="00276E32">
        <w:t>Medidas Calculadas</w:t>
      </w:r>
    </w:p>
    <w:p w:rsidR="00D801AC" w:rsidRPr="00276E32" w:rsidRDefault="00D801AC" w:rsidP="00D801AC">
      <w:pPr>
        <w:pStyle w:val="ListParagraph"/>
        <w:numPr>
          <w:ilvl w:val="0"/>
          <w:numId w:val="14"/>
        </w:numPr>
      </w:pPr>
      <w:r>
        <w:t>Manejo de p</w:t>
      </w:r>
      <w:r w:rsidRPr="00276E32">
        <w:t>orcentuales</w:t>
      </w:r>
      <w:r>
        <w:t xml:space="preserve"> por renglón y por columna</w:t>
      </w:r>
    </w:p>
    <w:p w:rsidR="00D801AC" w:rsidRDefault="00D801AC" w:rsidP="00D801AC">
      <w:pPr>
        <w:pStyle w:val="ListParagraph"/>
        <w:numPr>
          <w:ilvl w:val="0"/>
          <w:numId w:val="14"/>
        </w:numPr>
      </w:pPr>
      <w:r w:rsidRPr="00276E32">
        <w:t>Manejo de cálculos a nivel de la tabla</w:t>
      </w:r>
    </w:p>
    <w:p w:rsidR="00D801AC" w:rsidRDefault="00D801AC" w:rsidP="00D801AC">
      <w:pPr>
        <w:pStyle w:val="ListParagraph"/>
        <w:numPr>
          <w:ilvl w:val="0"/>
          <w:numId w:val="14"/>
        </w:numPr>
      </w:pPr>
      <w:r>
        <w:t>Herramientas analíticas de Tableau</w:t>
      </w:r>
    </w:p>
    <w:p w:rsidR="00D801AC" w:rsidRPr="000B04C1" w:rsidRDefault="00D801AC" w:rsidP="00D801AC">
      <w:pPr>
        <w:pStyle w:val="ListParagraph"/>
        <w:numPr>
          <w:ilvl w:val="0"/>
          <w:numId w:val="14"/>
        </w:numPr>
      </w:pPr>
      <w:r>
        <w:t>Introducción a la analítica predictiva</w:t>
      </w:r>
    </w:p>
    <w:p w:rsidR="003943EF" w:rsidRDefault="003943EF"/>
    <w:p w:rsidR="00D801AC" w:rsidRPr="003943EF" w:rsidRDefault="00D801AC" w:rsidP="00D801AC">
      <w:pPr>
        <w:rPr>
          <w:b/>
          <w:sz w:val="24"/>
        </w:rPr>
      </w:pPr>
      <w:r w:rsidRPr="007D1607">
        <w:rPr>
          <w:b/>
          <w:color w:val="0070C0"/>
          <w:sz w:val="32"/>
        </w:rPr>
        <w:t>Laboratorio Tema</w:t>
      </w:r>
      <w:r>
        <w:rPr>
          <w:b/>
          <w:color w:val="0070C0"/>
          <w:sz w:val="32"/>
        </w:rPr>
        <w:t xml:space="preserve"> 3</w:t>
      </w:r>
    </w:p>
    <w:p w:rsidR="00D801AC" w:rsidRDefault="00D801AC" w:rsidP="00D801AC">
      <w:pPr>
        <w:numPr>
          <w:ilvl w:val="0"/>
          <w:numId w:val="12"/>
        </w:numPr>
      </w:pPr>
      <w:r>
        <w:t>Exploración y análisis avanzado</w:t>
      </w:r>
      <w:r w:rsidRPr="00276E32">
        <w:t xml:space="preserve"> de datos </w:t>
      </w:r>
      <w:r>
        <w:t xml:space="preserve"> </w:t>
      </w:r>
      <w:r w:rsidR="002B5C3E" w:rsidRPr="00D801AC">
        <w:rPr>
          <w:i/>
          <w:color w:val="FF0000"/>
        </w:rPr>
        <w:t>(DataSet:Ventas)</w:t>
      </w:r>
    </w:p>
    <w:p w:rsidR="00D801AC" w:rsidRDefault="00D801AC" w:rsidP="00D801AC">
      <w:pPr>
        <w:pStyle w:val="ListParagraph"/>
        <w:numPr>
          <w:ilvl w:val="0"/>
          <w:numId w:val="16"/>
        </w:numPr>
      </w:pPr>
      <w:r>
        <w:t>En la hoja anterior crear un campo calculado donde se muestre la ganancia absoluta</w:t>
      </w:r>
    </w:p>
    <w:p w:rsidR="00D801AC" w:rsidRDefault="00D801AC" w:rsidP="00D801AC">
      <w:pPr>
        <w:pStyle w:val="ListParagraph"/>
        <w:numPr>
          <w:ilvl w:val="0"/>
          <w:numId w:val="16"/>
        </w:numPr>
      </w:pPr>
      <w:r>
        <w:t>De igual forma crear un campo calculado donde se muestre la ganancia porcentual</w:t>
      </w:r>
    </w:p>
    <w:p w:rsidR="00D801AC" w:rsidRDefault="00D801AC" w:rsidP="00D801AC">
      <w:pPr>
        <w:pStyle w:val="ListParagraph"/>
        <w:numPr>
          <w:ilvl w:val="0"/>
          <w:numId w:val="16"/>
        </w:numPr>
      </w:pPr>
      <w:r>
        <w:t>Crear una gráfica de barras donde se observe la ganancia porcentual por Tipo de producto.</w:t>
      </w:r>
    </w:p>
    <w:p w:rsidR="00D801AC" w:rsidRDefault="00D801AC" w:rsidP="00D801AC">
      <w:pPr>
        <w:pStyle w:val="ListParagraph"/>
        <w:numPr>
          <w:ilvl w:val="0"/>
          <w:numId w:val="16"/>
        </w:numPr>
      </w:pPr>
      <w:r>
        <w:t>Determinar porcentualmente cuales son los productos que más se venden en funciona a la venta total</w:t>
      </w:r>
    </w:p>
    <w:p w:rsidR="00D801AC" w:rsidRPr="003943EF" w:rsidRDefault="00D801AC" w:rsidP="00D801AC">
      <w:pPr>
        <w:pStyle w:val="ListParagraph"/>
        <w:numPr>
          <w:ilvl w:val="0"/>
          <w:numId w:val="16"/>
        </w:numPr>
      </w:pPr>
      <w:r>
        <w:t>Crear una gráfica de Pareto de los productos (eje x) en función a la venta total.</w:t>
      </w:r>
    </w:p>
    <w:p w:rsidR="00D801AC" w:rsidRDefault="00D801AC"/>
    <w:p w:rsidR="00276E32" w:rsidRPr="00AC0761" w:rsidRDefault="00D801AC">
      <w:pPr>
        <w:rPr>
          <w:b/>
          <w:sz w:val="24"/>
        </w:rPr>
      </w:pPr>
      <w:r>
        <w:rPr>
          <w:b/>
          <w:color w:val="0070C0"/>
          <w:sz w:val="32"/>
        </w:rPr>
        <w:t>Tema 4</w:t>
      </w:r>
      <w:r w:rsidR="00242E3B" w:rsidRPr="007D1607">
        <w:rPr>
          <w:b/>
          <w:color w:val="0070C0"/>
          <w:sz w:val="32"/>
        </w:rPr>
        <w:t xml:space="preserve"> </w:t>
      </w:r>
    </w:p>
    <w:p w:rsidR="00B164F9" w:rsidRPr="00276E32" w:rsidRDefault="004E4919" w:rsidP="00276E32">
      <w:pPr>
        <w:numPr>
          <w:ilvl w:val="0"/>
          <w:numId w:val="4"/>
        </w:numPr>
      </w:pPr>
      <w:r w:rsidRPr="00276E32">
        <w:t xml:space="preserve">Manejo de </w:t>
      </w:r>
      <w:r w:rsidR="00276E32" w:rsidRPr="00276E32">
        <w:t>múltiples tablas</w:t>
      </w:r>
      <w:r w:rsidRPr="00276E32">
        <w:t xml:space="preserve"> de datos</w:t>
      </w:r>
      <w:r w:rsidR="00AC0761">
        <w:t xml:space="preserve"> </w:t>
      </w:r>
      <w:r w:rsidR="00AC0761" w:rsidRPr="00AC0761">
        <w:rPr>
          <w:i/>
          <w:color w:val="FF0000"/>
        </w:rPr>
        <w:t>(DataSet: NorthWind Dimensional)</w:t>
      </w:r>
    </w:p>
    <w:p w:rsidR="00B164F9" w:rsidRPr="00276E32" w:rsidRDefault="004E4919" w:rsidP="00D801AC">
      <w:pPr>
        <w:numPr>
          <w:ilvl w:val="1"/>
          <w:numId w:val="17"/>
        </w:numPr>
        <w:spacing w:after="0"/>
      </w:pPr>
      <w:r w:rsidRPr="00276E32">
        <w:t>Relación de tablas</w:t>
      </w:r>
    </w:p>
    <w:p w:rsidR="00B164F9" w:rsidRPr="00276E32" w:rsidRDefault="004E4919" w:rsidP="00D801AC">
      <w:pPr>
        <w:numPr>
          <w:ilvl w:val="1"/>
          <w:numId w:val="17"/>
        </w:numPr>
        <w:spacing w:after="0"/>
      </w:pPr>
      <w:r w:rsidRPr="00276E32">
        <w:t>Formateo de dimensiones y medidas</w:t>
      </w:r>
    </w:p>
    <w:p w:rsidR="001C1E95" w:rsidRDefault="004E4919" w:rsidP="002B5C3E">
      <w:pPr>
        <w:numPr>
          <w:ilvl w:val="1"/>
          <w:numId w:val="17"/>
        </w:numPr>
        <w:spacing w:after="0"/>
      </w:pPr>
      <w:r w:rsidRPr="00276E32">
        <w:t>Manejo de múltiples fuentes de datos</w:t>
      </w:r>
    </w:p>
    <w:p w:rsidR="0032152E" w:rsidRPr="002B5C3E" w:rsidRDefault="0032152E" w:rsidP="002B5C3E">
      <w:pPr>
        <w:numPr>
          <w:ilvl w:val="1"/>
          <w:numId w:val="17"/>
        </w:numPr>
        <w:spacing w:after="0"/>
      </w:pPr>
      <w:r>
        <w:t>Operaciones con múltiples fuentes de datos</w:t>
      </w:r>
    </w:p>
    <w:p w:rsidR="001C1E95" w:rsidRDefault="001C1E95">
      <w:pPr>
        <w:rPr>
          <w:b/>
          <w:color w:val="0070C0"/>
          <w:sz w:val="32"/>
        </w:rPr>
      </w:pPr>
    </w:p>
    <w:p w:rsidR="00276E32" w:rsidRPr="00AC0761" w:rsidRDefault="00D801AC">
      <w:pPr>
        <w:rPr>
          <w:b/>
          <w:sz w:val="24"/>
        </w:rPr>
      </w:pPr>
      <w:r>
        <w:rPr>
          <w:b/>
          <w:color w:val="0070C0"/>
          <w:sz w:val="32"/>
        </w:rPr>
        <w:t>Tema 5</w:t>
      </w:r>
    </w:p>
    <w:p w:rsidR="00B164F9" w:rsidRPr="00276E32" w:rsidRDefault="004E4919" w:rsidP="00276E32">
      <w:pPr>
        <w:numPr>
          <w:ilvl w:val="0"/>
          <w:numId w:val="5"/>
        </w:numPr>
      </w:pPr>
      <w:r w:rsidRPr="00276E32">
        <w:t>Ejemplo de manejo de gráficos</w:t>
      </w:r>
      <w:r w:rsidR="00DB58BB">
        <w:rPr>
          <w:i/>
          <w:color w:val="FF0000"/>
        </w:rPr>
        <w:t xml:space="preserve"> (DataSet: </w:t>
      </w:r>
      <w:proofErr w:type="spellStart"/>
      <w:r w:rsidR="00DB58BB">
        <w:rPr>
          <w:i/>
          <w:color w:val="FF0000"/>
        </w:rPr>
        <w:t>NorthWind</w:t>
      </w:r>
      <w:proofErr w:type="spellEnd"/>
      <w:r w:rsidR="00DB58BB">
        <w:rPr>
          <w:i/>
          <w:color w:val="FF0000"/>
        </w:rPr>
        <w:t xml:space="preserve"> Dimensiona</w:t>
      </w:r>
      <w:r w:rsidR="006B43C7">
        <w:rPr>
          <w:i/>
          <w:color w:val="FF0000"/>
        </w:rPr>
        <w:t>l</w:t>
      </w:r>
      <w:r w:rsidR="00AC0761" w:rsidRPr="00AC0761">
        <w:rPr>
          <w:i/>
          <w:color w:val="FF0000"/>
        </w:rPr>
        <w:t>)</w:t>
      </w:r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>Gráficos de Barras</w:t>
      </w:r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>Gráficos de línea</w:t>
      </w:r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>Gráficos de doble eje</w:t>
      </w:r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>Gráficos con cálculos a nivel de la tabla</w:t>
      </w:r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 xml:space="preserve">Manejo de </w:t>
      </w:r>
      <w:proofErr w:type="spellStart"/>
      <w:r w:rsidRPr="00276E32">
        <w:t>Tree</w:t>
      </w:r>
      <w:proofErr w:type="spellEnd"/>
      <w:r w:rsidRPr="00276E32">
        <w:t xml:space="preserve"> </w:t>
      </w:r>
      <w:proofErr w:type="spellStart"/>
      <w:r w:rsidRPr="00276E32">
        <w:t>Maps</w:t>
      </w:r>
      <w:proofErr w:type="spellEnd"/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 xml:space="preserve">Manejo de </w:t>
      </w:r>
      <w:proofErr w:type="spellStart"/>
      <w:r w:rsidRPr="00276E32">
        <w:t>Bubble</w:t>
      </w:r>
      <w:proofErr w:type="spellEnd"/>
      <w:r w:rsidRPr="00276E32">
        <w:t xml:space="preserve"> charts</w:t>
      </w:r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 xml:space="preserve">Manejo de </w:t>
      </w:r>
      <w:proofErr w:type="spellStart"/>
      <w:r w:rsidRPr="00276E32">
        <w:t>heat</w:t>
      </w:r>
      <w:proofErr w:type="spellEnd"/>
      <w:r w:rsidRPr="00276E32">
        <w:t xml:space="preserve"> </w:t>
      </w:r>
      <w:proofErr w:type="spellStart"/>
      <w:r w:rsidRPr="00276E32">
        <w:t>maps</w:t>
      </w:r>
      <w:proofErr w:type="spellEnd"/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 xml:space="preserve">Manejo de </w:t>
      </w:r>
      <w:proofErr w:type="spellStart"/>
      <w:r w:rsidRPr="00276E32">
        <w:t>highlight</w:t>
      </w:r>
      <w:proofErr w:type="spellEnd"/>
      <w:r w:rsidRPr="00276E32">
        <w:t xml:space="preserve"> </w:t>
      </w:r>
      <w:proofErr w:type="spellStart"/>
      <w:r w:rsidRPr="00276E32">
        <w:t>tables</w:t>
      </w:r>
      <w:proofErr w:type="spellEnd"/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 xml:space="preserve">Manejo de Box </w:t>
      </w:r>
      <w:proofErr w:type="spellStart"/>
      <w:r w:rsidRPr="00276E32">
        <w:t>Plots</w:t>
      </w:r>
      <w:proofErr w:type="spellEnd"/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>Manejo de Mapas</w:t>
      </w:r>
    </w:p>
    <w:p w:rsidR="00B164F9" w:rsidRPr="00276E32" w:rsidRDefault="004E4919" w:rsidP="00D801AC">
      <w:pPr>
        <w:numPr>
          <w:ilvl w:val="0"/>
          <w:numId w:val="19"/>
        </w:numPr>
        <w:spacing w:after="0"/>
      </w:pPr>
      <w:r w:rsidRPr="00276E32">
        <w:t>Edición de gráficos (Marcas y leyendas)</w:t>
      </w:r>
    </w:p>
    <w:p w:rsidR="00D801AC" w:rsidRDefault="00D801AC">
      <w:pPr>
        <w:rPr>
          <w:b/>
          <w:color w:val="0070C0"/>
          <w:sz w:val="32"/>
        </w:rPr>
      </w:pPr>
    </w:p>
    <w:p w:rsidR="00D801AC" w:rsidRDefault="00D801AC">
      <w:pPr>
        <w:rPr>
          <w:b/>
          <w:color w:val="0070C0"/>
          <w:sz w:val="32"/>
        </w:rPr>
      </w:pPr>
    </w:p>
    <w:p w:rsidR="00276E32" w:rsidRPr="00AC0761" w:rsidRDefault="00AC0761">
      <w:pPr>
        <w:rPr>
          <w:b/>
          <w:sz w:val="24"/>
        </w:rPr>
      </w:pPr>
      <w:r w:rsidRPr="007D1607">
        <w:rPr>
          <w:b/>
          <w:color w:val="0070C0"/>
          <w:sz w:val="32"/>
        </w:rPr>
        <w:t xml:space="preserve">Laboratorio </w:t>
      </w:r>
      <w:r w:rsidR="006B43C7" w:rsidRPr="007D1607">
        <w:rPr>
          <w:b/>
          <w:color w:val="0070C0"/>
          <w:sz w:val="32"/>
        </w:rPr>
        <w:t xml:space="preserve">Tema </w:t>
      </w:r>
      <w:r w:rsidR="00D801AC">
        <w:rPr>
          <w:b/>
          <w:color w:val="0070C0"/>
          <w:sz w:val="32"/>
        </w:rPr>
        <w:t>5</w:t>
      </w:r>
      <w:r w:rsidR="00DB58BB">
        <w:rPr>
          <w:b/>
          <w:color w:val="0070C0"/>
          <w:sz w:val="32"/>
        </w:rPr>
        <w:t xml:space="preserve"> </w:t>
      </w:r>
    </w:p>
    <w:p w:rsidR="00B164F9" w:rsidRPr="00242E3B" w:rsidRDefault="004E4919" w:rsidP="00276E32">
      <w:pPr>
        <w:numPr>
          <w:ilvl w:val="0"/>
          <w:numId w:val="6"/>
        </w:numPr>
      </w:pPr>
      <w:r w:rsidRPr="00276E32">
        <w:t xml:space="preserve">Manejo y diseño de gráficos </w:t>
      </w:r>
      <w:r w:rsidRPr="006B43C7">
        <w:rPr>
          <w:i/>
          <w:color w:val="FF0000"/>
        </w:rPr>
        <w:t>(</w:t>
      </w:r>
      <w:proofErr w:type="spellStart"/>
      <w:r w:rsidR="00EF424A" w:rsidRPr="006B43C7">
        <w:rPr>
          <w:i/>
          <w:iCs/>
          <w:color w:val="FF0000"/>
        </w:rPr>
        <w:t>DataSets</w:t>
      </w:r>
      <w:proofErr w:type="spellEnd"/>
      <w:r w:rsidR="00EF424A" w:rsidRPr="006B43C7">
        <w:rPr>
          <w:i/>
          <w:iCs/>
          <w:color w:val="FF0000"/>
        </w:rPr>
        <w:t xml:space="preserve">: </w:t>
      </w:r>
      <w:proofErr w:type="spellStart"/>
      <w:r w:rsidR="00EF424A" w:rsidRPr="006B43C7">
        <w:rPr>
          <w:i/>
          <w:iCs/>
          <w:color w:val="FF0000"/>
        </w:rPr>
        <w:t>CoffeeChain</w:t>
      </w:r>
      <w:proofErr w:type="spellEnd"/>
      <w:r w:rsidRPr="006B43C7">
        <w:rPr>
          <w:i/>
          <w:color w:val="FF0000"/>
        </w:rPr>
        <w:t>)</w:t>
      </w:r>
    </w:p>
    <w:p w:rsidR="00242E3B" w:rsidRDefault="00117723" w:rsidP="00D801AC">
      <w:pPr>
        <w:numPr>
          <w:ilvl w:val="1"/>
          <w:numId w:val="6"/>
        </w:numPr>
        <w:spacing w:after="0"/>
      </w:pPr>
      <w:r>
        <w:t>En una hoja de trabajo crear una gráfica de línea donde se vea el comportamiento de la ganancia porcentual a través del tiempo</w:t>
      </w:r>
    </w:p>
    <w:p w:rsidR="00117723" w:rsidRDefault="00117723" w:rsidP="00D801AC">
      <w:pPr>
        <w:numPr>
          <w:ilvl w:val="1"/>
          <w:numId w:val="6"/>
        </w:numPr>
        <w:spacing w:after="0"/>
      </w:pPr>
      <w:r>
        <w:t>En una hoja de trabajo crear una</w:t>
      </w:r>
      <w:r w:rsidR="00C2322D">
        <w:t xml:space="preserve"> gráfica c</w:t>
      </w:r>
      <w:r>
        <w:t>on doble eje donde se observe por un lado la ganancia absoluta (barras) y la ganancia porcentual (línea) de toda las ventas con opción de filtrarse por Tipo de producto</w:t>
      </w:r>
    </w:p>
    <w:p w:rsidR="00117723" w:rsidRDefault="00117723" w:rsidP="00D801AC">
      <w:pPr>
        <w:numPr>
          <w:ilvl w:val="1"/>
          <w:numId w:val="6"/>
        </w:numPr>
        <w:spacing w:after="0"/>
      </w:pPr>
      <w:r>
        <w:t xml:space="preserve">En una hoja de trabajo crear una gráfica de </w:t>
      </w:r>
      <w:proofErr w:type="spellStart"/>
      <w:r>
        <w:t>treemap</w:t>
      </w:r>
      <w:proofErr w:type="spellEnd"/>
      <w:r>
        <w:t xml:space="preserve"> donde el tamaño de las secciones este en función a la venta total y el color en función a la ganancia porcentual</w:t>
      </w:r>
    </w:p>
    <w:p w:rsidR="00117723" w:rsidRDefault="00117723" w:rsidP="00D801AC">
      <w:pPr>
        <w:numPr>
          <w:ilvl w:val="1"/>
          <w:numId w:val="6"/>
        </w:numPr>
        <w:spacing w:after="0"/>
      </w:pPr>
      <w:r>
        <w:t xml:space="preserve">En una hoja de trabajo crear una gráfica de </w:t>
      </w:r>
      <w:proofErr w:type="spellStart"/>
      <w:r>
        <w:t>bubble</w:t>
      </w:r>
      <w:proofErr w:type="spellEnd"/>
      <w:r>
        <w:t xml:space="preserve"> chart donde el tamaño este en función a la venta total y el color en función a la diferencia porcentual entre la venta total y la venta presupuestada.</w:t>
      </w:r>
    </w:p>
    <w:p w:rsidR="00117723" w:rsidRDefault="00117723" w:rsidP="00D801AC">
      <w:pPr>
        <w:numPr>
          <w:ilvl w:val="1"/>
          <w:numId w:val="6"/>
        </w:numPr>
        <w:spacing w:after="0"/>
      </w:pPr>
      <w:r>
        <w:t>En una hoja de trabajo crear un mapa donde veamos la localización de las ventas en función al código de área y el tamaño de las burbujas este en función a la venta total y el color a la ganancia porcentual</w:t>
      </w:r>
    </w:p>
    <w:p w:rsidR="007D1607" w:rsidRPr="00276E32" w:rsidRDefault="007D1607" w:rsidP="007D1607">
      <w:pPr>
        <w:ind w:left="1440"/>
      </w:pPr>
    </w:p>
    <w:p w:rsidR="00276E32" w:rsidRPr="006B43C7" w:rsidRDefault="00276E32">
      <w:pPr>
        <w:rPr>
          <w:b/>
          <w:sz w:val="24"/>
        </w:rPr>
      </w:pPr>
      <w:r w:rsidRPr="007D1607">
        <w:rPr>
          <w:b/>
          <w:color w:val="0070C0"/>
          <w:sz w:val="32"/>
        </w:rPr>
        <w:t>Tema 6</w:t>
      </w:r>
      <w:r w:rsidR="00242E3B" w:rsidRPr="007D1607">
        <w:rPr>
          <w:b/>
          <w:color w:val="0070C0"/>
          <w:sz w:val="32"/>
        </w:rPr>
        <w:t xml:space="preserve"> </w:t>
      </w:r>
    </w:p>
    <w:p w:rsidR="00B164F9" w:rsidRPr="00276E32" w:rsidRDefault="004E4919" w:rsidP="00276E32">
      <w:pPr>
        <w:numPr>
          <w:ilvl w:val="0"/>
          <w:numId w:val="8"/>
        </w:numPr>
      </w:pPr>
      <w:r w:rsidRPr="00276E32">
        <w:t>Diseño de dashboards</w:t>
      </w:r>
      <w:r w:rsidR="003D6514">
        <w:t xml:space="preserve"> </w:t>
      </w:r>
      <w:r w:rsidR="00DB58BB">
        <w:rPr>
          <w:i/>
          <w:color w:val="FF0000"/>
        </w:rPr>
        <w:t>(</w:t>
      </w:r>
      <w:proofErr w:type="spellStart"/>
      <w:r w:rsidR="00683E8C">
        <w:rPr>
          <w:i/>
          <w:color w:val="FF0000"/>
        </w:rPr>
        <w:t>ST_DataEmpleados</w:t>
      </w:r>
      <w:proofErr w:type="spellEnd"/>
      <w:r w:rsidR="003D6514" w:rsidRPr="003D6514">
        <w:rPr>
          <w:i/>
          <w:color w:val="FF0000"/>
        </w:rPr>
        <w:t>)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Elementos del panel para diseño de dashboards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Construcción de dashboard básico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Opciones de configuración y diseño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Manejo de filtros paramétricos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Configuración de filtros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Manejo de imágenes como filtros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Manejo de títulos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Algunos consejos de diseño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Dashboards empacados.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Tableau Public</w:t>
      </w:r>
    </w:p>
    <w:p w:rsidR="00B164F9" w:rsidRPr="00276E32" w:rsidRDefault="004E4919" w:rsidP="00D801AC">
      <w:pPr>
        <w:numPr>
          <w:ilvl w:val="1"/>
          <w:numId w:val="20"/>
        </w:numPr>
        <w:spacing w:after="0"/>
      </w:pPr>
      <w:r w:rsidRPr="00276E32">
        <w:t>Tableau Reader</w:t>
      </w:r>
    </w:p>
    <w:p w:rsidR="00264A3C" w:rsidRDefault="00264A3C" w:rsidP="00264A3C"/>
    <w:p w:rsidR="00264A3C" w:rsidRDefault="00264A3C" w:rsidP="00264A3C">
      <w:bookmarkStart w:id="0" w:name="_GoBack"/>
      <w:bookmarkEnd w:id="0"/>
    </w:p>
    <w:sectPr w:rsidR="00264A3C" w:rsidSect="007D16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503"/>
    <w:multiLevelType w:val="hybridMultilevel"/>
    <w:tmpl w:val="0ABC2E3E"/>
    <w:lvl w:ilvl="0" w:tplc="06B22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C66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5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83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CE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43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48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2B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B66806"/>
    <w:multiLevelType w:val="hybridMultilevel"/>
    <w:tmpl w:val="E9E80D38"/>
    <w:lvl w:ilvl="0" w:tplc="594EA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26E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A3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ED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6A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0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C5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80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AC5AD9"/>
    <w:multiLevelType w:val="hybridMultilevel"/>
    <w:tmpl w:val="DEBE9F2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E1FD4"/>
    <w:multiLevelType w:val="hybridMultilevel"/>
    <w:tmpl w:val="649064DC"/>
    <w:lvl w:ilvl="0" w:tplc="DA0ED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F22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66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8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21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0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ED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A1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4F7A89"/>
    <w:multiLevelType w:val="hybridMultilevel"/>
    <w:tmpl w:val="5DF29CAA"/>
    <w:lvl w:ilvl="0" w:tplc="9B7C8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41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63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E2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24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45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0A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44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80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1D6674"/>
    <w:multiLevelType w:val="hybridMultilevel"/>
    <w:tmpl w:val="591AD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108AC"/>
    <w:multiLevelType w:val="hybridMultilevel"/>
    <w:tmpl w:val="C0B699D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C11FF3"/>
    <w:multiLevelType w:val="hybridMultilevel"/>
    <w:tmpl w:val="B55C07B0"/>
    <w:lvl w:ilvl="0" w:tplc="66ECD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E5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6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E3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A60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E9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64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8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42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5B093D"/>
    <w:multiLevelType w:val="hybridMultilevel"/>
    <w:tmpl w:val="4712D2AE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8C526D"/>
    <w:multiLevelType w:val="hybridMultilevel"/>
    <w:tmpl w:val="B1A210F0"/>
    <w:lvl w:ilvl="0" w:tplc="594EA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EBA3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ED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6A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0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C5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80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3A3422"/>
    <w:multiLevelType w:val="hybridMultilevel"/>
    <w:tmpl w:val="70D29110"/>
    <w:lvl w:ilvl="0" w:tplc="90D4B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6F1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63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89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4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A5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968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C0D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A8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664AD6"/>
    <w:multiLevelType w:val="hybridMultilevel"/>
    <w:tmpl w:val="6172D66E"/>
    <w:lvl w:ilvl="0" w:tplc="EBEEC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C0B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589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46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41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25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C9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E6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C6B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8C6793"/>
    <w:multiLevelType w:val="hybridMultilevel"/>
    <w:tmpl w:val="9C2A901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F9D5D25"/>
    <w:multiLevelType w:val="hybridMultilevel"/>
    <w:tmpl w:val="45BE0682"/>
    <w:lvl w:ilvl="0" w:tplc="06B22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644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66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5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83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CE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43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48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2B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06363F"/>
    <w:multiLevelType w:val="hybridMultilevel"/>
    <w:tmpl w:val="88B2B602"/>
    <w:lvl w:ilvl="0" w:tplc="DA0ED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694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22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66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8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21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0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ED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A1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F84D9C"/>
    <w:multiLevelType w:val="hybridMultilevel"/>
    <w:tmpl w:val="C7906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42333"/>
    <w:multiLevelType w:val="hybridMultilevel"/>
    <w:tmpl w:val="87728DEC"/>
    <w:lvl w:ilvl="0" w:tplc="CAC8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4BE4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2D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BE2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8D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03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B08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2A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CB78DB"/>
    <w:multiLevelType w:val="hybridMultilevel"/>
    <w:tmpl w:val="5EC8720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9121FD"/>
    <w:multiLevelType w:val="hybridMultilevel"/>
    <w:tmpl w:val="2B24721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16F56"/>
    <w:multiLevelType w:val="hybridMultilevel"/>
    <w:tmpl w:val="31B66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4"/>
  </w:num>
  <w:num w:numId="5">
    <w:abstractNumId w:val="1"/>
  </w:num>
  <w:num w:numId="6">
    <w:abstractNumId w:val="16"/>
  </w:num>
  <w:num w:numId="7">
    <w:abstractNumId w:val="7"/>
  </w:num>
  <w:num w:numId="8">
    <w:abstractNumId w:val="13"/>
  </w:num>
  <w:num w:numId="9">
    <w:abstractNumId w:val="12"/>
  </w:num>
  <w:num w:numId="10">
    <w:abstractNumId w:val="6"/>
  </w:num>
  <w:num w:numId="11">
    <w:abstractNumId w:val="5"/>
  </w:num>
  <w:num w:numId="12">
    <w:abstractNumId w:val="15"/>
  </w:num>
  <w:num w:numId="13">
    <w:abstractNumId w:val="19"/>
  </w:num>
  <w:num w:numId="14">
    <w:abstractNumId w:val="17"/>
  </w:num>
  <w:num w:numId="15">
    <w:abstractNumId w:val="8"/>
  </w:num>
  <w:num w:numId="16">
    <w:abstractNumId w:val="18"/>
  </w:num>
  <w:num w:numId="17">
    <w:abstractNumId w:val="3"/>
  </w:num>
  <w:num w:numId="18">
    <w:abstractNumId w:val="9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32"/>
    <w:rsid w:val="00117723"/>
    <w:rsid w:val="001C1E95"/>
    <w:rsid w:val="00242E3B"/>
    <w:rsid w:val="00264A3C"/>
    <w:rsid w:val="00276E32"/>
    <w:rsid w:val="002B5C3E"/>
    <w:rsid w:val="0032152E"/>
    <w:rsid w:val="003943B6"/>
    <w:rsid w:val="003943EF"/>
    <w:rsid w:val="003D6514"/>
    <w:rsid w:val="004E4919"/>
    <w:rsid w:val="00563B28"/>
    <w:rsid w:val="00683E8C"/>
    <w:rsid w:val="006B43C7"/>
    <w:rsid w:val="006E1775"/>
    <w:rsid w:val="007D1607"/>
    <w:rsid w:val="00894D2C"/>
    <w:rsid w:val="008F04EA"/>
    <w:rsid w:val="008F4049"/>
    <w:rsid w:val="00A06004"/>
    <w:rsid w:val="00A4339B"/>
    <w:rsid w:val="00AC0761"/>
    <w:rsid w:val="00B164F9"/>
    <w:rsid w:val="00C07865"/>
    <w:rsid w:val="00C2322D"/>
    <w:rsid w:val="00C363EA"/>
    <w:rsid w:val="00C97C05"/>
    <w:rsid w:val="00D51CE0"/>
    <w:rsid w:val="00D801AC"/>
    <w:rsid w:val="00DB58BB"/>
    <w:rsid w:val="00E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D8DB"/>
  <w15:chartTrackingRefBased/>
  <w15:docId w15:val="{8843EE59-28E5-4F0E-B5A6-EFCB9218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01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2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5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1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Terán</dc:creator>
  <cp:keywords/>
  <dc:description/>
  <cp:lastModifiedBy>Manuel Terán Melgarejo</cp:lastModifiedBy>
  <cp:revision>28</cp:revision>
  <dcterms:created xsi:type="dcterms:W3CDTF">2016-02-25T00:57:00Z</dcterms:created>
  <dcterms:modified xsi:type="dcterms:W3CDTF">2016-05-20T13:08:00Z</dcterms:modified>
</cp:coreProperties>
</file>