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FBC6" w14:textId="37A9CDD2" w:rsidR="00692169" w:rsidRPr="00BB73FF" w:rsidRDefault="00000000" w:rsidP="001E1DC3">
      <w:pPr>
        <w:pStyle w:val="Ttulo"/>
      </w:pPr>
      <w:sdt>
        <w:sdtPr>
          <w:rPr>
            <w:b w:val="0"/>
            <w:color w:val="EE0000"/>
          </w:rPr>
          <w:alias w:val="Título"/>
          <w:tag w:val=""/>
          <w:id w:val="-487021785"/>
          <w:placeholder>
            <w:docPart w:val="7C4B65B3490B48599A49C9D417369A6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65929">
            <w:t>Actividad de clase: diseño de un sistema de comunicaciones</w:t>
          </w:r>
        </w:sdtContent>
      </w:sdt>
      <w:r w:rsidR="00A65929">
        <w:rPr>
          <w:rStyle w:val="LabTitleInstVersred"/>
        </w:rPr>
        <w:t xml:space="preserve"> </w:t>
      </w:r>
      <w:r w:rsidR="00692169">
        <w:t>Objetivos</w:t>
      </w:r>
    </w:p>
    <w:p w14:paraId="20F5BD50" w14:textId="77777777" w:rsidR="00692169" w:rsidRPr="00C05418" w:rsidRDefault="00692169" w:rsidP="00692169">
      <w:pPr>
        <w:pStyle w:val="BodyTextL25Bold"/>
        <w:rPr>
          <w:b w:val="0"/>
        </w:rPr>
      </w:pPr>
      <w:r>
        <w:rPr>
          <w:b w:val="0"/>
        </w:rPr>
        <w:t>Explicar la función de las organizaciones de estandarización en el establecimiento de protocolos para la interoperabilidad de redes.</w:t>
      </w:r>
    </w:p>
    <w:p w14:paraId="0E6C6C80" w14:textId="77777777" w:rsidR="00692169" w:rsidRPr="00C07FD9" w:rsidRDefault="00692169" w:rsidP="00692169">
      <w:pPr>
        <w:pStyle w:val="Ttulo1"/>
        <w:numPr>
          <w:ilvl w:val="0"/>
          <w:numId w:val="3"/>
        </w:numPr>
      </w:pPr>
      <w:r>
        <w:t>Información básica/situación</w:t>
      </w:r>
    </w:p>
    <w:p w14:paraId="708B1415" w14:textId="77777777" w:rsidR="00692169" w:rsidRDefault="00692169" w:rsidP="00692169">
      <w:pPr>
        <w:pStyle w:val="BodyTextL25"/>
      </w:pPr>
      <w:r>
        <w:t>Acaba de adquirir un automóvil nuevo para uso personal. Después de conducir el automóvil durante alrededor de una semana, descubre que no funciona correctamente. Analiza el problema con varios de sus pares y decide llevarlo un taller de reparaciones de automóviles muy recomendado. Se trata del único taller de reparaciones que le queda cerca.</w:t>
      </w:r>
    </w:p>
    <w:p w14:paraId="228E6291" w14:textId="77777777" w:rsidR="00692169" w:rsidRDefault="00692169" w:rsidP="00692169">
      <w:pPr>
        <w:pStyle w:val="BodyTextL25"/>
      </w:pPr>
      <w:r>
        <w:t>Cuando llega al taller de reparaciones, advierte que todos los mecánicos hablan otro idioma. Tiene dificultades para explicar los problemas de funcionamiento del automóvil, pero es realmente necesario realizar las reparaciones. No está seguro de poder conducirlo de regreso a su hogar para buscar otras opciones.</w:t>
      </w:r>
    </w:p>
    <w:p w14:paraId="4B680EBF" w14:textId="77777777" w:rsidR="00692169" w:rsidRDefault="00692169" w:rsidP="00692169">
      <w:pPr>
        <w:pStyle w:val="BodyTextL25"/>
      </w:pPr>
      <w:r>
        <w:t>Debe encontrar una manera de trabajar con el taller para asegurarse de que el automóvil se repare correctamente.</w:t>
      </w:r>
    </w:p>
    <w:p w14:paraId="720A8675" w14:textId="77777777" w:rsidR="00692169" w:rsidRDefault="00692169" w:rsidP="00692169">
      <w:pPr>
        <w:pStyle w:val="BodyTextL25"/>
      </w:pPr>
      <w:r>
        <w:t>¿Cómo se comunicará con los mecánicos de esa empresa?  Diseñe un modelo de comunicaciones para asegurar que el vehículo se repare correctamente.</w:t>
      </w:r>
    </w:p>
    <w:p w14:paraId="467820BD" w14:textId="664AA6F2" w:rsidR="00855BFD" w:rsidRPr="00855BFD" w:rsidRDefault="00855BFD" w:rsidP="00855BFD">
      <w:pPr>
        <w:pStyle w:val="BodyTextL25"/>
        <w:ind w:left="720"/>
        <w:rPr>
          <w:lang w:val="es-MX"/>
        </w:rPr>
      </w:pPr>
      <w:r w:rsidRPr="00855BFD">
        <w:rPr>
          <w:b/>
          <w:bCs/>
          <w:lang w:val="es-MX"/>
        </w:rPr>
        <w:t>Emisor</w:t>
      </w:r>
      <w:r w:rsidRPr="00855BFD">
        <w:rPr>
          <w:lang w:val="es-MX"/>
        </w:rPr>
        <w:br/>
        <w:t>La persona dueña del auto, quien conoce los detalles de la falla y necesita explicarlos.</w:t>
      </w:r>
    </w:p>
    <w:p w14:paraId="098CD6B1" w14:textId="79A1F005" w:rsidR="00855BFD" w:rsidRPr="00855BFD" w:rsidRDefault="00855BFD" w:rsidP="00855BFD">
      <w:pPr>
        <w:pStyle w:val="BodyTextL25"/>
        <w:ind w:left="720"/>
        <w:rPr>
          <w:lang w:val="es-MX"/>
        </w:rPr>
      </w:pPr>
      <w:r w:rsidRPr="00855BFD">
        <w:rPr>
          <w:b/>
          <w:bCs/>
          <w:lang w:val="es-MX"/>
        </w:rPr>
        <w:t>Receptor</w:t>
      </w:r>
      <w:r w:rsidRPr="00855BFD">
        <w:rPr>
          <w:lang w:val="es-MX"/>
        </w:rPr>
        <w:br/>
        <w:t>El técnico o mecánico responsable de revisar y arreglar el vehículo.</w:t>
      </w:r>
    </w:p>
    <w:p w14:paraId="7B150A95" w14:textId="15FC26AA" w:rsidR="00855BFD" w:rsidRPr="00855BFD" w:rsidRDefault="00855BFD" w:rsidP="00855BFD">
      <w:pPr>
        <w:pStyle w:val="BodyTextL25"/>
        <w:ind w:left="720"/>
        <w:rPr>
          <w:lang w:val="es-MX"/>
        </w:rPr>
      </w:pPr>
      <w:r w:rsidRPr="00855BFD">
        <w:rPr>
          <w:b/>
          <w:bCs/>
          <w:lang w:val="es-MX"/>
        </w:rPr>
        <w:t>Mensaje</w:t>
      </w:r>
      <w:r w:rsidRPr="00855BFD">
        <w:rPr>
          <w:lang w:val="es-MX"/>
        </w:rPr>
        <w:br/>
        <w:t>Explicación precisa de lo que sucede con el auto: sonidos extraños, comportamientos anormales, avisos en el tablero, etc.</w:t>
      </w:r>
    </w:p>
    <w:p w14:paraId="7143DE80" w14:textId="283F7EF8" w:rsidR="00855BFD" w:rsidRPr="00855BFD" w:rsidRDefault="00855BFD" w:rsidP="00855BFD">
      <w:pPr>
        <w:pStyle w:val="BodyTextL25"/>
        <w:ind w:left="720"/>
        <w:rPr>
          <w:lang w:val="es-MX"/>
        </w:rPr>
      </w:pPr>
      <w:r w:rsidRPr="00855BFD">
        <w:rPr>
          <w:b/>
          <w:bCs/>
          <w:lang w:val="es-MX"/>
        </w:rPr>
        <w:t>Canal de comunicación</w:t>
      </w:r>
      <w:r w:rsidRPr="00855BFD">
        <w:rPr>
          <w:lang w:val="es-MX"/>
        </w:rPr>
        <w:br/>
        <w:t>Se pueden usar herramientas visuales o tecnológicas, como aplicaciones de traducción, imágenes o videos que ayuden a mostrar los síntomas del problema.</w:t>
      </w:r>
    </w:p>
    <w:p w14:paraId="53BBD5C0" w14:textId="36B55E8E" w:rsidR="00855BFD" w:rsidRPr="00855BFD" w:rsidRDefault="00855BFD" w:rsidP="00855BFD">
      <w:pPr>
        <w:pStyle w:val="BodyTextL25"/>
        <w:ind w:left="720"/>
        <w:rPr>
          <w:lang w:val="es-MX"/>
        </w:rPr>
      </w:pPr>
      <w:r w:rsidRPr="00855BFD">
        <w:rPr>
          <w:b/>
          <w:bCs/>
          <w:lang w:val="es-MX"/>
        </w:rPr>
        <w:t>Código común</w:t>
      </w:r>
      <w:r w:rsidRPr="00855BFD">
        <w:rPr>
          <w:lang w:val="es-MX"/>
        </w:rPr>
        <w:br/>
        <w:t>Un conjunto de términos o expresiones técnicas previamente traducidas para evitar confusiones.</w:t>
      </w:r>
      <w:r w:rsidRPr="00855BFD">
        <w:rPr>
          <w:lang w:val="es-MX"/>
        </w:rPr>
        <w:br/>
      </w:r>
      <w:r w:rsidRPr="00855BFD">
        <w:rPr>
          <w:b/>
          <w:bCs/>
          <w:lang w:val="es-MX"/>
        </w:rPr>
        <w:t>Retroalimentación:</w:t>
      </w:r>
      <w:r w:rsidRPr="00855BFD">
        <w:rPr>
          <w:lang w:val="es-MX"/>
        </w:rPr>
        <w:t xml:space="preserve"> El mecánico debe confirmar lo que entendió, y el cliente aclarar cualquier duda para asegurar que el mensaje se interpretó correctamente.</w:t>
      </w:r>
    </w:p>
    <w:p w14:paraId="68040D53" w14:textId="6038379D" w:rsidR="00855BFD" w:rsidRPr="00855BFD" w:rsidRDefault="00855BFD" w:rsidP="00855BFD">
      <w:pPr>
        <w:pStyle w:val="BodyTextL25"/>
        <w:ind w:left="720"/>
        <w:rPr>
          <w:lang w:val="es-MX"/>
        </w:rPr>
      </w:pPr>
      <w:r w:rsidRPr="00855BFD">
        <w:rPr>
          <w:b/>
          <w:bCs/>
          <w:lang w:val="es-MX"/>
        </w:rPr>
        <w:t>Ruido o interferencia</w:t>
      </w:r>
      <w:r w:rsidRPr="00855BFD">
        <w:rPr>
          <w:lang w:val="es-MX"/>
        </w:rPr>
        <w:br/>
        <w:t>Posibles obstáculos como diferencias culturales, términos técnicos complicados o malas interpretaciones. Estas se pueden reducir con ejemplos claros o demostraciones directas.</w:t>
      </w:r>
    </w:p>
    <w:p w14:paraId="7E801C8A" w14:textId="638C70CA" w:rsidR="00855BFD" w:rsidRPr="00855BFD" w:rsidRDefault="00855BFD" w:rsidP="00855BFD">
      <w:pPr>
        <w:pStyle w:val="BodyTextL25"/>
        <w:ind w:left="720"/>
        <w:rPr>
          <w:lang w:val="es-MX"/>
        </w:rPr>
      </w:pPr>
      <w:r w:rsidRPr="00855BFD">
        <w:rPr>
          <w:b/>
          <w:bCs/>
          <w:lang w:val="es-MX"/>
        </w:rPr>
        <w:t>Contexto</w:t>
      </w:r>
      <w:r w:rsidRPr="00855BFD">
        <w:rPr>
          <w:lang w:val="es-MX"/>
        </w:rPr>
        <w:br/>
        <w:t>El ambiente del taller, donde ocurre la comunicación entre el cliente y los especialistas, influye en cómo fluye la información.</w:t>
      </w:r>
    </w:p>
    <w:p w14:paraId="1EF540AE" w14:textId="77777777" w:rsidR="00855BFD" w:rsidRDefault="00855BFD" w:rsidP="00692169">
      <w:pPr>
        <w:pStyle w:val="BodyTextL25"/>
      </w:pPr>
    </w:p>
    <w:p w14:paraId="4AEA5F18" w14:textId="77777777" w:rsidR="00855BFD" w:rsidRDefault="00855BFD" w:rsidP="00692169">
      <w:pPr>
        <w:pStyle w:val="BodyTextL25"/>
      </w:pPr>
    </w:p>
    <w:p w14:paraId="6BCC163A" w14:textId="77777777" w:rsidR="00855BFD" w:rsidRDefault="00855BFD" w:rsidP="00692169">
      <w:pPr>
        <w:pStyle w:val="BodyTextL25"/>
      </w:pPr>
    </w:p>
    <w:p w14:paraId="6194DACD" w14:textId="77777777" w:rsidR="00855BFD" w:rsidRDefault="00855BFD" w:rsidP="00692169">
      <w:pPr>
        <w:pStyle w:val="BodyTextL25"/>
      </w:pPr>
    </w:p>
    <w:p w14:paraId="43F46E48" w14:textId="77777777" w:rsidR="00692169" w:rsidRPr="00A91851" w:rsidRDefault="00692169" w:rsidP="00692169">
      <w:pPr>
        <w:pStyle w:val="Ttulo1"/>
        <w:numPr>
          <w:ilvl w:val="0"/>
          <w:numId w:val="3"/>
        </w:numPr>
      </w:pPr>
      <w:r>
        <w:lastRenderedPageBreak/>
        <w:t>Pregunta de reflexión</w:t>
      </w:r>
    </w:p>
    <w:p w14:paraId="13378FE2" w14:textId="77777777" w:rsidR="00692169" w:rsidRDefault="00692169" w:rsidP="00692169">
      <w:pPr>
        <w:pStyle w:val="BodyTextL25"/>
      </w:pPr>
      <w:r>
        <w:t>¿Qué pasos identificó como importantes para comunicar su solicitud de reparación?  Justifique su respuesta.</w:t>
      </w:r>
    </w:p>
    <w:p w14:paraId="3C994CEF" w14:textId="50A00DF1" w:rsidR="00855BFD" w:rsidRPr="00855BFD" w:rsidRDefault="00855BFD" w:rsidP="00855BFD">
      <w:pPr>
        <w:pStyle w:val="BodyTextL25"/>
        <w:numPr>
          <w:ilvl w:val="0"/>
          <w:numId w:val="11"/>
        </w:numPr>
        <w:rPr>
          <w:lang w:val="es-MX"/>
        </w:rPr>
      </w:pPr>
      <w:r w:rsidRPr="00855BFD">
        <w:rPr>
          <w:lang w:val="es-MX"/>
        </w:rPr>
        <w:t>Primero, es importante tener claro qué se quiere reportar; definir bien la falla ayuda a transmitir un mensaje preciso.</w:t>
      </w:r>
    </w:p>
    <w:p w14:paraId="60293CD9" w14:textId="3526797A" w:rsidR="00855BFD" w:rsidRPr="00855BFD" w:rsidRDefault="00855BFD" w:rsidP="00855BFD">
      <w:pPr>
        <w:pStyle w:val="BodyTextL25"/>
        <w:numPr>
          <w:ilvl w:val="0"/>
          <w:numId w:val="11"/>
        </w:numPr>
        <w:rPr>
          <w:lang w:val="es-MX"/>
        </w:rPr>
      </w:pPr>
      <w:r w:rsidRPr="00855BFD">
        <w:rPr>
          <w:lang w:val="es-MX"/>
        </w:rPr>
        <w:t>Después, elegir el medio adecuado de comunicación, como un traductor o imágenes, facilita que ambas partes se entiendan sin ambigüedades.</w:t>
      </w:r>
    </w:p>
    <w:p w14:paraId="29102A60" w14:textId="379030FD" w:rsidR="00855BFD" w:rsidRPr="00855BFD" w:rsidRDefault="00855BFD" w:rsidP="00855BFD">
      <w:pPr>
        <w:pStyle w:val="BodyTextL25"/>
        <w:numPr>
          <w:ilvl w:val="0"/>
          <w:numId w:val="11"/>
        </w:numPr>
        <w:rPr>
          <w:lang w:val="es-MX"/>
        </w:rPr>
      </w:pPr>
      <w:r w:rsidRPr="00855BFD">
        <w:rPr>
          <w:lang w:val="es-MX"/>
        </w:rPr>
        <w:t>También resulta fundamental verificar que el mecánico haya comprendido la información, pidiéndole que repita lo que interpretó antes de comenzar con el trabajo.</w:t>
      </w:r>
    </w:p>
    <w:p w14:paraId="6C365AAC" w14:textId="14183BA4" w:rsidR="00855BFD" w:rsidRPr="00855BFD" w:rsidRDefault="00855BFD" w:rsidP="00855BFD">
      <w:pPr>
        <w:pStyle w:val="BodyTextL25"/>
        <w:numPr>
          <w:ilvl w:val="0"/>
          <w:numId w:val="11"/>
        </w:numPr>
        <w:rPr>
          <w:lang w:val="es-MX"/>
        </w:rPr>
      </w:pPr>
      <w:r w:rsidRPr="00855BFD">
        <w:rPr>
          <w:lang w:val="es-MX"/>
        </w:rPr>
        <w:t>Por último, es necesario disminuir cualquier tipo de confusión o malentendido evitando tecnicismos o gestos que puedan interpretarse de forma incorrecta.</w:t>
      </w:r>
    </w:p>
    <w:p w14:paraId="4D1BD807" w14:textId="77777777" w:rsidR="00855BFD" w:rsidRDefault="00855BFD" w:rsidP="00692169">
      <w:pPr>
        <w:pStyle w:val="BodyTextL25"/>
      </w:pPr>
    </w:p>
    <w:p w14:paraId="55978EC4" w14:textId="77777777" w:rsidR="00692169" w:rsidRDefault="00692169" w:rsidP="00692169">
      <w:pPr>
        <w:pStyle w:val="AnswerLineL25"/>
      </w:pPr>
      <w:r>
        <w:t>Escriba sus respuestas aquí.</w:t>
      </w:r>
    </w:p>
    <w:sectPr w:rsidR="00692169"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1B94D" w14:textId="77777777" w:rsidR="00A25980" w:rsidRDefault="00A25980" w:rsidP="00710659">
      <w:pPr>
        <w:spacing w:after="0" w:line="240" w:lineRule="auto"/>
      </w:pPr>
      <w:r>
        <w:separator/>
      </w:r>
    </w:p>
    <w:p w14:paraId="189E8C74" w14:textId="77777777" w:rsidR="00A25980" w:rsidRDefault="00A25980"/>
  </w:endnote>
  <w:endnote w:type="continuationSeparator" w:id="0">
    <w:p w14:paraId="40F9D83A" w14:textId="77777777" w:rsidR="00A25980" w:rsidRDefault="00A25980" w:rsidP="00710659">
      <w:pPr>
        <w:spacing w:after="0" w:line="240" w:lineRule="auto"/>
      </w:pPr>
      <w:r>
        <w:continuationSeparator/>
      </w:r>
    </w:p>
    <w:p w14:paraId="4BE90635" w14:textId="77777777" w:rsidR="00A25980" w:rsidRDefault="00A259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E0A7" w14:textId="7C4EB358"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855BFD">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6996" w14:textId="64B285A6"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"aaaa"  \* MERGEFORMAT </w:instrText>
    </w:r>
    <w:r w:rsidR="007E6402">
      <w:fldChar w:fldCharType="separate"/>
    </w:r>
    <w:r w:rsidR="00855BFD">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3881" w14:textId="77777777" w:rsidR="00A25980" w:rsidRDefault="00A25980" w:rsidP="00710659">
      <w:pPr>
        <w:spacing w:after="0" w:line="240" w:lineRule="auto"/>
      </w:pPr>
      <w:r>
        <w:separator/>
      </w:r>
    </w:p>
    <w:p w14:paraId="33AA94B7" w14:textId="77777777" w:rsidR="00A25980" w:rsidRDefault="00A25980"/>
  </w:footnote>
  <w:footnote w:type="continuationSeparator" w:id="0">
    <w:p w14:paraId="5DE68DC1" w14:textId="77777777" w:rsidR="00A25980" w:rsidRDefault="00A25980" w:rsidP="00710659">
      <w:pPr>
        <w:spacing w:after="0" w:line="240" w:lineRule="auto"/>
      </w:pPr>
      <w:r>
        <w:continuationSeparator/>
      </w:r>
    </w:p>
    <w:p w14:paraId="70D91308" w14:textId="77777777" w:rsidR="00A25980" w:rsidRDefault="00A259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7C4B65B3490B48599A49C9D417369A63"/>
      </w:placeholder>
      <w:dataBinding w:prefixMappings="xmlns:ns0='http://purl.org/dc/elements/1.1/' xmlns:ns1='http://schemas.openxmlformats.org/package/2006/metadata/core-properties' " w:xpath="/ns1:coreProperties[1]/ns0:title[1]" w:storeItemID="{6C3C8BC8-F283-45AE-878A-BAB7291924A1}"/>
      <w:text/>
    </w:sdtPr>
    <w:sdtContent>
      <w:p w14:paraId="022AFE20" w14:textId="77777777" w:rsidR="00926CB2" w:rsidRDefault="00B61EE8" w:rsidP="008402F2">
        <w:pPr>
          <w:pStyle w:val="PageHead"/>
        </w:pPr>
        <w:r>
          <w:t>Actividad de clase: diseño de un sistema de comunicaciones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E2D3" w14:textId="77777777" w:rsidR="00926CB2" w:rsidRDefault="00882B63" w:rsidP="006C3FCF">
    <w:pPr>
      <w:ind w:left="-288"/>
    </w:pPr>
    <w:r>
      <w:rPr>
        <w:noProof/>
      </w:rPr>
      <w:drawing>
        <wp:inline distT="0" distB="0" distL="0" distR="0" wp14:anchorId="23946D6F" wp14:editId="1037050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460011"/>
    <w:multiLevelType w:val="hybridMultilevel"/>
    <w:tmpl w:val="92A68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555FA6"/>
    <w:multiLevelType w:val="hybridMultilevel"/>
    <w:tmpl w:val="51301D5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20785196">
    <w:abstractNumId w:val="7"/>
  </w:num>
  <w:num w:numId="2" w16cid:durableId="169178163">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89120259">
    <w:abstractNumId w:val="3"/>
  </w:num>
  <w:num w:numId="4" w16cid:durableId="1971520624">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28269328">
    <w:abstractNumId w:val="4"/>
  </w:num>
  <w:num w:numId="6" w16cid:durableId="1471628841">
    <w:abstractNumId w:val="0"/>
  </w:num>
  <w:num w:numId="7" w16cid:durableId="519784558">
    <w:abstractNumId w:val="1"/>
  </w:num>
  <w:num w:numId="8" w16cid:durableId="1466778199">
    <w:abstractNumId w:val="5"/>
    <w:lvlOverride w:ilvl="0">
      <w:lvl w:ilvl="0">
        <w:start w:val="1"/>
        <w:numFmt w:val="decimal"/>
        <w:lvlText w:val="Parte %1:"/>
        <w:lvlJc w:val="left"/>
        <w:pPr>
          <w:tabs>
            <w:tab w:val="num" w:pos="1152"/>
          </w:tabs>
          <w:ind w:left="1152" w:hanging="792"/>
        </w:pPr>
        <w:rPr>
          <w:rFonts w:hint="default"/>
        </w:rPr>
      </w:lvl>
    </w:lvlOverride>
  </w:num>
  <w:num w:numId="9" w16cid:durableId="129321582">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767966099">
    <w:abstractNumId w:val="2"/>
  </w:num>
  <w:num w:numId="11" w16cid:durableId="41281734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E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7ECB"/>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3AB4"/>
    <w:rsid w:val="001366EC"/>
    <w:rsid w:val="0014219C"/>
    <w:rsid w:val="001425ED"/>
    <w:rsid w:val="00143450"/>
    <w:rsid w:val="00144997"/>
    <w:rsid w:val="001458B9"/>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1DC3"/>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3C6D"/>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DAA"/>
    <w:rsid w:val="0042385C"/>
    <w:rsid w:val="00426FA5"/>
    <w:rsid w:val="00431654"/>
    <w:rsid w:val="00434926"/>
    <w:rsid w:val="00443ACE"/>
    <w:rsid w:val="00444217"/>
    <w:rsid w:val="004478F4"/>
    <w:rsid w:val="00450F7A"/>
    <w:rsid w:val="00452C6D"/>
    <w:rsid w:val="00454B5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2169"/>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5BFD"/>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0A64"/>
    <w:rsid w:val="009E2309"/>
    <w:rsid w:val="009E42B9"/>
    <w:rsid w:val="009E4E17"/>
    <w:rsid w:val="009E54B9"/>
    <w:rsid w:val="009F4C2E"/>
    <w:rsid w:val="00A014A3"/>
    <w:rsid w:val="00A027CC"/>
    <w:rsid w:val="00A0412D"/>
    <w:rsid w:val="00A15DF0"/>
    <w:rsid w:val="00A21211"/>
    <w:rsid w:val="00A25980"/>
    <w:rsid w:val="00A30F8A"/>
    <w:rsid w:val="00A33890"/>
    <w:rsid w:val="00A34E7F"/>
    <w:rsid w:val="00A355E1"/>
    <w:rsid w:val="00A46F0A"/>
    <w:rsid w:val="00A46F25"/>
    <w:rsid w:val="00A47CC2"/>
    <w:rsid w:val="00A502BA"/>
    <w:rsid w:val="00A60146"/>
    <w:rsid w:val="00A601A9"/>
    <w:rsid w:val="00A60F6F"/>
    <w:rsid w:val="00A622C4"/>
    <w:rsid w:val="00A6283D"/>
    <w:rsid w:val="00A65929"/>
    <w:rsid w:val="00A676FF"/>
    <w:rsid w:val="00A7108E"/>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1EE8"/>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747"/>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544F"/>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9B9BD"/>
  <w15:docId w15:val="{1071F1DB-3005-471C-AAF9-677737A3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1458B9"/>
    <w:pPr>
      <w:keepNext/>
      <w:keepLines/>
      <w:numPr>
        <w:numId w:val="5"/>
      </w:numPr>
      <w:spacing w:before="120" w:after="120" w:line="240" w:lineRule="auto"/>
      <w:outlineLvl w:val="0"/>
    </w:pPr>
    <w:rPr>
      <w:b/>
      <w:bCs/>
      <w:noProof/>
      <w:sz w:val="26"/>
      <w:szCs w:val="26"/>
    </w:rPr>
  </w:style>
  <w:style w:type="paragraph" w:styleId="Ttulo2">
    <w:name w:val="heading 2"/>
    <w:basedOn w:val="Normal"/>
    <w:next w:val="BodyTextL25"/>
    <w:link w:val="Ttulo2C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981CCA"/>
    <w:pPr>
      <w:keepNext/>
      <w:spacing w:before="0" w:after="0"/>
      <w:ind w:left="720"/>
      <w:outlineLvl w:val="3"/>
    </w:pPr>
    <w:rPr>
      <w:rFonts w:eastAsia="Times New Roman"/>
      <w:bCs/>
      <w:color w:val="984806" w:themeColor="accent6" w:themeShade="80"/>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1458B9"/>
    <w:rPr>
      <w:b/>
      <w:bCs/>
      <w:noProof/>
      <w:sz w:val="26"/>
      <w:szCs w:val="26"/>
    </w:rPr>
  </w:style>
  <w:style w:type="character" w:customStyle="1" w:styleId="Ttulo2Car">
    <w:name w:val="Título 2 Car"/>
    <w:link w:val="Ttulo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A7EC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A355E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981CCA"/>
    <w:rPr>
      <w:rFonts w:eastAsia="Times New Roman"/>
      <w:bCs/>
      <w:color w:val="984806" w:themeColor="accent6" w:themeShade="80"/>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4B65B3490B48599A49C9D417369A63"/>
        <w:category>
          <w:name w:val="General"/>
          <w:gallery w:val="placeholder"/>
        </w:category>
        <w:types>
          <w:type w:val="bbPlcHdr"/>
        </w:types>
        <w:behaviors>
          <w:behavior w:val="content"/>
        </w:behaviors>
        <w:guid w:val="{2D15634F-7155-4B35-AC85-97687FD5A671}"/>
      </w:docPartPr>
      <w:docPartBody>
        <w:p w:rsidR="007F72F4" w:rsidRDefault="00897863">
          <w:pPr>
            <w:pStyle w:val="7C4B65B3490B48599A49C9D417369A63"/>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863"/>
    <w:rsid w:val="00005727"/>
    <w:rsid w:val="00133AB4"/>
    <w:rsid w:val="006E531A"/>
    <w:rsid w:val="007F72F4"/>
    <w:rsid w:val="00897863"/>
    <w:rsid w:val="00E64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7C4B65B3490B48599A49C9D417369A63">
    <w:name w:val="7C4B65B3490B48599A49C9D417369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DF34879-452C-4759-A55A-E8B6F3D43B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D78026-9180-4EE0-84D0-2D9F8DF4C5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369F18-DEFB-43B7-8ED2-DA2C4159B6A8}">
  <ds:schemaRefs>
    <ds:schemaRef ds:uri="http://schemas.microsoft.com/sharepoint/v3/contenttype/forms"/>
  </ds:schemaRefs>
</ds:datastoreItem>
</file>

<file path=customXml/itemProps4.xml><?xml version="1.0" encoding="utf-8"?>
<ds:datastoreItem xmlns:ds="http://schemas.openxmlformats.org/officeDocument/2006/customXml" ds:itemID="{6C7C5839-031E-4F49-90BE-79F1DD3B1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4</TotalTime>
  <Pages>2</Pages>
  <Words>456</Words>
  <Characters>2508</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Actividad de clase: diseño de un sistema de comunicaciones</vt:lpstr>
      <vt:lpstr>Class Activity - Design a Communications System</vt:lpstr>
    </vt:vector>
  </TitlesOfParts>
  <Company>Cisco Systems, Inc.</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de clase: diseño de un sistema de comunicaciones</dc:title>
  <dc:creator>SP</dc:creator>
  <dc:description>2013</dc:description>
  <cp:lastModifiedBy>Francisco Javier Escobar González</cp:lastModifiedBy>
  <cp:revision>3</cp:revision>
  <cp:lastPrinted>2019-10-18T13:51:00Z</cp:lastPrinted>
  <dcterms:created xsi:type="dcterms:W3CDTF">2020-06-18T20:25:00Z</dcterms:created>
  <dcterms:modified xsi:type="dcterms:W3CDTF">2025-11-30T07:39:00Z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