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Dirección del Proyecto</w:t>
                </w:r>
              </w:p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D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04/10/2024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Synergy Software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Enriquez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28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29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2A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2B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19/10/2024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2F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30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31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32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Modificación del ciclo de vida del proyecto</w:t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4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planificación del proyecto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aplicación web indicada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Modernizar la gestión de alquileres de pisos turísticos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Mejorar la satisfacción de los usuarios finales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Creación del acta de constitución </w:t>
            </w:r>
          </w:p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Identificación de los interesados</w:t>
            </w:r>
          </w:p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Desarrollo del registro de supuestos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Acta de constitución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Registro de supuestos</w:t>
            </w:r>
          </w:p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Registro de interesados</w:t>
            </w:r>
          </w:p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Acta de constitución aprobada</w:t>
            </w:r>
          </w:p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Desarrollar el Plan para la Dirección del Proyecto</w:t>
            </w:r>
          </w:p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Planificar la gestión de alcance, cronograma,  costes, calidad, recursos, comunicaciones, riesgos y adquisiciones.</w:t>
            </w:r>
          </w:p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Planificar el involucramiento de los Interesados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 de Dirección del proyecto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Anexos del plan de Dirección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 Plan de dirección del proyecto aprobado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Línea base creada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Implementación del código fuente de la aplicación.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1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2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Aplicación desplegada y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Llevar a cabo un seguimiento del proyecto y del equipo de trabajo.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del avance del proyecto</w:t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del desempeño del equipo</w:t>
            </w:r>
          </w:p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 modificaciones de líneas base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Finalización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A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es fijo, lo único que se podría realizar serían pequeñas modificaciones que no afecten a la funcionalidad del sistema tales como modificaciones en la IU o ajustes de rendimiento.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Retrasos o adelantos de hasta 10 días hábiles en las actividades del cronograma, siempre que no impacten las fechas críticas o de entrega final.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Imposibilidad de superar la cuantía de 20.000€.</w:t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Documentación entregada y validada.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Producto entregado y aceptado.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Cumplimiento de plazos.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Satisfacción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PRESUPUESTO: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9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BRTpr4N9Cebp+MKnF/k1HvbnAA==">CgMxLjAaHwoBMBIaChgICVIUChJ0YWJsZS5rZjFjeGRndG10bXM4AHIhMWRRQWVHYXh1MHZFV29wa0lvaWU4N3BMRjlBZ2lZZVVM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