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sz w:val="20"/>
          <w:szCs w:val="20"/>
        </w:rPr>
        <w:drawing>
          <wp:inline distB="114300" distT="114300" distL="114300" distR="114300">
            <wp:extent cx="5800725" cy="41680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416808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80" w:lineRule="auto"/>
        <w:jc w:val="center"/>
        <w:rPr>
          <w:b w:val="1"/>
          <w:sz w:val="30"/>
          <w:szCs w:val="30"/>
        </w:rPr>
      </w:pPr>
      <w:r w:rsidDel="00000000" w:rsidR="00000000" w:rsidRPr="00000000">
        <w:rPr>
          <w:rtl w:val="0"/>
        </w:rPr>
      </w:r>
    </w:p>
    <w:p w:rsidR="00000000" w:rsidDel="00000000" w:rsidP="00000000" w:rsidRDefault="00000000" w:rsidRPr="00000000" w14:paraId="00000005">
      <w:pPr>
        <w:spacing w:after="280" w:lineRule="auto"/>
        <w:jc w:val="center"/>
        <w:rPr>
          <w:b w:val="1"/>
          <w:sz w:val="30"/>
          <w:szCs w:val="30"/>
        </w:rPr>
      </w:pPr>
      <w:r w:rsidDel="00000000" w:rsidR="00000000" w:rsidRPr="00000000">
        <w:rPr>
          <w:rtl w:val="0"/>
        </w:rPr>
      </w:r>
    </w:p>
    <w:p w:rsidR="00000000" w:rsidDel="00000000" w:rsidP="00000000" w:rsidRDefault="00000000" w:rsidRPr="00000000" w14:paraId="00000006">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80" w:lineRule="auto"/>
                  <w:jc w:val="center"/>
                  <w:rPr>
                    <w:b w:val="1"/>
                    <w:sz w:val="30"/>
                    <w:szCs w:val="30"/>
                  </w:rPr>
                </w:pPr>
                <w:r w:rsidDel="00000000" w:rsidR="00000000" w:rsidRPr="00000000">
                  <w:rPr>
                    <w:b w:val="1"/>
                    <w:sz w:val="30"/>
                    <w:szCs w:val="30"/>
                    <w:rtl w:val="0"/>
                  </w:rPr>
                  <w:t xml:space="preserve">Plan de Gestión de Riesgos</w:t>
                </w:r>
              </w:p>
              <w:p w:rsidR="00000000" w:rsidDel="00000000" w:rsidP="00000000" w:rsidRDefault="00000000" w:rsidRPr="00000000" w14:paraId="00000008">
                <w:pPr>
                  <w:spacing w:after="280" w:lineRule="auto"/>
                  <w:jc w:val="center"/>
                  <w:rPr>
                    <w:b w:val="1"/>
                    <w:sz w:val="30"/>
                    <w:szCs w:val="30"/>
                  </w:rPr>
                </w:pPr>
                <w:r w:rsidDel="00000000" w:rsidR="00000000" w:rsidRPr="00000000">
                  <w:rPr>
                    <w:b w:val="1"/>
                    <w:sz w:val="30"/>
                    <w:szCs w:val="30"/>
                    <w:rtl w:val="0"/>
                  </w:rPr>
                  <w:t xml:space="preserve">Escapadas a tu Medida</w:t>
                </w:r>
              </w:p>
              <w:p w:rsidR="00000000" w:rsidDel="00000000" w:rsidP="00000000" w:rsidRDefault="00000000" w:rsidRPr="00000000" w14:paraId="00000009">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A">
                <w:pPr>
                  <w:spacing w:after="280" w:lineRule="auto"/>
                  <w:jc w:val="center"/>
                  <w:rPr>
                    <w:b w:val="1"/>
                    <w:sz w:val="30"/>
                    <w:szCs w:val="30"/>
                  </w:rPr>
                </w:pPr>
                <w:r w:rsidDel="00000000" w:rsidR="00000000" w:rsidRPr="00000000">
                  <w:rPr>
                    <w:b w:val="1"/>
                    <w:sz w:val="30"/>
                    <w:szCs w:val="30"/>
                    <w:rtl w:val="0"/>
                  </w:rPr>
                  <w:t xml:space="preserve">18/10/2024</w:t>
                </w:r>
              </w:p>
            </w:tc>
          </w:tr>
        </w:tbl>
      </w:sdtContent>
    </w:sdt>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10">
            <w:pPr>
              <w:spacing w:before="120" w:lineRule="auto"/>
              <w:rPr>
                <w:b w:val="1"/>
                <w:sz w:val="20"/>
                <w:szCs w:val="20"/>
              </w:rPr>
            </w:pPr>
            <w:r w:rsidDel="00000000" w:rsidR="00000000" w:rsidRPr="00000000">
              <w:rPr>
                <w:color w:val="0070c0"/>
                <w:sz w:val="20"/>
                <w:szCs w:val="20"/>
                <w:rtl w:val="0"/>
              </w:rPr>
              <w:t xml:space="preserve">Escapadas a tu Medida </w:t>
            </w:r>
            <w:r w:rsidDel="00000000" w:rsidR="00000000" w:rsidRPr="00000000">
              <w:rPr>
                <w:rtl w:val="0"/>
              </w:rPr>
            </w:r>
          </w:p>
          <w:p w:rsidR="00000000" w:rsidDel="00000000" w:rsidP="00000000" w:rsidRDefault="00000000" w:rsidRPr="00000000" w14:paraId="00000011">
            <w:pPr>
              <w:jc w:val="center"/>
              <w:rPr>
                <w:b w:val="1"/>
                <w:sz w:val="20"/>
                <w:szCs w:val="20"/>
              </w:rPr>
            </w:pPr>
            <w:r w:rsidDel="00000000" w:rsidR="00000000" w:rsidRPr="00000000">
              <w:rPr>
                <w:rtl w:val="0"/>
              </w:rPr>
            </w:r>
          </w:p>
        </w:tc>
        <w:tc>
          <w:tcPr>
            <w:shd w:fill="d9d9d9" w:val="clear"/>
            <w:vAlign w:val="center"/>
          </w:tcPr>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13">
            <w:pPr>
              <w:spacing w:before="120" w:lineRule="auto"/>
              <w:rPr>
                <w:b w:val="1"/>
                <w:sz w:val="20"/>
                <w:szCs w:val="20"/>
              </w:rPr>
            </w:pPr>
            <w:r w:rsidDel="00000000" w:rsidR="00000000" w:rsidRPr="00000000">
              <w:rPr>
                <w:color w:val="0070c0"/>
                <w:sz w:val="20"/>
                <w:szCs w:val="20"/>
                <w:rtl w:val="0"/>
              </w:rPr>
              <w:t xml:space="preserve">2024-039</w:t>
            </w:r>
            <w:r w:rsidDel="00000000" w:rsidR="00000000" w:rsidRPr="00000000">
              <w:rPr>
                <w:rtl w:val="0"/>
              </w:rPr>
            </w:r>
          </w:p>
        </w:tc>
        <w:tc>
          <w:tcPr>
            <w:shd w:fill="d9d9d9" w:val="clear"/>
            <w:vAlign w:val="center"/>
          </w:tcPr>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15">
            <w:pPr>
              <w:rPr>
                <w:b w:val="1"/>
                <w:sz w:val="20"/>
                <w:szCs w:val="20"/>
              </w:rPr>
            </w:pPr>
            <w:r w:rsidDel="00000000" w:rsidR="00000000" w:rsidRPr="00000000">
              <w:rPr>
                <w:color w:val="0070c0"/>
                <w:sz w:val="20"/>
                <w:szCs w:val="20"/>
                <w:rtl w:val="0"/>
              </w:rPr>
              <w:t xml:space="preserve">18/10/2024</w:t>
            </w:r>
            <w:r w:rsidDel="00000000" w:rsidR="00000000" w:rsidRPr="00000000">
              <w:rPr>
                <w:rtl w:val="0"/>
              </w:rPr>
            </w:r>
          </w:p>
        </w:tc>
      </w:tr>
    </w:tbl>
    <w:p w:rsidR="00000000" w:rsidDel="00000000" w:rsidP="00000000" w:rsidRDefault="00000000" w:rsidRPr="00000000" w14:paraId="00000016">
      <w:pPr>
        <w:spacing w:after="0" w:lineRule="auto"/>
        <w:rPr>
          <w:sz w:val="20"/>
          <w:szCs w:val="20"/>
        </w:rPr>
      </w:pPr>
      <w:r w:rsidDel="00000000" w:rsidR="00000000" w:rsidRPr="00000000">
        <w:rPr>
          <w:rtl w:val="0"/>
        </w:rPr>
      </w:r>
    </w:p>
    <w:p w:rsidR="00000000" w:rsidDel="00000000" w:rsidP="00000000" w:rsidRDefault="00000000" w:rsidRPr="00000000" w14:paraId="00000017">
      <w:pPr>
        <w:shd w:fill="d9d9d9" w:val="clear"/>
        <w:spacing w:after="0" w:lineRule="auto"/>
        <w:rPr>
          <w:b w:val="1"/>
        </w:rPr>
      </w:pPr>
      <w:r w:rsidDel="00000000" w:rsidR="00000000" w:rsidRPr="00000000">
        <w:rPr>
          <w:b w:val="1"/>
          <w:rtl w:val="0"/>
        </w:rPr>
        <w:t xml:space="preserve">NORMAS Y PROCEDIMIENTOS APLICABLES</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8">
            <w:pPr>
              <w:rPr>
                <w:color w:val="0070c0"/>
                <w:sz w:val="20"/>
                <w:szCs w:val="20"/>
              </w:rPr>
            </w:pPr>
            <w:r w:rsidDel="00000000" w:rsidR="00000000" w:rsidRPr="00000000">
              <w:rPr>
                <w:color w:val="0070c0"/>
                <w:sz w:val="20"/>
                <w:szCs w:val="20"/>
                <w:rtl w:val="0"/>
              </w:rPr>
              <w:t xml:space="preserve">El plan abarca normas como ISO 31000 para la gestión de riesgos, junto con procedimientos internos que aseguran la identificación, análisis (cualitativo y cuantitativo), planificación de respuestas, y el monitoreo constante de los riesgos a lo largo del proyecto. Estos procesos garantizan que los riesgos se gestionen de forma efectiva y controlada.</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tc>
      </w:tr>
    </w:tbl>
    <w:p w:rsidR="00000000" w:rsidDel="00000000" w:rsidP="00000000" w:rsidRDefault="00000000" w:rsidRPr="00000000" w14:paraId="0000001B">
      <w:pPr>
        <w:spacing w:after="0" w:lineRule="auto"/>
        <w:rPr>
          <w:sz w:val="20"/>
          <w:szCs w:val="20"/>
        </w:rPr>
      </w:pPr>
      <w:r w:rsidDel="00000000" w:rsidR="00000000" w:rsidRPr="00000000">
        <w:rPr>
          <w:rtl w:val="0"/>
        </w:rPr>
      </w:r>
    </w:p>
    <w:p w:rsidR="00000000" w:rsidDel="00000000" w:rsidP="00000000" w:rsidRDefault="00000000" w:rsidRPr="00000000" w14:paraId="0000001C">
      <w:pPr>
        <w:shd w:fill="d9d9d9" w:val="clear"/>
        <w:spacing w:after="0" w:lineRule="auto"/>
        <w:rPr>
          <w:b w:val="1"/>
        </w:rPr>
      </w:pPr>
      <w:r w:rsidDel="00000000" w:rsidR="00000000" w:rsidRPr="00000000">
        <w:rPr>
          <w:b w:val="1"/>
          <w:rtl w:val="0"/>
        </w:rPr>
        <w:t xml:space="preserve">CATEGORÍAS DE RIESGOS</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sz w:val="20"/>
                <w:szCs w:val="20"/>
              </w:rPr>
            </w:pPr>
            <w:r w:rsidDel="00000000" w:rsidR="00000000" w:rsidRPr="00000000">
              <w:rPr>
                <w:color w:val="0070c0"/>
                <w:sz w:val="20"/>
                <w:szCs w:val="20"/>
                <w:rtl w:val="0"/>
              </w:rPr>
              <w:t xml:space="preserve">Para identificar y clasificar los riesgos de manera más organizada, facilitando la planificación de respuestas y el monitoreo adecuado usaremos el siguiente esquema: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sz w:val="20"/>
                <w:szCs w:val="20"/>
              </w:rPr>
            </w:pPr>
            <w:r w:rsidDel="00000000" w:rsidR="00000000" w:rsidRPr="00000000">
              <w:rPr>
                <w:rtl w:val="0"/>
              </w:rPr>
            </w:r>
          </w:p>
          <w:p w:rsidR="00000000" w:rsidDel="00000000" w:rsidP="00000000" w:rsidRDefault="00000000" w:rsidRPr="00000000" w14:paraId="0000001F">
            <w:pPr>
              <w:rPr>
                <w:color w:val="0070c0"/>
                <w:sz w:val="20"/>
                <w:szCs w:val="20"/>
              </w:rPr>
            </w:pPr>
            <w:r w:rsidDel="00000000" w:rsidR="00000000" w:rsidRPr="00000000">
              <w:rPr>
                <w:color w:val="0070c0"/>
                <w:sz w:val="20"/>
                <w:szCs w:val="20"/>
                <w:rtl w:val="0"/>
              </w:rPr>
              <w:t xml:space="preserve">-Riesgos externos a la organización: Factores fuera del control que afectan el proyecto, como cambios de mercado o desastres naturales.</w:t>
            </w:r>
          </w:p>
          <w:p w:rsidR="00000000" w:rsidDel="00000000" w:rsidP="00000000" w:rsidRDefault="00000000" w:rsidRPr="00000000" w14:paraId="00000020">
            <w:pPr>
              <w:rPr>
                <w:color w:val="0070c0"/>
                <w:sz w:val="20"/>
                <w:szCs w:val="20"/>
              </w:rPr>
            </w:pPr>
            <w:r w:rsidDel="00000000" w:rsidR="00000000" w:rsidRPr="00000000">
              <w:rPr>
                <w:color w:val="0070c0"/>
                <w:sz w:val="20"/>
                <w:szCs w:val="20"/>
                <w:rtl w:val="0"/>
              </w:rPr>
              <w:t xml:space="preserve">-Riesgos asociados a normas y legislaciones: Cambios o incumplimientos de regulaciones que impactan el proyecto.</w:t>
            </w:r>
          </w:p>
          <w:p w:rsidR="00000000" w:rsidDel="00000000" w:rsidP="00000000" w:rsidRDefault="00000000" w:rsidRPr="00000000" w14:paraId="00000021">
            <w:pPr>
              <w:rPr>
                <w:color w:val="0070c0"/>
                <w:sz w:val="20"/>
                <w:szCs w:val="20"/>
              </w:rPr>
            </w:pPr>
            <w:r w:rsidDel="00000000" w:rsidR="00000000" w:rsidRPr="00000000">
              <w:rPr>
                <w:color w:val="0070c0"/>
                <w:sz w:val="20"/>
                <w:szCs w:val="20"/>
                <w:rtl w:val="0"/>
              </w:rPr>
              <w:t xml:space="preserve">-Riesgos asociados a los recursos: Falta de disponibilidad o capacidad de recursos humanos, materiales o financieros.</w:t>
            </w:r>
          </w:p>
          <w:p w:rsidR="00000000" w:rsidDel="00000000" w:rsidP="00000000" w:rsidRDefault="00000000" w:rsidRPr="00000000" w14:paraId="00000022">
            <w:pPr>
              <w:rPr>
                <w:color w:val="0070c0"/>
                <w:sz w:val="20"/>
                <w:szCs w:val="20"/>
              </w:rPr>
            </w:pPr>
            <w:r w:rsidDel="00000000" w:rsidR="00000000" w:rsidRPr="00000000">
              <w:rPr>
                <w:color w:val="0070c0"/>
                <w:sz w:val="20"/>
                <w:szCs w:val="20"/>
                <w:rtl w:val="0"/>
              </w:rPr>
              <w:t xml:space="preserve">-Riesgos asociados a la calidad: Incumplimiento de estándares o especificaciones de calidad.</w:t>
            </w:r>
          </w:p>
          <w:p w:rsidR="00000000" w:rsidDel="00000000" w:rsidP="00000000" w:rsidRDefault="00000000" w:rsidRPr="00000000" w14:paraId="00000023">
            <w:pPr>
              <w:rPr>
                <w:color w:val="0070c0"/>
                <w:sz w:val="20"/>
                <w:szCs w:val="20"/>
              </w:rPr>
            </w:pPr>
            <w:r w:rsidDel="00000000" w:rsidR="00000000" w:rsidRPr="00000000">
              <w:rPr>
                <w:color w:val="0070c0"/>
                <w:sz w:val="20"/>
                <w:szCs w:val="20"/>
                <w:rtl w:val="0"/>
              </w:rPr>
              <w:t xml:space="preserve">-Riesgos asociados al desempeño: Bajo rendimiento del equipo o sistemas que afectan la productividad.</w:t>
            </w:r>
          </w:p>
          <w:p w:rsidR="00000000" w:rsidDel="00000000" w:rsidP="00000000" w:rsidRDefault="00000000" w:rsidRPr="00000000" w14:paraId="00000024">
            <w:pPr>
              <w:rPr>
                <w:color w:val="0070c0"/>
                <w:sz w:val="20"/>
                <w:szCs w:val="20"/>
              </w:rPr>
            </w:pPr>
            <w:r w:rsidDel="00000000" w:rsidR="00000000" w:rsidRPr="00000000">
              <w:rPr>
                <w:color w:val="0070c0"/>
                <w:sz w:val="20"/>
                <w:szCs w:val="20"/>
                <w:rtl w:val="0"/>
              </w:rPr>
              <w:t xml:space="preserve">-Riesgos asociados al alcance: Cambios o falta de claridad en los requisitos y objetivos del proyecto.</w:t>
            </w:r>
          </w:p>
          <w:p w:rsidR="00000000" w:rsidDel="00000000" w:rsidP="00000000" w:rsidRDefault="00000000" w:rsidRPr="00000000" w14:paraId="00000025">
            <w:pPr>
              <w:rPr>
                <w:color w:val="0070c0"/>
                <w:sz w:val="20"/>
                <w:szCs w:val="20"/>
              </w:rPr>
            </w:pPr>
            <w:r w:rsidDel="00000000" w:rsidR="00000000" w:rsidRPr="00000000">
              <w:rPr>
                <w:rtl w:val="0"/>
              </w:rPr>
            </w:r>
          </w:p>
        </w:tc>
      </w:tr>
    </w:tbl>
    <w:p w:rsidR="00000000" w:rsidDel="00000000" w:rsidP="00000000" w:rsidRDefault="00000000" w:rsidRPr="00000000" w14:paraId="00000026">
      <w:pPr>
        <w:spacing w:after="0" w:lineRule="auto"/>
        <w:rPr>
          <w:sz w:val="20"/>
          <w:szCs w:val="20"/>
        </w:rPr>
      </w:pPr>
      <w:r w:rsidDel="00000000" w:rsidR="00000000" w:rsidRPr="00000000">
        <w:rPr>
          <w:rtl w:val="0"/>
        </w:rPr>
      </w:r>
    </w:p>
    <w:p w:rsidR="00000000" w:rsidDel="00000000" w:rsidP="00000000" w:rsidRDefault="00000000" w:rsidRPr="00000000" w14:paraId="00000027">
      <w:pPr>
        <w:shd w:fill="d9d9d9" w:val="clear"/>
        <w:spacing w:after="0" w:lineRule="auto"/>
        <w:rPr>
          <w:b w:val="1"/>
        </w:rPr>
      </w:pPr>
      <w:r w:rsidDel="00000000" w:rsidR="00000000" w:rsidRPr="00000000">
        <w:rPr>
          <w:b w:val="1"/>
          <w:rtl w:val="0"/>
        </w:rPr>
        <w:t xml:space="preserve">METODOLOGÍA PARA RECOGIDA DE RIESGOS</w:t>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sz w:val="20"/>
                <w:szCs w:val="20"/>
              </w:rPr>
            </w:pPr>
            <w:r w:rsidDel="00000000" w:rsidR="00000000" w:rsidRPr="00000000">
              <w:rPr>
                <w:color w:val="0070c0"/>
                <w:sz w:val="20"/>
                <w:szCs w:val="20"/>
                <w:rtl w:val="0"/>
              </w:rPr>
              <w:t xml:space="preserve">Para la recogida de riesgos mediante reuniones entre equipos directivos y equipos de trabajo, es fundamental estructurar estas sesiones de manera efectiva, asegurando que tanto la dirección como los miembros del equipo de desarrollo tengan oportunidades para aportar su visión sobre los riesgos del proyecto.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sz w:val="20"/>
                <w:szCs w:val="20"/>
              </w:rPr>
            </w:pPr>
            <w:r w:rsidDel="00000000" w:rsidR="00000000" w:rsidRPr="00000000">
              <w:rPr>
                <w:rtl w:val="0"/>
              </w:rPr>
            </w:r>
          </w:p>
        </w:tc>
      </w:tr>
    </w:tbl>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hd w:fill="d9d9d9" w:val="clear"/>
        <w:spacing w:after="0" w:lineRule="auto"/>
        <w:rPr>
          <w:b w:val="1"/>
        </w:rPr>
      </w:pPr>
      <w:r w:rsidDel="00000000" w:rsidR="00000000" w:rsidRPr="00000000">
        <w:rPr>
          <w:b w:val="1"/>
          <w:rtl w:val="0"/>
        </w:rPr>
        <w:t xml:space="preserve">METODOLOGÍA PARA ANÁLISIS DE RIESGOS</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C">
            <w:pPr>
              <w:rPr>
                <w:color w:val="0070c0"/>
                <w:sz w:val="20"/>
                <w:szCs w:val="20"/>
              </w:rPr>
            </w:pPr>
            <w:r w:rsidDel="00000000" w:rsidR="00000000" w:rsidRPr="00000000">
              <w:rPr>
                <w:color w:val="0070c0"/>
                <w:sz w:val="20"/>
                <w:szCs w:val="20"/>
                <w:rtl w:val="0"/>
              </w:rPr>
              <w:t xml:space="preserve">La metodología para el análisis de riesgos en el proyecto "Escapadas a tu Medida" sigue una serie de pasos estructurados que garantizan la identificación, evaluación y asignación de responsabilidades en la gestión de los riesgos:</w:t>
            </w:r>
          </w:p>
          <w:p w:rsidR="00000000" w:rsidDel="00000000" w:rsidP="00000000" w:rsidRDefault="00000000" w:rsidRPr="00000000" w14:paraId="0000002D">
            <w:pPr>
              <w:rPr>
                <w:color w:val="0070c0"/>
                <w:sz w:val="20"/>
                <w:szCs w:val="20"/>
              </w:rPr>
            </w:pPr>
            <w:r w:rsidDel="00000000" w:rsidR="00000000" w:rsidRPr="00000000">
              <w:rPr>
                <w:rtl w:val="0"/>
              </w:rPr>
            </w:r>
          </w:p>
          <w:p w:rsidR="00000000" w:rsidDel="00000000" w:rsidP="00000000" w:rsidRDefault="00000000" w:rsidRPr="00000000" w14:paraId="0000002E">
            <w:pPr>
              <w:numPr>
                <w:ilvl w:val="0"/>
                <w:numId w:val="7"/>
              </w:numPr>
              <w:ind w:left="720" w:hanging="360"/>
              <w:rPr>
                <w:color w:val="0070c0"/>
                <w:sz w:val="20"/>
                <w:szCs w:val="20"/>
                <w:u w:val="none"/>
              </w:rPr>
            </w:pPr>
            <w:r w:rsidDel="00000000" w:rsidR="00000000" w:rsidRPr="00000000">
              <w:rPr>
                <w:color w:val="0070c0"/>
                <w:sz w:val="20"/>
                <w:szCs w:val="20"/>
                <w:rtl w:val="0"/>
              </w:rPr>
              <w:t xml:space="preserve">Identificación y Recopilación de Riesgos:</w:t>
            </w:r>
          </w:p>
          <w:p w:rsidR="00000000" w:rsidDel="00000000" w:rsidP="00000000" w:rsidRDefault="00000000" w:rsidRPr="00000000" w14:paraId="0000002F">
            <w:pPr>
              <w:numPr>
                <w:ilvl w:val="0"/>
                <w:numId w:val="8"/>
              </w:numPr>
              <w:ind w:left="1440" w:hanging="360"/>
              <w:rPr>
                <w:color w:val="0070c0"/>
                <w:sz w:val="20"/>
                <w:szCs w:val="20"/>
                <w:u w:val="none"/>
              </w:rPr>
            </w:pPr>
            <w:r w:rsidDel="00000000" w:rsidR="00000000" w:rsidRPr="00000000">
              <w:rPr>
                <w:color w:val="0070c0"/>
                <w:sz w:val="20"/>
                <w:szCs w:val="20"/>
                <w:rtl w:val="0"/>
              </w:rPr>
              <w:t xml:space="preserve">Los riesgos del proyecto serán recopilados a través de reuniones con las partes interesadas y el equipo de trabajo.</w:t>
            </w:r>
          </w:p>
          <w:p w:rsidR="00000000" w:rsidDel="00000000" w:rsidP="00000000" w:rsidRDefault="00000000" w:rsidRPr="00000000" w14:paraId="00000030">
            <w:pPr>
              <w:numPr>
                <w:ilvl w:val="0"/>
                <w:numId w:val="8"/>
              </w:numPr>
              <w:ind w:left="1440" w:hanging="360"/>
              <w:rPr>
                <w:color w:val="0070c0"/>
                <w:sz w:val="20"/>
                <w:szCs w:val="20"/>
                <w:u w:val="none"/>
              </w:rPr>
            </w:pPr>
            <w:r w:rsidDel="00000000" w:rsidR="00000000" w:rsidRPr="00000000">
              <w:rPr>
                <w:color w:val="0070c0"/>
                <w:sz w:val="20"/>
                <w:szCs w:val="20"/>
                <w:rtl w:val="0"/>
              </w:rPr>
              <w:t xml:space="preserve">Se emplearán técnicas como brainstorming</w:t>
            </w:r>
          </w:p>
          <w:p w:rsidR="00000000" w:rsidDel="00000000" w:rsidP="00000000" w:rsidRDefault="00000000" w:rsidRPr="00000000" w14:paraId="00000031">
            <w:pPr>
              <w:numPr>
                <w:ilvl w:val="0"/>
                <w:numId w:val="8"/>
              </w:numPr>
              <w:ind w:left="1440" w:hanging="360"/>
              <w:rPr>
                <w:color w:val="0070c0"/>
                <w:sz w:val="20"/>
                <w:szCs w:val="20"/>
                <w:u w:val="none"/>
              </w:rPr>
            </w:pPr>
            <w:r w:rsidDel="00000000" w:rsidR="00000000" w:rsidRPr="00000000">
              <w:rPr>
                <w:color w:val="0070c0"/>
                <w:sz w:val="20"/>
                <w:szCs w:val="20"/>
                <w:rtl w:val="0"/>
              </w:rPr>
              <w:t xml:space="preserve">Para cada riesgo identificado, se registrará quién lo ha aportado.</w:t>
            </w:r>
          </w:p>
          <w:p w:rsidR="00000000" w:rsidDel="00000000" w:rsidP="00000000" w:rsidRDefault="00000000" w:rsidRPr="00000000" w14:paraId="00000032">
            <w:pPr>
              <w:ind w:left="0" w:firstLine="0"/>
              <w:rPr>
                <w:color w:val="0070c0"/>
                <w:sz w:val="20"/>
                <w:szCs w:val="20"/>
              </w:rPr>
            </w:pPr>
            <w:r w:rsidDel="00000000" w:rsidR="00000000" w:rsidRPr="00000000">
              <w:rPr>
                <w:rtl w:val="0"/>
              </w:rPr>
            </w:r>
          </w:p>
          <w:p w:rsidR="00000000" w:rsidDel="00000000" w:rsidP="00000000" w:rsidRDefault="00000000" w:rsidRPr="00000000" w14:paraId="00000033">
            <w:pPr>
              <w:numPr>
                <w:ilvl w:val="0"/>
                <w:numId w:val="7"/>
              </w:numPr>
              <w:ind w:left="720" w:hanging="360"/>
              <w:rPr>
                <w:color w:val="0070c0"/>
                <w:sz w:val="20"/>
                <w:szCs w:val="20"/>
                <w:u w:val="none"/>
              </w:rPr>
            </w:pPr>
            <w:r w:rsidDel="00000000" w:rsidR="00000000" w:rsidRPr="00000000">
              <w:rPr>
                <w:color w:val="0070c0"/>
                <w:sz w:val="20"/>
                <w:szCs w:val="20"/>
                <w:rtl w:val="0"/>
              </w:rPr>
              <w:t xml:space="preserve">Evaluación de Riesgos:</w:t>
            </w:r>
          </w:p>
          <w:p w:rsidR="00000000" w:rsidDel="00000000" w:rsidP="00000000" w:rsidRDefault="00000000" w:rsidRPr="00000000" w14:paraId="00000034">
            <w:pPr>
              <w:numPr>
                <w:ilvl w:val="0"/>
                <w:numId w:val="1"/>
              </w:numPr>
              <w:ind w:left="1440" w:hanging="360"/>
              <w:rPr>
                <w:color w:val="0070c0"/>
                <w:sz w:val="20"/>
                <w:szCs w:val="20"/>
                <w:u w:val="none"/>
              </w:rPr>
            </w:pPr>
            <w:r w:rsidDel="00000000" w:rsidR="00000000" w:rsidRPr="00000000">
              <w:rPr>
                <w:color w:val="0070c0"/>
                <w:sz w:val="20"/>
                <w:szCs w:val="20"/>
                <w:rtl w:val="0"/>
              </w:rPr>
              <w:t xml:space="preserve">Se calificará cada riesgo utilizando una escala predefinida para evaluar tanto su probabilidad de ocurrencia como su impacto potencial en los objetivos del proyecto.</w:t>
            </w:r>
          </w:p>
          <w:p w:rsidR="00000000" w:rsidDel="00000000" w:rsidP="00000000" w:rsidRDefault="00000000" w:rsidRPr="00000000" w14:paraId="00000035">
            <w:pPr>
              <w:numPr>
                <w:ilvl w:val="0"/>
                <w:numId w:val="1"/>
              </w:numPr>
              <w:ind w:left="1440" w:hanging="360"/>
              <w:rPr>
                <w:color w:val="0070c0"/>
                <w:sz w:val="20"/>
                <w:szCs w:val="20"/>
                <w:u w:val="none"/>
              </w:rPr>
            </w:pPr>
            <w:r w:rsidDel="00000000" w:rsidR="00000000" w:rsidRPr="00000000">
              <w:rPr>
                <w:color w:val="0070c0"/>
                <w:sz w:val="20"/>
                <w:szCs w:val="20"/>
                <w:rtl w:val="0"/>
              </w:rPr>
              <w:t xml:space="preserve">Esta evaluación cualitativa ayudará a clasificar los riesgos de manera sencilla.</w:t>
            </w:r>
          </w:p>
          <w:p w:rsidR="00000000" w:rsidDel="00000000" w:rsidP="00000000" w:rsidRDefault="00000000" w:rsidRPr="00000000" w14:paraId="00000036">
            <w:pPr>
              <w:ind w:left="0" w:firstLine="0"/>
              <w:rPr>
                <w:color w:val="0070c0"/>
                <w:sz w:val="20"/>
                <w:szCs w:val="20"/>
              </w:rPr>
            </w:pPr>
            <w:r w:rsidDel="00000000" w:rsidR="00000000" w:rsidRPr="00000000">
              <w:rPr>
                <w:rtl w:val="0"/>
              </w:rPr>
            </w:r>
          </w:p>
          <w:p w:rsidR="00000000" w:rsidDel="00000000" w:rsidP="00000000" w:rsidRDefault="00000000" w:rsidRPr="00000000" w14:paraId="00000037">
            <w:pPr>
              <w:numPr>
                <w:ilvl w:val="0"/>
                <w:numId w:val="7"/>
              </w:numPr>
              <w:ind w:left="720" w:hanging="360"/>
              <w:rPr>
                <w:color w:val="0070c0"/>
                <w:sz w:val="20"/>
                <w:szCs w:val="20"/>
                <w:u w:val="none"/>
              </w:rPr>
            </w:pPr>
            <w:r w:rsidDel="00000000" w:rsidR="00000000" w:rsidRPr="00000000">
              <w:rPr>
                <w:color w:val="0070c0"/>
                <w:sz w:val="20"/>
                <w:szCs w:val="20"/>
                <w:rtl w:val="0"/>
              </w:rPr>
              <w:t xml:space="preserve">Categorización y Priorización de Riesgos:</w:t>
            </w:r>
          </w:p>
          <w:p w:rsidR="00000000" w:rsidDel="00000000" w:rsidP="00000000" w:rsidRDefault="00000000" w:rsidRPr="00000000" w14:paraId="00000038">
            <w:pPr>
              <w:numPr>
                <w:ilvl w:val="0"/>
                <w:numId w:val="9"/>
              </w:numPr>
              <w:ind w:left="1440" w:hanging="360"/>
              <w:rPr>
                <w:color w:val="0070c0"/>
                <w:sz w:val="20"/>
                <w:szCs w:val="20"/>
                <w:u w:val="none"/>
              </w:rPr>
            </w:pPr>
            <w:r w:rsidDel="00000000" w:rsidR="00000000" w:rsidRPr="00000000">
              <w:rPr>
                <w:color w:val="0070c0"/>
                <w:sz w:val="20"/>
                <w:szCs w:val="20"/>
                <w:rtl w:val="0"/>
              </w:rPr>
              <w:t xml:space="preserve">Los riesgos serán clasificados en categorías.</w:t>
            </w:r>
          </w:p>
          <w:p w:rsidR="00000000" w:rsidDel="00000000" w:rsidP="00000000" w:rsidRDefault="00000000" w:rsidRPr="00000000" w14:paraId="00000039">
            <w:pPr>
              <w:numPr>
                <w:ilvl w:val="0"/>
                <w:numId w:val="2"/>
              </w:numPr>
              <w:ind w:left="1440" w:hanging="360"/>
              <w:rPr>
                <w:color w:val="0070c0"/>
                <w:sz w:val="20"/>
                <w:szCs w:val="20"/>
                <w:u w:val="none"/>
              </w:rPr>
            </w:pPr>
            <w:r w:rsidDel="00000000" w:rsidR="00000000" w:rsidRPr="00000000">
              <w:rPr>
                <w:color w:val="0070c0"/>
                <w:sz w:val="20"/>
                <w:szCs w:val="20"/>
                <w:rtl w:val="0"/>
              </w:rPr>
              <w:t xml:space="preserve">Posteriormente, se priorizarán.</w:t>
            </w:r>
          </w:p>
          <w:p w:rsidR="00000000" w:rsidDel="00000000" w:rsidP="00000000" w:rsidRDefault="00000000" w:rsidRPr="00000000" w14:paraId="0000003A">
            <w:pPr>
              <w:ind w:left="0" w:firstLine="0"/>
              <w:rPr>
                <w:color w:val="0070c0"/>
                <w:sz w:val="20"/>
                <w:szCs w:val="20"/>
              </w:rPr>
            </w:pPr>
            <w:r w:rsidDel="00000000" w:rsidR="00000000" w:rsidRPr="00000000">
              <w:rPr>
                <w:rtl w:val="0"/>
              </w:rPr>
            </w:r>
          </w:p>
          <w:p w:rsidR="00000000" w:rsidDel="00000000" w:rsidP="00000000" w:rsidRDefault="00000000" w:rsidRPr="00000000" w14:paraId="0000003B">
            <w:pPr>
              <w:numPr>
                <w:ilvl w:val="0"/>
                <w:numId w:val="7"/>
              </w:numPr>
              <w:ind w:left="720" w:hanging="360"/>
              <w:rPr>
                <w:color w:val="0070c0"/>
                <w:sz w:val="20"/>
                <w:szCs w:val="20"/>
                <w:u w:val="none"/>
              </w:rPr>
            </w:pPr>
            <w:r w:rsidDel="00000000" w:rsidR="00000000" w:rsidRPr="00000000">
              <w:rPr>
                <w:color w:val="0070c0"/>
                <w:sz w:val="20"/>
                <w:szCs w:val="20"/>
                <w:rtl w:val="0"/>
              </w:rPr>
              <w:t xml:space="preserve">Asignación de Responsabilidades:</w:t>
            </w:r>
          </w:p>
          <w:p w:rsidR="00000000" w:rsidDel="00000000" w:rsidP="00000000" w:rsidRDefault="00000000" w:rsidRPr="00000000" w14:paraId="0000003C">
            <w:pPr>
              <w:numPr>
                <w:ilvl w:val="0"/>
                <w:numId w:val="3"/>
              </w:numPr>
              <w:ind w:left="1440" w:hanging="360"/>
              <w:rPr>
                <w:color w:val="0070c0"/>
                <w:sz w:val="20"/>
                <w:szCs w:val="20"/>
                <w:u w:val="none"/>
              </w:rPr>
            </w:pPr>
            <w:r w:rsidDel="00000000" w:rsidR="00000000" w:rsidRPr="00000000">
              <w:rPr>
                <w:color w:val="0070c0"/>
                <w:sz w:val="20"/>
                <w:szCs w:val="20"/>
                <w:rtl w:val="0"/>
              </w:rPr>
              <w:t xml:space="preserve">Para cada riesgo identificado y priorizado, se asignará un responsable, quien será encargado de:</w:t>
            </w:r>
          </w:p>
          <w:p w:rsidR="00000000" w:rsidDel="00000000" w:rsidP="00000000" w:rsidRDefault="00000000" w:rsidRPr="00000000" w14:paraId="0000003D">
            <w:pPr>
              <w:numPr>
                <w:ilvl w:val="0"/>
                <w:numId w:val="6"/>
              </w:numPr>
              <w:ind w:left="2160" w:hanging="360"/>
              <w:rPr>
                <w:color w:val="0070c0"/>
                <w:sz w:val="20"/>
                <w:szCs w:val="20"/>
                <w:u w:val="none"/>
              </w:rPr>
            </w:pPr>
            <w:r w:rsidDel="00000000" w:rsidR="00000000" w:rsidRPr="00000000">
              <w:rPr>
                <w:color w:val="0070c0"/>
                <w:sz w:val="20"/>
                <w:szCs w:val="20"/>
                <w:rtl w:val="0"/>
              </w:rPr>
              <w:t xml:space="preserve">Planificar la respuesta al riesgo: Definir una estrategia de respuesta.</w:t>
            </w:r>
          </w:p>
          <w:p w:rsidR="00000000" w:rsidDel="00000000" w:rsidP="00000000" w:rsidRDefault="00000000" w:rsidRPr="00000000" w14:paraId="0000003E">
            <w:pPr>
              <w:numPr>
                <w:ilvl w:val="0"/>
                <w:numId w:val="6"/>
              </w:numPr>
              <w:ind w:left="2160" w:hanging="360"/>
              <w:rPr>
                <w:color w:val="0070c0"/>
                <w:sz w:val="20"/>
                <w:szCs w:val="20"/>
                <w:u w:val="none"/>
              </w:rPr>
            </w:pPr>
            <w:r w:rsidDel="00000000" w:rsidR="00000000" w:rsidRPr="00000000">
              <w:rPr>
                <w:color w:val="0070c0"/>
                <w:sz w:val="20"/>
                <w:szCs w:val="20"/>
                <w:rtl w:val="0"/>
              </w:rPr>
              <w:t xml:space="preserve">Realizar el seguimiento del riesgo: Supervisar su evolución durante la ejecución del proyecto.</w:t>
            </w:r>
          </w:p>
          <w:p w:rsidR="00000000" w:rsidDel="00000000" w:rsidP="00000000" w:rsidRDefault="00000000" w:rsidRPr="00000000" w14:paraId="0000003F">
            <w:pPr>
              <w:numPr>
                <w:ilvl w:val="0"/>
                <w:numId w:val="6"/>
              </w:numPr>
              <w:ind w:left="2160" w:hanging="360"/>
              <w:rPr>
                <w:color w:val="0070c0"/>
                <w:sz w:val="20"/>
                <w:szCs w:val="20"/>
                <w:u w:val="none"/>
              </w:rPr>
            </w:pPr>
            <w:r w:rsidDel="00000000" w:rsidR="00000000" w:rsidRPr="00000000">
              <w:rPr>
                <w:color w:val="0070c0"/>
                <w:sz w:val="20"/>
                <w:szCs w:val="20"/>
                <w:rtl w:val="0"/>
              </w:rPr>
              <w:t xml:space="preserve">Ejecutar la respuesta al riesgo: Asegurarse de que las acciones previstas para mitigar o controlar el riesgo se lleven a cabo en los tiempos definidos.</w:t>
            </w:r>
          </w:p>
          <w:p w:rsidR="00000000" w:rsidDel="00000000" w:rsidP="00000000" w:rsidRDefault="00000000" w:rsidRPr="00000000" w14:paraId="00000040">
            <w:pPr>
              <w:ind w:left="0" w:firstLine="0"/>
              <w:rPr>
                <w:color w:val="0070c0"/>
                <w:sz w:val="20"/>
                <w:szCs w:val="20"/>
              </w:rPr>
            </w:pPr>
            <w:r w:rsidDel="00000000" w:rsidR="00000000" w:rsidRPr="00000000">
              <w:rPr>
                <w:rtl w:val="0"/>
              </w:rPr>
            </w:r>
          </w:p>
          <w:p w:rsidR="00000000" w:rsidDel="00000000" w:rsidP="00000000" w:rsidRDefault="00000000" w:rsidRPr="00000000" w14:paraId="00000041">
            <w:pPr>
              <w:numPr>
                <w:ilvl w:val="0"/>
                <w:numId w:val="7"/>
              </w:numPr>
              <w:ind w:left="720" w:hanging="360"/>
              <w:rPr>
                <w:color w:val="0070c0"/>
                <w:sz w:val="20"/>
                <w:szCs w:val="20"/>
                <w:u w:val="none"/>
              </w:rPr>
            </w:pPr>
            <w:r w:rsidDel="00000000" w:rsidR="00000000" w:rsidRPr="00000000">
              <w:rPr>
                <w:color w:val="0070c0"/>
                <w:sz w:val="20"/>
                <w:szCs w:val="20"/>
                <w:rtl w:val="0"/>
              </w:rPr>
              <w:t xml:space="preserve">Seguimiento y Actualización:</w:t>
            </w:r>
          </w:p>
          <w:p w:rsidR="00000000" w:rsidDel="00000000" w:rsidP="00000000" w:rsidRDefault="00000000" w:rsidRPr="00000000" w14:paraId="00000042">
            <w:pPr>
              <w:numPr>
                <w:ilvl w:val="0"/>
                <w:numId w:val="5"/>
              </w:numPr>
              <w:ind w:left="1440" w:hanging="360"/>
              <w:rPr>
                <w:color w:val="0070c0"/>
                <w:sz w:val="20"/>
                <w:szCs w:val="20"/>
                <w:u w:val="none"/>
              </w:rPr>
            </w:pPr>
            <w:r w:rsidDel="00000000" w:rsidR="00000000" w:rsidRPr="00000000">
              <w:rPr>
                <w:color w:val="0070c0"/>
                <w:sz w:val="20"/>
                <w:szCs w:val="20"/>
                <w:rtl w:val="0"/>
              </w:rPr>
              <w:t xml:space="preserve">El equipo revisará y actualizará periódicamente el registro de riesgos, identificando nuevos riesgos, reevaluando los existentes y ajustando las respuestas planificadas según sea necesario.</w:t>
            </w:r>
          </w:p>
          <w:p w:rsidR="00000000" w:rsidDel="00000000" w:rsidP="00000000" w:rsidRDefault="00000000" w:rsidRPr="00000000" w14:paraId="00000043">
            <w:pPr>
              <w:numPr>
                <w:ilvl w:val="0"/>
                <w:numId w:val="5"/>
              </w:numPr>
              <w:ind w:left="1440" w:hanging="360"/>
              <w:rPr>
                <w:color w:val="0070c0"/>
                <w:sz w:val="20"/>
                <w:szCs w:val="20"/>
                <w:u w:val="none"/>
              </w:rPr>
            </w:pPr>
            <w:r w:rsidDel="00000000" w:rsidR="00000000" w:rsidRPr="00000000">
              <w:rPr>
                <w:color w:val="0070c0"/>
                <w:sz w:val="20"/>
                <w:szCs w:val="20"/>
                <w:rtl w:val="0"/>
              </w:rPr>
              <w:t xml:space="preserve">Se comunicarán los riesgos y su estatus a todas las partes interesadas clave.</w:t>
            </w:r>
          </w:p>
          <w:p w:rsidR="00000000" w:rsidDel="00000000" w:rsidP="00000000" w:rsidRDefault="00000000" w:rsidRPr="00000000" w14:paraId="00000044">
            <w:pPr>
              <w:rPr>
                <w:sz w:val="20"/>
                <w:szCs w:val="20"/>
              </w:rPr>
            </w:pPr>
            <w:r w:rsidDel="00000000" w:rsidR="00000000" w:rsidRPr="00000000">
              <w:rPr>
                <w:rtl w:val="0"/>
              </w:rPr>
            </w:r>
          </w:p>
        </w:tc>
      </w:tr>
    </w:tbl>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hd w:fill="d9d9d9" w:val="clear"/>
        <w:spacing w:after="0" w:lineRule="auto"/>
        <w:rPr>
          <w:b w:val="1"/>
        </w:rPr>
      </w:pPr>
      <w:r w:rsidDel="00000000" w:rsidR="00000000" w:rsidRPr="00000000">
        <w:rPr>
          <w:b w:val="1"/>
          <w:rtl w:val="0"/>
        </w:rPr>
        <w:t xml:space="preserve">METODOLOGÍA PARA PRIORIZACIÓN DE RIESGOS</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7">
            <w:pPr>
              <w:ind w:left="0" w:firstLine="0"/>
              <w:rPr>
                <w:color w:val="0070c0"/>
                <w:sz w:val="20"/>
                <w:szCs w:val="20"/>
              </w:rPr>
            </w:pPr>
            <w:r w:rsidDel="00000000" w:rsidR="00000000" w:rsidRPr="00000000">
              <w:rPr>
                <w:color w:val="0070c0"/>
                <w:sz w:val="20"/>
                <w:szCs w:val="20"/>
                <w:rtl w:val="0"/>
              </w:rPr>
              <w:t xml:space="preserve">Los riesgos se </w:t>
            </w:r>
            <w:r w:rsidDel="00000000" w:rsidR="00000000" w:rsidRPr="00000000">
              <w:rPr>
                <w:color w:val="0070c0"/>
                <w:sz w:val="20"/>
                <w:szCs w:val="20"/>
                <w:rtl w:val="0"/>
              </w:rPr>
              <w:t xml:space="preserve">priorizarán</w:t>
            </w:r>
            <w:r w:rsidDel="00000000" w:rsidR="00000000" w:rsidRPr="00000000">
              <w:rPr>
                <w:color w:val="0070c0"/>
                <w:sz w:val="20"/>
                <w:szCs w:val="20"/>
                <w:rtl w:val="0"/>
              </w:rPr>
              <w:t xml:space="preserve"> usando una matriz de probabilidad e impacto, asignando una puntuación a cada riesgo según la combinación de probabilidad e impacto, lo que permitirá identificar los riesgos críticos que requieren atención inmediata.</w:t>
            </w:r>
          </w:p>
          <w:p w:rsidR="00000000" w:rsidDel="00000000" w:rsidP="00000000" w:rsidRDefault="00000000" w:rsidRPr="00000000" w14:paraId="00000048">
            <w:pPr>
              <w:ind w:left="0" w:firstLine="0"/>
              <w:rPr>
                <w:color w:val="0070c0"/>
                <w:sz w:val="20"/>
                <w:szCs w:val="20"/>
              </w:rPr>
            </w:pPr>
            <w:r w:rsidDel="00000000" w:rsidR="00000000" w:rsidRPr="00000000">
              <w:rPr>
                <w:color w:val="0070c0"/>
                <w:sz w:val="20"/>
                <w:szCs w:val="20"/>
                <w:rtl w:val="0"/>
              </w:rPr>
              <w:t xml:space="preserve">El valor de la prioridad de cada riesgo viene dado por la media de la suma de los tipos de impacto (alcance, tiempo, coste y calidad) respecto a la probabilidad de que ocurra ese riesgo.</w:t>
            </w:r>
          </w:p>
        </w:tc>
      </w:tr>
    </w:tbl>
    <w:p w:rsidR="00000000" w:rsidDel="00000000" w:rsidP="00000000" w:rsidRDefault="00000000" w:rsidRPr="00000000" w14:paraId="00000049">
      <w:pPr>
        <w:spacing w:after="0" w:lineRule="auto"/>
        <w:rPr>
          <w:sz w:val="20"/>
          <w:szCs w:val="20"/>
        </w:rPr>
      </w:pPr>
      <w:r w:rsidDel="00000000" w:rsidR="00000000" w:rsidRPr="00000000">
        <w:rPr>
          <w:rtl w:val="0"/>
        </w:rPr>
      </w:r>
    </w:p>
    <w:p w:rsidR="00000000" w:rsidDel="00000000" w:rsidP="00000000" w:rsidRDefault="00000000" w:rsidRPr="00000000" w14:paraId="0000004A">
      <w:pPr>
        <w:shd w:fill="d9d9d9" w:val="clear"/>
        <w:spacing w:after="0" w:lineRule="auto"/>
        <w:rPr>
          <w:b w:val="1"/>
        </w:rPr>
      </w:pPr>
      <w:r w:rsidDel="00000000" w:rsidR="00000000" w:rsidRPr="00000000">
        <w:rPr>
          <w:b w:val="1"/>
          <w:rtl w:val="0"/>
        </w:rPr>
        <w:t xml:space="preserve">RESERVAS DE CONTINGENCIA</w:t>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B">
            <w:pPr>
              <w:rPr>
                <w:color w:val="0070c0"/>
                <w:sz w:val="20"/>
                <w:szCs w:val="20"/>
              </w:rPr>
            </w:pPr>
            <w:r w:rsidDel="00000000" w:rsidR="00000000" w:rsidRPr="00000000">
              <w:rPr>
                <w:color w:val="0070c0"/>
                <w:sz w:val="20"/>
                <w:szCs w:val="20"/>
                <w:rtl w:val="0"/>
              </w:rPr>
              <w:t xml:space="preserve">Se establecerán reservas de contingencias para los siguientes escenarios:</w:t>
            </w:r>
          </w:p>
          <w:p w:rsidR="00000000" w:rsidDel="00000000" w:rsidP="00000000" w:rsidRDefault="00000000" w:rsidRPr="00000000" w14:paraId="0000004C">
            <w:pPr>
              <w:numPr>
                <w:ilvl w:val="0"/>
                <w:numId w:val="10"/>
              </w:numPr>
              <w:ind w:left="720" w:hanging="360"/>
              <w:rPr>
                <w:color w:val="0070c0"/>
                <w:sz w:val="20"/>
                <w:szCs w:val="20"/>
                <w:u w:val="none"/>
              </w:rPr>
            </w:pPr>
            <w:r w:rsidDel="00000000" w:rsidR="00000000" w:rsidRPr="00000000">
              <w:rPr>
                <w:color w:val="0070c0"/>
                <w:sz w:val="20"/>
                <w:szCs w:val="20"/>
                <w:rtl w:val="0"/>
              </w:rPr>
              <w:t xml:space="preserve">Requerimientos de mejoras o correcciones tras fallos en la fase de prueba, que podrían no haber sido anticipados en el presupuesto inicial.</w:t>
            </w:r>
          </w:p>
          <w:p w:rsidR="00000000" w:rsidDel="00000000" w:rsidP="00000000" w:rsidRDefault="00000000" w:rsidRPr="00000000" w14:paraId="0000004D">
            <w:pPr>
              <w:numPr>
                <w:ilvl w:val="0"/>
                <w:numId w:val="10"/>
              </w:numPr>
              <w:ind w:left="720" w:hanging="360"/>
              <w:rPr>
                <w:color w:val="0070c0"/>
                <w:sz w:val="20"/>
                <w:szCs w:val="20"/>
                <w:u w:val="none"/>
              </w:rPr>
            </w:pPr>
            <w:r w:rsidDel="00000000" w:rsidR="00000000" w:rsidRPr="00000000">
              <w:rPr>
                <w:color w:val="0070c0"/>
                <w:sz w:val="20"/>
                <w:szCs w:val="20"/>
                <w:rtl w:val="0"/>
              </w:rPr>
              <w:t xml:space="preserve">Implementar cambios en los requerimientos o funcionalidades del software puede conllevar costos imprevistos.</w:t>
            </w:r>
          </w:p>
          <w:p w:rsidR="00000000" w:rsidDel="00000000" w:rsidP="00000000" w:rsidRDefault="00000000" w:rsidRPr="00000000" w14:paraId="0000004E">
            <w:pPr>
              <w:numPr>
                <w:ilvl w:val="0"/>
                <w:numId w:val="10"/>
              </w:numPr>
              <w:ind w:left="720" w:hanging="360"/>
              <w:rPr>
                <w:color w:val="0070c0"/>
                <w:sz w:val="20"/>
                <w:szCs w:val="20"/>
                <w:u w:val="none"/>
              </w:rPr>
            </w:pPr>
            <w:r w:rsidDel="00000000" w:rsidR="00000000" w:rsidRPr="00000000">
              <w:rPr>
                <w:color w:val="0070c0"/>
                <w:sz w:val="20"/>
                <w:szCs w:val="20"/>
                <w:rtl w:val="0"/>
              </w:rPr>
              <w:t xml:space="preserve">Aumento general en los costos debido a la inflación, que puede afectar los gastos previstos en el proyecto.</w:t>
            </w:r>
          </w:p>
          <w:p w:rsidR="00000000" w:rsidDel="00000000" w:rsidP="00000000" w:rsidRDefault="00000000" w:rsidRPr="00000000" w14:paraId="0000004F">
            <w:pPr>
              <w:numPr>
                <w:ilvl w:val="0"/>
                <w:numId w:val="10"/>
              </w:numPr>
              <w:ind w:left="720" w:hanging="360"/>
              <w:rPr>
                <w:color w:val="0070c0"/>
                <w:sz w:val="20"/>
                <w:szCs w:val="20"/>
                <w:u w:val="none"/>
              </w:rPr>
            </w:pPr>
            <w:r w:rsidDel="00000000" w:rsidR="00000000" w:rsidRPr="00000000">
              <w:rPr>
                <w:color w:val="0070c0"/>
                <w:sz w:val="20"/>
                <w:szCs w:val="20"/>
                <w:rtl w:val="0"/>
              </w:rPr>
              <w:t xml:space="preserve">Dependencia de servicios externos (como API, bases de datos en la nube) que pueden presentar problemas o no estar disponibles.</w:t>
            </w:r>
          </w:p>
          <w:p w:rsidR="00000000" w:rsidDel="00000000" w:rsidP="00000000" w:rsidRDefault="00000000" w:rsidRPr="00000000" w14:paraId="00000050">
            <w:pPr>
              <w:numPr>
                <w:ilvl w:val="0"/>
                <w:numId w:val="10"/>
              </w:numPr>
              <w:ind w:left="720" w:hanging="360"/>
              <w:rPr>
                <w:color w:val="0070c0"/>
                <w:sz w:val="20"/>
                <w:szCs w:val="20"/>
                <w:u w:val="none"/>
              </w:rPr>
            </w:pPr>
            <w:r w:rsidDel="00000000" w:rsidR="00000000" w:rsidRPr="00000000">
              <w:rPr>
                <w:color w:val="0070c0"/>
                <w:sz w:val="20"/>
                <w:szCs w:val="20"/>
                <w:rtl w:val="0"/>
              </w:rPr>
              <w:t xml:space="preserve">Costos imprevistos asociados a herramientas de comunicación y colaboración en línea que facilitan el trabajo en equipo.</w:t>
            </w:r>
          </w:p>
          <w:p w:rsidR="00000000" w:rsidDel="00000000" w:rsidP="00000000" w:rsidRDefault="00000000" w:rsidRPr="00000000" w14:paraId="00000051">
            <w:pPr>
              <w:rPr>
                <w:color w:val="0070c0"/>
                <w:sz w:val="20"/>
                <w:szCs w:val="20"/>
              </w:rPr>
            </w:pPr>
            <w:r w:rsidDel="00000000" w:rsidR="00000000" w:rsidRPr="00000000">
              <w:rPr>
                <w:rtl w:val="0"/>
              </w:rPr>
            </w:r>
          </w:p>
          <w:p w:rsidR="00000000" w:rsidDel="00000000" w:rsidP="00000000" w:rsidRDefault="00000000" w:rsidRPr="00000000" w14:paraId="00000052">
            <w:pPr>
              <w:rPr>
                <w:color w:val="0070c0"/>
                <w:sz w:val="20"/>
                <w:szCs w:val="20"/>
              </w:rPr>
            </w:pPr>
            <w:r w:rsidDel="00000000" w:rsidR="00000000" w:rsidRPr="00000000">
              <w:rPr>
                <w:color w:val="0070c0"/>
                <w:sz w:val="20"/>
                <w:szCs w:val="20"/>
                <w:rtl w:val="0"/>
              </w:rPr>
              <w:t xml:space="preserve">Se destinará un porcentaje del </w:t>
            </w:r>
            <w:r w:rsidDel="00000000" w:rsidR="00000000" w:rsidRPr="00000000">
              <w:rPr>
                <w:b w:val="1"/>
                <w:color w:val="0070c0"/>
                <w:sz w:val="20"/>
                <w:szCs w:val="20"/>
                <w:rtl w:val="0"/>
              </w:rPr>
              <w:t xml:space="preserve">5%</w:t>
            </w:r>
            <w:r w:rsidDel="00000000" w:rsidR="00000000" w:rsidRPr="00000000">
              <w:rPr>
                <w:color w:val="0070c0"/>
                <w:sz w:val="20"/>
                <w:szCs w:val="20"/>
                <w:rtl w:val="0"/>
              </w:rPr>
              <w:t xml:space="preserve"> del presupuesto total (20.000€), ya que el proyecto tiene un nivel de riesgo leve y con este porcentaje se anticipan riesgos pero no en exceso, quedando un total de </w:t>
            </w:r>
            <w:r w:rsidDel="00000000" w:rsidR="00000000" w:rsidRPr="00000000">
              <w:rPr>
                <w:b w:val="1"/>
                <w:color w:val="0070c0"/>
                <w:sz w:val="20"/>
                <w:szCs w:val="20"/>
                <w:rtl w:val="0"/>
              </w:rPr>
              <w:t xml:space="preserve">1.000€</w:t>
            </w:r>
            <w:r w:rsidDel="00000000" w:rsidR="00000000" w:rsidRPr="00000000">
              <w:rPr>
                <w:color w:val="0070c0"/>
                <w:sz w:val="20"/>
                <w:szCs w:val="20"/>
                <w:rtl w:val="0"/>
              </w:rPr>
              <w:t xml:space="preserve"> dedicado a las reservas de contingencia</w:t>
            </w:r>
          </w:p>
          <w:p w:rsidR="00000000" w:rsidDel="00000000" w:rsidP="00000000" w:rsidRDefault="00000000" w:rsidRPr="00000000" w14:paraId="00000053">
            <w:pPr>
              <w:rPr>
                <w:sz w:val="20"/>
                <w:szCs w:val="20"/>
              </w:rPr>
            </w:pPr>
            <w:r w:rsidDel="00000000" w:rsidR="00000000" w:rsidRPr="00000000">
              <w:rPr>
                <w:rtl w:val="0"/>
              </w:rPr>
            </w:r>
          </w:p>
        </w:tc>
      </w:tr>
    </w:tbl>
    <w:p w:rsidR="00000000" w:rsidDel="00000000" w:rsidP="00000000" w:rsidRDefault="00000000" w:rsidRPr="00000000" w14:paraId="00000054">
      <w:pPr>
        <w:spacing w:after="0" w:lineRule="auto"/>
        <w:rPr>
          <w:sz w:val="20"/>
          <w:szCs w:val="20"/>
        </w:rPr>
      </w:pPr>
      <w:r w:rsidDel="00000000" w:rsidR="00000000" w:rsidRPr="00000000">
        <w:rPr>
          <w:rtl w:val="0"/>
        </w:rPr>
      </w:r>
    </w:p>
    <w:p w:rsidR="00000000" w:rsidDel="00000000" w:rsidP="00000000" w:rsidRDefault="00000000" w:rsidRPr="00000000" w14:paraId="00000055">
      <w:pPr>
        <w:shd w:fill="d9d9d9" w:val="clear"/>
        <w:spacing w:after="0" w:lineRule="auto"/>
        <w:rPr>
          <w:b w:val="1"/>
        </w:rPr>
      </w:pPr>
      <w:r w:rsidDel="00000000" w:rsidR="00000000" w:rsidRPr="00000000">
        <w:rPr>
          <w:b w:val="1"/>
          <w:rtl w:val="0"/>
        </w:rPr>
        <w:t xml:space="preserve">PROTOCOLOS PARA CONTINGENCIAS</w:t>
      </w:r>
    </w:p>
    <w:tbl>
      <w:tblPr>
        <w:tblStyle w:val="Table9"/>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56">
            <w:pPr>
              <w:rPr>
                <w:color w:val="0070c0"/>
                <w:sz w:val="20"/>
                <w:szCs w:val="20"/>
              </w:rPr>
            </w:pPr>
            <w:r w:rsidDel="00000000" w:rsidR="00000000" w:rsidRPr="00000000">
              <w:rPr>
                <w:color w:val="0070c0"/>
                <w:sz w:val="20"/>
                <w:szCs w:val="20"/>
                <w:rtl w:val="0"/>
              </w:rPr>
              <w:t xml:space="preserve">Una vez tenga lugar una contingencia, se iniciará el protocolo para contingencias, que queda definido de la siguiente manera:</w:t>
            </w:r>
          </w:p>
          <w:p w:rsidR="00000000" w:rsidDel="00000000" w:rsidP="00000000" w:rsidRDefault="00000000" w:rsidRPr="00000000" w14:paraId="00000057">
            <w:pPr>
              <w:rPr>
                <w:color w:val="0070c0"/>
                <w:sz w:val="20"/>
                <w:szCs w:val="20"/>
              </w:rPr>
            </w:pPr>
            <w:r w:rsidDel="00000000" w:rsidR="00000000" w:rsidRPr="00000000">
              <w:rPr>
                <w:rtl w:val="0"/>
              </w:rPr>
            </w:r>
          </w:p>
          <w:p w:rsidR="00000000" w:rsidDel="00000000" w:rsidP="00000000" w:rsidRDefault="00000000" w:rsidRPr="00000000" w14:paraId="00000058">
            <w:pPr>
              <w:numPr>
                <w:ilvl w:val="0"/>
                <w:numId w:val="4"/>
              </w:numPr>
              <w:ind w:left="720" w:hanging="360"/>
              <w:rPr>
                <w:color w:val="0070c0"/>
                <w:sz w:val="20"/>
                <w:szCs w:val="20"/>
                <w:u w:val="none"/>
              </w:rPr>
            </w:pPr>
            <w:r w:rsidDel="00000000" w:rsidR="00000000" w:rsidRPr="00000000">
              <w:rPr>
                <w:b w:val="1"/>
                <w:color w:val="0070c0"/>
                <w:sz w:val="20"/>
                <w:szCs w:val="20"/>
                <w:rtl w:val="0"/>
              </w:rPr>
              <w:t xml:space="preserve">Aprobación</w:t>
            </w:r>
            <w:r w:rsidDel="00000000" w:rsidR="00000000" w:rsidRPr="00000000">
              <w:rPr>
                <w:color w:val="0070c0"/>
                <w:sz w:val="20"/>
                <w:szCs w:val="20"/>
                <w:rtl w:val="0"/>
              </w:rPr>
              <w:t xml:space="preserve">: las reservas de contingencia están enfocadas en abordar riesgos identificados y gestionarlos sin alterar el cronograma o presupuesto inicial del proyecto.  El uso de las reservas de contingencia debe ser aprobado por el director del proyecto y debe estar justificado como una respuesta a un riesgo identificado y planeado previamente. </w:t>
            </w:r>
          </w:p>
          <w:p w:rsidR="00000000" w:rsidDel="00000000" w:rsidP="00000000" w:rsidRDefault="00000000" w:rsidRPr="00000000" w14:paraId="00000059">
            <w:pPr>
              <w:numPr>
                <w:ilvl w:val="0"/>
                <w:numId w:val="4"/>
              </w:numPr>
              <w:ind w:left="720" w:hanging="360"/>
              <w:rPr>
                <w:color w:val="0070c0"/>
                <w:sz w:val="20"/>
                <w:szCs w:val="20"/>
                <w:u w:val="none"/>
              </w:rPr>
            </w:pPr>
            <w:r w:rsidDel="00000000" w:rsidR="00000000" w:rsidRPr="00000000">
              <w:rPr>
                <w:b w:val="1"/>
                <w:color w:val="0070c0"/>
                <w:sz w:val="20"/>
                <w:szCs w:val="20"/>
                <w:rtl w:val="0"/>
              </w:rPr>
              <w:t xml:space="preserve">Control</w:t>
            </w:r>
            <w:r w:rsidDel="00000000" w:rsidR="00000000" w:rsidRPr="00000000">
              <w:rPr>
                <w:color w:val="0070c0"/>
                <w:sz w:val="20"/>
                <w:szCs w:val="20"/>
                <w:rtl w:val="0"/>
              </w:rPr>
              <w:t xml:space="preserve">: el consumo de reservas debe ser controlado y registrado en informes de seguimiento del proyecto, asegurando que los riesgos se gestionan adecuadamente y no hay imprevistos al final del proyecto. </w:t>
            </w:r>
          </w:p>
          <w:p w:rsidR="00000000" w:rsidDel="00000000" w:rsidP="00000000" w:rsidRDefault="00000000" w:rsidRPr="00000000" w14:paraId="0000005A">
            <w:pPr>
              <w:numPr>
                <w:ilvl w:val="0"/>
                <w:numId w:val="4"/>
              </w:numPr>
              <w:ind w:left="720" w:hanging="360"/>
              <w:rPr>
                <w:color w:val="0070c0"/>
                <w:sz w:val="20"/>
                <w:szCs w:val="20"/>
                <w:u w:val="none"/>
              </w:rPr>
            </w:pPr>
            <w:r w:rsidDel="00000000" w:rsidR="00000000" w:rsidRPr="00000000">
              <w:rPr>
                <w:b w:val="1"/>
                <w:color w:val="0070c0"/>
                <w:sz w:val="20"/>
                <w:szCs w:val="20"/>
                <w:rtl w:val="0"/>
              </w:rPr>
              <w:t xml:space="preserve">Evaluación</w:t>
            </w:r>
            <w:r w:rsidDel="00000000" w:rsidR="00000000" w:rsidRPr="00000000">
              <w:rPr>
                <w:color w:val="0070c0"/>
                <w:sz w:val="20"/>
                <w:szCs w:val="20"/>
                <w:rtl w:val="0"/>
              </w:rPr>
              <w:t xml:space="preserve">: cada vez que se utiliza una reserva de contingencia, se debe evaluar si es necesario ajustar el plan de riesgos, especialmente si hay otros riesgos identificados que aún puedan ocurrir durante el transcurso del proyecto. Además se debe planificar el resto de reservas restantes y considerar si se deben adoptar nuevas medidas preventivas o de contingencias. </w:t>
            </w:r>
          </w:p>
          <w:p w:rsidR="00000000" w:rsidDel="00000000" w:rsidP="00000000" w:rsidRDefault="00000000" w:rsidRPr="00000000" w14:paraId="0000005B">
            <w:pPr>
              <w:rPr>
                <w:sz w:val="20"/>
                <w:szCs w:val="20"/>
              </w:rPr>
            </w:pPr>
            <w:r w:rsidDel="00000000" w:rsidR="00000000" w:rsidRPr="00000000">
              <w:rPr>
                <w:rtl w:val="0"/>
              </w:rPr>
            </w:r>
          </w:p>
        </w:tc>
      </w:tr>
    </w:tbl>
    <w:p w:rsidR="00000000" w:rsidDel="00000000" w:rsidP="00000000" w:rsidRDefault="00000000" w:rsidRPr="00000000" w14:paraId="0000005C">
      <w:pPr>
        <w:spacing w:after="0" w:lineRule="auto"/>
        <w:rPr>
          <w:sz w:val="20"/>
          <w:szCs w:val="20"/>
        </w:rPr>
      </w:pPr>
      <w:r w:rsidDel="00000000" w:rsidR="00000000" w:rsidRPr="00000000">
        <w:rPr>
          <w:rtl w:val="0"/>
        </w:rPr>
      </w:r>
    </w:p>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hd w:fill="d9d9d9" w:val="clear"/>
        <w:spacing w:after="0" w:lineRule="auto"/>
        <w:rPr>
          <w:b w:val="1"/>
        </w:rPr>
      </w:pPr>
      <w:r w:rsidDel="00000000" w:rsidR="00000000" w:rsidRPr="00000000">
        <w:rPr>
          <w:b w:val="1"/>
          <w:rtl w:val="0"/>
        </w:rPr>
        <w:t xml:space="preserve">ACTIVIDADES DE SEGUIMIENTO DE RIESGOS</w:t>
      </w:r>
    </w:p>
    <w:tbl>
      <w:tblPr>
        <w:tblStyle w:val="Table10"/>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513"/>
        <w:tblGridChange w:id="0">
          <w:tblGrid>
            <w:gridCol w:w="3510"/>
            <w:gridCol w:w="7513"/>
          </w:tblGrid>
        </w:tblGridChange>
      </w:tblGrid>
      <w:tr>
        <w:trPr>
          <w:cantSplit w:val="0"/>
          <w:tblHeader w:val="0"/>
        </w:trPr>
        <w:tc>
          <w:tcPr>
            <w:shd w:fill="d9d9d9" w:val="clear"/>
          </w:tcPr>
          <w:p w:rsidR="00000000" w:rsidDel="00000000" w:rsidP="00000000" w:rsidRDefault="00000000" w:rsidRPr="00000000" w14:paraId="0000005F">
            <w:pPr>
              <w:jc w:val="center"/>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60">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61">
            <w:pPr>
              <w:jc w:val="center"/>
              <w:rPr>
                <w:color w:val="0070c0"/>
                <w:sz w:val="20"/>
                <w:szCs w:val="20"/>
              </w:rPr>
            </w:pPr>
            <w:r w:rsidDel="00000000" w:rsidR="00000000" w:rsidRPr="00000000">
              <w:rPr>
                <w:color w:val="0070c0"/>
                <w:sz w:val="20"/>
                <w:szCs w:val="20"/>
                <w:rtl w:val="0"/>
              </w:rPr>
              <w:t xml:space="preserve">Revisión del Registro de Riesgos</w:t>
            </w:r>
          </w:p>
        </w:tc>
        <w:tc>
          <w:tcPr/>
          <w:p w:rsidR="00000000" w:rsidDel="00000000" w:rsidP="00000000" w:rsidRDefault="00000000" w:rsidRPr="00000000" w14:paraId="00000062">
            <w:pPr>
              <w:rPr>
                <w:color w:val="0070c0"/>
                <w:sz w:val="20"/>
                <w:szCs w:val="20"/>
              </w:rPr>
            </w:pPr>
            <w:r w:rsidDel="00000000" w:rsidR="00000000" w:rsidRPr="00000000">
              <w:rPr>
                <w:color w:val="0070c0"/>
                <w:sz w:val="20"/>
                <w:szCs w:val="20"/>
                <w:rtl w:val="0"/>
              </w:rPr>
              <w:t xml:space="preserve">Mantener actualizado el registro de riesgos, documentando el estado y las acciones tomadas.</w:t>
            </w:r>
          </w:p>
        </w:tc>
      </w:tr>
      <w:tr>
        <w:trPr>
          <w:cantSplit w:val="0"/>
          <w:tblHeader w:val="0"/>
        </w:trPr>
        <w:tc>
          <w:tcPr>
            <w:vAlign w:val="center"/>
          </w:tcPr>
          <w:p w:rsidR="00000000" w:rsidDel="00000000" w:rsidP="00000000" w:rsidRDefault="00000000" w:rsidRPr="00000000" w14:paraId="00000063">
            <w:pPr>
              <w:jc w:val="center"/>
              <w:rPr>
                <w:color w:val="0070c0"/>
                <w:sz w:val="20"/>
                <w:szCs w:val="20"/>
              </w:rPr>
            </w:pPr>
            <w:r w:rsidDel="00000000" w:rsidR="00000000" w:rsidRPr="00000000">
              <w:rPr>
                <w:color w:val="0070c0"/>
                <w:sz w:val="20"/>
                <w:szCs w:val="20"/>
                <w:rtl w:val="0"/>
              </w:rPr>
              <w:t xml:space="preserve">Monitoreo de Riesgos Activos</w:t>
            </w:r>
          </w:p>
        </w:tc>
        <w:tc>
          <w:tcPr/>
          <w:p w:rsidR="00000000" w:rsidDel="00000000" w:rsidP="00000000" w:rsidRDefault="00000000" w:rsidRPr="00000000" w14:paraId="00000064">
            <w:pPr>
              <w:rPr>
                <w:color w:val="0070c0"/>
                <w:sz w:val="20"/>
                <w:szCs w:val="20"/>
              </w:rPr>
            </w:pPr>
            <w:r w:rsidDel="00000000" w:rsidR="00000000" w:rsidRPr="00000000">
              <w:rPr>
                <w:color w:val="0070c0"/>
                <w:sz w:val="20"/>
                <w:szCs w:val="20"/>
                <w:rtl w:val="0"/>
              </w:rPr>
              <w:t xml:space="preserve">Evaluar regularmente la probabilidad e impacto de los riesgos existentes.</w:t>
            </w:r>
          </w:p>
        </w:tc>
      </w:tr>
      <w:tr>
        <w:trPr>
          <w:cantSplit w:val="0"/>
          <w:tblHeader w:val="0"/>
        </w:trPr>
        <w:tc>
          <w:tcPr>
            <w:vAlign w:val="center"/>
          </w:tcPr>
          <w:p w:rsidR="00000000" w:rsidDel="00000000" w:rsidP="00000000" w:rsidRDefault="00000000" w:rsidRPr="00000000" w14:paraId="00000065">
            <w:pPr>
              <w:jc w:val="center"/>
              <w:rPr>
                <w:color w:val="0070c0"/>
                <w:sz w:val="20"/>
                <w:szCs w:val="20"/>
              </w:rPr>
            </w:pPr>
            <w:r w:rsidDel="00000000" w:rsidR="00000000" w:rsidRPr="00000000">
              <w:rPr>
                <w:color w:val="0070c0"/>
                <w:sz w:val="20"/>
                <w:szCs w:val="20"/>
                <w:rtl w:val="0"/>
              </w:rPr>
              <w:t xml:space="preserve">Identificar Nuevos Riesgos</w:t>
            </w:r>
          </w:p>
        </w:tc>
        <w:tc>
          <w:tcPr/>
          <w:p w:rsidR="00000000" w:rsidDel="00000000" w:rsidP="00000000" w:rsidRDefault="00000000" w:rsidRPr="00000000" w14:paraId="00000066">
            <w:pPr>
              <w:rPr>
                <w:color w:val="0070c0"/>
                <w:sz w:val="20"/>
                <w:szCs w:val="20"/>
              </w:rPr>
            </w:pPr>
            <w:r w:rsidDel="00000000" w:rsidR="00000000" w:rsidRPr="00000000">
              <w:rPr>
                <w:color w:val="0070c0"/>
                <w:sz w:val="20"/>
                <w:szCs w:val="20"/>
                <w:rtl w:val="0"/>
              </w:rPr>
              <w:t xml:space="preserve">Detectar nuevos riesgos que puedan surgir a través de revisiones y discusiones con el equipo.</w:t>
            </w:r>
          </w:p>
        </w:tc>
      </w:tr>
      <w:tr>
        <w:trPr>
          <w:cantSplit w:val="0"/>
          <w:tblHeader w:val="0"/>
        </w:trPr>
        <w:tc>
          <w:tcPr>
            <w:vAlign w:val="center"/>
          </w:tcPr>
          <w:p w:rsidR="00000000" w:rsidDel="00000000" w:rsidP="00000000" w:rsidRDefault="00000000" w:rsidRPr="00000000" w14:paraId="00000067">
            <w:pPr>
              <w:jc w:val="center"/>
              <w:rPr>
                <w:color w:val="0070c0"/>
                <w:sz w:val="20"/>
                <w:szCs w:val="20"/>
              </w:rPr>
            </w:pPr>
            <w:r w:rsidDel="00000000" w:rsidR="00000000" w:rsidRPr="00000000">
              <w:rPr>
                <w:color w:val="0070c0"/>
                <w:sz w:val="20"/>
                <w:szCs w:val="20"/>
                <w:rtl w:val="0"/>
              </w:rPr>
              <w:t xml:space="preserve">Evaluar Efectividad de Respuestas</w:t>
            </w:r>
          </w:p>
        </w:tc>
        <w:tc>
          <w:tcPr/>
          <w:p w:rsidR="00000000" w:rsidDel="00000000" w:rsidP="00000000" w:rsidRDefault="00000000" w:rsidRPr="00000000" w14:paraId="00000068">
            <w:pPr>
              <w:rPr>
                <w:color w:val="0070c0"/>
                <w:sz w:val="20"/>
                <w:szCs w:val="20"/>
              </w:rPr>
            </w:pPr>
            <w:r w:rsidDel="00000000" w:rsidR="00000000" w:rsidRPr="00000000">
              <w:rPr>
                <w:color w:val="0070c0"/>
                <w:sz w:val="20"/>
                <w:szCs w:val="20"/>
                <w:rtl w:val="0"/>
              </w:rPr>
              <w:t xml:space="preserve">Analizar cómo están funcionando las acciones implementadas para mitigar los riesgos.</w:t>
            </w:r>
          </w:p>
        </w:tc>
      </w:tr>
      <w:tr>
        <w:trPr>
          <w:cantSplit w:val="0"/>
          <w:tblHeader w:val="0"/>
        </w:trPr>
        <w:tc>
          <w:tcPr>
            <w:vAlign w:val="center"/>
          </w:tcPr>
          <w:p w:rsidR="00000000" w:rsidDel="00000000" w:rsidP="00000000" w:rsidRDefault="00000000" w:rsidRPr="00000000" w14:paraId="00000069">
            <w:pPr>
              <w:jc w:val="center"/>
              <w:rPr>
                <w:color w:val="0070c0"/>
                <w:sz w:val="20"/>
                <w:szCs w:val="20"/>
              </w:rPr>
            </w:pPr>
            <w:r w:rsidDel="00000000" w:rsidR="00000000" w:rsidRPr="00000000">
              <w:rPr>
                <w:color w:val="0070c0"/>
                <w:sz w:val="20"/>
                <w:szCs w:val="20"/>
                <w:rtl w:val="0"/>
              </w:rPr>
              <w:t xml:space="preserve">Comunicar Riesgos</w:t>
            </w:r>
          </w:p>
        </w:tc>
        <w:tc>
          <w:tcPr/>
          <w:p w:rsidR="00000000" w:rsidDel="00000000" w:rsidP="00000000" w:rsidRDefault="00000000" w:rsidRPr="00000000" w14:paraId="0000006A">
            <w:pPr>
              <w:rPr>
                <w:color w:val="0070c0"/>
                <w:sz w:val="20"/>
                <w:szCs w:val="20"/>
              </w:rPr>
            </w:pPr>
            <w:r w:rsidDel="00000000" w:rsidR="00000000" w:rsidRPr="00000000">
              <w:rPr>
                <w:color w:val="0070c0"/>
                <w:sz w:val="20"/>
                <w:szCs w:val="20"/>
                <w:rtl w:val="0"/>
              </w:rPr>
              <w:t xml:space="preserve">Informar a los interesados sobre el estado de los riesgos y las respuestas implementadas.</w:t>
            </w:r>
          </w:p>
        </w:tc>
      </w:tr>
    </w:tbl>
    <w:p w:rsidR="00000000" w:rsidDel="00000000" w:rsidP="00000000" w:rsidRDefault="00000000" w:rsidRPr="00000000" w14:paraId="0000006B">
      <w:pPr>
        <w:spacing w:after="0" w:lineRule="auto"/>
        <w:rPr>
          <w:sz w:val="20"/>
          <w:szCs w:val="20"/>
        </w:rPr>
      </w:pPr>
      <w:r w:rsidDel="00000000" w:rsidR="00000000" w:rsidRPr="00000000">
        <w:rPr>
          <w:rtl w:val="0"/>
        </w:rPr>
      </w:r>
    </w:p>
    <w:p w:rsidR="00000000" w:rsidDel="00000000" w:rsidP="00000000" w:rsidRDefault="00000000" w:rsidRPr="00000000" w14:paraId="0000006C">
      <w:pPr>
        <w:shd w:fill="d9d9d9" w:val="clear"/>
        <w:spacing w:after="0" w:lineRule="auto"/>
        <w:rPr>
          <w:b w:val="1"/>
        </w:rPr>
      </w:pPr>
      <w:r w:rsidDel="00000000" w:rsidR="00000000" w:rsidRPr="00000000">
        <w:rPr>
          <w:b w:val="1"/>
          <w:rtl w:val="0"/>
        </w:rPr>
        <w:t xml:space="preserve">INFORMES DE SEGUIMIENTO DE RIESGOS</w:t>
      </w:r>
    </w:p>
    <w:tbl>
      <w:tblPr>
        <w:tblStyle w:val="Table1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6D">
            <w:pPr>
              <w:rPr>
                <w:color w:val="0070c0"/>
                <w:sz w:val="20"/>
                <w:szCs w:val="20"/>
              </w:rPr>
            </w:pPr>
            <w:r w:rsidDel="00000000" w:rsidR="00000000" w:rsidRPr="00000000">
              <w:rPr>
                <w:color w:val="0070c0"/>
                <w:sz w:val="20"/>
                <w:szCs w:val="20"/>
                <w:rtl w:val="0"/>
              </w:rPr>
              <w:t xml:space="preserve">Los informes de seguimiento de riesgos tienen como objetivo actualizar el estado de los riesgos identificados y evaluar la efectividad de las respuestas implementadas.</w:t>
            </w:r>
          </w:p>
          <w:p w:rsidR="00000000" w:rsidDel="00000000" w:rsidP="00000000" w:rsidRDefault="00000000" w:rsidRPr="00000000" w14:paraId="0000006E">
            <w:pPr>
              <w:rPr>
                <w:color w:val="0070c0"/>
                <w:sz w:val="20"/>
                <w:szCs w:val="20"/>
              </w:rPr>
            </w:pPr>
            <w:r w:rsidDel="00000000" w:rsidR="00000000" w:rsidRPr="00000000">
              <w:rPr>
                <w:rtl w:val="0"/>
              </w:rPr>
            </w:r>
          </w:p>
          <w:p w:rsidR="00000000" w:rsidDel="00000000" w:rsidP="00000000" w:rsidRDefault="00000000" w:rsidRPr="00000000" w14:paraId="0000006F">
            <w:pPr>
              <w:rPr>
                <w:color w:val="0070c0"/>
                <w:sz w:val="20"/>
                <w:szCs w:val="20"/>
              </w:rPr>
            </w:pPr>
            <w:r w:rsidDel="00000000" w:rsidR="00000000" w:rsidRPr="00000000">
              <w:rPr>
                <w:color w:val="0070c0"/>
                <w:sz w:val="20"/>
                <w:szCs w:val="20"/>
                <w:rtl w:val="0"/>
              </w:rPr>
              <w:t xml:space="preserve">Cada informe incluirá un resumen de los riesgos actuales, así como la identificación de nuevos riesgos que hayan surgido. Se llevará a cabo un análisis de cada riesgo, evaluando su probabilidad e impacto en el proyecto. Además, se evaluará la efectividad de las respuestas implementadas, destacando las acciones tomadas y su resultado en la mitigación de riesgos.</w:t>
            </w:r>
          </w:p>
          <w:p w:rsidR="00000000" w:rsidDel="00000000" w:rsidP="00000000" w:rsidRDefault="00000000" w:rsidRPr="00000000" w14:paraId="00000070">
            <w:pPr>
              <w:rPr>
                <w:color w:val="0070c0"/>
                <w:sz w:val="20"/>
                <w:szCs w:val="20"/>
              </w:rPr>
            </w:pPr>
            <w:r w:rsidDel="00000000" w:rsidR="00000000" w:rsidRPr="00000000">
              <w:rPr>
                <w:rtl w:val="0"/>
              </w:rPr>
            </w:r>
          </w:p>
          <w:p w:rsidR="00000000" w:rsidDel="00000000" w:rsidP="00000000" w:rsidRDefault="00000000" w:rsidRPr="00000000" w14:paraId="00000071">
            <w:pPr>
              <w:rPr>
                <w:color w:val="0070c0"/>
                <w:sz w:val="20"/>
                <w:szCs w:val="20"/>
              </w:rPr>
            </w:pPr>
            <w:r w:rsidDel="00000000" w:rsidR="00000000" w:rsidRPr="00000000">
              <w:rPr>
                <w:color w:val="0070c0"/>
                <w:sz w:val="20"/>
                <w:szCs w:val="20"/>
                <w:rtl w:val="0"/>
              </w:rPr>
              <w:t xml:space="preserve">También se proporcionarán recomendaciones para nuevas acciones que se deban implementar y se designarán responsables para su seguimiento.  Los informes se presentarán en formato de documento y se compartirán con todos los interesados clave del proyecto, asegurando que estén al tanto de la situación de los riesgos. El Registro de Riesgos se actualizará después de cada informe para reflejar la información más reciente.</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tc>
      </w:tr>
    </w:tbl>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hd w:fill="d9d9d9" w:val="clear"/>
        <w:spacing w:after="0" w:lineRule="auto"/>
        <w:rPr>
          <w:b w:val="1"/>
        </w:rPr>
      </w:pPr>
      <w:r w:rsidDel="00000000" w:rsidR="00000000" w:rsidRPr="00000000">
        <w:rPr>
          <w:b w:val="1"/>
          <w:rtl w:val="0"/>
        </w:rPr>
        <w:t xml:space="preserve">ROLES Y RESPONSABLES</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8"/>
        <w:gridCol w:w="7232"/>
        <w:tblGridChange w:id="0">
          <w:tblGrid>
            <w:gridCol w:w="3708"/>
            <w:gridCol w:w="7232"/>
          </w:tblGrid>
        </w:tblGridChange>
      </w:tblGrid>
      <w:tr>
        <w:trPr>
          <w:cantSplit w:val="0"/>
          <w:tblHeader w:val="0"/>
        </w:trPr>
        <w:tc>
          <w:tcPr>
            <w:shd w:fill="d9d9d9" w:val="clear"/>
          </w:tcPr>
          <w:p w:rsidR="00000000" w:rsidDel="00000000" w:rsidP="00000000" w:rsidRDefault="00000000" w:rsidRPr="00000000" w14:paraId="00000076">
            <w:pP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77">
            <w:pPr>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78">
            <w:pPr>
              <w:spacing w:after="120" w:before="120" w:lineRule="auto"/>
              <w:rPr>
                <w:i w:val="1"/>
                <w:color w:val="0070c0"/>
                <w:sz w:val="20"/>
                <w:szCs w:val="20"/>
              </w:rPr>
            </w:pPr>
            <w:r w:rsidDel="00000000" w:rsidR="00000000" w:rsidRPr="00000000">
              <w:rPr>
                <w:i w:val="1"/>
                <w:color w:val="0070c0"/>
                <w:sz w:val="20"/>
                <w:szCs w:val="20"/>
                <w:rtl w:val="0"/>
              </w:rPr>
              <w:t xml:space="preserve">RECOGIDA DE RIESGOS</w:t>
            </w:r>
          </w:p>
        </w:tc>
        <w:tc>
          <w:tcPr/>
          <w:p w:rsidR="00000000" w:rsidDel="00000000" w:rsidP="00000000" w:rsidRDefault="00000000" w:rsidRPr="00000000" w14:paraId="00000079">
            <w:pPr>
              <w:spacing w:after="120" w:before="120" w:lineRule="auto"/>
              <w:rPr>
                <w:i w:val="1"/>
                <w:color w:val="0070c0"/>
                <w:sz w:val="20"/>
                <w:szCs w:val="20"/>
              </w:rPr>
            </w:pPr>
            <w:r w:rsidDel="00000000" w:rsidR="00000000" w:rsidRPr="00000000">
              <w:rPr>
                <w:i w:val="1"/>
                <w:color w:val="0070c0"/>
                <w:sz w:val="20"/>
                <w:szCs w:val="20"/>
                <w:rtl w:val="0"/>
              </w:rPr>
              <w:t xml:space="preserve">Equipo de dirección</w:t>
            </w:r>
          </w:p>
        </w:tc>
      </w:tr>
      <w:tr>
        <w:trPr>
          <w:cantSplit w:val="0"/>
          <w:tblHeader w:val="0"/>
        </w:trPr>
        <w:tc>
          <w:tcPr/>
          <w:p w:rsidR="00000000" w:rsidDel="00000000" w:rsidP="00000000" w:rsidRDefault="00000000" w:rsidRPr="00000000" w14:paraId="0000007A">
            <w:pPr>
              <w:spacing w:after="120" w:before="120" w:lineRule="auto"/>
              <w:rPr>
                <w:i w:val="1"/>
                <w:color w:val="0070c0"/>
                <w:sz w:val="20"/>
                <w:szCs w:val="20"/>
              </w:rPr>
            </w:pPr>
            <w:r w:rsidDel="00000000" w:rsidR="00000000" w:rsidRPr="00000000">
              <w:rPr>
                <w:i w:val="1"/>
                <w:color w:val="0070c0"/>
                <w:sz w:val="20"/>
                <w:szCs w:val="20"/>
                <w:rtl w:val="0"/>
              </w:rPr>
              <w:t xml:space="preserve">ANÁLISIS Y PRIORIZACIÓN DE RIESGOS</w:t>
            </w:r>
          </w:p>
        </w:tc>
        <w:tc>
          <w:tcPr/>
          <w:p w:rsidR="00000000" w:rsidDel="00000000" w:rsidP="00000000" w:rsidRDefault="00000000" w:rsidRPr="00000000" w14:paraId="0000007B">
            <w:pPr>
              <w:spacing w:after="120" w:before="120" w:lineRule="auto"/>
              <w:rPr>
                <w:i w:val="1"/>
                <w:color w:val="0070c0"/>
                <w:sz w:val="20"/>
                <w:szCs w:val="20"/>
              </w:rPr>
            </w:pPr>
            <w:r w:rsidDel="00000000" w:rsidR="00000000" w:rsidRPr="00000000">
              <w:rPr>
                <w:i w:val="1"/>
                <w:color w:val="0070c0"/>
                <w:sz w:val="20"/>
                <w:szCs w:val="20"/>
                <w:rtl w:val="0"/>
              </w:rPr>
              <w:t xml:space="preserve">Equipo de dirección</w:t>
            </w:r>
          </w:p>
        </w:tc>
      </w:tr>
      <w:tr>
        <w:trPr>
          <w:cantSplit w:val="0"/>
          <w:tblHeader w:val="0"/>
        </w:trPr>
        <w:tc>
          <w:tcPr/>
          <w:p w:rsidR="00000000" w:rsidDel="00000000" w:rsidP="00000000" w:rsidRDefault="00000000" w:rsidRPr="00000000" w14:paraId="0000007C">
            <w:pPr>
              <w:spacing w:after="120" w:before="120" w:lineRule="auto"/>
              <w:rPr>
                <w:i w:val="1"/>
                <w:color w:val="0070c0"/>
                <w:sz w:val="20"/>
                <w:szCs w:val="20"/>
              </w:rPr>
            </w:pPr>
            <w:r w:rsidDel="00000000" w:rsidR="00000000" w:rsidRPr="00000000">
              <w:rPr>
                <w:i w:val="1"/>
                <w:color w:val="0070c0"/>
                <w:sz w:val="20"/>
                <w:szCs w:val="20"/>
                <w:rtl w:val="0"/>
              </w:rPr>
              <w:t xml:space="preserve">SEGUIMIENTO DE RIESGOS</w:t>
            </w:r>
          </w:p>
        </w:tc>
        <w:tc>
          <w:tcPr/>
          <w:p w:rsidR="00000000" w:rsidDel="00000000" w:rsidP="00000000" w:rsidRDefault="00000000" w:rsidRPr="00000000" w14:paraId="0000007D">
            <w:pPr>
              <w:spacing w:after="120" w:before="120" w:lineRule="auto"/>
              <w:rPr>
                <w:i w:val="1"/>
                <w:color w:val="0070c0"/>
                <w:sz w:val="20"/>
                <w:szCs w:val="20"/>
              </w:rPr>
            </w:pPr>
            <w:r w:rsidDel="00000000" w:rsidR="00000000" w:rsidRPr="00000000">
              <w:rPr>
                <w:i w:val="1"/>
                <w:color w:val="0070c0"/>
                <w:sz w:val="20"/>
                <w:szCs w:val="20"/>
                <w:rtl w:val="0"/>
              </w:rPr>
              <w:t xml:space="preserve">Equipo de dirección</w:t>
            </w:r>
          </w:p>
        </w:tc>
      </w:tr>
      <w:tr>
        <w:trPr>
          <w:cantSplit w:val="0"/>
          <w:tblHeader w:val="0"/>
        </w:trPr>
        <w:tc>
          <w:tcPr/>
          <w:p w:rsidR="00000000" w:rsidDel="00000000" w:rsidP="00000000" w:rsidRDefault="00000000" w:rsidRPr="00000000" w14:paraId="0000007E">
            <w:pPr>
              <w:spacing w:after="120" w:before="120" w:lineRule="auto"/>
              <w:rPr>
                <w:i w:val="1"/>
                <w:color w:val="0070c0"/>
                <w:sz w:val="20"/>
                <w:szCs w:val="20"/>
              </w:rPr>
            </w:pPr>
            <w:r w:rsidDel="00000000" w:rsidR="00000000" w:rsidRPr="00000000">
              <w:rPr>
                <w:i w:val="1"/>
                <w:color w:val="0070c0"/>
                <w:sz w:val="20"/>
                <w:szCs w:val="20"/>
                <w:rtl w:val="0"/>
              </w:rPr>
              <w:t xml:space="preserve">APLICACIÓN PLAN DE CONTINGENCIA</w:t>
            </w:r>
          </w:p>
        </w:tc>
        <w:tc>
          <w:tcPr/>
          <w:p w:rsidR="00000000" w:rsidDel="00000000" w:rsidP="00000000" w:rsidRDefault="00000000" w:rsidRPr="00000000" w14:paraId="0000007F">
            <w:pPr>
              <w:spacing w:after="120" w:before="120" w:lineRule="auto"/>
              <w:rPr>
                <w:i w:val="1"/>
                <w:color w:val="0070c0"/>
                <w:sz w:val="20"/>
                <w:szCs w:val="20"/>
              </w:rPr>
            </w:pPr>
            <w:r w:rsidDel="00000000" w:rsidR="00000000" w:rsidRPr="00000000">
              <w:rPr>
                <w:i w:val="1"/>
                <w:color w:val="0070c0"/>
                <w:sz w:val="20"/>
                <w:szCs w:val="20"/>
                <w:rtl w:val="0"/>
              </w:rPr>
              <w:t xml:space="preserve">Director del proyecto</w:t>
            </w:r>
          </w:p>
        </w:tc>
      </w:tr>
    </w:tbl>
    <w:p w:rsidR="00000000" w:rsidDel="00000000" w:rsidP="00000000" w:rsidRDefault="00000000" w:rsidRPr="00000000" w14:paraId="00000080">
      <w:pPr>
        <w:spacing w:after="0" w:lineRule="auto"/>
        <w:rPr>
          <w:b w:val="1"/>
        </w:rPr>
      </w:pPr>
      <w:r w:rsidDel="00000000" w:rsidR="00000000" w:rsidRPr="00000000">
        <w:rPr>
          <w:rtl w:val="0"/>
        </w:rPr>
      </w:r>
    </w:p>
    <w:p w:rsidR="00000000" w:rsidDel="00000000" w:rsidP="00000000" w:rsidRDefault="00000000" w:rsidRPr="00000000" w14:paraId="00000081">
      <w:pPr>
        <w:shd w:fill="d9d9d9" w:val="clear"/>
        <w:spacing w:after="0" w:lineRule="auto"/>
        <w:rPr>
          <w:b w:val="1"/>
        </w:rPr>
      </w:pPr>
      <w:r w:rsidDel="00000000" w:rsidR="00000000" w:rsidRPr="00000000">
        <w:rPr>
          <w:b w:val="1"/>
          <w:rtl w:val="0"/>
        </w:rPr>
        <w:t xml:space="preserve">DEFINICIONES DE PROBABILIDAD</w:t>
      </w:r>
    </w:p>
    <w:tbl>
      <w:tblPr>
        <w:tblStyle w:val="Table13"/>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9333"/>
        <w:tblGridChange w:id="0">
          <w:tblGrid>
            <w:gridCol w:w="1548"/>
            <w:gridCol w:w="9333"/>
          </w:tblGrid>
        </w:tblGridChange>
      </w:tblGrid>
      <w:tr>
        <w:trPr>
          <w:cantSplit w:val="0"/>
          <w:tblHeader w:val="0"/>
        </w:trPr>
        <w:tc>
          <w:tcPr>
            <w:shd w:fill="d9d9d9" w:val="clear"/>
          </w:tcPr>
          <w:p w:rsidR="00000000" w:rsidDel="00000000" w:rsidP="00000000" w:rsidRDefault="00000000" w:rsidRPr="00000000" w14:paraId="00000082">
            <w:pPr>
              <w:spacing w:after="120" w:before="120" w:lineRule="auto"/>
              <w:rPr>
                <w:sz w:val="20"/>
                <w:szCs w:val="20"/>
              </w:rPr>
            </w:pPr>
            <w:r w:rsidDel="00000000" w:rsidR="00000000" w:rsidRPr="00000000">
              <w:rPr>
                <w:sz w:val="20"/>
                <w:szCs w:val="20"/>
                <w:rtl w:val="0"/>
              </w:rPr>
              <w:t xml:space="preserve">Muy alta</w:t>
            </w:r>
          </w:p>
        </w:tc>
        <w:tc>
          <w:tcPr/>
          <w:p w:rsidR="00000000" w:rsidDel="00000000" w:rsidP="00000000" w:rsidRDefault="00000000" w:rsidRPr="00000000" w14:paraId="00000083">
            <w:pPr>
              <w:spacing w:after="120" w:before="120" w:lineRule="auto"/>
              <w:rPr>
                <w:i w:val="1"/>
                <w:color w:val="0070c0"/>
                <w:sz w:val="20"/>
                <w:szCs w:val="20"/>
              </w:rPr>
            </w:pPr>
            <w:r w:rsidDel="00000000" w:rsidR="00000000" w:rsidRPr="00000000">
              <w:rPr>
                <w:i w:val="1"/>
                <w:color w:val="0070c0"/>
                <w:sz w:val="20"/>
                <w:szCs w:val="20"/>
                <w:rtl w:val="0"/>
              </w:rPr>
              <w:t xml:space="preserve">(80%,100%]</w:t>
            </w:r>
          </w:p>
        </w:tc>
      </w:tr>
      <w:tr>
        <w:trPr>
          <w:cantSplit w:val="0"/>
          <w:tblHeader w:val="0"/>
        </w:trPr>
        <w:tc>
          <w:tcPr>
            <w:shd w:fill="d9d9d9" w:val="clear"/>
          </w:tcPr>
          <w:p w:rsidR="00000000" w:rsidDel="00000000" w:rsidP="00000000" w:rsidRDefault="00000000" w:rsidRPr="00000000" w14:paraId="00000084">
            <w:pPr>
              <w:spacing w:after="120"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85">
            <w:pPr>
              <w:spacing w:after="120" w:before="120" w:lineRule="auto"/>
              <w:rPr>
                <w:i w:val="1"/>
                <w:color w:val="0070c0"/>
                <w:sz w:val="20"/>
                <w:szCs w:val="20"/>
              </w:rPr>
            </w:pPr>
            <w:r w:rsidDel="00000000" w:rsidR="00000000" w:rsidRPr="00000000">
              <w:rPr>
                <w:i w:val="1"/>
                <w:color w:val="0070c0"/>
                <w:sz w:val="20"/>
                <w:szCs w:val="20"/>
                <w:rtl w:val="0"/>
              </w:rPr>
              <w:t xml:space="preserve">(50%, 80%]</w:t>
            </w:r>
          </w:p>
        </w:tc>
      </w:tr>
      <w:tr>
        <w:trPr>
          <w:cantSplit w:val="0"/>
          <w:tblHeader w:val="0"/>
        </w:trPr>
        <w:tc>
          <w:tcPr>
            <w:shd w:fill="d9d9d9" w:val="clear"/>
          </w:tcPr>
          <w:p w:rsidR="00000000" w:rsidDel="00000000" w:rsidP="00000000" w:rsidRDefault="00000000" w:rsidRPr="00000000" w14:paraId="00000086">
            <w:pPr>
              <w:spacing w:after="120"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87">
            <w:pPr>
              <w:spacing w:after="120" w:before="120" w:lineRule="auto"/>
              <w:rPr>
                <w:i w:val="1"/>
                <w:color w:val="0070c0"/>
                <w:sz w:val="20"/>
                <w:szCs w:val="20"/>
              </w:rPr>
            </w:pPr>
            <w:r w:rsidDel="00000000" w:rsidR="00000000" w:rsidRPr="00000000">
              <w:rPr>
                <w:i w:val="1"/>
                <w:color w:val="0070c0"/>
                <w:sz w:val="20"/>
                <w:szCs w:val="20"/>
                <w:rtl w:val="0"/>
              </w:rPr>
              <w:t xml:space="preserve">(10%, 50%]</w:t>
            </w:r>
          </w:p>
        </w:tc>
      </w:tr>
      <w:tr>
        <w:trPr>
          <w:cantSplit w:val="0"/>
          <w:tblHeader w:val="0"/>
        </w:trPr>
        <w:tc>
          <w:tcPr>
            <w:shd w:fill="d9d9d9" w:val="clear"/>
          </w:tcPr>
          <w:p w:rsidR="00000000" w:rsidDel="00000000" w:rsidP="00000000" w:rsidRDefault="00000000" w:rsidRPr="00000000" w14:paraId="00000088">
            <w:pPr>
              <w:spacing w:after="120" w:before="120" w:lineRule="auto"/>
              <w:rPr>
                <w:sz w:val="20"/>
                <w:szCs w:val="20"/>
              </w:rPr>
            </w:pPr>
            <w:r w:rsidDel="00000000" w:rsidR="00000000" w:rsidRPr="00000000">
              <w:rPr>
                <w:sz w:val="20"/>
                <w:szCs w:val="20"/>
                <w:rtl w:val="0"/>
              </w:rPr>
              <w:t xml:space="preserve">Baja</w:t>
            </w:r>
          </w:p>
        </w:tc>
        <w:tc>
          <w:tcPr/>
          <w:p w:rsidR="00000000" w:rsidDel="00000000" w:rsidP="00000000" w:rsidRDefault="00000000" w:rsidRPr="00000000" w14:paraId="00000089">
            <w:pPr>
              <w:spacing w:after="120" w:before="120" w:lineRule="auto"/>
              <w:rPr>
                <w:i w:val="1"/>
                <w:color w:val="0070c0"/>
                <w:sz w:val="20"/>
                <w:szCs w:val="20"/>
              </w:rPr>
            </w:pPr>
            <w:r w:rsidDel="00000000" w:rsidR="00000000" w:rsidRPr="00000000">
              <w:rPr>
                <w:i w:val="1"/>
                <w:color w:val="0070c0"/>
                <w:sz w:val="20"/>
                <w:szCs w:val="20"/>
                <w:rtl w:val="0"/>
              </w:rPr>
              <w:t xml:space="preserve">(1%, 10%]</w:t>
            </w:r>
          </w:p>
        </w:tc>
      </w:tr>
      <w:tr>
        <w:trPr>
          <w:cantSplit w:val="0"/>
          <w:tblHeader w:val="0"/>
        </w:trPr>
        <w:tc>
          <w:tcPr>
            <w:shd w:fill="d9d9d9" w:val="clear"/>
          </w:tcPr>
          <w:p w:rsidR="00000000" w:rsidDel="00000000" w:rsidP="00000000" w:rsidRDefault="00000000" w:rsidRPr="00000000" w14:paraId="0000008A">
            <w:pPr>
              <w:spacing w:after="120" w:before="120" w:lineRule="auto"/>
              <w:rPr>
                <w:sz w:val="20"/>
                <w:szCs w:val="20"/>
              </w:rPr>
            </w:pPr>
            <w:r w:rsidDel="00000000" w:rsidR="00000000" w:rsidRPr="00000000">
              <w:rPr>
                <w:sz w:val="20"/>
                <w:szCs w:val="20"/>
                <w:rtl w:val="0"/>
              </w:rPr>
              <w:t xml:space="preserve">Muy baja</w:t>
            </w:r>
          </w:p>
        </w:tc>
        <w:tc>
          <w:tcPr/>
          <w:p w:rsidR="00000000" w:rsidDel="00000000" w:rsidP="00000000" w:rsidRDefault="00000000" w:rsidRPr="00000000" w14:paraId="0000008B">
            <w:pPr>
              <w:spacing w:after="120" w:before="120" w:lineRule="auto"/>
              <w:rPr>
                <w:i w:val="1"/>
                <w:color w:val="0070c0"/>
                <w:sz w:val="20"/>
                <w:szCs w:val="20"/>
              </w:rPr>
            </w:pPr>
            <w:r w:rsidDel="00000000" w:rsidR="00000000" w:rsidRPr="00000000">
              <w:rPr>
                <w:i w:val="1"/>
                <w:color w:val="0070c0"/>
                <w:sz w:val="20"/>
                <w:szCs w:val="20"/>
                <w:rtl w:val="0"/>
              </w:rPr>
              <w:t xml:space="preserve">(0%, 1%]</w:t>
            </w:r>
          </w:p>
        </w:tc>
      </w:tr>
    </w:tbl>
    <w:p w:rsidR="00000000" w:rsidDel="00000000" w:rsidP="00000000" w:rsidRDefault="00000000" w:rsidRPr="00000000" w14:paraId="0000008C">
      <w:pPr>
        <w:spacing w:after="0" w:lineRule="auto"/>
        <w:rPr>
          <w:b w:val="1"/>
        </w:rPr>
      </w:pPr>
      <w:r w:rsidDel="00000000" w:rsidR="00000000" w:rsidRPr="00000000">
        <w:rPr>
          <w:rtl w:val="0"/>
        </w:rPr>
      </w:r>
    </w:p>
    <w:p w:rsidR="00000000" w:rsidDel="00000000" w:rsidP="00000000" w:rsidRDefault="00000000" w:rsidRPr="00000000" w14:paraId="0000008D">
      <w:pPr>
        <w:spacing w:after="0" w:lineRule="auto"/>
        <w:rPr>
          <w:b w:val="1"/>
        </w:rPr>
      </w:pPr>
      <w:r w:rsidDel="00000000" w:rsidR="00000000" w:rsidRPr="00000000">
        <w:rPr>
          <w:rtl w:val="0"/>
        </w:rPr>
      </w:r>
    </w:p>
    <w:p w:rsidR="00000000" w:rsidDel="00000000" w:rsidP="00000000" w:rsidRDefault="00000000" w:rsidRPr="00000000" w14:paraId="0000008E">
      <w:pPr>
        <w:spacing w:after="0" w:lineRule="auto"/>
        <w:rPr>
          <w:b w:val="1"/>
        </w:rPr>
      </w:pPr>
      <w:r w:rsidDel="00000000" w:rsidR="00000000" w:rsidRPr="00000000">
        <w:rPr>
          <w:rtl w:val="0"/>
        </w:rPr>
      </w:r>
    </w:p>
    <w:p w:rsidR="00000000" w:rsidDel="00000000" w:rsidP="00000000" w:rsidRDefault="00000000" w:rsidRPr="00000000" w14:paraId="0000008F">
      <w:pPr>
        <w:spacing w:after="0" w:lineRule="auto"/>
        <w:rPr>
          <w:b w:val="1"/>
        </w:rPr>
      </w:pPr>
      <w:r w:rsidDel="00000000" w:rsidR="00000000" w:rsidRPr="00000000">
        <w:rPr>
          <w:rtl w:val="0"/>
        </w:rPr>
      </w:r>
    </w:p>
    <w:p w:rsidR="00000000" w:rsidDel="00000000" w:rsidP="00000000" w:rsidRDefault="00000000" w:rsidRPr="00000000" w14:paraId="00000090">
      <w:pPr>
        <w:spacing w:after="0" w:lineRule="auto"/>
        <w:rPr>
          <w:b w:val="1"/>
        </w:rPr>
      </w:pPr>
      <w:r w:rsidDel="00000000" w:rsidR="00000000" w:rsidRPr="00000000">
        <w:rPr>
          <w:rtl w:val="0"/>
        </w:rPr>
      </w:r>
    </w:p>
    <w:p w:rsidR="00000000" w:rsidDel="00000000" w:rsidP="00000000" w:rsidRDefault="00000000" w:rsidRPr="00000000" w14:paraId="00000091">
      <w:pPr>
        <w:spacing w:after="0" w:lineRule="auto"/>
        <w:rPr>
          <w:b w:val="1"/>
        </w:rPr>
      </w:pPr>
      <w:r w:rsidDel="00000000" w:rsidR="00000000" w:rsidRPr="00000000">
        <w:rPr>
          <w:rtl w:val="0"/>
        </w:rPr>
      </w:r>
    </w:p>
    <w:p w:rsidR="00000000" w:rsidDel="00000000" w:rsidP="00000000" w:rsidRDefault="00000000" w:rsidRPr="00000000" w14:paraId="00000092">
      <w:pPr>
        <w:spacing w:after="0" w:lineRule="auto"/>
        <w:rPr>
          <w:b w:val="1"/>
        </w:rPr>
      </w:pPr>
      <w:r w:rsidDel="00000000" w:rsidR="00000000" w:rsidRPr="00000000">
        <w:rPr>
          <w:rtl w:val="0"/>
        </w:rPr>
      </w:r>
    </w:p>
    <w:p w:rsidR="00000000" w:rsidDel="00000000" w:rsidP="00000000" w:rsidRDefault="00000000" w:rsidRPr="00000000" w14:paraId="00000093">
      <w:pPr>
        <w:spacing w:after="0" w:lineRule="auto"/>
        <w:rPr>
          <w:b w:val="1"/>
        </w:rPr>
      </w:pPr>
      <w:r w:rsidDel="00000000" w:rsidR="00000000" w:rsidRPr="00000000">
        <w:rPr>
          <w:rtl w:val="0"/>
        </w:rPr>
      </w:r>
    </w:p>
    <w:p w:rsidR="00000000" w:rsidDel="00000000" w:rsidP="00000000" w:rsidRDefault="00000000" w:rsidRPr="00000000" w14:paraId="00000094">
      <w:pPr>
        <w:spacing w:after="0" w:lineRule="auto"/>
        <w:rPr>
          <w:b w:val="1"/>
        </w:rPr>
      </w:pPr>
      <w:r w:rsidDel="00000000" w:rsidR="00000000" w:rsidRPr="00000000">
        <w:rPr>
          <w:rtl w:val="0"/>
        </w:rPr>
      </w:r>
    </w:p>
    <w:p w:rsidR="00000000" w:rsidDel="00000000" w:rsidP="00000000" w:rsidRDefault="00000000" w:rsidRPr="00000000" w14:paraId="00000095">
      <w:pPr>
        <w:spacing w:after="0" w:lineRule="auto"/>
        <w:rPr>
          <w:b w:val="1"/>
        </w:rPr>
      </w:pPr>
      <w:r w:rsidDel="00000000" w:rsidR="00000000" w:rsidRPr="00000000">
        <w:rPr>
          <w:rtl w:val="0"/>
        </w:rPr>
      </w:r>
    </w:p>
    <w:p w:rsidR="00000000" w:rsidDel="00000000" w:rsidP="00000000" w:rsidRDefault="00000000" w:rsidRPr="00000000" w14:paraId="00000096">
      <w:pPr>
        <w:spacing w:after="0" w:lineRule="auto"/>
        <w:rPr>
          <w:b w:val="1"/>
        </w:rPr>
      </w:pPr>
      <w:r w:rsidDel="00000000" w:rsidR="00000000" w:rsidRPr="00000000">
        <w:rPr>
          <w:rtl w:val="0"/>
        </w:rPr>
      </w:r>
    </w:p>
    <w:p w:rsidR="00000000" w:rsidDel="00000000" w:rsidP="00000000" w:rsidRDefault="00000000" w:rsidRPr="00000000" w14:paraId="00000097">
      <w:pPr>
        <w:shd w:fill="d9d9d9" w:val="clear"/>
        <w:spacing w:after="0" w:lineRule="auto"/>
        <w:rPr>
          <w:b w:val="1"/>
        </w:rPr>
      </w:pPr>
      <w:r w:rsidDel="00000000" w:rsidR="00000000" w:rsidRPr="00000000">
        <w:rPr>
          <w:b w:val="1"/>
          <w:rtl w:val="0"/>
        </w:rPr>
        <w:t xml:space="preserve">DEFINICIONES DE IMPACTO</w:t>
      </w:r>
    </w:p>
    <w:tbl>
      <w:tblPr>
        <w:tblStyle w:val="Table14"/>
        <w:tblW w:w="109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2220"/>
        <w:gridCol w:w="2490"/>
        <w:gridCol w:w="2355"/>
        <w:gridCol w:w="2355"/>
        <w:tblGridChange w:id="0">
          <w:tblGrid>
            <w:gridCol w:w="1545"/>
            <w:gridCol w:w="2220"/>
            <w:gridCol w:w="2490"/>
            <w:gridCol w:w="2355"/>
            <w:gridCol w:w="2355"/>
          </w:tblGrid>
        </w:tblGridChange>
      </w:tblGrid>
      <w:tr>
        <w:trPr>
          <w:cantSplit w:val="0"/>
          <w:tblHeader w:val="0"/>
        </w:trPr>
        <w:tc>
          <w:tcPr>
            <w:shd w:fill="d9d9d9" w:val="clear"/>
          </w:tcPr>
          <w:p w:rsidR="00000000" w:rsidDel="00000000" w:rsidP="00000000" w:rsidRDefault="00000000" w:rsidRPr="00000000" w14:paraId="00000098">
            <w:pPr>
              <w:rPr>
                <w:b w:val="1"/>
              </w:rPr>
            </w:pPr>
            <w:r w:rsidDel="00000000" w:rsidR="00000000" w:rsidRPr="00000000">
              <w:rPr>
                <w:b w:val="1"/>
                <w:rtl w:val="0"/>
              </w:rPr>
              <w:t xml:space="preserve">NIVEL</w:t>
            </w:r>
          </w:p>
        </w:tc>
        <w:tc>
          <w:tcPr>
            <w:shd w:fill="d9d9d9" w:val="clear"/>
          </w:tcPr>
          <w:p w:rsidR="00000000" w:rsidDel="00000000" w:rsidP="00000000" w:rsidRDefault="00000000" w:rsidRPr="00000000" w14:paraId="00000099">
            <w:pPr>
              <w:jc w:val="center"/>
              <w:rPr>
                <w:b w:val="1"/>
              </w:rPr>
            </w:pPr>
            <w:r w:rsidDel="00000000" w:rsidR="00000000" w:rsidRPr="00000000">
              <w:rPr>
                <w:b w:val="1"/>
                <w:rtl w:val="0"/>
              </w:rPr>
              <w:t xml:space="preserve">ALCANCE</w:t>
            </w:r>
          </w:p>
        </w:tc>
        <w:tc>
          <w:tcPr>
            <w:shd w:fill="d9d9d9" w:val="clear"/>
          </w:tcPr>
          <w:p w:rsidR="00000000" w:rsidDel="00000000" w:rsidP="00000000" w:rsidRDefault="00000000" w:rsidRPr="00000000" w14:paraId="0000009A">
            <w:pPr>
              <w:jc w:val="center"/>
              <w:rPr>
                <w:b w:val="1"/>
              </w:rPr>
            </w:pPr>
            <w:r w:rsidDel="00000000" w:rsidR="00000000" w:rsidRPr="00000000">
              <w:rPr>
                <w:b w:val="1"/>
                <w:rtl w:val="0"/>
              </w:rPr>
              <w:t xml:space="preserve">TIEMPO</w:t>
            </w:r>
          </w:p>
        </w:tc>
        <w:tc>
          <w:tcPr>
            <w:shd w:fill="d9d9d9" w:val="clear"/>
          </w:tcPr>
          <w:p w:rsidR="00000000" w:rsidDel="00000000" w:rsidP="00000000" w:rsidRDefault="00000000" w:rsidRPr="00000000" w14:paraId="0000009B">
            <w:pPr>
              <w:jc w:val="center"/>
              <w:rPr>
                <w:b w:val="1"/>
              </w:rPr>
            </w:pPr>
            <w:r w:rsidDel="00000000" w:rsidR="00000000" w:rsidRPr="00000000">
              <w:rPr>
                <w:b w:val="1"/>
                <w:rtl w:val="0"/>
              </w:rPr>
              <w:t xml:space="preserve">COSTES</w:t>
            </w:r>
          </w:p>
        </w:tc>
        <w:tc>
          <w:tcPr>
            <w:shd w:fill="d9d9d9" w:val="clear"/>
          </w:tcPr>
          <w:p w:rsidR="00000000" w:rsidDel="00000000" w:rsidP="00000000" w:rsidRDefault="00000000" w:rsidRPr="00000000" w14:paraId="0000009C">
            <w:pPr>
              <w:jc w:val="center"/>
              <w:rPr>
                <w:b w:val="1"/>
              </w:rPr>
            </w:pPr>
            <w:r w:rsidDel="00000000" w:rsidR="00000000" w:rsidRPr="00000000">
              <w:rPr>
                <w:b w:val="1"/>
                <w:rtl w:val="0"/>
              </w:rPr>
              <w:t xml:space="preserve">CALIDAD</w:t>
            </w:r>
          </w:p>
        </w:tc>
      </w:tr>
      <w:tr>
        <w:trPr>
          <w:cantSplit w:val="0"/>
          <w:tblHeader w:val="0"/>
        </w:trPr>
        <w:tc>
          <w:tcPr>
            <w:shd w:fill="d9d9d9" w:val="clear"/>
          </w:tcPr>
          <w:p w:rsidR="00000000" w:rsidDel="00000000" w:rsidP="00000000" w:rsidRDefault="00000000" w:rsidRPr="00000000" w14:paraId="0000009D">
            <w:pPr>
              <w:spacing w:after="120" w:before="120" w:lineRule="auto"/>
              <w:rPr>
                <w:sz w:val="20"/>
                <w:szCs w:val="20"/>
              </w:rPr>
            </w:pPr>
            <w:r w:rsidDel="00000000" w:rsidR="00000000" w:rsidRPr="00000000">
              <w:rPr>
                <w:sz w:val="20"/>
                <w:szCs w:val="20"/>
                <w:rtl w:val="0"/>
              </w:rPr>
              <w:t xml:space="preserve">Muy alto (9)</w:t>
            </w:r>
          </w:p>
        </w:tc>
        <w:tc>
          <w:tcPr/>
          <w:p w:rsidR="00000000" w:rsidDel="00000000" w:rsidP="00000000" w:rsidRDefault="00000000" w:rsidRPr="00000000" w14:paraId="0000009E">
            <w:pPr>
              <w:spacing w:after="120" w:before="120" w:lineRule="auto"/>
              <w:rPr>
                <w:color w:val="0070c0"/>
                <w:sz w:val="20"/>
                <w:szCs w:val="20"/>
              </w:rPr>
            </w:pPr>
            <w:r w:rsidDel="00000000" w:rsidR="00000000" w:rsidRPr="00000000">
              <w:rPr>
                <w:color w:val="0070c0"/>
                <w:sz w:val="20"/>
                <w:szCs w:val="20"/>
                <w:rtl w:val="0"/>
              </w:rPr>
              <w:t xml:space="preserve">Afecta a más del</w:t>
            </w:r>
          </w:p>
          <w:p w:rsidR="00000000" w:rsidDel="00000000" w:rsidP="00000000" w:rsidRDefault="00000000" w:rsidRPr="00000000" w14:paraId="0000009F">
            <w:pPr>
              <w:spacing w:after="120" w:before="120" w:lineRule="auto"/>
              <w:rPr>
                <w:color w:val="0070c0"/>
                <w:sz w:val="20"/>
                <w:szCs w:val="20"/>
              </w:rPr>
            </w:pPr>
            <w:r w:rsidDel="00000000" w:rsidR="00000000" w:rsidRPr="00000000">
              <w:rPr>
                <w:color w:val="0070c0"/>
                <w:sz w:val="20"/>
                <w:szCs w:val="20"/>
                <w:rtl w:val="0"/>
              </w:rPr>
              <w:t xml:space="preserve">30% de los</w:t>
            </w:r>
          </w:p>
          <w:p w:rsidR="00000000" w:rsidDel="00000000" w:rsidP="00000000" w:rsidRDefault="00000000" w:rsidRPr="00000000" w14:paraId="000000A0">
            <w:pPr>
              <w:spacing w:after="120" w:before="120" w:lineRule="auto"/>
              <w:rPr>
                <w:color w:val="0070c0"/>
                <w:sz w:val="20"/>
                <w:szCs w:val="20"/>
              </w:rPr>
            </w:pPr>
            <w:r w:rsidDel="00000000" w:rsidR="00000000" w:rsidRPr="00000000">
              <w:rPr>
                <w:color w:val="0070c0"/>
                <w:sz w:val="20"/>
                <w:szCs w:val="20"/>
                <w:rtl w:val="0"/>
              </w:rPr>
              <w:t xml:space="preserve">paquetes de</w:t>
            </w:r>
          </w:p>
          <w:p w:rsidR="00000000" w:rsidDel="00000000" w:rsidP="00000000" w:rsidRDefault="00000000" w:rsidRPr="00000000" w14:paraId="000000A1">
            <w:pPr>
              <w:spacing w:after="120" w:before="120" w:lineRule="auto"/>
              <w:rPr>
                <w:color w:val="0070c0"/>
                <w:sz w:val="20"/>
                <w:szCs w:val="20"/>
              </w:rPr>
            </w:pPr>
            <w:r w:rsidDel="00000000" w:rsidR="00000000" w:rsidRPr="00000000">
              <w:rPr>
                <w:color w:val="0070c0"/>
                <w:sz w:val="20"/>
                <w:szCs w:val="20"/>
                <w:rtl w:val="0"/>
              </w:rPr>
              <w:t xml:space="preserve">trabajo.</w:t>
            </w:r>
            <w:r w:rsidDel="00000000" w:rsidR="00000000" w:rsidRPr="00000000">
              <w:rPr>
                <w:rtl w:val="0"/>
              </w:rPr>
            </w:r>
          </w:p>
        </w:tc>
        <w:tc>
          <w:tcPr/>
          <w:p w:rsidR="00000000" w:rsidDel="00000000" w:rsidP="00000000" w:rsidRDefault="00000000" w:rsidRPr="00000000" w14:paraId="000000A2">
            <w:pPr>
              <w:spacing w:after="120" w:before="120" w:lineRule="auto"/>
              <w:rPr>
                <w:color w:val="0070c0"/>
                <w:sz w:val="20"/>
                <w:szCs w:val="20"/>
              </w:rPr>
            </w:pPr>
            <w:r w:rsidDel="00000000" w:rsidR="00000000" w:rsidRPr="00000000">
              <w:rPr>
                <w:color w:val="0070c0"/>
                <w:sz w:val="20"/>
                <w:szCs w:val="20"/>
                <w:rtl w:val="0"/>
              </w:rPr>
              <w:t xml:space="preserve">Extiende la</w:t>
            </w:r>
          </w:p>
          <w:p w:rsidR="00000000" w:rsidDel="00000000" w:rsidP="00000000" w:rsidRDefault="00000000" w:rsidRPr="00000000" w14:paraId="000000A3">
            <w:pPr>
              <w:spacing w:after="120" w:before="120" w:lineRule="auto"/>
              <w:rPr>
                <w:color w:val="0070c0"/>
                <w:sz w:val="20"/>
                <w:szCs w:val="20"/>
              </w:rPr>
            </w:pPr>
            <w:r w:rsidDel="00000000" w:rsidR="00000000" w:rsidRPr="00000000">
              <w:rPr>
                <w:color w:val="0070c0"/>
                <w:sz w:val="20"/>
                <w:szCs w:val="20"/>
                <w:rtl w:val="0"/>
              </w:rPr>
              <w:t xml:space="preserve">duración del</w:t>
            </w:r>
          </w:p>
          <w:p w:rsidR="00000000" w:rsidDel="00000000" w:rsidP="00000000" w:rsidRDefault="00000000" w:rsidRPr="00000000" w14:paraId="000000A4">
            <w:pPr>
              <w:spacing w:after="120" w:before="120" w:lineRule="auto"/>
              <w:rPr>
                <w:color w:val="0070c0"/>
                <w:sz w:val="20"/>
                <w:szCs w:val="20"/>
              </w:rPr>
            </w:pPr>
            <w:r w:rsidDel="00000000" w:rsidR="00000000" w:rsidRPr="00000000">
              <w:rPr>
                <w:color w:val="0070c0"/>
                <w:sz w:val="20"/>
                <w:szCs w:val="20"/>
                <w:rtl w:val="0"/>
              </w:rPr>
              <w:t xml:space="preserve">proyecto más del</w:t>
            </w:r>
          </w:p>
          <w:p w:rsidR="00000000" w:rsidDel="00000000" w:rsidP="00000000" w:rsidRDefault="00000000" w:rsidRPr="00000000" w14:paraId="000000A5">
            <w:pPr>
              <w:spacing w:after="120" w:before="120" w:lineRule="auto"/>
              <w:rPr>
                <w:color w:val="0070c0"/>
                <w:sz w:val="20"/>
                <w:szCs w:val="20"/>
              </w:rPr>
            </w:pPr>
            <w:r w:rsidDel="00000000" w:rsidR="00000000" w:rsidRPr="00000000">
              <w:rPr>
                <w:color w:val="0070c0"/>
                <w:sz w:val="20"/>
                <w:szCs w:val="20"/>
                <w:rtl w:val="0"/>
              </w:rPr>
              <w:t xml:space="preserve">5%.</w:t>
            </w:r>
          </w:p>
          <w:p w:rsidR="00000000" w:rsidDel="00000000" w:rsidP="00000000" w:rsidRDefault="00000000" w:rsidRPr="00000000" w14:paraId="000000A6">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A7">
            <w:pPr>
              <w:spacing w:after="120" w:before="120" w:lineRule="auto"/>
              <w:rPr>
                <w:color w:val="0070c0"/>
                <w:sz w:val="20"/>
                <w:szCs w:val="20"/>
              </w:rPr>
            </w:pPr>
            <w:r w:rsidDel="00000000" w:rsidR="00000000" w:rsidRPr="00000000">
              <w:rPr>
                <w:color w:val="0070c0"/>
                <w:sz w:val="20"/>
                <w:szCs w:val="20"/>
                <w:rtl w:val="0"/>
              </w:rPr>
              <w:t xml:space="preserve">Aumenta los</w:t>
            </w:r>
          </w:p>
          <w:p w:rsidR="00000000" w:rsidDel="00000000" w:rsidP="00000000" w:rsidRDefault="00000000" w:rsidRPr="00000000" w14:paraId="000000A8">
            <w:pPr>
              <w:spacing w:after="120" w:before="120" w:lineRule="auto"/>
              <w:rPr>
                <w:color w:val="0070c0"/>
                <w:sz w:val="20"/>
                <w:szCs w:val="20"/>
              </w:rPr>
            </w:pPr>
            <w:r w:rsidDel="00000000" w:rsidR="00000000" w:rsidRPr="00000000">
              <w:rPr>
                <w:color w:val="0070c0"/>
                <w:sz w:val="20"/>
                <w:szCs w:val="20"/>
                <w:rtl w:val="0"/>
              </w:rPr>
              <w:t xml:space="preserve">costes más del</w:t>
            </w:r>
          </w:p>
          <w:p w:rsidR="00000000" w:rsidDel="00000000" w:rsidP="00000000" w:rsidRDefault="00000000" w:rsidRPr="00000000" w14:paraId="000000A9">
            <w:pPr>
              <w:spacing w:after="120" w:before="120" w:lineRule="auto"/>
              <w:rPr>
                <w:color w:val="0070c0"/>
                <w:sz w:val="20"/>
                <w:szCs w:val="20"/>
              </w:rPr>
            </w:pPr>
            <w:r w:rsidDel="00000000" w:rsidR="00000000" w:rsidRPr="00000000">
              <w:rPr>
                <w:color w:val="0070c0"/>
                <w:sz w:val="20"/>
                <w:szCs w:val="20"/>
                <w:rtl w:val="0"/>
              </w:rPr>
              <w:t xml:space="preserve">7%.</w:t>
            </w:r>
          </w:p>
        </w:tc>
        <w:tc>
          <w:tcPr/>
          <w:p w:rsidR="00000000" w:rsidDel="00000000" w:rsidP="00000000" w:rsidRDefault="00000000" w:rsidRPr="00000000" w14:paraId="000000AA">
            <w:pPr>
              <w:spacing w:after="120" w:before="120" w:lineRule="auto"/>
              <w:rPr>
                <w:color w:val="0070c0"/>
                <w:sz w:val="20"/>
                <w:szCs w:val="20"/>
              </w:rPr>
            </w:pPr>
            <w:r w:rsidDel="00000000" w:rsidR="00000000" w:rsidRPr="00000000">
              <w:rPr>
                <w:color w:val="0070c0"/>
                <w:sz w:val="20"/>
                <w:szCs w:val="20"/>
                <w:rtl w:val="0"/>
              </w:rPr>
              <w:t xml:space="preserve">Más del 20% de la calidad. Se requiere rehacer componentes críticos.</w:t>
            </w:r>
          </w:p>
        </w:tc>
      </w:tr>
      <w:tr>
        <w:trPr>
          <w:cantSplit w:val="0"/>
          <w:tblHeader w:val="0"/>
        </w:trPr>
        <w:tc>
          <w:tcPr>
            <w:shd w:fill="d9d9d9" w:val="clear"/>
          </w:tcPr>
          <w:p w:rsidR="00000000" w:rsidDel="00000000" w:rsidP="00000000" w:rsidRDefault="00000000" w:rsidRPr="00000000" w14:paraId="000000AB">
            <w:pPr>
              <w:spacing w:after="120" w:before="120" w:lineRule="auto"/>
              <w:rPr>
                <w:sz w:val="20"/>
                <w:szCs w:val="20"/>
              </w:rPr>
            </w:pPr>
            <w:r w:rsidDel="00000000" w:rsidR="00000000" w:rsidRPr="00000000">
              <w:rPr>
                <w:sz w:val="20"/>
                <w:szCs w:val="20"/>
                <w:rtl w:val="0"/>
              </w:rPr>
              <w:t xml:space="preserve">Alto (7)</w:t>
            </w:r>
          </w:p>
        </w:tc>
        <w:tc>
          <w:tcPr/>
          <w:p w:rsidR="00000000" w:rsidDel="00000000" w:rsidP="00000000" w:rsidRDefault="00000000" w:rsidRPr="00000000" w14:paraId="000000AC">
            <w:pPr>
              <w:spacing w:after="120" w:before="120" w:lineRule="auto"/>
              <w:rPr>
                <w:color w:val="0070c0"/>
                <w:sz w:val="20"/>
                <w:szCs w:val="20"/>
              </w:rPr>
            </w:pPr>
            <w:r w:rsidDel="00000000" w:rsidR="00000000" w:rsidRPr="00000000">
              <w:rPr>
                <w:rtl w:val="0"/>
              </w:rPr>
            </w:r>
          </w:p>
          <w:p w:rsidR="00000000" w:rsidDel="00000000" w:rsidP="00000000" w:rsidRDefault="00000000" w:rsidRPr="00000000" w14:paraId="000000AD">
            <w:pPr>
              <w:spacing w:after="120" w:before="120" w:lineRule="auto"/>
              <w:rPr>
                <w:color w:val="0070c0"/>
                <w:sz w:val="20"/>
                <w:szCs w:val="20"/>
              </w:rPr>
            </w:pPr>
            <w:r w:rsidDel="00000000" w:rsidR="00000000" w:rsidRPr="00000000">
              <w:rPr>
                <w:color w:val="0070c0"/>
                <w:sz w:val="20"/>
                <w:szCs w:val="20"/>
                <w:rtl w:val="0"/>
              </w:rPr>
              <w:t xml:space="preserve">Afecta entre el</w:t>
            </w:r>
          </w:p>
          <w:p w:rsidR="00000000" w:rsidDel="00000000" w:rsidP="00000000" w:rsidRDefault="00000000" w:rsidRPr="00000000" w14:paraId="000000AE">
            <w:pPr>
              <w:spacing w:after="120" w:before="120" w:lineRule="auto"/>
              <w:rPr>
                <w:color w:val="0070c0"/>
                <w:sz w:val="20"/>
                <w:szCs w:val="20"/>
              </w:rPr>
            </w:pPr>
            <w:r w:rsidDel="00000000" w:rsidR="00000000" w:rsidRPr="00000000">
              <w:rPr>
                <w:color w:val="0070c0"/>
                <w:sz w:val="20"/>
                <w:szCs w:val="20"/>
                <w:rtl w:val="0"/>
              </w:rPr>
              <w:t xml:space="preserve">20% y el 30% de</w:t>
            </w:r>
          </w:p>
          <w:p w:rsidR="00000000" w:rsidDel="00000000" w:rsidP="00000000" w:rsidRDefault="00000000" w:rsidRPr="00000000" w14:paraId="000000AF">
            <w:pPr>
              <w:spacing w:after="120" w:before="120" w:lineRule="auto"/>
              <w:rPr>
                <w:color w:val="0070c0"/>
                <w:sz w:val="20"/>
                <w:szCs w:val="20"/>
              </w:rPr>
            </w:pPr>
            <w:r w:rsidDel="00000000" w:rsidR="00000000" w:rsidRPr="00000000">
              <w:rPr>
                <w:color w:val="0070c0"/>
                <w:sz w:val="20"/>
                <w:szCs w:val="20"/>
                <w:rtl w:val="0"/>
              </w:rPr>
              <w:t xml:space="preserve">los paquetes de</w:t>
            </w:r>
          </w:p>
          <w:p w:rsidR="00000000" w:rsidDel="00000000" w:rsidP="00000000" w:rsidRDefault="00000000" w:rsidRPr="00000000" w14:paraId="000000B0">
            <w:pPr>
              <w:spacing w:after="120" w:before="120" w:lineRule="auto"/>
              <w:rPr>
                <w:color w:val="0070c0"/>
                <w:sz w:val="20"/>
                <w:szCs w:val="20"/>
              </w:rPr>
            </w:pPr>
            <w:r w:rsidDel="00000000" w:rsidR="00000000" w:rsidRPr="00000000">
              <w:rPr>
                <w:color w:val="0070c0"/>
                <w:sz w:val="20"/>
                <w:szCs w:val="20"/>
                <w:rtl w:val="0"/>
              </w:rPr>
              <w:t xml:space="preserve">trabajo.</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70c0"/>
                <w:sz w:val="20"/>
                <w:szCs w:val="20"/>
              </w:rPr>
            </w:pPr>
            <w:r w:rsidDel="00000000" w:rsidR="00000000" w:rsidRPr="00000000">
              <w:rPr>
                <w:rtl w:val="0"/>
              </w:rPr>
            </w:r>
          </w:p>
          <w:p w:rsidR="00000000" w:rsidDel="00000000" w:rsidP="00000000" w:rsidRDefault="00000000" w:rsidRPr="00000000" w14:paraId="000000B2">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B3">
            <w:pPr>
              <w:spacing w:after="120" w:before="120" w:lineRule="auto"/>
              <w:rPr>
                <w:color w:val="0070c0"/>
                <w:sz w:val="20"/>
                <w:szCs w:val="20"/>
              </w:rPr>
            </w:pPr>
            <w:r w:rsidDel="00000000" w:rsidR="00000000" w:rsidRPr="00000000">
              <w:rPr>
                <w:color w:val="0070c0"/>
                <w:sz w:val="20"/>
                <w:szCs w:val="20"/>
                <w:rtl w:val="0"/>
              </w:rPr>
              <w:t xml:space="preserve">Extiende la</w:t>
            </w:r>
          </w:p>
          <w:p w:rsidR="00000000" w:rsidDel="00000000" w:rsidP="00000000" w:rsidRDefault="00000000" w:rsidRPr="00000000" w14:paraId="000000B4">
            <w:pPr>
              <w:spacing w:after="120" w:before="120" w:lineRule="auto"/>
              <w:rPr>
                <w:color w:val="0070c0"/>
                <w:sz w:val="20"/>
                <w:szCs w:val="20"/>
              </w:rPr>
            </w:pPr>
            <w:r w:rsidDel="00000000" w:rsidR="00000000" w:rsidRPr="00000000">
              <w:rPr>
                <w:color w:val="0070c0"/>
                <w:sz w:val="20"/>
                <w:szCs w:val="20"/>
                <w:rtl w:val="0"/>
              </w:rPr>
              <w:t xml:space="preserve">duración del</w:t>
            </w:r>
          </w:p>
          <w:p w:rsidR="00000000" w:rsidDel="00000000" w:rsidP="00000000" w:rsidRDefault="00000000" w:rsidRPr="00000000" w14:paraId="000000B5">
            <w:pPr>
              <w:spacing w:after="120" w:before="120" w:lineRule="auto"/>
              <w:rPr>
                <w:color w:val="0070c0"/>
                <w:sz w:val="20"/>
                <w:szCs w:val="20"/>
              </w:rPr>
            </w:pPr>
            <w:r w:rsidDel="00000000" w:rsidR="00000000" w:rsidRPr="00000000">
              <w:rPr>
                <w:color w:val="0070c0"/>
                <w:sz w:val="20"/>
                <w:szCs w:val="20"/>
                <w:rtl w:val="0"/>
              </w:rPr>
              <w:t xml:space="preserve">proyecto menos</w:t>
            </w:r>
          </w:p>
          <w:p w:rsidR="00000000" w:rsidDel="00000000" w:rsidP="00000000" w:rsidRDefault="00000000" w:rsidRPr="00000000" w14:paraId="000000B6">
            <w:pPr>
              <w:spacing w:after="120" w:before="120" w:lineRule="auto"/>
              <w:rPr>
                <w:color w:val="0070c0"/>
                <w:sz w:val="20"/>
                <w:szCs w:val="20"/>
              </w:rPr>
            </w:pPr>
            <w:r w:rsidDel="00000000" w:rsidR="00000000" w:rsidRPr="00000000">
              <w:rPr>
                <w:color w:val="0070c0"/>
                <w:sz w:val="20"/>
                <w:szCs w:val="20"/>
                <w:rtl w:val="0"/>
              </w:rPr>
              <w:t xml:space="preserve">del 5%</w:t>
            </w:r>
          </w:p>
          <w:p w:rsidR="00000000" w:rsidDel="00000000" w:rsidP="00000000" w:rsidRDefault="00000000" w:rsidRPr="00000000" w14:paraId="000000B7">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B8">
            <w:pPr>
              <w:spacing w:after="120" w:before="120" w:lineRule="auto"/>
              <w:rPr>
                <w:color w:val="0070c0"/>
                <w:sz w:val="20"/>
                <w:szCs w:val="20"/>
              </w:rPr>
            </w:pPr>
            <w:r w:rsidDel="00000000" w:rsidR="00000000" w:rsidRPr="00000000">
              <w:rPr>
                <w:color w:val="0070c0"/>
                <w:sz w:val="20"/>
                <w:szCs w:val="20"/>
                <w:rtl w:val="0"/>
              </w:rPr>
              <w:t xml:space="preserve">Aumenta los</w:t>
            </w:r>
          </w:p>
          <w:p w:rsidR="00000000" w:rsidDel="00000000" w:rsidP="00000000" w:rsidRDefault="00000000" w:rsidRPr="00000000" w14:paraId="000000B9">
            <w:pPr>
              <w:spacing w:after="120" w:before="120" w:lineRule="auto"/>
              <w:rPr>
                <w:color w:val="0070c0"/>
                <w:sz w:val="20"/>
                <w:szCs w:val="20"/>
              </w:rPr>
            </w:pPr>
            <w:r w:rsidDel="00000000" w:rsidR="00000000" w:rsidRPr="00000000">
              <w:rPr>
                <w:color w:val="0070c0"/>
                <w:sz w:val="20"/>
                <w:szCs w:val="20"/>
                <w:rtl w:val="0"/>
              </w:rPr>
              <w:t xml:space="preserve">costes en menos</w:t>
            </w:r>
          </w:p>
          <w:p w:rsidR="00000000" w:rsidDel="00000000" w:rsidP="00000000" w:rsidRDefault="00000000" w:rsidRPr="00000000" w14:paraId="000000BA">
            <w:pPr>
              <w:spacing w:after="120" w:before="120" w:lineRule="auto"/>
              <w:rPr>
                <w:color w:val="0070c0"/>
                <w:sz w:val="20"/>
                <w:szCs w:val="20"/>
              </w:rPr>
            </w:pPr>
            <w:r w:rsidDel="00000000" w:rsidR="00000000" w:rsidRPr="00000000">
              <w:rPr>
                <w:color w:val="0070c0"/>
                <w:sz w:val="20"/>
                <w:szCs w:val="20"/>
                <w:rtl w:val="0"/>
              </w:rPr>
              <w:t xml:space="preserve">del 7%</w:t>
            </w:r>
          </w:p>
        </w:tc>
        <w:tc>
          <w:tcPr/>
          <w:p w:rsidR="00000000" w:rsidDel="00000000" w:rsidP="00000000" w:rsidRDefault="00000000" w:rsidRPr="00000000" w14:paraId="000000BB">
            <w:pPr>
              <w:spacing w:after="120" w:before="120" w:lineRule="auto"/>
              <w:rPr>
                <w:color w:val="0070c0"/>
                <w:sz w:val="20"/>
                <w:szCs w:val="20"/>
              </w:rPr>
            </w:pPr>
            <w:r w:rsidDel="00000000" w:rsidR="00000000" w:rsidRPr="00000000">
              <w:rPr>
                <w:color w:val="0070c0"/>
                <w:sz w:val="20"/>
                <w:szCs w:val="20"/>
                <w:rtl w:val="0"/>
              </w:rPr>
              <w:t xml:space="preserve">Entre el 10% y el 20% de la calidad. Se requieren correcciones importantes para cumplir con los estándares.</w:t>
            </w:r>
          </w:p>
        </w:tc>
      </w:tr>
      <w:tr>
        <w:trPr>
          <w:cantSplit w:val="0"/>
          <w:tblHeader w:val="0"/>
        </w:trPr>
        <w:tc>
          <w:tcPr>
            <w:shd w:fill="d9d9d9" w:val="clear"/>
          </w:tcPr>
          <w:p w:rsidR="00000000" w:rsidDel="00000000" w:rsidP="00000000" w:rsidRDefault="00000000" w:rsidRPr="00000000" w14:paraId="000000BC">
            <w:pPr>
              <w:spacing w:after="120" w:before="120" w:lineRule="auto"/>
              <w:rPr>
                <w:sz w:val="20"/>
                <w:szCs w:val="20"/>
              </w:rPr>
            </w:pPr>
            <w:r w:rsidDel="00000000" w:rsidR="00000000" w:rsidRPr="00000000">
              <w:rPr>
                <w:sz w:val="20"/>
                <w:szCs w:val="20"/>
                <w:rtl w:val="0"/>
              </w:rPr>
              <w:t xml:space="preserve">Medio (5)</w:t>
            </w:r>
          </w:p>
        </w:tc>
        <w:tc>
          <w:tcPr/>
          <w:p w:rsidR="00000000" w:rsidDel="00000000" w:rsidP="00000000" w:rsidRDefault="00000000" w:rsidRPr="00000000" w14:paraId="000000BD">
            <w:pPr>
              <w:spacing w:after="120" w:before="120" w:lineRule="auto"/>
              <w:rPr>
                <w:color w:val="0070c0"/>
                <w:sz w:val="20"/>
                <w:szCs w:val="20"/>
              </w:rPr>
            </w:pPr>
            <w:r w:rsidDel="00000000" w:rsidR="00000000" w:rsidRPr="00000000">
              <w:rPr>
                <w:rtl w:val="0"/>
              </w:rPr>
            </w:r>
          </w:p>
          <w:p w:rsidR="00000000" w:rsidDel="00000000" w:rsidP="00000000" w:rsidRDefault="00000000" w:rsidRPr="00000000" w14:paraId="000000BE">
            <w:pPr>
              <w:spacing w:after="120" w:before="120" w:lineRule="auto"/>
              <w:rPr>
                <w:color w:val="0070c0"/>
                <w:sz w:val="20"/>
                <w:szCs w:val="20"/>
              </w:rPr>
            </w:pPr>
            <w:r w:rsidDel="00000000" w:rsidR="00000000" w:rsidRPr="00000000">
              <w:rPr>
                <w:color w:val="0070c0"/>
                <w:sz w:val="20"/>
                <w:szCs w:val="20"/>
                <w:rtl w:val="0"/>
              </w:rPr>
              <w:t xml:space="preserve">Afecta entre el</w:t>
            </w:r>
          </w:p>
          <w:p w:rsidR="00000000" w:rsidDel="00000000" w:rsidP="00000000" w:rsidRDefault="00000000" w:rsidRPr="00000000" w14:paraId="000000BF">
            <w:pPr>
              <w:spacing w:after="120" w:before="120" w:lineRule="auto"/>
              <w:rPr>
                <w:color w:val="0070c0"/>
                <w:sz w:val="20"/>
                <w:szCs w:val="20"/>
              </w:rPr>
            </w:pPr>
            <w:r w:rsidDel="00000000" w:rsidR="00000000" w:rsidRPr="00000000">
              <w:rPr>
                <w:color w:val="0070c0"/>
                <w:sz w:val="20"/>
                <w:szCs w:val="20"/>
                <w:rtl w:val="0"/>
              </w:rPr>
              <w:t xml:space="preserve">10% y el 20% de</w:t>
            </w:r>
          </w:p>
          <w:p w:rsidR="00000000" w:rsidDel="00000000" w:rsidP="00000000" w:rsidRDefault="00000000" w:rsidRPr="00000000" w14:paraId="000000C0">
            <w:pPr>
              <w:spacing w:after="120" w:before="120" w:lineRule="auto"/>
              <w:rPr>
                <w:color w:val="0070c0"/>
                <w:sz w:val="20"/>
                <w:szCs w:val="20"/>
              </w:rPr>
            </w:pPr>
            <w:r w:rsidDel="00000000" w:rsidR="00000000" w:rsidRPr="00000000">
              <w:rPr>
                <w:color w:val="0070c0"/>
                <w:sz w:val="20"/>
                <w:szCs w:val="20"/>
                <w:rtl w:val="0"/>
              </w:rPr>
              <w:t xml:space="preserve">los paquetes de</w:t>
            </w:r>
          </w:p>
          <w:p w:rsidR="00000000" w:rsidDel="00000000" w:rsidP="00000000" w:rsidRDefault="00000000" w:rsidRPr="00000000" w14:paraId="000000C1">
            <w:pPr>
              <w:spacing w:after="120" w:before="120" w:lineRule="auto"/>
              <w:rPr>
                <w:color w:val="0070c0"/>
                <w:sz w:val="20"/>
                <w:szCs w:val="20"/>
              </w:rPr>
            </w:pPr>
            <w:r w:rsidDel="00000000" w:rsidR="00000000" w:rsidRPr="00000000">
              <w:rPr>
                <w:color w:val="0070c0"/>
                <w:sz w:val="20"/>
                <w:szCs w:val="20"/>
                <w:rtl w:val="0"/>
              </w:rPr>
              <w:t xml:space="preserve">trabajo.</w:t>
            </w:r>
          </w:p>
          <w:p w:rsidR="00000000" w:rsidDel="00000000" w:rsidP="00000000" w:rsidRDefault="00000000" w:rsidRPr="00000000" w14:paraId="000000C2">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C3">
            <w:pPr>
              <w:spacing w:after="120" w:before="120" w:lineRule="auto"/>
              <w:rPr>
                <w:color w:val="0070c0"/>
                <w:sz w:val="20"/>
                <w:szCs w:val="20"/>
              </w:rPr>
            </w:pPr>
            <w:r w:rsidDel="00000000" w:rsidR="00000000" w:rsidRPr="00000000">
              <w:rPr>
                <w:color w:val="0070c0"/>
                <w:sz w:val="20"/>
                <w:szCs w:val="20"/>
                <w:rtl w:val="0"/>
              </w:rPr>
              <w:t xml:space="preserve">Extiende la</w:t>
            </w:r>
          </w:p>
          <w:p w:rsidR="00000000" w:rsidDel="00000000" w:rsidP="00000000" w:rsidRDefault="00000000" w:rsidRPr="00000000" w14:paraId="000000C4">
            <w:pPr>
              <w:spacing w:after="120" w:before="120" w:lineRule="auto"/>
              <w:rPr>
                <w:color w:val="0070c0"/>
                <w:sz w:val="20"/>
                <w:szCs w:val="20"/>
              </w:rPr>
            </w:pPr>
            <w:r w:rsidDel="00000000" w:rsidR="00000000" w:rsidRPr="00000000">
              <w:rPr>
                <w:color w:val="0070c0"/>
                <w:sz w:val="20"/>
                <w:szCs w:val="20"/>
                <w:rtl w:val="0"/>
              </w:rPr>
              <w:t xml:space="preserve">duración del</w:t>
            </w:r>
          </w:p>
          <w:p w:rsidR="00000000" w:rsidDel="00000000" w:rsidP="00000000" w:rsidRDefault="00000000" w:rsidRPr="00000000" w14:paraId="000000C5">
            <w:pPr>
              <w:spacing w:after="120" w:before="120" w:lineRule="auto"/>
              <w:rPr>
                <w:color w:val="0070c0"/>
                <w:sz w:val="20"/>
                <w:szCs w:val="20"/>
              </w:rPr>
            </w:pPr>
            <w:r w:rsidDel="00000000" w:rsidR="00000000" w:rsidRPr="00000000">
              <w:rPr>
                <w:color w:val="0070c0"/>
                <w:sz w:val="20"/>
                <w:szCs w:val="20"/>
                <w:rtl w:val="0"/>
              </w:rPr>
              <w:t xml:space="preserve">proyecto menos</w:t>
            </w:r>
          </w:p>
          <w:p w:rsidR="00000000" w:rsidDel="00000000" w:rsidP="00000000" w:rsidRDefault="00000000" w:rsidRPr="00000000" w14:paraId="000000C6">
            <w:pPr>
              <w:spacing w:after="120" w:before="120" w:lineRule="auto"/>
              <w:rPr>
                <w:color w:val="0070c0"/>
                <w:sz w:val="20"/>
                <w:szCs w:val="20"/>
              </w:rPr>
            </w:pPr>
            <w:r w:rsidDel="00000000" w:rsidR="00000000" w:rsidRPr="00000000">
              <w:rPr>
                <w:color w:val="0070c0"/>
                <w:sz w:val="20"/>
                <w:szCs w:val="20"/>
                <w:rtl w:val="0"/>
              </w:rPr>
              <w:t xml:space="preserve">del 2%.</w:t>
            </w:r>
          </w:p>
          <w:p w:rsidR="00000000" w:rsidDel="00000000" w:rsidP="00000000" w:rsidRDefault="00000000" w:rsidRPr="00000000" w14:paraId="000000C7">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C8">
            <w:pPr>
              <w:spacing w:after="120" w:before="120" w:lineRule="auto"/>
              <w:rPr>
                <w:color w:val="0070c0"/>
                <w:sz w:val="20"/>
                <w:szCs w:val="20"/>
              </w:rPr>
            </w:pPr>
            <w:r w:rsidDel="00000000" w:rsidR="00000000" w:rsidRPr="00000000">
              <w:rPr>
                <w:color w:val="0070c0"/>
                <w:sz w:val="20"/>
                <w:szCs w:val="20"/>
                <w:rtl w:val="0"/>
              </w:rPr>
              <w:t xml:space="preserve">Aumenta los</w:t>
            </w:r>
          </w:p>
          <w:p w:rsidR="00000000" w:rsidDel="00000000" w:rsidP="00000000" w:rsidRDefault="00000000" w:rsidRPr="00000000" w14:paraId="000000C9">
            <w:pPr>
              <w:spacing w:after="120" w:before="120" w:lineRule="auto"/>
              <w:rPr>
                <w:color w:val="0070c0"/>
                <w:sz w:val="20"/>
                <w:szCs w:val="20"/>
              </w:rPr>
            </w:pPr>
            <w:r w:rsidDel="00000000" w:rsidR="00000000" w:rsidRPr="00000000">
              <w:rPr>
                <w:color w:val="0070c0"/>
                <w:sz w:val="20"/>
                <w:szCs w:val="20"/>
                <w:rtl w:val="0"/>
              </w:rPr>
              <w:t xml:space="preserve">costes en menos</w:t>
            </w:r>
          </w:p>
          <w:p w:rsidR="00000000" w:rsidDel="00000000" w:rsidP="00000000" w:rsidRDefault="00000000" w:rsidRPr="00000000" w14:paraId="000000CA">
            <w:pPr>
              <w:spacing w:after="120" w:before="120" w:lineRule="auto"/>
              <w:rPr>
                <w:color w:val="0070c0"/>
                <w:sz w:val="20"/>
                <w:szCs w:val="20"/>
              </w:rPr>
            </w:pPr>
            <w:r w:rsidDel="00000000" w:rsidR="00000000" w:rsidRPr="00000000">
              <w:rPr>
                <w:color w:val="0070c0"/>
                <w:sz w:val="20"/>
                <w:szCs w:val="20"/>
                <w:rtl w:val="0"/>
              </w:rPr>
              <w:t xml:space="preserve">del 5%</w:t>
            </w:r>
          </w:p>
        </w:tc>
        <w:tc>
          <w:tcPr/>
          <w:p w:rsidR="00000000" w:rsidDel="00000000" w:rsidP="00000000" w:rsidRDefault="00000000" w:rsidRPr="00000000" w14:paraId="000000CB">
            <w:pPr>
              <w:spacing w:after="120" w:before="120" w:lineRule="auto"/>
              <w:rPr>
                <w:color w:val="0070c0"/>
                <w:sz w:val="20"/>
                <w:szCs w:val="20"/>
              </w:rPr>
            </w:pPr>
            <w:r w:rsidDel="00000000" w:rsidR="00000000" w:rsidRPr="00000000">
              <w:rPr>
                <w:color w:val="0070c0"/>
                <w:sz w:val="20"/>
                <w:szCs w:val="20"/>
                <w:rtl w:val="0"/>
              </w:rPr>
              <w:t xml:space="preserve">Entre el 5% y el 10% de la calidad. Se requiere modificaciones moderadas.</w:t>
            </w:r>
          </w:p>
        </w:tc>
      </w:tr>
      <w:tr>
        <w:trPr>
          <w:cantSplit w:val="0"/>
          <w:tblHeader w:val="0"/>
        </w:trPr>
        <w:tc>
          <w:tcPr>
            <w:shd w:fill="d9d9d9" w:val="clear"/>
          </w:tcPr>
          <w:p w:rsidR="00000000" w:rsidDel="00000000" w:rsidP="00000000" w:rsidRDefault="00000000" w:rsidRPr="00000000" w14:paraId="000000CC">
            <w:pPr>
              <w:spacing w:after="120" w:before="120" w:lineRule="auto"/>
              <w:rPr>
                <w:sz w:val="20"/>
                <w:szCs w:val="20"/>
              </w:rPr>
            </w:pPr>
            <w:r w:rsidDel="00000000" w:rsidR="00000000" w:rsidRPr="00000000">
              <w:rPr>
                <w:sz w:val="20"/>
                <w:szCs w:val="20"/>
                <w:rtl w:val="0"/>
              </w:rPr>
              <w:t xml:space="preserve">Bajo (3)</w:t>
            </w:r>
          </w:p>
        </w:tc>
        <w:tc>
          <w:tcPr/>
          <w:p w:rsidR="00000000" w:rsidDel="00000000" w:rsidP="00000000" w:rsidRDefault="00000000" w:rsidRPr="00000000" w14:paraId="000000CD">
            <w:pPr>
              <w:spacing w:after="120" w:before="120" w:lineRule="auto"/>
              <w:rPr>
                <w:color w:val="0070c0"/>
                <w:sz w:val="20"/>
                <w:szCs w:val="20"/>
              </w:rPr>
            </w:pPr>
            <w:r w:rsidDel="00000000" w:rsidR="00000000" w:rsidRPr="00000000">
              <w:rPr>
                <w:color w:val="0070c0"/>
                <w:sz w:val="20"/>
                <w:szCs w:val="20"/>
                <w:rtl w:val="0"/>
              </w:rPr>
              <w:t xml:space="preserve">Afecta entre el</w:t>
            </w:r>
          </w:p>
          <w:p w:rsidR="00000000" w:rsidDel="00000000" w:rsidP="00000000" w:rsidRDefault="00000000" w:rsidRPr="00000000" w14:paraId="000000CE">
            <w:pPr>
              <w:spacing w:after="120" w:before="120" w:lineRule="auto"/>
              <w:rPr>
                <w:color w:val="0070c0"/>
                <w:sz w:val="20"/>
                <w:szCs w:val="20"/>
              </w:rPr>
            </w:pPr>
            <w:r w:rsidDel="00000000" w:rsidR="00000000" w:rsidRPr="00000000">
              <w:rPr>
                <w:color w:val="0070c0"/>
                <w:sz w:val="20"/>
                <w:szCs w:val="20"/>
                <w:rtl w:val="0"/>
              </w:rPr>
              <w:t xml:space="preserve">5% y el 10% de</w:t>
            </w:r>
          </w:p>
          <w:p w:rsidR="00000000" w:rsidDel="00000000" w:rsidP="00000000" w:rsidRDefault="00000000" w:rsidRPr="00000000" w14:paraId="000000CF">
            <w:pPr>
              <w:spacing w:after="120" w:before="120" w:lineRule="auto"/>
              <w:rPr>
                <w:color w:val="0070c0"/>
                <w:sz w:val="20"/>
                <w:szCs w:val="20"/>
              </w:rPr>
            </w:pPr>
            <w:r w:rsidDel="00000000" w:rsidR="00000000" w:rsidRPr="00000000">
              <w:rPr>
                <w:color w:val="0070c0"/>
                <w:sz w:val="20"/>
                <w:szCs w:val="20"/>
                <w:rtl w:val="0"/>
              </w:rPr>
              <w:t xml:space="preserve">los paquetes de</w:t>
            </w:r>
          </w:p>
          <w:p w:rsidR="00000000" w:rsidDel="00000000" w:rsidP="00000000" w:rsidRDefault="00000000" w:rsidRPr="00000000" w14:paraId="000000D0">
            <w:pPr>
              <w:spacing w:after="120" w:before="120" w:lineRule="auto"/>
              <w:rPr>
                <w:color w:val="0070c0"/>
                <w:sz w:val="20"/>
                <w:szCs w:val="20"/>
              </w:rPr>
            </w:pPr>
            <w:r w:rsidDel="00000000" w:rsidR="00000000" w:rsidRPr="00000000">
              <w:rPr>
                <w:color w:val="0070c0"/>
                <w:sz w:val="20"/>
                <w:szCs w:val="20"/>
                <w:rtl w:val="0"/>
              </w:rPr>
              <w:t xml:space="preserve">trabajo.</w:t>
            </w:r>
          </w:p>
          <w:p w:rsidR="00000000" w:rsidDel="00000000" w:rsidP="00000000" w:rsidRDefault="00000000" w:rsidRPr="00000000" w14:paraId="000000D1">
            <w:pPr>
              <w:spacing w:after="120" w:before="120" w:lineRule="auto"/>
              <w:rPr>
                <w:color w:val="0070c0"/>
                <w:sz w:val="20"/>
                <w:szCs w:val="20"/>
              </w:rPr>
            </w:pPr>
            <w:r w:rsidDel="00000000" w:rsidR="00000000" w:rsidRPr="00000000">
              <w:rPr>
                <w:rtl w:val="0"/>
              </w:rPr>
            </w:r>
          </w:p>
          <w:p w:rsidR="00000000" w:rsidDel="00000000" w:rsidP="00000000" w:rsidRDefault="00000000" w:rsidRPr="00000000" w14:paraId="000000D2">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D3">
            <w:pPr>
              <w:spacing w:after="120" w:before="120" w:lineRule="auto"/>
              <w:rPr>
                <w:color w:val="0070c0"/>
                <w:sz w:val="20"/>
                <w:szCs w:val="20"/>
              </w:rPr>
            </w:pPr>
            <w:r w:rsidDel="00000000" w:rsidR="00000000" w:rsidRPr="00000000">
              <w:rPr>
                <w:color w:val="0070c0"/>
                <w:sz w:val="20"/>
                <w:szCs w:val="20"/>
                <w:rtl w:val="0"/>
              </w:rPr>
              <w:t xml:space="preserve">Afecta a</w:t>
            </w:r>
          </w:p>
          <w:p w:rsidR="00000000" w:rsidDel="00000000" w:rsidP="00000000" w:rsidRDefault="00000000" w:rsidRPr="00000000" w14:paraId="000000D4">
            <w:pPr>
              <w:spacing w:after="120" w:before="120" w:lineRule="auto"/>
              <w:rPr>
                <w:color w:val="0070c0"/>
                <w:sz w:val="20"/>
                <w:szCs w:val="20"/>
              </w:rPr>
            </w:pPr>
            <w:r w:rsidDel="00000000" w:rsidR="00000000" w:rsidRPr="00000000">
              <w:rPr>
                <w:color w:val="0070c0"/>
                <w:sz w:val="20"/>
                <w:szCs w:val="20"/>
                <w:rtl w:val="0"/>
              </w:rPr>
              <w:t xml:space="preserve">actividades de la</w:t>
            </w:r>
          </w:p>
          <w:p w:rsidR="00000000" w:rsidDel="00000000" w:rsidP="00000000" w:rsidRDefault="00000000" w:rsidRPr="00000000" w14:paraId="000000D5">
            <w:pPr>
              <w:spacing w:after="120" w:before="120" w:lineRule="auto"/>
              <w:rPr>
                <w:color w:val="0070c0"/>
                <w:sz w:val="20"/>
                <w:szCs w:val="20"/>
              </w:rPr>
            </w:pPr>
            <w:r w:rsidDel="00000000" w:rsidR="00000000" w:rsidRPr="00000000">
              <w:rPr>
                <w:color w:val="0070c0"/>
                <w:sz w:val="20"/>
                <w:szCs w:val="20"/>
                <w:rtl w:val="0"/>
              </w:rPr>
              <w:t xml:space="preserve">cadena crítica,</w:t>
            </w:r>
          </w:p>
          <w:p w:rsidR="00000000" w:rsidDel="00000000" w:rsidP="00000000" w:rsidRDefault="00000000" w:rsidRPr="00000000" w14:paraId="000000D6">
            <w:pPr>
              <w:spacing w:after="120" w:before="120" w:lineRule="auto"/>
              <w:rPr>
                <w:color w:val="0070c0"/>
                <w:sz w:val="20"/>
                <w:szCs w:val="20"/>
              </w:rPr>
            </w:pPr>
            <w:r w:rsidDel="00000000" w:rsidR="00000000" w:rsidRPr="00000000">
              <w:rPr>
                <w:color w:val="0070c0"/>
                <w:sz w:val="20"/>
                <w:szCs w:val="20"/>
                <w:rtl w:val="0"/>
              </w:rPr>
              <w:t xml:space="preserve">pero no extiende</w:t>
            </w:r>
          </w:p>
          <w:p w:rsidR="00000000" w:rsidDel="00000000" w:rsidP="00000000" w:rsidRDefault="00000000" w:rsidRPr="00000000" w14:paraId="000000D7">
            <w:pPr>
              <w:spacing w:after="120" w:before="120" w:lineRule="auto"/>
              <w:rPr>
                <w:color w:val="0070c0"/>
                <w:sz w:val="20"/>
                <w:szCs w:val="20"/>
              </w:rPr>
            </w:pPr>
            <w:r w:rsidDel="00000000" w:rsidR="00000000" w:rsidRPr="00000000">
              <w:rPr>
                <w:color w:val="0070c0"/>
                <w:sz w:val="20"/>
                <w:szCs w:val="20"/>
                <w:rtl w:val="0"/>
              </w:rPr>
              <w:t xml:space="preserve">la duración del</w:t>
            </w:r>
          </w:p>
          <w:p w:rsidR="00000000" w:rsidDel="00000000" w:rsidP="00000000" w:rsidRDefault="00000000" w:rsidRPr="00000000" w14:paraId="000000D8">
            <w:pPr>
              <w:spacing w:after="120" w:before="120" w:lineRule="auto"/>
              <w:rPr>
                <w:color w:val="0070c0"/>
                <w:sz w:val="20"/>
                <w:szCs w:val="20"/>
              </w:rPr>
            </w:pPr>
            <w:r w:rsidDel="00000000" w:rsidR="00000000" w:rsidRPr="00000000">
              <w:rPr>
                <w:color w:val="0070c0"/>
                <w:sz w:val="20"/>
                <w:szCs w:val="20"/>
                <w:rtl w:val="0"/>
              </w:rPr>
              <w:t xml:space="preserve">proyecto.</w:t>
            </w:r>
          </w:p>
        </w:tc>
        <w:tc>
          <w:tcPr/>
          <w:p w:rsidR="00000000" w:rsidDel="00000000" w:rsidP="00000000" w:rsidRDefault="00000000" w:rsidRPr="00000000" w14:paraId="000000D9">
            <w:pPr>
              <w:spacing w:after="120" w:before="120" w:lineRule="auto"/>
              <w:rPr>
                <w:color w:val="0070c0"/>
                <w:sz w:val="20"/>
                <w:szCs w:val="20"/>
              </w:rPr>
            </w:pPr>
            <w:r w:rsidDel="00000000" w:rsidR="00000000" w:rsidRPr="00000000">
              <w:rPr>
                <w:color w:val="0070c0"/>
                <w:sz w:val="20"/>
                <w:szCs w:val="20"/>
                <w:rtl w:val="0"/>
              </w:rPr>
              <w:t xml:space="preserve">Aumenta los</w:t>
            </w:r>
          </w:p>
          <w:p w:rsidR="00000000" w:rsidDel="00000000" w:rsidP="00000000" w:rsidRDefault="00000000" w:rsidRPr="00000000" w14:paraId="000000DA">
            <w:pPr>
              <w:spacing w:after="120" w:before="120" w:lineRule="auto"/>
              <w:rPr>
                <w:color w:val="0070c0"/>
                <w:sz w:val="20"/>
                <w:szCs w:val="20"/>
              </w:rPr>
            </w:pPr>
            <w:r w:rsidDel="00000000" w:rsidR="00000000" w:rsidRPr="00000000">
              <w:rPr>
                <w:color w:val="0070c0"/>
                <w:sz w:val="20"/>
                <w:szCs w:val="20"/>
                <w:rtl w:val="0"/>
              </w:rPr>
              <w:t xml:space="preserve">costes en menos</w:t>
            </w:r>
          </w:p>
          <w:p w:rsidR="00000000" w:rsidDel="00000000" w:rsidP="00000000" w:rsidRDefault="00000000" w:rsidRPr="00000000" w14:paraId="000000DB">
            <w:pPr>
              <w:spacing w:after="120" w:before="120" w:lineRule="auto"/>
              <w:rPr>
                <w:color w:val="0070c0"/>
                <w:sz w:val="20"/>
                <w:szCs w:val="20"/>
              </w:rPr>
            </w:pPr>
            <w:r w:rsidDel="00000000" w:rsidR="00000000" w:rsidRPr="00000000">
              <w:rPr>
                <w:color w:val="0070c0"/>
                <w:sz w:val="20"/>
                <w:szCs w:val="20"/>
                <w:rtl w:val="0"/>
              </w:rPr>
              <w:t xml:space="preserve">del 3%</w:t>
            </w:r>
          </w:p>
        </w:tc>
        <w:tc>
          <w:tcPr/>
          <w:p w:rsidR="00000000" w:rsidDel="00000000" w:rsidP="00000000" w:rsidRDefault="00000000" w:rsidRPr="00000000" w14:paraId="000000DC">
            <w:pPr>
              <w:spacing w:after="120" w:before="120" w:lineRule="auto"/>
              <w:rPr>
                <w:color w:val="0070c0"/>
                <w:sz w:val="20"/>
                <w:szCs w:val="20"/>
              </w:rPr>
            </w:pPr>
            <w:r w:rsidDel="00000000" w:rsidR="00000000" w:rsidRPr="00000000">
              <w:rPr>
                <w:color w:val="0070c0"/>
                <w:sz w:val="20"/>
                <w:szCs w:val="20"/>
                <w:rtl w:val="0"/>
              </w:rPr>
              <w:t xml:space="preserve">Entre el 1% y el 5% de la calidad. Se requieren pequeñas correcciones.</w:t>
            </w:r>
          </w:p>
        </w:tc>
      </w:tr>
      <w:tr>
        <w:trPr>
          <w:cantSplit w:val="0"/>
          <w:tblHeader w:val="0"/>
        </w:trPr>
        <w:tc>
          <w:tcPr>
            <w:shd w:fill="d9d9d9" w:val="clear"/>
          </w:tcPr>
          <w:p w:rsidR="00000000" w:rsidDel="00000000" w:rsidP="00000000" w:rsidRDefault="00000000" w:rsidRPr="00000000" w14:paraId="000000DD">
            <w:pPr>
              <w:spacing w:after="120" w:before="120" w:lineRule="auto"/>
              <w:rPr>
                <w:sz w:val="20"/>
                <w:szCs w:val="20"/>
              </w:rPr>
            </w:pPr>
            <w:r w:rsidDel="00000000" w:rsidR="00000000" w:rsidRPr="00000000">
              <w:rPr>
                <w:sz w:val="20"/>
                <w:szCs w:val="20"/>
                <w:rtl w:val="0"/>
              </w:rPr>
              <w:t xml:space="preserve">Muy bajo (1)</w:t>
            </w:r>
          </w:p>
        </w:tc>
        <w:tc>
          <w:tcPr/>
          <w:p w:rsidR="00000000" w:rsidDel="00000000" w:rsidP="00000000" w:rsidRDefault="00000000" w:rsidRPr="00000000" w14:paraId="000000DE">
            <w:pPr>
              <w:spacing w:after="120" w:before="120" w:lineRule="auto"/>
              <w:rPr>
                <w:color w:val="0070c0"/>
                <w:sz w:val="20"/>
                <w:szCs w:val="20"/>
              </w:rPr>
            </w:pPr>
            <w:r w:rsidDel="00000000" w:rsidR="00000000" w:rsidRPr="00000000">
              <w:rPr>
                <w:color w:val="0070c0"/>
                <w:sz w:val="20"/>
                <w:szCs w:val="20"/>
                <w:rtl w:val="0"/>
              </w:rPr>
              <w:t xml:space="preserve">Afecta a menos</w:t>
            </w:r>
          </w:p>
          <w:p w:rsidR="00000000" w:rsidDel="00000000" w:rsidP="00000000" w:rsidRDefault="00000000" w:rsidRPr="00000000" w14:paraId="000000DF">
            <w:pPr>
              <w:spacing w:after="120" w:before="120" w:lineRule="auto"/>
              <w:rPr>
                <w:color w:val="0070c0"/>
                <w:sz w:val="20"/>
                <w:szCs w:val="20"/>
              </w:rPr>
            </w:pPr>
            <w:r w:rsidDel="00000000" w:rsidR="00000000" w:rsidRPr="00000000">
              <w:rPr>
                <w:color w:val="0070c0"/>
                <w:sz w:val="20"/>
                <w:szCs w:val="20"/>
                <w:rtl w:val="0"/>
              </w:rPr>
              <w:t xml:space="preserve">del 5% de los</w:t>
            </w:r>
          </w:p>
          <w:p w:rsidR="00000000" w:rsidDel="00000000" w:rsidP="00000000" w:rsidRDefault="00000000" w:rsidRPr="00000000" w14:paraId="000000E0">
            <w:pPr>
              <w:spacing w:after="120" w:before="120" w:lineRule="auto"/>
              <w:rPr>
                <w:color w:val="0070c0"/>
                <w:sz w:val="20"/>
                <w:szCs w:val="20"/>
              </w:rPr>
            </w:pPr>
            <w:r w:rsidDel="00000000" w:rsidR="00000000" w:rsidRPr="00000000">
              <w:rPr>
                <w:color w:val="0070c0"/>
                <w:sz w:val="20"/>
                <w:szCs w:val="20"/>
                <w:rtl w:val="0"/>
              </w:rPr>
              <w:t xml:space="preserve">paquetes de</w:t>
            </w:r>
          </w:p>
          <w:p w:rsidR="00000000" w:rsidDel="00000000" w:rsidP="00000000" w:rsidRDefault="00000000" w:rsidRPr="00000000" w14:paraId="000000E1">
            <w:pPr>
              <w:spacing w:after="120" w:before="120" w:lineRule="auto"/>
              <w:rPr>
                <w:color w:val="0070c0"/>
                <w:sz w:val="20"/>
                <w:szCs w:val="20"/>
              </w:rPr>
            </w:pPr>
            <w:r w:rsidDel="00000000" w:rsidR="00000000" w:rsidRPr="00000000">
              <w:rPr>
                <w:color w:val="0070c0"/>
                <w:sz w:val="20"/>
                <w:szCs w:val="20"/>
                <w:rtl w:val="0"/>
              </w:rPr>
              <w:t xml:space="preserve">trabajo.</w:t>
            </w:r>
          </w:p>
          <w:p w:rsidR="00000000" w:rsidDel="00000000" w:rsidP="00000000" w:rsidRDefault="00000000" w:rsidRPr="00000000" w14:paraId="000000E2">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E3">
            <w:pPr>
              <w:spacing w:after="120" w:before="120" w:lineRule="auto"/>
              <w:rPr>
                <w:color w:val="0070c0"/>
                <w:sz w:val="20"/>
                <w:szCs w:val="20"/>
              </w:rPr>
            </w:pPr>
            <w:r w:rsidDel="00000000" w:rsidR="00000000" w:rsidRPr="00000000">
              <w:rPr>
                <w:color w:val="0070c0"/>
                <w:sz w:val="20"/>
                <w:szCs w:val="20"/>
                <w:rtl w:val="0"/>
              </w:rPr>
              <w:t xml:space="preserve">No afecta a</w:t>
            </w:r>
          </w:p>
          <w:p w:rsidR="00000000" w:rsidDel="00000000" w:rsidP="00000000" w:rsidRDefault="00000000" w:rsidRPr="00000000" w14:paraId="000000E4">
            <w:pPr>
              <w:spacing w:after="120" w:before="120" w:lineRule="auto"/>
              <w:rPr>
                <w:color w:val="0070c0"/>
                <w:sz w:val="20"/>
                <w:szCs w:val="20"/>
              </w:rPr>
            </w:pPr>
            <w:r w:rsidDel="00000000" w:rsidR="00000000" w:rsidRPr="00000000">
              <w:rPr>
                <w:color w:val="0070c0"/>
                <w:sz w:val="20"/>
                <w:szCs w:val="20"/>
                <w:rtl w:val="0"/>
              </w:rPr>
              <w:t xml:space="preserve">actividades de la</w:t>
            </w:r>
          </w:p>
          <w:p w:rsidR="00000000" w:rsidDel="00000000" w:rsidP="00000000" w:rsidRDefault="00000000" w:rsidRPr="00000000" w14:paraId="000000E5">
            <w:pPr>
              <w:spacing w:after="120" w:before="120" w:lineRule="auto"/>
              <w:rPr>
                <w:color w:val="0070c0"/>
                <w:sz w:val="20"/>
                <w:szCs w:val="20"/>
              </w:rPr>
            </w:pPr>
            <w:r w:rsidDel="00000000" w:rsidR="00000000" w:rsidRPr="00000000">
              <w:rPr>
                <w:color w:val="0070c0"/>
                <w:sz w:val="20"/>
                <w:szCs w:val="20"/>
                <w:rtl w:val="0"/>
              </w:rPr>
              <w:t xml:space="preserve">cadena crítica.</w:t>
            </w:r>
          </w:p>
          <w:p w:rsidR="00000000" w:rsidDel="00000000" w:rsidP="00000000" w:rsidRDefault="00000000" w:rsidRPr="00000000" w14:paraId="000000E6">
            <w:pPr>
              <w:spacing w:after="120" w:before="120" w:lineRule="auto"/>
              <w:rPr>
                <w:color w:val="0070c0"/>
                <w:sz w:val="20"/>
                <w:szCs w:val="20"/>
              </w:rPr>
            </w:pPr>
            <w:r w:rsidDel="00000000" w:rsidR="00000000" w:rsidRPr="00000000">
              <w:rPr>
                <w:rtl w:val="0"/>
              </w:rPr>
            </w:r>
          </w:p>
        </w:tc>
        <w:tc>
          <w:tcPr/>
          <w:p w:rsidR="00000000" w:rsidDel="00000000" w:rsidP="00000000" w:rsidRDefault="00000000" w:rsidRPr="00000000" w14:paraId="000000E7">
            <w:pPr>
              <w:spacing w:after="120" w:before="120" w:lineRule="auto"/>
              <w:rPr>
                <w:color w:val="0070c0"/>
                <w:sz w:val="20"/>
                <w:szCs w:val="20"/>
              </w:rPr>
            </w:pPr>
            <w:r w:rsidDel="00000000" w:rsidR="00000000" w:rsidRPr="00000000">
              <w:rPr>
                <w:color w:val="0070c0"/>
                <w:sz w:val="20"/>
                <w:szCs w:val="20"/>
                <w:rtl w:val="0"/>
              </w:rPr>
              <w:t xml:space="preserve">No afecta a los costes.</w:t>
            </w:r>
          </w:p>
        </w:tc>
        <w:tc>
          <w:tcPr/>
          <w:p w:rsidR="00000000" w:rsidDel="00000000" w:rsidP="00000000" w:rsidRDefault="00000000" w:rsidRPr="00000000" w14:paraId="000000E8">
            <w:pPr>
              <w:spacing w:after="120" w:before="120" w:lineRule="auto"/>
              <w:rPr>
                <w:color w:val="0070c0"/>
                <w:sz w:val="20"/>
                <w:szCs w:val="20"/>
              </w:rPr>
            </w:pPr>
            <w:r w:rsidDel="00000000" w:rsidR="00000000" w:rsidRPr="00000000">
              <w:rPr>
                <w:color w:val="0070c0"/>
                <w:sz w:val="20"/>
                <w:szCs w:val="20"/>
                <w:rtl w:val="0"/>
              </w:rPr>
              <w:t xml:space="preserve">Menos del 1% de la calidad. Cumple plenamente con los estándares establecidos.</w:t>
            </w:r>
          </w:p>
        </w:tc>
      </w:tr>
    </w:tbl>
    <w:p w:rsidR="00000000" w:rsidDel="00000000" w:rsidP="00000000" w:rsidRDefault="00000000" w:rsidRPr="00000000" w14:paraId="000000E9">
      <w:pPr>
        <w:spacing w:after="0" w:lineRule="auto"/>
        <w:rPr>
          <w:b w:val="1"/>
        </w:rPr>
      </w:pPr>
      <w:r w:rsidDel="00000000" w:rsidR="00000000" w:rsidRPr="00000000">
        <w:rPr>
          <w:rtl w:val="0"/>
        </w:rPr>
      </w:r>
    </w:p>
    <w:p w:rsidR="00000000" w:rsidDel="00000000" w:rsidP="00000000" w:rsidRDefault="00000000" w:rsidRPr="00000000" w14:paraId="000000EA">
      <w:pPr>
        <w:spacing w:after="0" w:lineRule="auto"/>
        <w:rPr>
          <w:b w:val="1"/>
        </w:rPr>
      </w:pPr>
      <w:r w:rsidDel="00000000" w:rsidR="00000000" w:rsidRPr="00000000">
        <w:rPr>
          <w:rtl w:val="0"/>
        </w:rPr>
      </w:r>
    </w:p>
    <w:p w:rsidR="00000000" w:rsidDel="00000000" w:rsidP="00000000" w:rsidRDefault="00000000" w:rsidRPr="00000000" w14:paraId="000000EB">
      <w:pPr>
        <w:spacing w:after="0" w:lineRule="auto"/>
        <w:rPr>
          <w:b w:val="1"/>
        </w:rPr>
      </w:pPr>
      <w:r w:rsidDel="00000000" w:rsidR="00000000" w:rsidRPr="00000000">
        <w:rPr>
          <w:rtl w:val="0"/>
        </w:rPr>
      </w:r>
    </w:p>
    <w:p w:rsidR="00000000" w:rsidDel="00000000" w:rsidP="00000000" w:rsidRDefault="00000000" w:rsidRPr="00000000" w14:paraId="000000EC">
      <w:pPr>
        <w:spacing w:after="0" w:lineRule="auto"/>
        <w:rPr>
          <w:b w:val="1"/>
        </w:rPr>
      </w:pPr>
      <w:r w:rsidDel="00000000" w:rsidR="00000000" w:rsidRPr="00000000">
        <w:rPr>
          <w:rtl w:val="0"/>
        </w:rPr>
      </w:r>
    </w:p>
    <w:p w:rsidR="00000000" w:rsidDel="00000000" w:rsidP="00000000" w:rsidRDefault="00000000" w:rsidRPr="00000000" w14:paraId="000000ED">
      <w:pPr>
        <w:spacing w:after="0" w:lineRule="auto"/>
        <w:rPr>
          <w:b w:val="1"/>
        </w:rPr>
      </w:pPr>
      <w:r w:rsidDel="00000000" w:rsidR="00000000" w:rsidRPr="00000000">
        <w:rPr>
          <w:rtl w:val="0"/>
        </w:rPr>
      </w:r>
    </w:p>
    <w:p w:rsidR="00000000" w:rsidDel="00000000" w:rsidP="00000000" w:rsidRDefault="00000000" w:rsidRPr="00000000" w14:paraId="000000EE">
      <w:pPr>
        <w:shd w:fill="d9d9d9" w:val="clear"/>
        <w:spacing w:after="0" w:lineRule="auto"/>
        <w:rPr>
          <w:b w:val="1"/>
        </w:rPr>
      </w:pPr>
      <w:r w:rsidDel="00000000" w:rsidR="00000000" w:rsidRPr="00000000">
        <w:rPr>
          <w:b w:val="1"/>
          <w:rtl w:val="0"/>
        </w:rPr>
        <w:t xml:space="preserve">MATRIZ PROBABILIDAD x IMPACTO</w:t>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EF">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0F0">
            <w:pPr>
              <w:rPr>
                <w:b w:val="1"/>
              </w:rPr>
            </w:pPr>
            <w:r w:rsidDel="00000000" w:rsidR="00000000" w:rsidRPr="00000000">
              <w:rPr>
                <w:b w:val="1"/>
                <w:rtl w:val="0"/>
              </w:rPr>
              <w:t xml:space="preserve">0.9</w:t>
            </w:r>
          </w:p>
        </w:tc>
        <w:tc>
          <w:tcPr/>
          <w:p w:rsidR="00000000" w:rsidDel="00000000" w:rsidP="00000000" w:rsidRDefault="00000000" w:rsidRPr="00000000" w14:paraId="000000F1">
            <w:pPr>
              <w:rPr>
                <w:b w:val="1"/>
              </w:rPr>
            </w:pPr>
            <w:r w:rsidDel="00000000" w:rsidR="00000000" w:rsidRPr="00000000">
              <w:rPr>
                <w:b w:val="1"/>
                <w:rtl w:val="0"/>
              </w:rPr>
              <w:t xml:space="preserve">2.7</w:t>
            </w:r>
          </w:p>
        </w:tc>
        <w:tc>
          <w:tcPr/>
          <w:p w:rsidR="00000000" w:rsidDel="00000000" w:rsidP="00000000" w:rsidRDefault="00000000" w:rsidRPr="00000000" w14:paraId="000000F2">
            <w:pPr>
              <w:rPr>
                <w:b w:val="1"/>
              </w:rPr>
            </w:pPr>
            <w:r w:rsidDel="00000000" w:rsidR="00000000" w:rsidRPr="00000000">
              <w:rPr>
                <w:b w:val="1"/>
                <w:rtl w:val="0"/>
              </w:rPr>
              <w:t xml:space="preserve">4.5</w:t>
            </w:r>
          </w:p>
        </w:tc>
        <w:tc>
          <w:tcPr/>
          <w:p w:rsidR="00000000" w:rsidDel="00000000" w:rsidP="00000000" w:rsidRDefault="00000000" w:rsidRPr="00000000" w14:paraId="000000F3">
            <w:pPr>
              <w:rPr>
                <w:b w:val="1"/>
              </w:rPr>
            </w:pPr>
            <w:r w:rsidDel="00000000" w:rsidR="00000000" w:rsidRPr="00000000">
              <w:rPr>
                <w:b w:val="1"/>
                <w:rtl w:val="0"/>
              </w:rPr>
              <w:t xml:space="preserve">6.3</w:t>
            </w:r>
          </w:p>
        </w:tc>
        <w:tc>
          <w:tcPr/>
          <w:p w:rsidR="00000000" w:rsidDel="00000000" w:rsidP="00000000" w:rsidRDefault="00000000" w:rsidRPr="00000000" w14:paraId="000000F4">
            <w:pPr>
              <w:rPr>
                <w:b w:val="1"/>
              </w:rPr>
            </w:pPr>
            <w:r w:rsidDel="00000000" w:rsidR="00000000" w:rsidRPr="00000000">
              <w:rPr>
                <w:b w:val="1"/>
                <w:rtl w:val="0"/>
              </w:rPr>
              <w:t xml:space="preserve">8.1</w:t>
            </w:r>
          </w:p>
        </w:tc>
      </w:tr>
      <w:tr>
        <w:trPr>
          <w:cantSplit w:val="0"/>
          <w:tblHeader w:val="0"/>
        </w:trPr>
        <w:tc>
          <w:tcPr>
            <w:shd w:fill="d9d9d9" w:val="clear"/>
          </w:tcPr>
          <w:p w:rsidR="00000000" w:rsidDel="00000000" w:rsidP="00000000" w:rsidRDefault="00000000" w:rsidRPr="00000000" w14:paraId="000000F5">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0F6">
            <w:pPr>
              <w:rPr>
                <w:b w:val="1"/>
              </w:rPr>
            </w:pPr>
            <w:r w:rsidDel="00000000" w:rsidR="00000000" w:rsidRPr="00000000">
              <w:rPr>
                <w:b w:val="1"/>
                <w:rtl w:val="0"/>
              </w:rPr>
              <w:t xml:space="preserve">0.7</w:t>
            </w:r>
          </w:p>
        </w:tc>
        <w:tc>
          <w:tcPr/>
          <w:p w:rsidR="00000000" w:rsidDel="00000000" w:rsidP="00000000" w:rsidRDefault="00000000" w:rsidRPr="00000000" w14:paraId="000000F7">
            <w:pPr>
              <w:rPr>
                <w:b w:val="1"/>
              </w:rPr>
            </w:pPr>
            <w:r w:rsidDel="00000000" w:rsidR="00000000" w:rsidRPr="00000000">
              <w:rPr>
                <w:b w:val="1"/>
                <w:rtl w:val="0"/>
              </w:rPr>
              <w:t xml:space="preserve">2.1</w:t>
            </w:r>
          </w:p>
        </w:tc>
        <w:tc>
          <w:tcPr/>
          <w:p w:rsidR="00000000" w:rsidDel="00000000" w:rsidP="00000000" w:rsidRDefault="00000000" w:rsidRPr="00000000" w14:paraId="000000F8">
            <w:pPr>
              <w:rPr>
                <w:b w:val="1"/>
              </w:rPr>
            </w:pPr>
            <w:r w:rsidDel="00000000" w:rsidR="00000000" w:rsidRPr="00000000">
              <w:rPr>
                <w:b w:val="1"/>
                <w:rtl w:val="0"/>
              </w:rPr>
              <w:t xml:space="preserve">3.5</w:t>
            </w:r>
          </w:p>
        </w:tc>
        <w:tc>
          <w:tcPr/>
          <w:p w:rsidR="00000000" w:rsidDel="00000000" w:rsidP="00000000" w:rsidRDefault="00000000" w:rsidRPr="00000000" w14:paraId="000000F9">
            <w:pPr>
              <w:rPr>
                <w:b w:val="1"/>
              </w:rPr>
            </w:pPr>
            <w:r w:rsidDel="00000000" w:rsidR="00000000" w:rsidRPr="00000000">
              <w:rPr>
                <w:b w:val="1"/>
                <w:rtl w:val="0"/>
              </w:rPr>
              <w:t xml:space="preserve">4.9</w:t>
            </w:r>
          </w:p>
        </w:tc>
        <w:tc>
          <w:tcPr/>
          <w:p w:rsidR="00000000" w:rsidDel="00000000" w:rsidP="00000000" w:rsidRDefault="00000000" w:rsidRPr="00000000" w14:paraId="000000FA">
            <w:pPr>
              <w:rPr>
                <w:b w:val="1"/>
              </w:rPr>
            </w:pPr>
            <w:r w:rsidDel="00000000" w:rsidR="00000000" w:rsidRPr="00000000">
              <w:rPr>
                <w:b w:val="1"/>
                <w:rtl w:val="0"/>
              </w:rPr>
              <w:t xml:space="preserve">6.3</w:t>
            </w:r>
          </w:p>
        </w:tc>
      </w:tr>
      <w:tr>
        <w:trPr>
          <w:cantSplit w:val="0"/>
          <w:tblHeader w:val="0"/>
        </w:trPr>
        <w:tc>
          <w:tcPr>
            <w:shd w:fill="d9d9d9" w:val="clear"/>
          </w:tcPr>
          <w:p w:rsidR="00000000" w:rsidDel="00000000" w:rsidP="00000000" w:rsidRDefault="00000000" w:rsidRPr="00000000" w14:paraId="000000FB">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0FC">
            <w:pPr>
              <w:rPr>
                <w:b w:val="1"/>
              </w:rPr>
            </w:pPr>
            <w:r w:rsidDel="00000000" w:rsidR="00000000" w:rsidRPr="00000000">
              <w:rPr>
                <w:b w:val="1"/>
                <w:rtl w:val="0"/>
              </w:rPr>
              <w:t xml:space="preserve">0.5</w:t>
            </w:r>
          </w:p>
        </w:tc>
        <w:tc>
          <w:tcPr/>
          <w:p w:rsidR="00000000" w:rsidDel="00000000" w:rsidP="00000000" w:rsidRDefault="00000000" w:rsidRPr="00000000" w14:paraId="000000FD">
            <w:pPr>
              <w:rPr>
                <w:b w:val="1"/>
              </w:rPr>
            </w:pPr>
            <w:r w:rsidDel="00000000" w:rsidR="00000000" w:rsidRPr="00000000">
              <w:rPr>
                <w:b w:val="1"/>
                <w:rtl w:val="0"/>
              </w:rPr>
              <w:t xml:space="preserve">1.5</w:t>
            </w:r>
          </w:p>
        </w:tc>
        <w:tc>
          <w:tcPr/>
          <w:p w:rsidR="00000000" w:rsidDel="00000000" w:rsidP="00000000" w:rsidRDefault="00000000" w:rsidRPr="00000000" w14:paraId="000000FE">
            <w:pPr>
              <w:rPr>
                <w:b w:val="1"/>
              </w:rPr>
            </w:pPr>
            <w:r w:rsidDel="00000000" w:rsidR="00000000" w:rsidRPr="00000000">
              <w:rPr>
                <w:b w:val="1"/>
                <w:rtl w:val="0"/>
              </w:rPr>
              <w:t xml:space="preserve">2.5</w:t>
            </w:r>
          </w:p>
        </w:tc>
        <w:tc>
          <w:tcPr/>
          <w:p w:rsidR="00000000" w:rsidDel="00000000" w:rsidP="00000000" w:rsidRDefault="00000000" w:rsidRPr="00000000" w14:paraId="000000FF">
            <w:pPr>
              <w:rPr>
                <w:b w:val="1"/>
              </w:rPr>
            </w:pPr>
            <w:r w:rsidDel="00000000" w:rsidR="00000000" w:rsidRPr="00000000">
              <w:rPr>
                <w:b w:val="1"/>
                <w:rtl w:val="0"/>
              </w:rPr>
              <w:t xml:space="preserve">3.5</w:t>
            </w:r>
          </w:p>
        </w:tc>
        <w:tc>
          <w:tcPr/>
          <w:p w:rsidR="00000000" w:rsidDel="00000000" w:rsidP="00000000" w:rsidRDefault="00000000" w:rsidRPr="00000000" w14:paraId="00000100">
            <w:pPr>
              <w:rPr>
                <w:b w:val="1"/>
              </w:rPr>
            </w:pPr>
            <w:r w:rsidDel="00000000" w:rsidR="00000000" w:rsidRPr="00000000">
              <w:rPr>
                <w:b w:val="1"/>
                <w:rtl w:val="0"/>
              </w:rPr>
              <w:t xml:space="preserve">4.5</w:t>
            </w:r>
          </w:p>
        </w:tc>
      </w:tr>
      <w:tr>
        <w:trPr>
          <w:cantSplit w:val="0"/>
          <w:tblHeader w:val="0"/>
        </w:trPr>
        <w:tc>
          <w:tcPr>
            <w:shd w:fill="d9d9d9" w:val="clear"/>
          </w:tcPr>
          <w:p w:rsidR="00000000" w:rsidDel="00000000" w:rsidP="00000000" w:rsidRDefault="00000000" w:rsidRPr="00000000" w14:paraId="00000101">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02">
            <w:pPr>
              <w:rPr>
                <w:b w:val="1"/>
              </w:rPr>
            </w:pPr>
            <w:r w:rsidDel="00000000" w:rsidR="00000000" w:rsidRPr="00000000">
              <w:rPr>
                <w:b w:val="1"/>
                <w:rtl w:val="0"/>
              </w:rPr>
              <w:t xml:space="preserve">0.3</w:t>
            </w:r>
          </w:p>
        </w:tc>
        <w:tc>
          <w:tcPr/>
          <w:p w:rsidR="00000000" w:rsidDel="00000000" w:rsidP="00000000" w:rsidRDefault="00000000" w:rsidRPr="00000000" w14:paraId="00000103">
            <w:pPr>
              <w:rPr>
                <w:b w:val="1"/>
              </w:rPr>
            </w:pPr>
            <w:r w:rsidDel="00000000" w:rsidR="00000000" w:rsidRPr="00000000">
              <w:rPr>
                <w:b w:val="1"/>
                <w:rtl w:val="0"/>
              </w:rPr>
              <w:t xml:space="preserve">0.9</w:t>
            </w:r>
          </w:p>
        </w:tc>
        <w:tc>
          <w:tcPr/>
          <w:p w:rsidR="00000000" w:rsidDel="00000000" w:rsidP="00000000" w:rsidRDefault="00000000" w:rsidRPr="00000000" w14:paraId="00000104">
            <w:pPr>
              <w:rPr>
                <w:b w:val="1"/>
              </w:rPr>
            </w:pPr>
            <w:r w:rsidDel="00000000" w:rsidR="00000000" w:rsidRPr="00000000">
              <w:rPr>
                <w:b w:val="1"/>
                <w:rtl w:val="0"/>
              </w:rPr>
              <w:t xml:space="preserve">1.5</w:t>
            </w:r>
          </w:p>
        </w:tc>
        <w:tc>
          <w:tcPr/>
          <w:p w:rsidR="00000000" w:rsidDel="00000000" w:rsidP="00000000" w:rsidRDefault="00000000" w:rsidRPr="00000000" w14:paraId="00000105">
            <w:pPr>
              <w:rPr>
                <w:b w:val="1"/>
              </w:rPr>
            </w:pPr>
            <w:r w:rsidDel="00000000" w:rsidR="00000000" w:rsidRPr="00000000">
              <w:rPr>
                <w:b w:val="1"/>
                <w:rtl w:val="0"/>
              </w:rPr>
              <w:t xml:space="preserve">2.1</w:t>
            </w:r>
          </w:p>
        </w:tc>
        <w:tc>
          <w:tcPr/>
          <w:p w:rsidR="00000000" w:rsidDel="00000000" w:rsidP="00000000" w:rsidRDefault="00000000" w:rsidRPr="00000000" w14:paraId="00000106">
            <w:pPr>
              <w:rPr>
                <w:b w:val="1"/>
              </w:rPr>
            </w:pPr>
            <w:r w:rsidDel="00000000" w:rsidR="00000000" w:rsidRPr="00000000">
              <w:rPr>
                <w:b w:val="1"/>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07">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08">
            <w:pPr>
              <w:rPr>
                <w:b w:val="1"/>
              </w:rPr>
            </w:pPr>
            <w:r w:rsidDel="00000000" w:rsidR="00000000" w:rsidRPr="00000000">
              <w:rPr>
                <w:b w:val="1"/>
                <w:rtl w:val="0"/>
              </w:rPr>
              <w:t xml:space="preserve">0.1</w:t>
            </w:r>
          </w:p>
        </w:tc>
        <w:tc>
          <w:tcPr/>
          <w:p w:rsidR="00000000" w:rsidDel="00000000" w:rsidP="00000000" w:rsidRDefault="00000000" w:rsidRPr="00000000" w14:paraId="00000109">
            <w:pPr>
              <w:rPr>
                <w:b w:val="1"/>
              </w:rPr>
            </w:pPr>
            <w:r w:rsidDel="00000000" w:rsidR="00000000" w:rsidRPr="00000000">
              <w:rPr>
                <w:b w:val="1"/>
                <w:rtl w:val="0"/>
              </w:rPr>
              <w:t xml:space="preserve">0.3</w:t>
            </w:r>
          </w:p>
        </w:tc>
        <w:tc>
          <w:tcPr/>
          <w:p w:rsidR="00000000" w:rsidDel="00000000" w:rsidP="00000000" w:rsidRDefault="00000000" w:rsidRPr="00000000" w14:paraId="0000010A">
            <w:pPr>
              <w:rPr>
                <w:b w:val="1"/>
              </w:rPr>
            </w:pPr>
            <w:r w:rsidDel="00000000" w:rsidR="00000000" w:rsidRPr="00000000">
              <w:rPr>
                <w:b w:val="1"/>
                <w:rtl w:val="0"/>
              </w:rPr>
              <w:t xml:space="preserve">0.5</w:t>
            </w:r>
          </w:p>
        </w:tc>
        <w:tc>
          <w:tcPr/>
          <w:p w:rsidR="00000000" w:rsidDel="00000000" w:rsidP="00000000" w:rsidRDefault="00000000" w:rsidRPr="00000000" w14:paraId="0000010B">
            <w:pPr>
              <w:rPr>
                <w:b w:val="1"/>
              </w:rPr>
            </w:pPr>
            <w:r w:rsidDel="00000000" w:rsidR="00000000" w:rsidRPr="00000000">
              <w:rPr>
                <w:b w:val="1"/>
                <w:rtl w:val="0"/>
              </w:rPr>
              <w:t xml:space="preserve">0.7</w:t>
            </w:r>
          </w:p>
        </w:tc>
        <w:tc>
          <w:tcPr/>
          <w:p w:rsidR="00000000" w:rsidDel="00000000" w:rsidP="00000000" w:rsidRDefault="00000000" w:rsidRPr="00000000" w14:paraId="0000010C">
            <w:pPr>
              <w:rPr>
                <w:b w:val="1"/>
              </w:rPr>
            </w:pPr>
            <w:r w:rsidDel="00000000" w:rsidR="00000000" w:rsidRPr="00000000">
              <w:rPr>
                <w:b w:val="1"/>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0D">
            <w:pPr>
              <w:rPr/>
            </w:pPr>
            <w:r w:rsidDel="00000000" w:rsidR="00000000" w:rsidRPr="00000000">
              <w:rPr>
                <w:rtl w:val="0"/>
              </w:rPr>
            </w:r>
          </w:p>
        </w:tc>
        <w:tc>
          <w:tcPr>
            <w:shd w:fill="d9d9d9" w:val="clear"/>
          </w:tcPr>
          <w:p w:rsidR="00000000" w:rsidDel="00000000" w:rsidP="00000000" w:rsidRDefault="00000000" w:rsidRPr="00000000" w14:paraId="0000010E">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0F">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10">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11">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12">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13">
      <w:pPr>
        <w:spacing w:after="0" w:lineRule="auto"/>
        <w:rPr>
          <w:b w:val="1"/>
        </w:rPr>
      </w:pPr>
      <w:r w:rsidDel="00000000" w:rsidR="00000000" w:rsidRPr="00000000">
        <w:rPr>
          <w:rtl w:val="0"/>
        </w:rPr>
      </w:r>
    </w:p>
    <w:p w:rsidR="00000000" w:rsidDel="00000000" w:rsidP="00000000" w:rsidRDefault="00000000" w:rsidRPr="00000000" w14:paraId="00000114">
      <w:pPr>
        <w:spacing w:after="0" w:lineRule="auto"/>
        <w:rPr>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RIESGOS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WZxzfMLwq/1Z6E9/+4i+n0xMIg==">CgMxLjAaHwoBMBIaChgICVIUChJ0YWJsZS5rZjFjeGRndG10bXM4AHIhMXYtNWVuWmpfUTVYOGNIN0dyVldlc29sNk0tc3NGaDhi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