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del Cambio</w:t>
                </w:r>
              </w:p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cambios en el proyecto se gestionarán de acuerdo con los procedimientos y normas internos establecidos, incluyendo las políticas de control de calidad y gestión de alcance. Se adoptarán las prácticas de gestión de cambios recomendadas por el estándar PMBOK, adaptadas al contexto académico, para asegurar un control riguroso y una aprobación estructurada de todos los cambios. Todo cambio se evaluará en función de su impacto en alcance, cronograma, y costes, asegurando así la alineación con los objetivos y limitaciones del proyecto.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Solicitud de Cambio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para registrar las solicitudes de cambios, incluyendo descripción, motivo, y efectos previstos.</w:t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Registro de Cambios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en el que se detallan todos los cambios solicitados, aprobados, y rechazados.</w:t>
            </w:r>
          </w:p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Impacto del Cambio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detalla el impacto de los cambios aprobados sobre el alcance, el cronograma, y los costes.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Seguimiento de Cambios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recoge el seguimiento de cada cambio implementado y el cumplimiento de sus objetivos.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4305"/>
        <w:gridCol w:w="5250"/>
        <w:tblGridChange w:id="0">
          <w:tblGrid>
            <w:gridCol w:w="1440"/>
            <w:gridCol w:w="4305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Planificados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Son aquellos cambios que siguen el proceso estándar de solicitud, evaluación y aprobación. Son aprobados tras analizar su impacto y beneficios.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Alcance,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Urgentes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que deben implementarse con rapidez para evitar problemas mayores, normalmente relacionados con situaciones críticas o incidentes imprevistos.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Cronograma, Calidad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Rutinarios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bajo riesgo y baja complejidad que no requieren una evaluación extensa y pueden ser aprobados automáticamente debido a su carácter rutinario.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Calidad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Regulatorios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que se realizan para asegurar el cumplimiento de normativas legales o regulatorias, adaptándose a los requisitos de conformidad de la industria o del país.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Alcance, Costes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Preventivos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realizados con el objetivo de prevenir posibles problemas o incidentes en el futuro, sin que haya una necesidad urgente de hacerlo en el presente.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Tecnología, Calidad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 del proyecto, control de avances, seguimiento de hitos y entregables, asignación y monitoreo de tareas, comunicación con patrocinador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Todos los tipos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total a toda la documentación y a la gestión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Directivo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Decisión estratégica sobre cambios críticos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regulatorios, cambios urgentes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reportes y documentación de alto nivel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Implementación y desarrollo de las funcionalidades del 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 Rutinario, cambio preventivo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repositorio de código y entorno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y aseguramiento de calidad de las funcionalidades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Preventivos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repositorio de código y entorno de desarrollo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Solicitud de cambio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Detección y descripción del cambio propuesto; registro en la solicitud de cambio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Solicitante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Análisis de evaluación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Análisis del impacto en el alcance, cronograma y costes del proyecto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Aprobación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Decidir elevar la solicitud de cambio al Comité de Control de Cambios.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4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Autorización o rechazo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Decidir si el cambio se efectuará o se rechaza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5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Registro del cambio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Modificaciones en el Plan de Dirección del Proyecto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6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Implantación del cambio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Ejecución del cambio siguiendo el plan aprobado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 desarrollo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7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Seguimiento del cambio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Revisión y pruebas para asegurar que el cambio cumple con los requisitos establecidos y no genera ningún conflicto con el resto del proyecto.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8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Cierre y Documentación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Actualización de documentos e informe de impacto final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SxTQhXMRyGrc8LLC1md+3gDAg==">CgMxLjAaHwoBMBIaChgICVIUChJ0YWJsZS5rZjFjeGRndG10bXM4AHIhMXpOVmE3Y0oxRzZxMVphaXp3MlJFNkg0RzQtR04yaXhZ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