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7A18" w14:textId="77777777" w:rsidR="00C4778D" w:rsidRPr="002315A1" w:rsidRDefault="00C4778D" w:rsidP="00C4778D">
      <w:pPr>
        <w:pStyle w:val="Heading2"/>
        <w:rPr>
          <w:rFonts w:asciiTheme="minorHAnsi" w:hAnsiTheme="minorHAnsi" w:cstheme="minorHAnsi"/>
          <w:sz w:val="22"/>
          <w:szCs w:val="22"/>
        </w:rPr>
      </w:pPr>
      <w:proofErr w:type="spellStart"/>
      <w:r w:rsidRPr="002315A1">
        <w:rPr>
          <w:rFonts w:asciiTheme="minorHAnsi" w:hAnsiTheme="minorHAnsi" w:cstheme="minorHAnsi"/>
        </w:rPr>
        <w:t>Steps</w:t>
      </w:r>
      <w:proofErr w:type="spellEnd"/>
      <w:r w:rsidRPr="002315A1">
        <w:rPr>
          <w:rFonts w:asciiTheme="minorHAnsi" w:hAnsiTheme="minorHAnsi" w:cstheme="minorHAnsi"/>
        </w:rPr>
        <w:t xml:space="preserve"> in Dynamic </w:t>
      </w:r>
      <w:proofErr w:type="spellStart"/>
      <w:r w:rsidRPr="002315A1">
        <w:rPr>
          <w:rFonts w:asciiTheme="minorHAnsi" w:hAnsiTheme="minorHAnsi" w:cstheme="minorHAnsi"/>
        </w:rPr>
        <w:t>Modeling</w:t>
      </w:r>
      <w:proofErr w:type="spellEnd"/>
    </w:p>
    <w:p w14:paraId="093DA0AC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bookmarkStart w:id="0" w:name="_Hlk51510469"/>
      <w:r w:rsidRPr="002315A1">
        <w:rPr>
          <w:rFonts w:eastAsia="Times New Roman" w:cstheme="minorHAnsi"/>
        </w:rPr>
        <w:t xml:space="preserve">Identify objective for the simulation </w:t>
      </w:r>
    </w:p>
    <w:p w14:paraId="1C499192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Draw a schematic diagram, labeling process variables </w:t>
      </w:r>
    </w:p>
    <w:p w14:paraId="4D625286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List all assumptions </w:t>
      </w:r>
    </w:p>
    <w:p w14:paraId="5004B944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Determine spatial dependence </w:t>
      </w:r>
    </w:p>
    <w:p w14:paraId="604456B1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yes = Partial Differential Equation (PDE) </w:t>
      </w:r>
    </w:p>
    <w:p w14:paraId="38BEC135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no = Ordinary Differential Equation (ODE) </w:t>
      </w:r>
    </w:p>
    <w:p w14:paraId="0906E03B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Write dynamic balances (mass, species, energy) </w:t>
      </w:r>
    </w:p>
    <w:p w14:paraId="67D4DFF8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Other relations (thermo, reactions, geometry, etc.) </w:t>
      </w:r>
    </w:p>
    <w:p w14:paraId="6CA11132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Degrees of freedom, does number of equations = number of unknowns? </w:t>
      </w:r>
    </w:p>
    <w:p w14:paraId="7A1D9EC6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Classify inputs as </w:t>
      </w:r>
    </w:p>
    <w:p w14:paraId="5D611C9F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Fixed values </w:t>
      </w:r>
    </w:p>
    <w:p w14:paraId="7193E1FD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Disturbances </w:t>
      </w:r>
    </w:p>
    <w:p w14:paraId="5151AC22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Manipulated variables </w:t>
      </w:r>
    </w:p>
    <w:p w14:paraId="45456CB1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Classify outputs as </w:t>
      </w:r>
    </w:p>
    <w:p w14:paraId="1367A210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States </w:t>
      </w:r>
    </w:p>
    <w:p w14:paraId="09C0F889" w14:textId="77777777" w:rsidR="00C4778D" w:rsidRPr="002315A1" w:rsidRDefault="00C4778D" w:rsidP="00C47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Controlled variables </w:t>
      </w:r>
    </w:p>
    <w:p w14:paraId="4B0B6680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Simplify balance equations based on assumptions </w:t>
      </w:r>
    </w:p>
    <w:p w14:paraId="0F682853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Simulate steady state conditions (if possible) </w:t>
      </w:r>
    </w:p>
    <w:p w14:paraId="29DFBA3E" w14:textId="77777777" w:rsidR="00C4778D" w:rsidRPr="002315A1" w:rsidRDefault="00C4778D" w:rsidP="00C47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315A1">
        <w:rPr>
          <w:rFonts w:eastAsia="Times New Roman" w:cstheme="minorHAnsi"/>
        </w:rPr>
        <w:t xml:space="preserve">Simulate the output with an input step </w:t>
      </w:r>
    </w:p>
    <w:bookmarkEnd w:id="0"/>
    <w:p w14:paraId="06F897F2" w14:textId="77777777" w:rsidR="00C4778D" w:rsidRPr="002315A1" w:rsidRDefault="00C4778D" w:rsidP="00C4778D">
      <w:pPr>
        <w:rPr>
          <w:rFonts w:cstheme="minorHAnsi"/>
        </w:rPr>
      </w:pPr>
      <w:r w:rsidRPr="002315A1">
        <w:rPr>
          <w:rFonts w:cstheme="minorHAnsi"/>
        </w:rPr>
        <w:t>Sources: http://apmonitor.com/pdc/index.php/Main/DynamicModeling</w:t>
      </w:r>
    </w:p>
    <w:p w14:paraId="09E9D3F8" w14:textId="77777777" w:rsidR="00C4778D" w:rsidRPr="002315A1" w:rsidRDefault="00C4778D" w:rsidP="00C4778D">
      <w:pPr>
        <w:rPr>
          <w:rFonts w:cstheme="minorHAnsi"/>
          <w:lang w:val="en-GB"/>
        </w:rPr>
      </w:pPr>
      <w:r w:rsidRPr="002315A1">
        <w:rPr>
          <w:rFonts w:cstheme="minorHAnsi"/>
          <w:lang w:val="en-GB"/>
        </w:rPr>
        <w:br w:type="page"/>
      </w:r>
    </w:p>
    <w:p w14:paraId="6A757548" w14:textId="77777777" w:rsidR="00C4778D" w:rsidRPr="002315A1" w:rsidRDefault="00C4778D" w:rsidP="00C4778D">
      <w:pPr>
        <w:rPr>
          <w:rFonts w:cstheme="minorHAnsi"/>
          <w:lang w:val="en-GB"/>
        </w:rPr>
      </w:pPr>
    </w:p>
    <w:p w14:paraId="37214118" w14:textId="77777777" w:rsidR="00C4778D" w:rsidRPr="002315A1" w:rsidRDefault="00C4778D" w:rsidP="00C4778D">
      <w:pPr>
        <w:rPr>
          <w:rFonts w:cstheme="minorHAnsi"/>
          <w:lang w:val="en-GB"/>
        </w:rPr>
      </w:pPr>
      <w:r w:rsidRPr="002315A1">
        <w:rPr>
          <w:rFonts w:cstheme="minorHAnsi"/>
          <w:lang w:val="en-GB"/>
        </w:rPr>
        <w:t>Sources:</w:t>
      </w:r>
    </w:p>
    <w:p w14:paraId="11CB0BD1" w14:textId="77777777" w:rsidR="00C4778D" w:rsidRPr="002315A1" w:rsidRDefault="00C4778D" w:rsidP="00C4778D">
      <w:pPr>
        <w:rPr>
          <w:rStyle w:val="Hyperlink"/>
          <w:rFonts w:cstheme="minorHAnsi"/>
          <w:lang w:val="en-GB"/>
        </w:rPr>
      </w:pPr>
      <w:hyperlink r:id="rId5" w:history="1">
        <w:r w:rsidRPr="002315A1">
          <w:rPr>
            <w:rStyle w:val="Hyperlink"/>
            <w:rFonts w:cstheme="minorHAnsi"/>
            <w:lang w:val="en-GB"/>
          </w:rPr>
          <w:t>http://apmonitor.com/pdc/index.php/Main/PhysicsBasedModels</w:t>
        </w:r>
      </w:hyperlink>
    </w:p>
    <w:p w14:paraId="3590F917" w14:textId="77777777" w:rsidR="00C4778D" w:rsidRPr="002315A1" w:rsidRDefault="00C4778D" w:rsidP="00C4778D">
      <w:pPr>
        <w:rPr>
          <w:rFonts w:cstheme="minorHAnsi"/>
          <w:lang w:val="en-GB"/>
        </w:rPr>
      </w:pPr>
      <w:r w:rsidRPr="002315A1">
        <w:rPr>
          <w:rFonts w:cstheme="minorHAnsi"/>
          <w:lang w:val="en-GB"/>
        </w:rPr>
        <w:t>Closed system energy balance: https://youtu.be/UAinLG2lUWs</w:t>
      </w:r>
    </w:p>
    <w:p w14:paraId="15B0A89F" w14:textId="77777777" w:rsidR="00C4778D" w:rsidRPr="002315A1" w:rsidRDefault="00C4778D" w:rsidP="00C4778D">
      <w:pPr>
        <w:pStyle w:val="Heading2"/>
        <w:rPr>
          <w:rFonts w:asciiTheme="minorHAnsi" w:hAnsiTheme="minorHAnsi" w:cstheme="minorHAnsi"/>
          <w:lang w:val="en-GB"/>
        </w:rPr>
      </w:pPr>
      <w:r w:rsidRPr="002315A1">
        <w:rPr>
          <w:rFonts w:asciiTheme="minorHAnsi" w:hAnsiTheme="minorHAnsi" w:cstheme="minorHAnsi"/>
          <w:lang w:val="en-GB"/>
        </w:rPr>
        <w:t>Mass balance</w:t>
      </w:r>
    </w:p>
    <w:p w14:paraId="35419741" w14:textId="77777777" w:rsidR="00C4778D" w:rsidRPr="002315A1" w:rsidRDefault="00C4778D" w:rsidP="00C4778D">
      <w:pPr>
        <w:rPr>
          <w:rFonts w:cstheme="minorHAnsi"/>
          <w:b/>
          <w:bCs/>
          <w:lang w:val="en-GB"/>
        </w:rPr>
      </w:pPr>
      <w:r w:rsidRPr="002315A1">
        <w:rPr>
          <w:rFonts w:cstheme="minorHAnsi"/>
          <w:lang w:val="en-GB"/>
        </w:rPr>
        <w:t xml:space="preserve">Refer to </w:t>
      </w:r>
      <w:hyperlink r:id="rId6" w:history="1">
        <w:r w:rsidRPr="002315A1">
          <w:rPr>
            <w:rStyle w:val="Hyperlink"/>
            <w:rFonts w:cstheme="minorHAnsi"/>
            <w:lang w:val="en-GB"/>
          </w:rPr>
          <w:t>https://youtu.be/CqjI-oJBpoU</w:t>
        </w:r>
      </w:hyperlink>
    </w:p>
    <w:bookmarkStart w:id="1" w:name="_Hlk51510511"/>
    <w:p w14:paraId="30547AFF" w14:textId="77777777" w:rsidR="00C4778D" w:rsidRPr="002315A1" w:rsidRDefault="00C4778D" w:rsidP="00C4778D">
      <w:pPr>
        <w:spacing w:line="600" w:lineRule="auto"/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</m:oMath>
      </m:oMathPara>
    </w:p>
    <w:commentRangeStart w:id="2"/>
    <w:p w14:paraId="33FF4F12" w14:textId="77777777" w:rsidR="00C4778D" w:rsidRPr="002315A1" w:rsidRDefault="00C4778D" w:rsidP="00C4778D">
      <w:pPr>
        <w:spacing w:line="600" w:lineRule="auto"/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dm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w:bookmarkStart w:id="3" w:name="_Hlk51529669"/>
              <m:r>
                <w:rPr>
                  <w:rFonts w:ascii="Cambria Math" w:hAnsi="Cambria Math" w:cstheme="minorHAnsi"/>
                  <w:lang w:val="en-GB"/>
                </w:rPr>
                <m:t>ρ</m:t>
              </m:r>
              <w:bookmarkEnd w:id="3"/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ρ</m:t>
              </m:r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  <w:commentRangeEnd w:id="2"/>
          <m:r>
            <m:rPr>
              <m:sty m:val="p"/>
            </m:rPr>
            <w:rPr>
              <w:rStyle w:val="CommentReference"/>
              <w:rFonts w:ascii="Cambria Math" w:hAnsi="Cambria Math" w:cstheme="minorHAnsi"/>
              <w:lang w:val="en-GB"/>
            </w:rPr>
            <w:commentReference w:id="2"/>
          </m:r>
        </m:oMath>
      </m:oMathPara>
    </w:p>
    <w:p w14:paraId="6489357C" w14:textId="77777777" w:rsidR="00C4778D" w:rsidRPr="002315A1" w:rsidRDefault="00C4778D" w:rsidP="00C4778D">
      <w:pPr>
        <w:spacing w:line="600" w:lineRule="auto"/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</m:oMath>
      </m:oMathPara>
    </w:p>
    <w:commentRangeStart w:id="4"/>
    <w:p w14:paraId="7ED5CEFA" w14:textId="77777777" w:rsidR="00C4778D" w:rsidRPr="002315A1" w:rsidRDefault="00C4778D" w:rsidP="00C4778D">
      <w:pPr>
        <w:spacing w:line="600" w:lineRule="auto"/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  <w:commentRangeEnd w:id="4"/>
          <m:r>
            <m:rPr>
              <m:sty m:val="p"/>
            </m:rPr>
            <w:rPr>
              <w:rStyle w:val="CommentReference"/>
              <w:rFonts w:ascii="Cambria Math" w:hAnsi="Cambria Math" w:cstheme="minorHAnsi"/>
              <w:lang w:val="en-GB"/>
            </w:rPr>
            <w:commentReference w:id="4"/>
          </m:r>
        </m:oMath>
      </m:oMathPara>
    </w:p>
    <w:bookmarkEnd w:id="1"/>
    <w:p w14:paraId="6B725377" w14:textId="77777777" w:rsidR="00C4778D" w:rsidRPr="002315A1" w:rsidRDefault="00C4778D" w:rsidP="00C4778D">
      <w:pPr>
        <w:pStyle w:val="Heading2"/>
        <w:rPr>
          <w:rFonts w:asciiTheme="minorHAnsi" w:eastAsiaTheme="minorEastAsia" w:hAnsiTheme="minorHAnsi" w:cstheme="minorHAnsi"/>
          <w:lang w:val="en-GB"/>
        </w:rPr>
      </w:pPr>
      <w:r w:rsidRPr="002315A1">
        <w:rPr>
          <w:rFonts w:asciiTheme="minorHAnsi" w:eastAsiaTheme="minorEastAsia" w:hAnsiTheme="minorHAnsi" w:cstheme="minorHAnsi"/>
          <w:lang w:val="en-GB"/>
        </w:rPr>
        <w:t>Species Balance</w:t>
      </w:r>
    </w:p>
    <w:p w14:paraId="1BF8E5CF" w14:textId="77777777" w:rsidR="00C4778D" w:rsidRPr="002315A1" w:rsidRDefault="00C4778D" w:rsidP="00C4778D">
      <w:pPr>
        <w:rPr>
          <w:rFonts w:cstheme="minorHAnsi"/>
          <w:lang w:val="en-GB"/>
        </w:rPr>
      </w:pPr>
      <w:r w:rsidRPr="002315A1">
        <w:rPr>
          <w:rFonts w:cstheme="minorHAnsi"/>
          <w:lang w:val="en-GB"/>
        </w:rPr>
        <w:t>Refer to https://youtu.be/CqjI-oJBpoU?t=95</w:t>
      </w:r>
    </w:p>
    <w:bookmarkStart w:id="5" w:name="_Hlk51510684"/>
    <w:p w14:paraId="3694E721" w14:textId="77777777" w:rsidR="00C4778D" w:rsidRPr="002315A1" w:rsidRDefault="00C4778D" w:rsidP="00C4778D">
      <w:pPr>
        <w:spacing w:before="240" w:after="0" w:line="600" w:lineRule="auto"/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in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out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GB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gen</m:t>
                  </m:r>
                </m:sub>
              </m:sSub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n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cons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lang w:val="en-GB"/>
            </w:rPr>
            <w:br/>
          </m:r>
        </m:oMath>
        <w:commentRangeStart w:id="6"/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  <w:bookmarkStart w:id="7" w:name="_Hlk51510822"/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A</m:t>
              </m:r>
            </m:sub>
          </m:sSub>
          <m:r>
            <w:rPr>
              <w:rFonts w:ascii="Cambria Math" w:hAnsi="Cambria Math" w:cstheme="minorHAnsi"/>
              <w:lang w:val="en-GB"/>
            </w:rPr>
            <m:t>V</m:t>
          </m:r>
          <w:commentRangeEnd w:id="6"/>
          <m:r>
            <m:rPr>
              <m:sty m:val="p"/>
            </m:rPr>
            <w:rPr>
              <w:rStyle w:val="CommentReference"/>
              <w:rFonts w:ascii="Cambria Math" w:hAnsi="Cambria Math" w:cstheme="minorHAnsi"/>
            </w:rPr>
            <w:commentReference w:id="6"/>
          </m:r>
        </m:oMath>
      </m:oMathPara>
      <w:bookmarkEnd w:id="7"/>
    </w:p>
    <w:bookmarkEnd w:id="5"/>
    <w:p w14:paraId="0973A7EC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  <w:r w:rsidRPr="002315A1">
        <w:rPr>
          <w:rFonts w:eastAsiaTheme="minorEastAsia" w:cstheme="minorHAnsi"/>
          <w:lang w:val="en-GB"/>
        </w:rPr>
        <w:t>When there are no reactions:</w:t>
      </w:r>
    </w:p>
    <w:p w14:paraId="34FDAE6D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</m:oMath>
      </m:oMathPara>
    </w:p>
    <w:p w14:paraId="03194D17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</w:p>
    <w:p w14:paraId="7CAF1563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  <w:r w:rsidRPr="002315A1">
        <w:rPr>
          <w:rFonts w:eastAsiaTheme="minorEastAsia" w:cstheme="minorHAnsi"/>
          <w:lang w:val="en-GB"/>
        </w:rPr>
        <w:t>If the volume is changing with respect to time, apply chain rule:</w:t>
      </w:r>
    </w:p>
    <w:bookmarkStart w:id="8" w:name="_Hlk51510719"/>
    <w:p w14:paraId="63D47359" w14:textId="77777777" w:rsidR="00C4778D" w:rsidRPr="002315A1" w:rsidRDefault="00C4778D" w:rsidP="00C4778D">
      <w:pPr>
        <w:spacing w:line="600" w:lineRule="auto"/>
        <w:rPr>
          <w:rFonts w:cstheme="minorHAnsi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A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dV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+V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in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out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theme="minorHAnsi"/>
                  <w:lang w:val="en-GB"/>
                </w:rPr>
                <m:t>out</m:t>
              </m:r>
            </m:sub>
          </m:sSub>
          <w:bookmarkEnd w:id="8"/>
          <m:r>
            <m:rPr>
              <m:sty m:val="p"/>
            </m:rPr>
            <w:rPr>
              <w:rFonts w:ascii="Cambria Math" w:hAnsi="Cambria Math" w:cstheme="minorHAnsi"/>
              <w:lang w:val="en-GB"/>
            </w:rPr>
            <w:br/>
          </m:r>
        </m:oMath>
        <w:bookmarkStart w:id="9" w:name="_Hlk51510731"/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in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in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out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out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A</m:t>
                  </m:r>
                </m:sub>
              </m:sSub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dV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dt</m:t>
                  </m:r>
                </m:den>
              </m:f>
            </m:num>
            <m:den>
              <m:r>
                <w:rPr>
                  <w:rFonts w:ascii="Cambria Math" w:hAnsi="Cambria Math" w:cstheme="minorHAnsi"/>
                  <w:lang w:val="en-GB"/>
                </w:rPr>
                <m:t>V</m:t>
              </m:r>
            </m:den>
          </m:f>
        </m:oMath>
      </m:oMathPara>
      <w:bookmarkEnd w:id="9"/>
    </w:p>
    <w:p w14:paraId="6859FBF7" w14:textId="77777777" w:rsidR="00C4778D" w:rsidRPr="002315A1" w:rsidRDefault="00C4778D" w:rsidP="00C4778D">
      <w:pPr>
        <w:pStyle w:val="Heading2"/>
        <w:rPr>
          <w:rFonts w:asciiTheme="minorHAnsi" w:eastAsiaTheme="minorEastAsia" w:hAnsiTheme="minorHAnsi" w:cstheme="minorHAnsi"/>
          <w:lang w:val="en-GB"/>
        </w:rPr>
      </w:pPr>
      <w:r w:rsidRPr="002315A1">
        <w:rPr>
          <w:rFonts w:asciiTheme="minorHAnsi" w:eastAsiaTheme="minorEastAsia" w:hAnsiTheme="minorHAnsi" w:cstheme="minorHAnsi"/>
          <w:lang w:val="en-GB"/>
        </w:rPr>
        <w:t>Energy balance (simplified)</w:t>
      </w:r>
    </w:p>
    <w:p w14:paraId="5F241C61" w14:textId="77777777" w:rsidR="00C4778D" w:rsidRPr="002315A1" w:rsidRDefault="00C4778D" w:rsidP="00C4778D">
      <w:pPr>
        <w:rPr>
          <w:rFonts w:cstheme="minorHAnsi"/>
          <w:lang w:val="en-GB"/>
        </w:rPr>
      </w:pPr>
    </w:p>
    <w:p w14:paraId="50B1CA28" w14:textId="2F03B223" w:rsidR="00C4778D" w:rsidRPr="002315A1" w:rsidRDefault="00C4778D" w:rsidP="00C4778D">
      <w:pPr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dE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dU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+Q+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s</m:t>
              </m:r>
            </m:sub>
          </m:sSub>
        </m:oMath>
      </m:oMathPara>
    </w:p>
    <w:bookmarkStart w:id="10" w:name="_Hlk51528027"/>
    <w:p w14:paraId="4FA54396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dh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+Q+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s</m:t>
              </m:r>
            </m:sub>
          </m:sSub>
        </m:oMath>
      </m:oMathPara>
    </w:p>
    <w:p w14:paraId="0C6133EF" w14:textId="71A8B566" w:rsidR="00C45833" w:rsidRPr="002315A1" w:rsidRDefault="00C4778D" w:rsidP="00C4778D">
      <w:pPr>
        <w:rPr>
          <w:rFonts w:eastAsiaTheme="minorEastAsia" w:cstheme="minorHAnsi"/>
          <w:lang w:val="en-GB"/>
        </w:rPr>
      </w:pPr>
      <w:bookmarkStart w:id="11" w:name="_Hlk51528040"/>
      <w:bookmarkEnd w:id="10"/>
      <m:oMathPara>
        <m:oMath>
          <m:r>
            <w:rPr>
              <w:rFonts w:ascii="Cambria Math" w:eastAsiaTheme="minorEastAsia" w:hAnsi="Cambria Math" w:cstheme="minorHAnsi"/>
              <w:lang w:val="en-GB"/>
            </w:rPr>
            <m:t>h</m:t>
          </m:r>
          <m:r>
            <m:rPr>
              <m:aln/>
            </m:rPr>
            <w:rPr>
              <w:rFonts w:ascii="Cambria Math" w:eastAsiaTheme="minorEastAsia" w:hAnsi="Cambria Math" w:cstheme="minorHAnsi"/>
              <w:lang w:val="en-GB"/>
            </w:rPr>
            <m:t>=m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(T-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)</m:t>
          </m:r>
          <w:bookmarkEnd w:id="11"/>
          <m:r>
            <w:rPr>
              <w:rFonts w:eastAsiaTheme="minorEastAsia" w:cstheme="minorHAnsi"/>
              <w:lang w:val="en-GB"/>
            </w:rPr>
            <w:br/>
          </m:r>
        </m:oMath>
        <m:oMath>
          <m:acc>
            <m:accPr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h</m:t>
              </m:r>
            </m:e>
          </m:acc>
          <m:r>
            <m:rPr>
              <m:aln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(T-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ref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3E5D6504" w14:textId="77777777" w:rsidR="00C4778D" w:rsidRPr="002315A1" w:rsidRDefault="00C4778D" w:rsidP="00C4778D">
      <w:pPr>
        <w:rPr>
          <w:rFonts w:eastAsiaTheme="minorEastAsia" w:cstheme="minorHAnsi"/>
          <w:lang w:val="en-GB"/>
        </w:rPr>
      </w:pPr>
      <w:bookmarkStart w:id="12" w:name="_Hlk51528046"/>
      <m:oMathPara>
        <m:oMath>
          <m:r>
            <w:rPr>
              <w:rFonts w:ascii="Cambria Math" w:eastAsiaTheme="minorEastAsia" w:hAnsi="Cambria Math" w:cstheme="minorHAnsi"/>
              <w:lang w:val="en-GB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theme="minorHAnsi"/>
                  <w:lang w:val="en-GB"/>
                </w:rPr>
                <m:t>dT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dt</m:t>
              </m:r>
            </m:den>
          </m:f>
          <m:r>
            <w:rPr>
              <w:rFonts w:ascii="Cambria Math" w:hAnsi="Cambria Math" w:cstheme="minorHAnsi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in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)-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lang w:val="en-GB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out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ref</m:t>
              </m:r>
            </m:sub>
          </m:sSub>
          <m:r>
            <w:rPr>
              <w:rFonts w:ascii="Cambria Math" w:eastAsiaTheme="minorEastAsia" w:hAnsi="Cambria Math" w:cstheme="minorHAnsi"/>
              <w:lang w:val="en-GB"/>
            </w:rPr>
            <m:t>)+Q+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  <w:lang w:val="en-GB"/>
                </w:rPr>
                <m:t>s</m:t>
              </m:r>
            </m:sub>
          </m:sSub>
        </m:oMath>
      </m:oMathPara>
    </w:p>
    <w:bookmarkEnd w:id="12"/>
    <w:p w14:paraId="1FF92066" w14:textId="1289A9CC" w:rsidR="00C4778D" w:rsidRPr="002315A1" w:rsidRDefault="00C4778D" w:rsidP="00C4778D">
      <w:pPr>
        <w:rPr>
          <w:rFonts w:eastAsiaTheme="minorEastAsia" w:cstheme="minorHAnsi"/>
          <w:lang w:val="en-GB"/>
        </w:rPr>
      </w:pPr>
      <w:r w:rsidRPr="002315A1">
        <w:rPr>
          <w:rFonts w:eastAsiaTheme="minorEastAsia" w:cstheme="minorHAnsi"/>
          <w:lang w:val="en-GB"/>
        </w:rPr>
        <w:t>Where:</w:t>
      </w:r>
    </w:p>
    <w:p w14:paraId="2ECB78F5" w14:textId="77777777" w:rsidR="002315A1" w:rsidRPr="002315A1" w:rsidRDefault="002315A1" w:rsidP="002315A1">
      <w:pPr>
        <w:ind w:left="720"/>
        <w:rPr>
          <w:rFonts w:eastAsiaTheme="minorEastAsia" w:cstheme="minorHAnsi"/>
          <w:lang w:val="en-GB"/>
        </w:rPr>
      </w:pPr>
      <m:oMath>
        <m:r>
          <w:rPr>
            <w:rFonts w:ascii="Cambria Math" w:eastAsiaTheme="minorEastAsia" w:hAnsi="Cambria Math" w:cstheme="minorHAnsi"/>
            <w:lang w:val="en-GB"/>
          </w:rPr>
          <m:t>Q</m:t>
        </m:r>
      </m:oMath>
      <w:r w:rsidRPr="002315A1">
        <w:rPr>
          <w:rFonts w:eastAsiaTheme="minorEastAsia" w:cstheme="minorHAnsi"/>
          <w:lang w:val="en-GB"/>
        </w:rPr>
        <w:t>: Heat input</w:t>
      </w:r>
    </w:p>
    <w:p w14:paraId="4EEC10B7" w14:textId="77777777" w:rsidR="002315A1" w:rsidRPr="002315A1" w:rsidRDefault="002315A1" w:rsidP="002315A1">
      <w:pPr>
        <w:ind w:left="720"/>
        <w:rPr>
          <w:rFonts w:eastAsiaTheme="minorEastAsia" w:cstheme="minorHAnsi"/>
          <w:lang w:val="en-GB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hAnsi="Cambria Math" w:cstheme="minorHAnsi"/>
                <w:lang w:val="en-GB"/>
              </w:rPr>
              <m:t>W</m:t>
            </m:r>
          </m:e>
          <m:sub>
            <m:r>
              <w:rPr>
                <w:rFonts w:ascii="Cambria Math" w:hAnsi="Cambria Math" w:cstheme="minorHAnsi"/>
                <w:lang w:val="en-GB"/>
              </w:rPr>
              <m:t>s</m:t>
            </m:r>
          </m:sub>
        </m:sSub>
      </m:oMath>
      <w:r w:rsidRPr="002315A1">
        <w:rPr>
          <w:rFonts w:eastAsiaTheme="minorEastAsia" w:cstheme="minorHAnsi"/>
          <w:lang w:val="en-GB"/>
        </w:rPr>
        <w:t>: Work done on the fluid</w:t>
      </w:r>
    </w:p>
    <w:p w14:paraId="514A21C8" w14:textId="77777777" w:rsidR="002315A1" w:rsidRPr="002315A1" w:rsidRDefault="002315A1" w:rsidP="002315A1">
      <w:pPr>
        <w:ind w:left="720"/>
        <w:rPr>
          <w:rFonts w:eastAsiaTheme="minorEastAsia" w:cstheme="minorHAnsi"/>
          <w:lang w:val="en-GB"/>
        </w:rPr>
      </w:pPr>
      <m:oMath>
        <m:r>
          <w:rPr>
            <w:rFonts w:ascii="Cambria Math" w:hAnsi="Cambria Math" w:cstheme="minorHAnsi"/>
            <w:lang w:val="en-GB"/>
          </w:rPr>
          <m:t>U</m:t>
        </m:r>
      </m:oMath>
      <w:r w:rsidRPr="002315A1">
        <w:rPr>
          <w:rFonts w:eastAsiaTheme="minorEastAsia" w:cstheme="minorHAnsi"/>
          <w:lang w:val="en-GB"/>
        </w:rPr>
        <w:t>: Internal energy</w:t>
      </w:r>
    </w:p>
    <w:p w14:paraId="4643B6E0" w14:textId="703B539D" w:rsidR="002315A1" w:rsidRPr="002315A1" w:rsidRDefault="002315A1" w:rsidP="002315A1">
      <w:pPr>
        <w:ind w:left="720"/>
        <w:rPr>
          <w:rFonts w:eastAsiaTheme="minorEastAsia" w:cstheme="minorHAnsi"/>
          <w:lang w:val="en-GB"/>
        </w:rPr>
      </w:pPr>
      <m:oMath>
        <m:acc>
          <m:acc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 w:cstheme="minorHAnsi"/>
                <w:lang w:val="en-GB"/>
              </w:rPr>
              <m:t>h</m:t>
            </m:r>
          </m:e>
        </m:acc>
      </m:oMath>
      <w:r w:rsidRPr="002315A1">
        <w:rPr>
          <w:rFonts w:eastAsiaTheme="minorEastAsia" w:cstheme="minorHAnsi"/>
          <w:lang w:val="en-GB"/>
        </w:rPr>
        <w:t>: Specific enthalpy (units per kg or mol)</w:t>
      </w:r>
    </w:p>
    <w:p w14:paraId="335CA9A5" w14:textId="77777777" w:rsidR="00C4778D" w:rsidRPr="002315A1" w:rsidRDefault="00C4778D" w:rsidP="002315A1">
      <w:pPr>
        <w:rPr>
          <w:rFonts w:eastAsiaTheme="minorEastAsia" w:cstheme="minorHAnsi"/>
          <w:lang w:val="en-GB"/>
        </w:rPr>
      </w:pPr>
      <w:r w:rsidRPr="002315A1">
        <w:rPr>
          <w:rFonts w:eastAsiaTheme="minorEastAsia" w:cstheme="minorHAnsi"/>
          <w:lang w:val="en-GB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p</m:t>
            </m:r>
          </m:sub>
        </m:sSub>
      </m:oMath>
      <w:r w:rsidRPr="002315A1">
        <w:rPr>
          <w:rFonts w:eastAsiaTheme="minorEastAsia" w:cstheme="minorHAnsi"/>
          <w:lang w:val="en-GB"/>
        </w:rPr>
        <w:t>: Heat capacity</w:t>
      </w:r>
    </w:p>
    <w:p w14:paraId="04E4E873" w14:textId="77777777" w:rsidR="00C4778D" w:rsidRPr="002315A1" w:rsidRDefault="00C4778D" w:rsidP="00C4778D">
      <w:pPr>
        <w:rPr>
          <w:rFonts w:eastAsiaTheme="minorEastAsia" w:cstheme="minorHAnsi"/>
          <w:b/>
          <w:bCs/>
          <w:spacing w:val="-10"/>
          <w:kern w:val="28"/>
          <w:sz w:val="52"/>
          <w:szCs w:val="52"/>
          <w:lang w:val="en-GB"/>
        </w:rPr>
      </w:pPr>
    </w:p>
    <w:p w14:paraId="3F228BC4" w14:textId="77777777" w:rsidR="000274C0" w:rsidRPr="002315A1" w:rsidRDefault="000274C0">
      <w:pPr>
        <w:rPr>
          <w:rFonts w:cstheme="minorHAnsi"/>
        </w:rPr>
      </w:pPr>
    </w:p>
    <w:sectPr w:rsidR="000274C0" w:rsidRPr="0023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Manuel Zanutelli" w:date="2020-09-04T17:28:00Z" w:initials="MZ">
    <w:p w14:paraId="5CB63E85" w14:textId="77777777" w:rsidR="00C4778D" w:rsidRDefault="00C4778D" w:rsidP="00C4778D">
      <w:pPr>
        <w:pStyle w:val="CommentText"/>
      </w:pPr>
      <w:r>
        <w:rPr>
          <w:rStyle w:val="CommentReference"/>
        </w:rPr>
        <w:annotationRef/>
      </w:r>
      <w:r>
        <w:t>Rho is density</w:t>
      </w:r>
    </w:p>
  </w:comment>
  <w:comment w:id="4" w:author="Manuel Zanutelli" w:date="2020-09-04T17:28:00Z" w:initials="MZ">
    <w:p w14:paraId="56895DBD" w14:textId="77777777" w:rsidR="00C4778D" w:rsidRDefault="00C4778D" w:rsidP="00C4778D">
      <w:pPr>
        <w:pStyle w:val="CommentText"/>
      </w:pPr>
      <w:r>
        <w:rPr>
          <w:rStyle w:val="CommentReference"/>
        </w:rPr>
        <w:annotationRef/>
      </w:r>
      <w:r>
        <w:t>Using q instead of V_dot is just notation</w:t>
      </w:r>
    </w:p>
  </w:comment>
  <w:comment w:id="6" w:author="Manuel Zanutelli" w:date="2020-09-04T17:44:00Z" w:initials="MZ">
    <w:p w14:paraId="6EDE0B4D" w14:textId="77777777" w:rsidR="00C4778D" w:rsidRPr="00824DF9" w:rsidRDefault="00C4778D" w:rsidP="00C4778D">
      <w:pPr>
        <w:pStyle w:val="CommentText"/>
      </w:pPr>
      <w:r>
        <w:rPr>
          <w:rStyle w:val="CommentReference"/>
        </w:rPr>
        <w:annotationRef/>
      </w:r>
      <w:r w:rsidRPr="00824DF9">
        <w:t>R_A: molar rate of ge</w:t>
      </w:r>
      <w:r>
        <w:t>neration per volumne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B63E85" w15:done="0"/>
  <w15:commentEx w15:paraId="56895DBD" w15:done="0"/>
  <w15:commentEx w15:paraId="6EDE0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CF7B6" w16cex:dateUtc="2020-09-04T22:28:00Z"/>
  <w16cex:commentExtensible w16cex:durableId="22FCF7C2" w16cex:dateUtc="2020-09-04T22:28:00Z"/>
  <w16cex:commentExtensible w16cex:durableId="22FCFB7D" w16cex:dateUtc="2020-09-04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B63E85" w16cid:durableId="22FCF7B6"/>
  <w16cid:commentId w16cid:paraId="56895DBD" w16cid:durableId="22FCF7C2"/>
  <w16cid:commentId w16cid:paraId="6EDE0B4D" w16cid:durableId="22FCFB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C602B"/>
    <w:multiLevelType w:val="multilevel"/>
    <w:tmpl w:val="3E42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uel Zanutelli">
    <w15:presenceInfo w15:providerId="Windows Live" w15:userId="6585220fec29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7D"/>
    <w:rsid w:val="000274C0"/>
    <w:rsid w:val="000C3E7D"/>
    <w:rsid w:val="002315A1"/>
    <w:rsid w:val="004521A6"/>
    <w:rsid w:val="00870704"/>
    <w:rsid w:val="009835AB"/>
    <w:rsid w:val="00984423"/>
    <w:rsid w:val="00AE5E5C"/>
    <w:rsid w:val="00B05931"/>
    <w:rsid w:val="00C45833"/>
    <w:rsid w:val="00C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6881"/>
  <w15:chartTrackingRefBased/>
  <w15:docId w15:val="{20938069-56AD-4BD4-98B2-C5640A7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C4778D"/>
    <w:pPr>
      <w:outlineLvl w:val="1"/>
    </w:pPr>
    <w:rPr>
      <w:b/>
      <w:bCs/>
      <w:sz w:val="52"/>
      <w:szCs w:val="5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78D"/>
    <w:rPr>
      <w:rFonts w:asciiTheme="majorHAnsi" w:eastAsiaTheme="majorEastAsia" w:hAnsiTheme="majorHAnsi" w:cstheme="majorBidi"/>
      <w:b/>
      <w:bCs/>
      <w:spacing w:val="-10"/>
      <w:kern w:val="28"/>
      <w:sz w:val="52"/>
      <w:szCs w:val="52"/>
      <w:lang w:val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C477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7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78D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778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7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7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qjI-oJBpo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pmonitor.com/pdc/index.php/Main/PhysicsBasedModels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4</cp:revision>
  <dcterms:created xsi:type="dcterms:W3CDTF">2020-09-26T18:18:00Z</dcterms:created>
  <dcterms:modified xsi:type="dcterms:W3CDTF">2020-09-26T18:30:00Z</dcterms:modified>
</cp:coreProperties>
</file>