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4479" w14:textId="77777777" w:rsidR="001756F3" w:rsidRPr="001756F3" w:rsidRDefault="001756F3" w:rsidP="001756F3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</w:rPr>
      </w:pPr>
      <w:r w:rsidRPr="001756F3">
        <w:rPr>
          <w:rFonts w:eastAsia="Times New Roman" w:cstheme="minorHAnsi"/>
          <w:b/>
          <w:bCs/>
        </w:rPr>
        <w:t>Exercise 1 - Automobile</w:t>
      </w:r>
    </w:p>
    <w:p w14:paraId="26CFC1C8" w14:textId="468A16BF" w:rsidR="001756F3" w:rsidRPr="001756F3" w:rsidRDefault="001756F3" w:rsidP="001756F3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756F3">
        <w:rPr>
          <w:rFonts w:eastAsia="Times New Roman" w:cstheme="minorHAnsi"/>
        </w:rPr>
        <w:t xml:space="preserve">Linearize the momentum balance for the velocity of an automobile at steady state conditions when the gas pedal is maintained at 40%. </w:t>
      </w:r>
    </w:p>
    <w:p w14:paraId="286D9F1B" w14:textId="77777777" w:rsidR="001756F3" w:rsidRPr="001756F3" w:rsidRDefault="001756F3" w:rsidP="001756F3">
      <w:pPr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m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dv(t)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ρA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v(t)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41DD292C" w14:textId="77777777" w:rsidR="001756F3" w:rsidRDefault="001756F3" w:rsidP="001756F3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756F3">
        <w:rPr>
          <w:rFonts w:eastAsia="Times New Roman" w:cstheme="minorHAnsi"/>
        </w:rPr>
        <w:t>With</w:t>
      </w:r>
      <w:r>
        <w:rPr>
          <w:rFonts w:eastAsia="Times New Roman" w:cstheme="minorHAnsi"/>
        </w:rPr>
        <w:t>:</w:t>
      </w:r>
    </w:p>
    <w:p w14:paraId="26215748" w14:textId="77777777" w:rsidR="001756F3" w:rsidRDefault="001756F3" w:rsidP="001756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756F3">
        <w:rPr>
          <w:rFonts w:eastAsia="Times New Roman" w:cstheme="minorHAnsi"/>
          <w:i/>
          <w:iCs/>
        </w:rPr>
        <w:t>u(t)</w:t>
      </w:r>
      <w:r w:rsidRPr="001756F3">
        <w:rPr>
          <w:rFonts w:eastAsia="Times New Roman" w:cstheme="minorHAnsi"/>
        </w:rPr>
        <w:t xml:space="preserve"> as gas pedal position (%pedal)</w:t>
      </w:r>
    </w:p>
    <w:p w14:paraId="42608E4C" w14:textId="77777777" w:rsidR="001756F3" w:rsidRDefault="001756F3" w:rsidP="001756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756F3">
        <w:rPr>
          <w:rFonts w:eastAsia="Times New Roman" w:cstheme="minorHAnsi"/>
          <w:i/>
          <w:iCs/>
        </w:rPr>
        <w:t>v(t)</w:t>
      </w:r>
      <w:r w:rsidRPr="001756F3">
        <w:rPr>
          <w:rFonts w:eastAsia="Times New Roman" w:cstheme="minorHAnsi"/>
        </w:rPr>
        <w:t xml:space="preserve"> as velocity (m/s)</w:t>
      </w:r>
    </w:p>
    <w:p w14:paraId="4D87B74C" w14:textId="77777777" w:rsidR="001756F3" w:rsidRDefault="001756F3" w:rsidP="001756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756F3">
        <w:rPr>
          <w:rFonts w:eastAsia="Times New Roman" w:cstheme="minorHAnsi"/>
          <w:i/>
          <w:iCs/>
        </w:rPr>
        <w:t>m</w:t>
      </w:r>
      <w:r w:rsidRPr="001756F3">
        <w:rPr>
          <w:rFonts w:eastAsia="Times New Roman" w:cstheme="minorHAnsi"/>
        </w:rPr>
        <w:t xml:space="preserve"> as the mass of the vehicle (500 kg) plus the mass of the passengers and cargo (200 kg)</w:t>
      </w:r>
    </w:p>
    <w:p w14:paraId="11FB6C89" w14:textId="77777777" w:rsidR="001756F3" w:rsidRDefault="001756F3" w:rsidP="001756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756F3">
        <w:rPr>
          <w:rFonts w:eastAsia="Times New Roman" w:cstheme="minorHAnsi"/>
          <w:i/>
          <w:iCs/>
        </w:rPr>
        <w:t>C</w:t>
      </w:r>
      <w:r w:rsidRPr="001756F3">
        <w:rPr>
          <w:rFonts w:eastAsia="Times New Roman" w:cstheme="minorHAnsi"/>
          <w:i/>
          <w:iCs/>
          <w:vertAlign w:val="subscript"/>
        </w:rPr>
        <w:t>d</w:t>
      </w:r>
      <w:r w:rsidRPr="001756F3">
        <w:rPr>
          <w:rFonts w:eastAsia="Times New Roman" w:cstheme="minorHAnsi"/>
        </w:rPr>
        <w:t xml:space="preserve"> as the drag coefficient (0.24)</w:t>
      </w:r>
    </w:p>
    <w:p w14:paraId="12278B3E" w14:textId="77777777" w:rsidR="001756F3" w:rsidRDefault="001756F3" w:rsidP="001756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756F3">
        <w:rPr>
          <w:rFonts w:eastAsia="Times New Roman" w:cstheme="minorHAnsi"/>
        </w:rPr>
        <w:t>ρ as the air density (1.225 kg/m</w:t>
      </w:r>
      <w:r w:rsidRPr="001756F3">
        <w:rPr>
          <w:rFonts w:eastAsia="Times New Roman" w:cstheme="minorHAnsi"/>
          <w:vertAlign w:val="superscript"/>
        </w:rPr>
        <w:t>3</w:t>
      </w:r>
      <w:r w:rsidRPr="001756F3">
        <w:rPr>
          <w:rFonts w:eastAsia="Times New Roman" w:cstheme="minorHAnsi"/>
        </w:rPr>
        <w:t>)</w:t>
      </w:r>
    </w:p>
    <w:p w14:paraId="6586CA3E" w14:textId="77777777" w:rsidR="001756F3" w:rsidRDefault="001756F3" w:rsidP="001756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756F3">
        <w:rPr>
          <w:rFonts w:eastAsia="Times New Roman" w:cstheme="minorHAnsi"/>
          <w:i/>
          <w:iCs/>
        </w:rPr>
        <w:t>A</w:t>
      </w:r>
      <w:r w:rsidRPr="001756F3">
        <w:rPr>
          <w:rFonts w:eastAsia="Times New Roman" w:cstheme="minorHAnsi"/>
        </w:rPr>
        <w:t xml:space="preserve"> as the vehicle cross-sectional area (5 m</w:t>
      </w:r>
      <w:r w:rsidRPr="001756F3">
        <w:rPr>
          <w:rFonts w:eastAsia="Times New Roman" w:cstheme="minorHAnsi"/>
          <w:vertAlign w:val="superscript"/>
        </w:rPr>
        <w:t>2</w:t>
      </w:r>
      <w:r w:rsidRPr="001756F3">
        <w:rPr>
          <w:rFonts w:eastAsia="Times New Roman" w:cstheme="minorHAnsi"/>
        </w:rPr>
        <w:t>)</w:t>
      </w:r>
    </w:p>
    <w:p w14:paraId="60A8735B" w14:textId="328D50E9" w:rsidR="001756F3" w:rsidRPr="001756F3" w:rsidRDefault="001756F3" w:rsidP="001756F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1756F3">
        <w:rPr>
          <w:rFonts w:eastAsia="Times New Roman" w:cstheme="minorHAnsi"/>
          <w:i/>
          <w:iCs/>
        </w:rPr>
        <w:t>F</w:t>
      </w:r>
      <w:r w:rsidRPr="001756F3">
        <w:rPr>
          <w:rFonts w:eastAsia="Times New Roman" w:cstheme="minorHAnsi"/>
          <w:i/>
          <w:iCs/>
          <w:vertAlign w:val="subscript"/>
        </w:rPr>
        <w:t>p</w:t>
      </w:r>
      <w:r w:rsidRPr="001756F3">
        <w:rPr>
          <w:rFonts w:eastAsia="Times New Roman" w:cstheme="minorHAnsi"/>
        </w:rPr>
        <w:t xml:space="preserve"> as the thrust parameter (30 N/%pedal). </w:t>
      </w:r>
    </w:p>
    <w:p w14:paraId="2C1ABDB5" w14:textId="20E82712" w:rsidR="001756F3" w:rsidRDefault="001756F3" w:rsidP="001756F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</w:rPr>
      </w:pPr>
      <w:r w:rsidRPr="001756F3">
        <w:rPr>
          <w:rFonts w:eastAsia="Times New Roman" w:cstheme="minorHAnsi"/>
          <w:b/>
          <w:bCs/>
        </w:rPr>
        <w:t>Solution</w:t>
      </w:r>
    </w:p>
    <w:p w14:paraId="208F249B" w14:textId="41AABF6D" w:rsidR="001756F3" w:rsidRPr="00B35073" w:rsidRDefault="001756F3" w:rsidP="001756F3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</w:rPr>
      </w:pPr>
      <w:r w:rsidRPr="00B35073">
        <w:rPr>
          <w:rFonts w:cstheme="minorHAnsi"/>
        </w:rPr>
        <w:t xml:space="preserve">Determine the steady state value for </w:t>
      </w:r>
      <w:r>
        <w:rPr>
          <w:rFonts w:cstheme="minorHAnsi"/>
        </w:rPr>
        <w:t>v</w:t>
      </w:r>
      <w:r w:rsidRPr="00B35073">
        <w:rPr>
          <w:rFonts w:cstheme="minorHAnsi"/>
        </w:rPr>
        <w:t>.</w:t>
      </w:r>
    </w:p>
    <w:p w14:paraId="67B390A5" w14:textId="45C1E5AA" w:rsidR="001756F3" w:rsidRPr="00421174" w:rsidRDefault="001756F3" w:rsidP="00421174">
      <w:pPr>
        <w:jc w:val="both"/>
        <w:rPr>
          <w:rFonts w:eastAsiaTheme="minorEastAsia" w:cstheme="minorHAnsi"/>
        </w:rPr>
      </w:pPr>
      <w:r w:rsidRPr="00421174">
        <w:rPr>
          <w:rFonts w:cstheme="minorHAnsi"/>
        </w:rPr>
        <w:t xml:space="preserve">At steady state, </w:t>
      </w:r>
      <m:oMath>
        <m:f>
          <m:fPr>
            <m:ctrlPr>
              <w:rPr>
                <w:rFonts w:ascii="Cambria Math" w:hAnsi="Cambria Math" w:cstheme="minorHAnsi"/>
                <w:i/>
                <w:lang w:val="es-419"/>
              </w:rPr>
            </m:ctrlPr>
          </m:fPr>
          <m:num>
            <m:r>
              <w:rPr>
                <w:rFonts w:ascii="Cambria Math" w:hAnsi="Cambria Math" w:cstheme="minorHAnsi"/>
                <w:lang w:val="es-419"/>
              </w:rPr>
              <m:t>dv</m:t>
            </m:r>
          </m:num>
          <m:den>
            <m:r>
              <w:rPr>
                <w:rFonts w:ascii="Cambria Math" w:hAnsi="Cambria Math" w:cstheme="minorHAnsi"/>
                <w:lang w:val="es-419"/>
              </w:rPr>
              <m:t>dt</m:t>
            </m:r>
          </m:den>
        </m:f>
        <m:r>
          <w:rPr>
            <w:rFonts w:ascii="Cambria Math" w:hAnsi="Cambria Math" w:cstheme="minorHAnsi"/>
          </w:rPr>
          <m:t>=0</m:t>
        </m:r>
      </m:oMath>
      <w:r w:rsidRPr="00421174">
        <w:rPr>
          <w:rFonts w:eastAsiaTheme="minorEastAsia" w:cstheme="minorHAnsi"/>
        </w:rPr>
        <w:t>, so:</w:t>
      </w:r>
    </w:p>
    <w:p w14:paraId="46311C1D" w14:textId="1378DAFA" w:rsidR="00421174" w:rsidRPr="00421174" w:rsidRDefault="00690C99" w:rsidP="0051605D">
      <w:pPr>
        <w:spacing w:before="100" w:beforeAutospacing="1" w:after="100" w:afterAutospacing="1" w:line="480" w:lineRule="auto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ρA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</w:rPr>
            <m:t>=0</m:t>
          </m:r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ρA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ρA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 w:cstheme="minorHAnsi"/>
            </w:rPr>
            <m:t>=±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ρA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d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 w:cstheme="minorHAnsi"/>
            </w:rPr>
            <m:t>=±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2(30)(40)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1.225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5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(0.24)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 w:cstheme="minorHAnsi"/>
            </w:rPr>
            <m:t>=±40.406</m:t>
          </m:r>
        </m:oMath>
      </m:oMathPara>
    </w:p>
    <w:p w14:paraId="3C338D59" w14:textId="5CAA67F1" w:rsidR="00A57E88" w:rsidRPr="00A57E88" w:rsidRDefault="00421174" w:rsidP="001756F3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Linearize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lang w:val="es-419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lang w:val="es-419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inorHAnsi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v,u</m:t>
              </m:r>
            </m:e>
          </m:d>
          <m:r>
            <w:rPr>
              <w:rFonts w:ascii="Cambria Math" w:eastAsiaTheme="minorEastAsia" w:hAnsi="Cambria Math" w:cstheme="minorHAnsi"/>
            </w:rPr>
            <m:t>≈f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∂v</m:t>
                      </m:r>
                    </m:den>
                  </m:f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v-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∂u</m:t>
                      </m:r>
                    </m:den>
                  </m:f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e>
          </m:d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f>
            <m:f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lang w:val="es-419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lang w:val="es-419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inorHAnsi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v,u</m:t>
              </m:r>
            </m:e>
          </m:d>
          <m:r>
            <w:rPr>
              <w:rFonts w:ascii="Cambria Math" w:eastAsiaTheme="minorEastAsia" w:hAnsi="Cambria Math" w:cstheme="minorHAnsi"/>
            </w:rPr>
            <m:t>≈f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</w:rPr>
            <m:t>+∝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v-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 w:cstheme="minorHAnsi"/>
            </w:rPr>
            <m:t>+β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e>
          </m:d>
        </m:oMath>
      </m:oMathPara>
    </w:p>
    <w:p w14:paraId="10626DB5" w14:textId="74365691" w:rsidR="00A57E88" w:rsidRPr="00A57E88" w:rsidRDefault="00A57E88" w:rsidP="00A57E8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A57E88">
        <w:rPr>
          <w:rFonts w:cstheme="minorHAnsi"/>
        </w:rPr>
        <w:t xml:space="preserve">The constant </w:t>
      </w:r>
      <w:r w:rsidRPr="00A57E88">
        <w:rPr>
          <w:rStyle w:val="mjx-char"/>
          <w:rFonts w:cstheme="minorHAnsi"/>
        </w:rPr>
        <w:t>α</w:t>
      </w:r>
      <w:r w:rsidRPr="00A57E88">
        <w:rPr>
          <w:rFonts w:cstheme="minorHAnsi"/>
        </w:rPr>
        <w:t xml:space="preserve"> is the partial derivative of </w:t>
      </w:r>
      <w:r w:rsidRPr="00A57E88">
        <w:rPr>
          <w:rStyle w:val="mjx-char"/>
          <w:rFonts w:cstheme="minorHAnsi"/>
        </w:rPr>
        <w:t>f(v,u)</w:t>
      </w:r>
      <w:r w:rsidRPr="00A57E88">
        <w:rPr>
          <w:rFonts w:cstheme="minorHAnsi"/>
        </w:rPr>
        <w:t xml:space="preserve"> with respect to </w:t>
      </w:r>
      <w:r w:rsidRPr="00A57E88">
        <w:rPr>
          <w:rStyle w:val="mjx-char"/>
          <w:rFonts w:cstheme="minorHAnsi"/>
        </w:rPr>
        <w:t>v</w:t>
      </w:r>
      <w:r w:rsidRPr="00A57E88">
        <w:rPr>
          <w:rFonts w:cstheme="minorHAnsi"/>
        </w:rPr>
        <w:t xml:space="preserve"> and evaluated at steady state conditions.</w:t>
      </w:r>
    </w:p>
    <w:p w14:paraId="7BAD8B43" w14:textId="14198C75" w:rsidR="00A57E88" w:rsidRPr="00A57E88" w:rsidRDefault="00A57E88" w:rsidP="00A57E8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A57E88">
        <w:rPr>
          <w:rFonts w:cstheme="minorHAnsi"/>
        </w:rPr>
        <w:t xml:space="preserve">The constant </w:t>
      </w:r>
      <m:oMath>
        <m:r>
          <w:rPr>
            <w:rFonts w:ascii="Cambria Math" w:eastAsiaTheme="minorEastAsia" w:hAnsi="Cambria Math" w:cstheme="minorHAnsi"/>
          </w:rPr>
          <m:t>β</m:t>
        </m:r>
      </m:oMath>
      <w:r w:rsidRPr="00A57E88">
        <w:rPr>
          <w:rFonts w:cstheme="minorHAnsi"/>
        </w:rPr>
        <w:t xml:space="preserve"> is the partial derivative of </w:t>
      </w:r>
      <w:r w:rsidRPr="00A57E88">
        <w:rPr>
          <w:rStyle w:val="mjx-char"/>
          <w:rFonts w:cstheme="minorHAnsi"/>
        </w:rPr>
        <w:t>f(v,u)</w:t>
      </w:r>
      <w:r w:rsidRPr="00A57E88">
        <w:rPr>
          <w:rFonts w:cstheme="minorHAnsi"/>
        </w:rPr>
        <w:t xml:space="preserve"> with respect to </w:t>
      </w:r>
      <w:r>
        <w:rPr>
          <w:rStyle w:val="mjx-char"/>
          <w:rFonts w:cstheme="minorHAnsi"/>
        </w:rPr>
        <w:t>u</w:t>
      </w:r>
      <w:r w:rsidRPr="00A57E88">
        <w:rPr>
          <w:rFonts w:cstheme="minorHAnsi"/>
        </w:rPr>
        <w:t xml:space="preserve"> and evaluated at steady state conditions.</w:t>
      </w:r>
    </w:p>
    <w:p w14:paraId="73FEB627" w14:textId="3C05C605" w:rsidR="0051605D" w:rsidRPr="0051605D" w:rsidRDefault="00690C99" w:rsidP="001756F3">
      <w:pPr>
        <w:spacing w:line="480" w:lineRule="auto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  <m:r>
                <w:rPr>
                  <w:rFonts w:ascii="Cambria Math" w:hAnsi="Cambria Math" w:cstheme="minorHAnsi"/>
                </w:rPr>
                <m:t>u</m:t>
              </m:r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ρA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cstheme="minorHAns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∂v</m:t>
                      </m:r>
                    </m:den>
                  </m:f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sub>
          </m:sSub>
          <m: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ρA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ss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m</m:t>
              </m:r>
            </m:den>
          </m:f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∂u</m:t>
                      </m:r>
                    </m:den>
                  </m:f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theme="minorHAnsi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acc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m</m:t>
              </m:r>
            </m:den>
          </m:f>
        </m:oMath>
      </m:oMathPara>
    </w:p>
    <w:p w14:paraId="34430840" w14:textId="23410BE7" w:rsidR="006E26BD" w:rsidRPr="006752E3" w:rsidRDefault="00690C99" w:rsidP="006E26BD">
      <w:pPr>
        <w:spacing w:line="480" w:lineRule="auto"/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lang w:val="es-419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lang w:val="es-419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theme="minorHAnsi"/>
            </w:rPr>
            <m:t>≈0+-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ρA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ss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v-40.41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u-40</m:t>
              </m:r>
            </m:e>
          </m:d>
          <m:r>
            <m:rPr>
              <m:sty m:val="p"/>
            </m:rPr>
            <w:rPr>
              <w:rFonts w:eastAsiaTheme="minorEastAsia" w:cstheme="minorHAnsi"/>
            </w:rPr>
            <w:br/>
          </m:r>
        </m:oMath>
        <m:oMath>
          <m:f>
            <m:fPr>
              <m:ctrlPr>
                <w:rPr>
                  <w:rFonts w:ascii="Cambria Math" w:hAnsi="Cambria Math" w:cstheme="minorHAnsi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lang w:val="es-419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lang w:val="es-419"/>
                </w:rPr>
                <m:t>dt</m:t>
              </m:r>
            </m:den>
          </m:f>
          <m:r>
            <m:rPr>
              <m:aln/>
            </m:rPr>
            <w:rPr>
              <w:rFonts w:ascii="Cambria Math" w:eastAsiaTheme="minorEastAsia" w:hAnsi="Cambria Math" w:cstheme="minorHAnsi"/>
            </w:rPr>
            <m:t>≈-</m:t>
          </m:r>
          <m:r>
            <w:rPr>
              <w:rFonts w:ascii="Cambria Math" w:hAnsi="Cambria Math" w:cstheme="minorHAnsi"/>
            </w:rPr>
            <m:t>0.0848526(v-40.406)</m:t>
          </m:r>
          <m:r>
            <w:rPr>
              <w:rFonts w:ascii="Cambria Math" w:eastAsiaTheme="minorEastAsia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0.042857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u-40</m:t>
              </m:r>
            </m:e>
          </m:d>
        </m:oMath>
      </m:oMathPara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350"/>
      </w:tblGrid>
      <w:tr w:rsidR="006E26BD" w14:paraId="00DEAC73" w14:textId="77777777" w:rsidTr="00690C99">
        <w:tc>
          <w:tcPr>
            <w:tcW w:w="9350" w:type="dxa"/>
            <w:shd w:val="clear" w:color="auto" w:fill="BFBFBF" w:themeFill="background1" w:themeFillShade="BF"/>
          </w:tcPr>
          <w:p w14:paraId="5CEB442F" w14:textId="77777777" w:rsidR="006E26BD" w:rsidRPr="006E26BD" w:rsidRDefault="006E26BD" w:rsidP="006E26BD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  <w:r w:rsidRPr="006E26BD">
              <w:rPr>
                <w:rFonts w:ascii="Cascadia Mono Light" w:eastAsia="Times New Roman" w:hAnsi="Cascadia Mono Light" w:cstheme="minorHAnsi"/>
                <w:sz w:val="16"/>
                <w:szCs w:val="16"/>
              </w:rPr>
              <w:t>import sympy as sp</w:t>
            </w:r>
          </w:p>
          <w:p w14:paraId="48A39D55" w14:textId="77777777" w:rsidR="006E26BD" w:rsidRPr="006E26BD" w:rsidRDefault="006E26BD" w:rsidP="006E26BD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</w:p>
          <w:p w14:paraId="47D7B30D" w14:textId="77777777" w:rsidR="006E26BD" w:rsidRPr="006E26BD" w:rsidRDefault="006E26BD" w:rsidP="006E26BD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  <w:r w:rsidRPr="006E26BD">
              <w:rPr>
                <w:rFonts w:ascii="Cascadia Mono Light" w:eastAsia="Times New Roman" w:hAnsi="Cascadia Mono Light" w:cstheme="minorHAnsi"/>
                <w:sz w:val="16"/>
                <w:szCs w:val="16"/>
              </w:rPr>
              <w:t>sp.init_printing()</w:t>
            </w:r>
          </w:p>
          <w:p w14:paraId="38FCC626" w14:textId="77777777" w:rsidR="006E26BD" w:rsidRPr="006E26BD" w:rsidRDefault="006E26BD" w:rsidP="006E26BD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  <w:r w:rsidRPr="006E26BD">
              <w:rPr>
                <w:rFonts w:ascii="Cascadia Mono Light" w:eastAsia="Times New Roman" w:hAnsi="Cascadia Mono Light" w:cstheme="minorHAnsi"/>
                <w:sz w:val="16"/>
                <w:szCs w:val="16"/>
              </w:rPr>
              <w:t>v,u = sp.symbols(['v','u'])</w:t>
            </w:r>
          </w:p>
          <w:p w14:paraId="544A8422" w14:textId="77777777" w:rsidR="006E26BD" w:rsidRPr="006E26BD" w:rsidRDefault="006E26BD" w:rsidP="006E26BD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  <w:r w:rsidRPr="006E26BD">
              <w:rPr>
                <w:rFonts w:ascii="Cascadia Mono Light" w:eastAsia="Times New Roman" w:hAnsi="Cascadia Mono Light" w:cstheme="minorHAnsi"/>
                <w:sz w:val="16"/>
                <w:szCs w:val="16"/>
              </w:rPr>
              <w:t>Fp,rho,Cd,A,m = sp.symbols(['Fp','rho','Cd','A','m'])</w:t>
            </w:r>
          </w:p>
          <w:p w14:paraId="49BBEE82" w14:textId="77777777" w:rsidR="006E26BD" w:rsidRPr="006E26BD" w:rsidRDefault="006E26BD" w:rsidP="006E26BD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  <w:lang w:val="es-419"/>
              </w:rPr>
            </w:pPr>
            <w:r w:rsidRPr="006E26BD">
              <w:rPr>
                <w:rFonts w:ascii="Cascadia Mono Light" w:eastAsia="Times New Roman" w:hAnsi="Cascadia Mono Light" w:cstheme="minorHAnsi"/>
                <w:sz w:val="16"/>
                <w:szCs w:val="16"/>
                <w:lang w:val="es-419"/>
              </w:rPr>
              <w:t>eqn = Fp*u/m - rho*A*Cd*v**2/(2*m)</w:t>
            </w:r>
          </w:p>
          <w:p w14:paraId="49B9C91E" w14:textId="77777777" w:rsidR="006E26BD" w:rsidRPr="006E26BD" w:rsidRDefault="006E26BD" w:rsidP="006E26BD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  <w:lang w:val="es-419"/>
              </w:rPr>
            </w:pPr>
          </w:p>
          <w:p w14:paraId="77656035" w14:textId="42B655BC" w:rsidR="006E26BD" w:rsidRPr="006E26BD" w:rsidRDefault="006E26BD" w:rsidP="006E26BD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  <w:r w:rsidRPr="006E26BD">
              <w:rPr>
                <w:rFonts w:ascii="Cascadia Mono Light" w:eastAsia="Times New Roman" w:hAnsi="Cascadia Mono Light" w:cstheme="minorHAnsi"/>
                <w:sz w:val="16"/>
                <w:szCs w:val="16"/>
              </w:rPr>
              <w:t>print(sp.diff(eqn,</w:t>
            </w:r>
            <w:r>
              <w:rPr>
                <w:rFonts w:ascii="Cascadia Mono Light" w:eastAsia="Times New Roman" w:hAnsi="Cascadia Mono Light" w:cstheme="minorHAnsi"/>
                <w:sz w:val="16"/>
                <w:szCs w:val="16"/>
              </w:rPr>
              <w:t xml:space="preserve"> </w:t>
            </w:r>
            <w:r w:rsidRPr="006E26BD">
              <w:rPr>
                <w:rFonts w:ascii="Cascadia Mono Light" w:eastAsia="Times New Roman" w:hAnsi="Cascadia Mono Light" w:cstheme="minorHAnsi"/>
                <w:sz w:val="16"/>
                <w:szCs w:val="16"/>
              </w:rPr>
              <w:t>v))</w:t>
            </w:r>
          </w:p>
          <w:p w14:paraId="01D5C477" w14:textId="6803EEDA" w:rsidR="006E26BD" w:rsidRPr="006752E3" w:rsidRDefault="006E26BD" w:rsidP="006E26BD">
            <w:pPr>
              <w:jc w:val="both"/>
              <w:rPr>
                <w:rFonts w:eastAsia="Times New Roman" w:cstheme="minorHAnsi"/>
                <w:sz w:val="16"/>
                <w:szCs w:val="16"/>
              </w:rPr>
            </w:pPr>
            <w:r w:rsidRPr="006E26BD">
              <w:rPr>
                <w:rFonts w:ascii="Cascadia Mono Light" w:eastAsia="Times New Roman" w:hAnsi="Cascadia Mono Light" w:cstheme="minorHAnsi"/>
                <w:sz w:val="16"/>
                <w:szCs w:val="16"/>
                <w:lang w:val="es-419"/>
              </w:rPr>
              <w:t>print(sp.diff(eqn,</w:t>
            </w:r>
            <w:r>
              <w:rPr>
                <w:rFonts w:ascii="Cascadia Mono Light" w:eastAsia="Times New Roman" w:hAnsi="Cascadia Mono Light" w:cstheme="minorHAnsi"/>
                <w:sz w:val="16"/>
                <w:szCs w:val="16"/>
                <w:lang w:val="es-419"/>
              </w:rPr>
              <w:t xml:space="preserve"> </w:t>
            </w:r>
            <w:r w:rsidRPr="006E26BD">
              <w:rPr>
                <w:rFonts w:ascii="Cascadia Mono Light" w:eastAsia="Times New Roman" w:hAnsi="Cascadia Mono Light" w:cstheme="minorHAnsi"/>
                <w:sz w:val="16"/>
                <w:szCs w:val="16"/>
                <w:lang w:val="es-419"/>
              </w:rPr>
              <w:t>u))</w:t>
            </w:r>
          </w:p>
        </w:tc>
      </w:tr>
    </w:tbl>
    <w:p w14:paraId="401FB960" w14:textId="77777777" w:rsidR="006752E3" w:rsidRPr="006752E3" w:rsidRDefault="006752E3" w:rsidP="001756F3">
      <w:pPr>
        <w:spacing w:line="480" w:lineRule="auto"/>
        <w:jc w:val="both"/>
        <w:rPr>
          <w:rFonts w:eastAsiaTheme="minorEastAsia" w:cstheme="minorHAnsi"/>
        </w:rPr>
      </w:pP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350"/>
      </w:tblGrid>
      <w:tr w:rsidR="00EA583D" w14:paraId="2FE9832A" w14:textId="77777777" w:rsidTr="006752E3">
        <w:tc>
          <w:tcPr>
            <w:tcW w:w="9350" w:type="dxa"/>
            <w:shd w:val="clear" w:color="auto" w:fill="BFBFBF" w:themeFill="background1" w:themeFillShade="BF"/>
          </w:tcPr>
          <w:p w14:paraId="2C3A39AC" w14:textId="77777777" w:rsidR="00EA583D" w:rsidRPr="006752E3" w:rsidRDefault="00EA583D" w:rsidP="006752E3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  <w:lang w:val="es-419"/>
              </w:rPr>
            </w:pPr>
            <w:r w:rsidRPr="006752E3">
              <w:rPr>
                <w:rFonts w:ascii="Cascadia Mono Light" w:eastAsia="Times New Roman" w:hAnsi="Cascadia Mono Light" w:cstheme="minorHAnsi"/>
                <w:sz w:val="16"/>
                <w:szCs w:val="16"/>
                <w:lang w:val="es-419"/>
              </w:rPr>
              <w:t xml:space="preserve">def f(m, Fp, </w:t>
            </w:r>
            <w:r w:rsidRPr="006752E3">
              <w:rPr>
                <w:rFonts w:ascii="Cascadia Mono Light" w:eastAsia="Times New Roman" w:hAnsi="Cascadia Mono Light" w:cstheme="minorHAnsi"/>
                <w:sz w:val="16"/>
                <w:szCs w:val="16"/>
              </w:rPr>
              <w:t>ρ</w:t>
            </w:r>
            <w:r w:rsidRPr="006752E3">
              <w:rPr>
                <w:rFonts w:ascii="Cascadia Mono Light" w:eastAsia="Times New Roman" w:hAnsi="Cascadia Mono Light" w:cstheme="minorHAnsi"/>
                <w:sz w:val="16"/>
                <w:szCs w:val="16"/>
                <w:lang w:val="es-419"/>
              </w:rPr>
              <w:t>, A, Cd, u, v):</w:t>
            </w:r>
          </w:p>
          <w:p w14:paraId="27CB279A" w14:textId="77777777" w:rsidR="00EA583D" w:rsidRPr="006752E3" w:rsidRDefault="00EA583D" w:rsidP="006752E3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  <w:r w:rsidRPr="006752E3">
              <w:rPr>
                <w:rFonts w:ascii="Cascadia Mono Light" w:eastAsia="Times New Roman" w:hAnsi="Cascadia Mono Light" w:cstheme="minorHAnsi"/>
                <w:sz w:val="16"/>
                <w:szCs w:val="16"/>
                <w:lang w:val="es-419"/>
              </w:rPr>
              <w:t xml:space="preserve">    </w:t>
            </w:r>
            <w:r w:rsidRPr="006752E3">
              <w:rPr>
                <w:rFonts w:ascii="Cascadia Mono Light" w:eastAsia="Times New Roman" w:hAnsi="Cascadia Mono Light" w:cstheme="minorHAnsi"/>
                <w:sz w:val="16"/>
                <w:szCs w:val="16"/>
              </w:rPr>
              <w:t xml:space="preserve">return (1 / m) * (Fp * u - 0.5 * ρ * A * Cd * </w:t>
            </w:r>
            <w:r w:rsidR="006752E3" w:rsidRPr="006752E3">
              <w:rPr>
                <w:rFonts w:ascii="Cascadia Mono Light" w:eastAsia="Times New Roman" w:hAnsi="Cascadia Mono Light" w:cstheme="minorHAnsi"/>
                <w:sz w:val="16"/>
                <w:szCs w:val="16"/>
              </w:rPr>
              <w:t>(</w:t>
            </w:r>
            <w:r w:rsidRPr="006752E3">
              <w:rPr>
                <w:rFonts w:ascii="Cascadia Mono Light" w:eastAsia="Times New Roman" w:hAnsi="Cascadia Mono Light" w:cstheme="minorHAnsi"/>
                <w:sz w:val="16"/>
                <w:szCs w:val="16"/>
              </w:rPr>
              <w:t>v ** 2</w:t>
            </w:r>
            <w:r w:rsidR="006752E3" w:rsidRPr="006752E3">
              <w:rPr>
                <w:rFonts w:ascii="Cascadia Mono Light" w:eastAsia="Times New Roman" w:hAnsi="Cascadia Mono Light" w:cstheme="minorHAnsi"/>
                <w:sz w:val="16"/>
                <w:szCs w:val="16"/>
              </w:rPr>
              <w:t>)</w:t>
            </w:r>
            <w:r w:rsidRPr="006752E3">
              <w:rPr>
                <w:rFonts w:ascii="Cascadia Mono Light" w:eastAsia="Times New Roman" w:hAnsi="Cascadia Mono Light" w:cstheme="minorHAnsi"/>
                <w:sz w:val="16"/>
                <w:szCs w:val="16"/>
              </w:rPr>
              <w:t>)</w:t>
            </w:r>
          </w:p>
          <w:p w14:paraId="1F11AFF0" w14:textId="202BD84F" w:rsidR="006752E3" w:rsidRDefault="006752E3" w:rsidP="006752E3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</w:p>
          <w:p w14:paraId="65B67B60" w14:textId="77777777" w:rsidR="00147A57" w:rsidRPr="00147A57" w:rsidRDefault="00147A57" w:rsidP="00147A57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  <w:r w:rsidRPr="00147A57">
              <w:rPr>
                <w:rFonts w:ascii="Cascadia Mono Light" w:eastAsia="Times New Roman" w:hAnsi="Cascadia Mono Light" w:cstheme="minorHAnsi"/>
                <w:sz w:val="16"/>
                <w:szCs w:val="16"/>
              </w:rPr>
              <w:t>ρ = 1.225</w:t>
            </w:r>
          </w:p>
          <w:p w14:paraId="24A7FAB4" w14:textId="77777777" w:rsidR="00147A57" w:rsidRPr="00147A57" w:rsidRDefault="00147A57" w:rsidP="00147A57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  <w:r w:rsidRPr="00147A57">
              <w:rPr>
                <w:rFonts w:ascii="Cascadia Mono Light" w:eastAsia="Times New Roman" w:hAnsi="Cascadia Mono Light" w:cstheme="minorHAnsi"/>
                <w:sz w:val="16"/>
                <w:szCs w:val="16"/>
              </w:rPr>
              <w:t>A = 5</w:t>
            </w:r>
          </w:p>
          <w:p w14:paraId="5B498349" w14:textId="77777777" w:rsidR="00147A57" w:rsidRPr="00147A57" w:rsidRDefault="00147A57" w:rsidP="00147A57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  <w:r w:rsidRPr="00147A57">
              <w:rPr>
                <w:rFonts w:ascii="Cascadia Mono Light" w:eastAsia="Times New Roman" w:hAnsi="Cascadia Mono Light" w:cstheme="minorHAnsi"/>
                <w:sz w:val="16"/>
                <w:szCs w:val="16"/>
              </w:rPr>
              <w:t>Cd = 0.24</w:t>
            </w:r>
          </w:p>
          <w:p w14:paraId="2E3E74B1" w14:textId="77777777" w:rsidR="00147A57" w:rsidRPr="00147A57" w:rsidRDefault="00147A57" w:rsidP="00147A57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  <w:r w:rsidRPr="00147A57">
              <w:rPr>
                <w:rFonts w:ascii="Cascadia Mono Light" w:eastAsia="Times New Roman" w:hAnsi="Cascadia Mono Light" w:cstheme="minorHAnsi"/>
                <w:sz w:val="16"/>
                <w:szCs w:val="16"/>
              </w:rPr>
              <w:t>m = 700</w:t>
            </w:r>
          </w:p>
          <w:p w14:paraId="4D1600AD" w14:textId="454AA1E6" w:rsidR="00147A57" w:rsidRDefault="00147A57" w:rsidP="00147A57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  <w:r w:rsidRPr="00147A57">
              <w:rPr>
                <w:rFonts w:ascii="Cascadia Mono Light" w:eastAsia="Times New Roman" w:hAnsi="Cascadia Mono Light" w:cstheme="minorHAnsi"/>
                <w:sz w:val="16"/>
                <w:szCs w:val="16"/>
              </w:rPr>
              <w:t>Fp = 30</w:t>
            </w:r>
          </w:p>
          <w:p w14:paraId="5B31D6B6" w14:textId="77777777" w:rsidR="00147A57" w:rsidRPr="006752E3" w:rsidRDefault="00147A57" w:rsidP="00147A57">
            <w:pPr>
              <w:jc w:val="both"/>
              <w:rPr>
                <w:rFonts w:ascii="Cascadia Mono Light" w:eastAsia="Times New Roman" w:hAnsi="Cascadia Mono Light" w:cstheme="minorHAnsi"/>
                <w:sz w:val="16"/>
                <w:szCs w:val="16"/>
              </w:rPr>
            </w:pPr>
          </w:p>
          <w:p w14:paraId="62ECC25E" w14:textId="400C7024" w:rsidR="006752E3" w:rsidRPr="006752E3" w:rsidRDefault="006752E3" w:rsidP="006752E3">
            <w:pPr>
              <w:jc w:val="both"/>
              <w:rPr>
                <w:rFonts w:eastAsia="Times New Roman" w:cstheme="minorHAnsi"/>
                <w:sz w:val="16"/>
                <w:szCs w:val="16"/>
              </w:rPr>
            </w:pPr>
            <w:r w:rsidRPr="006752E3">
              <w:rPr>
                <w:rFonts w:eastAsia="Times New Roman" w:cstheme="minorHAnsi"/>
                <w:sz w:val="16"/>
                <w:szCs w:val="16"/>
              </w:rPr>
              <w:t>f(700, 30, 1.225, 5, 0.24, 40, 40.406)</w:t>
            </w:r>
          </w:p>
        </w:tc>
      </w:tr>
    </w:tbl>
    <w:p w14:paraId="30F9DC81" w14:textId="7CD40C1F" w:rsidR="00FB15D0" w:rsidRDefault="00FB15D0" w:rsidP="001756F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</w:rPr>
      </w:pPr>
    </w:p>
    <w:p w14:paraId="6DE1EC1B" w14:textId="77777777" w:rsidR="00FB15D0" w:rsidRDefault="00FB15D0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 w:type="page"/>
      </w:r>
    </w:p>
    <w:p w14:paraId="25DA140E" w14:textId="5DB099C2" w:rsidR="00FB15D0" w:rsidRDefault="00FB15D0" w:rsidP="00FB15D0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</w:rPr>
      </w:pPr>
      <w:r w:rsidRPr="001756F3">
        <w:rPr>
          <w:rFonts w:eastAsia="Times New Roman" w:cstheme="minorHAnsi"/>
          <w:b/>
          <w:bCs/>
        </w:rPr>
        <w:lastRenderedPageBreak/>
        <w:t xml:space="preserve">Exercise </w:t>
      </w:r>
      <w:r>
        <w:rPr>
          <w:rFonts w:eastAsia="Times New Roman" w:cstheme="minorHAnsi"/>
          <w:b/>
          <w:bCs/>
        </w:rPr>
        <w:t>2</w:t>
      </w:r>
      <w:r w:rsidRPr="001756F3"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  <w:b/>
          <w:bCs/>
        </w:rPr>
        <w:t>–</w:t>
      </w:r>
      <w:r w:rsidRPr="001756F3"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  <w:b/>
          <w:bCs/>
        </w:rPr>
        <w:t>Thermocouple</w:t>
      </w:r>
    </w:p>
    <w:p w14:paraId="124C8754" w14:textId="602E494C" w:rsidR="00FB15D0" w:rsidRDefault="00FB15D0" w:rsidP="00FB15D0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FB15D0">
        <w:rPr>
          <w:rFonts w:cstheme="minorHAnsi"/>
        </w:rPr>
        <w:t xml:space="preserve">Linearize an </w:t>
      </w:r>
      <w:hyperlink r:id="rId6" w:history="1">
        <w:r w:rsidRPr="00FB15D0">
          <w:rPr>
            <w:rFonts w:cstheme="minorHAnsi"/>
          </w:rPr>
          <w:t>energy balance</w:t>
        </w:r>
      </w:hyperlink>
      <w:r w:rsidRPr="00FB15D0">
        <w:rPr>
          <w:rFonts w:cstheme="minorHAnsi"/>
        </w:rPr>
        <w:t xml:space="preserve"> that describes the temperature of a thermocouple bead Tt given a change in the surrounding gas temperature Tg. Include the flame temperature Tf</w:t>
      </w:r>
      <w:r>
        <w:rPr>
          <w:rFonts w:cstheme="minorHAnsi"/>
        </w:rPr>
        <w:t xml:space="preserve"> </w:t>
      </w:r>
      <w:r w:rsidRPr="00FB15D0">
        <w:rPr>
          <w:rFonts w:cstheme="minorHAnsi"/>
        </w:rPr>
        <w:t>as a variable in the linearization. Simulate</w:t>
      </w:r>
      <w:r>
        <w:rPr>
          <w:rFonts w:cstheme="minorHAnsi"/>
        </w:rPr>
        <w:t xml:space="preserve"> </w:t>
      </w:r>
      <w:r w:rsidRPr="00FB15D0">
        <w:rPr>
          <w:rFonts w:cstheme="minorHAnsi"/>
        </w:rPr>
        <w:t>in both the linear and nonlinear versions of the model</w:t>
      </w:r>
      <w:r>
        <w:rPr>
          <w:rFonts w:cstheme="minorHAnsi"/>
        </w:rPr>
        <w:t>:</w:t>
      </w:r>
    </w:p>
    <w:p w14:paraId="4016E54F" w14:textId="77777777" w:rsidR="00FB15D0" w:rsidRDefault="00FB15D0" w:rsidP="00FB15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Pr="00FB15D0">
        <w:rPr>
          <w:rFonts w:cstheme="minorHAnsi"/>
        </w:rPr>
        <w:t xml:space="preserve"> cyclical gas temperature change </w:t>
      </w:r>
    </w:p>
    <w:p w14:paraId="4B77094B" w14:textId="377AD64E" w:rsidR="00FB15D0" w:rsidRPr="00FB15D0" w:rsidRDefault="00FB15D0" w:rsidP="00FB15D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Pr="00FB15D0">
        <w:rPr>
          <w:rFonts w:cstheme="minorHAnsi"/>
        </w:rPr>
        <w:t xml:space="preserve"> step change in flame temperature</w:t>
      </w:r>
    </w:p>
    <w:p w14:paraId="61946FCC" w14:textId="64A9D92E" w:rsidR="00FB15D0" w:rsidRPr="00FB15D0" w:rsidRDefault="00FB15D0" w:rsidP="00FB15D0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FB15D0">
        <w:rPr>
          <w:rFonts w:cstheme="minorHAnsi"/>
        </w:rPr>
        <w:t>Some advanced combustion systems operate in a pulsed mode where an acoustic wave resonates in the combustor in order to enhance heat and mass transfer. The frequency of the wave is approximately 100Hz (cycles/sec). As a result, the temperature at any given spatial location in the combustor fluctuates with time. The fluctuations can be approximated as a sine wave with an amplitude of 75</w:t>
      </w:r>
      <w:r>
        <w:rPr>
          <w:rFonts w:cstheme="minorHAnsi"/>
        </w:rPr>
        <w:t xml:space="preserve"> </w:t>
      </w:r>
      <w:r w:rsidR="00281D39">
        <w:rPr>
          <w:rFonts w:cstheme="minorHAnsi"/>
        </w:rPr>
        <w:t>˚</w:t>
      </w:r>
      <w:r w:rsidRPr="00FB15D0">
        <w:rPr>
          <w:rFonts w:cstheme="minorHAnsi"/>
        </w:rPr>
        <w:t>C</w:t>
      </w:r>
      <w:r>
        <w:rPr>
          <w:rFonts w:cstheme="minorHAnsi"/>
        </w:rPr>
        <w:t xml:space="preserve"> </w:t>
      </w:r>
      <w:r w:rsidRPr="00FB15D0">
        <w:rPr>
          <w:rFonts w:cstheme="minorHAnsi"/>
        </w:rPr>
        <w:t xml:space="preserve">for the system of interest. </w:t>
      </w:r>
      <w:r w:rsidRPr="001C5E21">
        <w:rPr>
          <w:rFonts w:cstheme="minorHAnsi"/>
          <w:b/>
          <w:bCs/>
        </w:rPr>
        <w:t>The objective is to measure the fluctuating temperature at a given point in the reactor with use of a thermocouple.</w:t>
      </w:r>
      <w:r w:rsidRPr="00FB15D0">
        <w:rPr>
          <w:rFonts w:cstheme="minorHAnsi"/>
        </w:rPr>
        <w:t xml:space="preserve"> </w:t>
      </w:r>
    </w:p>
    <w:p w14:paraId="5968C158" w14:textId="77777777" w:rsidR="00C50995" w:rsidRDefault="00FB15D0" w:rsidP="00FB15D0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FB15D0">
        <w:rPr>
          <w:rFonts w:cstheme="minorHAnsi"/>
        </w:rPr>
        <w:t xml:space="preserve">Heat is transferred to the thermocouple by convection and radiation. </w:t>
      </w:r>
    </w:p>
    <w:p w14:paraId="01809876" w14:textId="715036A3" w:rsidR="00FB15D0" w:rsidRPr="00C50995" w:rsidRDefault="00FB15D0" w:rsidP="00C5099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C50995">
        <w:rPr>
          <w:rFonts w:cstheme="minorHAnsi"/>
        </w:rPr>
        <w:t>Heat transfer by radiation is approximated by q=Aεσ(T4f−T4t)</w:t>
      </w:r>
      <w:r w:rsidR="001C5E21" w:rsidRPr="00C50995">
        <w:rPr>
          <w:rFonts w:cstheme="minorHAnsi"/>
        </w:rPr>
        <w:t xml:space="preserve"> </w:t>
      </w:r>
      <w:r w:rsidRPr="00C50995">
        <w:rPr>
          <w:rFonts w:cstheme="minorHAnsi"/>
        </w:rPr>
        <w:t xml:space="preserve">where A is the surface area, ε is the emissivity, and σ is the Stefan-Boltzmann constant (Wm2K4). The thermocouple bead is approximated as a sphere (e.g. ignore conduction along connecting wires). </w:t>
      </w:r>
    </w:p>
    <w:p w14:paraId="5B07953F" w14:textId="55FB6220" w:rsidR="00FB15D0" w:rsidRPr="00281D39" w:rsidRDefault="00FB15D0" w:rsidP="00281D39">
      <w:pPr>
        <w:jc w:val="center"/>
      </w:pPr>
      <w:r>
        <w:rPr>
          <w:noProof/>
        </w:rPr>
        <w:drawing>
          <wp:inline distT="0" distB="0" distL="0" distR="0" wp14:anchorId="066A9D8A" wp14:editId="62453ED9">
            <wp:extent cx="1608195" cy="1086046"/>
            <wp:effectExtent l="38100" t="38100" r="3048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390" cy="11125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EE524" w14:textId="05097085" w:rsidR="001C5E21" w:rsidRPr="001C5E21" w:rsidRDefault="001C5E21" w:rsidP="001C5E21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1C5E21">
        <w:rPr>
          <w:rFonts w:cstheme="minorHAnsi"/>
        </w:rPr>
        <w:t xml:space="preserve">Use the following values with subscript t as the thermocouple, subscript f as the flame, ss indicating steady-state, h as the heat transfer coefficient, cp as the heat capacity, ρ as the density, and dt as the diameter of the thermocouple bead. </w:t>
      </w:r>
    </w:p>
    <w:p w14:paraId="4B663A83" w14:textId="77777777" w:rsidR="001C5E21" w:rsidRDefault="001C5E21" w:rsidP="001C5E21">
      <w:pPr>
        <w:spacing w:after="0" w:line="240" w:lineRule="auto"/>
        <w:jc w:val="both"/>
        <w:rPr>
          <w:rFonts w:cstheme="minorHAnsi"/>
        </w:rPr>
      </w:pPr>
      <w:r w:rsidRPr="001C5E21">
        <w:rPr>
          <w:rFonts w:cstheme="minorHAnsi"/>
        </w:rPr>
        <w:t>h=2800Wm2K</w:t>
      </w:r>
    </w:p>
    <w:p w14:paraId="38F6F582" w14:textId="77777777" w:rsidR="001C5E21" w:rsidRDefault="001C5E21" w:rsidP="001C5E21">
      <w:pPr>
        <w:spacing w:after="0" w:line="240" w:lineRule="auto"/>
        <w:jc w:val="both"/>
        <w:rPr>
          <w:rFonts w:cstheme="minorHAnsi"/>
        </w:rPr>
      </w:pPr>
      <w:r w:rsidRPr="001C5E21">
        <w:rPr>
          <w:rFonts w:cstheme="minorHAnsi"/>
        </w:rPr>
        <w:t>ρt=20g/cm3</w:t>
      </w:r>
    </w:p>
    <w:p w14:paraId="12142E7E" w14:textId="2BDF84D0" w:rsidR="001C5E21" w:rsidRPr="001C5E21" w:rsidRDefault="001C5E21" w:rsidP="001C5E21">
      <w:pPr>
        <w:spacing w:after="0" w:line="240" w:lineRule="auto"/>
        <w:jc w:val="both"/>
        <w:rPr>
          <w:rFonts w:cstheme="minorHAnsi"/>
        </w:rPr>
      </w:pPr>
      <w:r w:rsidRPr="001C5E21">
        <w:rPr>
          <w:rFonts w:cstheme="minorHAnsi"/>
        </w:rPr>
        <w:t>σ=5.67e−8Wm2K4</w:t>
      </w:r>
    </w:p>
    <w:p w14:paraId="166AE76F" w14:textId="77777777" w:rsidR="001C5E21" w:rsidRDefault="001C5E21" w:rsidP="001C5E21">
      <w:pPr>
        <w:spacing w:after="0" w:line="240" w:lineRule="auto"/>
        <w:jc w:val="both"/>
        <w:rPr>
          <w:rFonts w:cstheme="minorHAnsi"/>
        </w:rPr>
      </w:pPr>
      <w:r w:rsidRPr="001C5E21">
        <w:rPr>
          <w:rFonts w:cstheme="minorHAnsi"/>
        </w:rPr>
        <w:t>ϵ=0.8</w:t>
      </w:r>
    </w:p>
    <w:p w14:paraId="30057D79" w14:textId="77777777" w:rsidR="001C5E21" w:rsidRDefault="001C5E21" w:rsidP="001C5E21">
      <w:pPr>
        <w:spacing w:after="0" w:line="240" w:lineRule="auto"/>
        <w:jc w:val="both"/>
        <w:rPr>
          <w:rFonts w:cstheme="minorHAnsi"/>
          <w:lang w:val="de-DE"/>
        </w:rPr>
      </w:pPr>
      <w:r w:rsidRPr="001C5E21">
        <w:rPr>
          <w:rFonts w:cstheme="minorHAnsi"/>
          <w:lang w:val="de-DE"/>
        </w:rPr>
        <w:t>Tt,ss=1500K</w:t>
      </w:r>
    </w:p>
    <w:p w14:paraId="371B2339" w14:textId="77777777" w:rsidR="001C5E21" w:rsidRDefault="001C5E21" w:rsidP="001C5E21">
      <w:pPr>
        <w:spacing w:after="0" w:line="240" w:lineRule="auto"/>
        <w:jc w:val="both"/>
        <w:rPr>
          <w:rFonts w:cstheme="minorHAnsi"/>
          <w:lang w:val="de-DE"/>
        </w:rPr>
      </w:pPr>
      <w:r w:rsidRPr="001C5E21">
        <w:rPr>
          <w:rFonts w:cstheme="minorHAnsi"/>
          <w:lang w:val="de-DE"/>
        </w:rPr>
        <w:t>Tf=1500K</w:t>
      </w:r>
    </w:p>
    <w:p w14:paraId="08E77B68" w14:textId="77777777" w:rsidR="001C5E21" w:rsidRPr="000429C3" w:rsidRDefault="001C5E21" w:rsidP="001C5E21">
      <w:pPr>
        <w:spacing w:after="0" w:line="240" w:lineRule="auto"/>
        <w:jc w:val="both"/>
        <w:rPr>
          <w:rFonts w:cstheme="minorHAnsi"/>
        </w:rPr>
      </w:pPr>
      <w:r w:rsidRPr="000429C3">
        <w:rPr>
          <w:rFonts w:cstheme="minorHAnsi"/>
        </w:rPr>
        <w:t>cp,t=0.4JgK</w:t>
      </w:r>
    </w:p>
    <w:p w14:paraId="2B4861CE" w14:textId="416D1458" w:rsidR="001C5E21" w:rsidRPr="000429C3" w:rsidRDefault="001C5E21" w:rsidP="001C5E21">
      <w:pPr>
        <w:spacing w:after="0" w:line="240" w:lineRule="auto"/>
        <w:jc w:val="both"/>
        <w:rPr>
          <w:rFonts w:cstheme="minorHAnsi"/>
        </w:rPr>
      </w:pPr>
      <w:r w:rsidRPr="000429C3">
        <w:rPr>
          <w:rFonts w:cstheme="minorHAnsi"/>
        </w:rPr>
        <w:t>dt=0.01cm</w:t>
      </w:r>
    </w:p>
    <w:p w14:paraId="12DCE0FF" w14:textId="351A6C56" w:rsidR="001C5E21" w:rsidRDefault="001C5E21" w:rsidP="001C5E21">
      <w:pPr>
        <w:spacing w:before="100" w:beforeAutospacing="1" w:after="100" w:afterAutospacing="1" w:line="240" w:lineRule="auto"/>
        <w:jc w:val="both"/>
        <w:rPr>
          <w:rFonts w:cstheme="minorHAnsi"/>
        </w:rPr>
      </w:pPr>
      <w:r w:rsidRPr="001C5E21">
        <w:rPr>
          <w:rFonts w:cstheme="minorHAnsi"/>
        </w:rPr>
        <w:t xml:space="preserve">Simulate both for the cycling gas temperature and discuss whether the linearized model is a suitable approximation of the nonlinear model. What changes could be made to the thermocouple to improve the ability to measure gas temperature? </w:t>
      </w:r>
    </w:p>
    <w:p w14:paraId="51BAF915" w14:textId="0E4D3C7A" w:rsidR="001C5E21" w:rsidRDefault="001C5E21" w:rsidP="001C5E21">
      <w:p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  <w:r w:rsidRPr="001C5E21">
        <w:rPr>
          <w:rFonts w:cstheme="minorHAnsi"/>
          <w:b/>
          <w:bCs/>
        </w:rPr>
        <w:lastRenderedPageBreak/>
        <w:t>Solution</w:t>
      </w:r>
    </w:p>
    <w:p w14:paraId="4415D715" w14:textId="412B1F85" w:rsidR="00690C99" w:rsidRPr="00690C99" w:rsidRDefault="00690C99" w:rsidP="00690C9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cstheme="minorHAnsi"/>
          <w:b/>
          <w:bCs/>
        </w:rPr>
      </w:pPr>
    </w:p>
    <w:p w14:paraId="265B4F9A" w14:textId="34B68AB2" w:rsidR="00250658" w:rsidRPr="009A17E2" w:rsidRDefault="005C4D87" w:rsidP="00250658">
      <w:pPr>
        <w:spacing w:before="100" w:beforeAutospacing="1" w:after="100" w:afterAutospacing="1" w:line="480" w:lineRule="auto"/>
        <w:jc w:val="both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eastAsiaTheme="minorEastAsia" w:hAnsi="Cambria Math" w:cstheme="majorHAnsi"/>
              <w:lang w:val="en-GB"/>
            </w:rPr>
            <m:t>m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</m:t>
              </m:r>
              <m:r>
                <w:rPr>
                  <w:rFonts w:ascii="Cambria Math" w:hAnsi="Cambria Math" w:cstheme="minorHAnsi"/>
                </w:rPr>
                <m:t>t</m:t>
              </m:r>
            </m:den>
          </m:f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hAnsi="Cambria Math"/>
            </w:rPr>
            <m:t>UA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+</m:t>
          </m:r>
          <m:r>
            <w:rPr>
              <w:rFonts w:ascii="Cambria Math" w:hAnsi="Cambria Math"/>
            </w:rPr>
            <m:t>εσA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eastAsiaTheme="minorEastAsia" w:cstheme="minorHAns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lang w:val="en-GB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</m:t>
              </m:r>
              <m:r>
                <w:rPr>
                  <w:rFonts w:ascii="Cambria Math" w:hAnsi="Cambria Math" w:cstheme="minorHAnsi"/>
                </w:rPr>
                <m:t>t</m:t>
              </m:r>
            </m:den>
          </m:f>
          <m:r>
            <m:rPr>
              <m:aln/>
            </m:rP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hAnsi="Cambria Math"/>
            </w:rPr>
            <m:t>UA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+</m:t>
          </m:r>
          <m:r>
            <w:rPr>
              <w:rFonts w:ascii="Cambria Math" w:hAnsi="Cambria Math"/>
            </w:rPr>
            <m:t>εσA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38CA650E" w14:textId="77777777" w:rsidR="00521DA8" w:rsidRDefault="00521DA8" w:rsidP="00521DA8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47939397" w14:textId="77777777" w:rsidR="00521DA8" w:rsidRDefault="00521DA8" w:rsidP="00521DA8">
      <w:pPr>
        <w:tabs>
          <w:tab w:val="left" w:pos="324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UA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-T</m:t>
            </m:r>
          </m:e>
        </m:d>
      </m:oMath>
      <w:r w:rsidRPr="009037E5">
        <w:rPr>
          <w:rFonts w:eastAsiaTheme="minorEastAsia"/>
        </w:rPr>
        <w:t xml:space="preserve">: </w:t>
      </w:r>
      <w:r>
        <w:rPr>
          <w:rFonts w:eastAsiaTheme="minorEastAsia"/>
        </w:rPr>
        <w:tab/>
        <w:t xml:space="preserve">Heat lost by convection, in Watts. </w:t>
      </w:r>
      <w:r w:rsidRPr="009037E5">
        <w:rPr>
          <w:rFonts w:eastAsiaTheme="minorEastAsia"/>
        </w:rPr>
        <w:t>Newton’s law</w:t>
      </w:r>
      <w:r>
        <w:rPr>
          <w:rFonts w:eastAsiaTheme="minorEastAsia"/>
        </w:rPr>
        <w:t xml:space="preserve"> of cooling.</w:t>
      </w:r>
    </w:p>
    <w:p w14:paraId="0391E8F7" w14:textId="77777777" w:rsidR="00521DA8" w:rsidRDefault="00521DA8" w:rsidP="00521DA8">
      <w:pPr>
        <w:tabs>
          <w:tab w:val="left" w:pos="3240"/>
        </w:tabs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εσA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rPr>
          <w:rFonts w:eastAsiaTheme="minorEastAsia"/>
        </w:rPr>
        <w:t xml:space="preserve">: </w:t>
      </w:r>
      <w:r>
        <w:rPr>
          <w:rFonts w:eastAsiaTheme="minorEastAsia"/>
        </w:rPr>
        <w:tab/>
        <w:t>Heat lost by radiative heat transfer, in Watts. Grey body model.</w:t>
      </w:r>
    </w:p>
    <w:p w14:paraId="4D1DB16C" w14:textId="0F7509A6" w:rsidR="00521DA8" w:rsidRDefault="00521DA8" w:rsidP="00521DA8">
      <w:pPr>
        <w:rPr>
          <w:rFonts w:eastAsiaTheme="minorEastAsia"/>
        </w:rPr>
      </w:pPr>
      <w:r>
        <w:rPr>
          <w:rFonts w:eastAsiaTheme="minorEastAsia"/>
        </w:rPr>
        <w:t>and:</w:t>
      </w:r>
    </w:p>
    <w:p w14:paraId="42C9474E" w14:textId="74403493" w:rsidR="00E87FC7" w:rsidRDefault="00E87FC7" w:rsidP="00175E1E">
      <w:pPr>
        <w:tabs>
          <w:tab w:val="left" w:pos="3240"/>
        </w:tabs>
        <w:spacing w:line="360" w:lineRule="auto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d</m:t>
            </m:r>
          </m:e>
          <m:sub>
            <m:r>
              <w:rPr>
                <w:rFonts w:ascii="Cambria Math" w:eastAsiaTheme="minorEastAsia" w:hAnsi="Cambria Math" w:cstheme="majorHAnsi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e-04</m:t>
        </m:r>
      </m:oMath>
      <w:r>
        <w:rPr>
          <w:rFonts w:eastAsiaTheme="minorEastAsia"/>
        </w:rPr>
        <w:t>:</w:t>
      </w:r>
      <w:r w:rsidRPr="00E87FC7"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Thermocouple’s diameter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14:paraId="36C27EA6" w14:textId="622AA84F" w:rsidR="009A17E2" w:rsidRDefault="009A17E2" w:rsidP="00175E1E">
      <w:pPr>
        <w:tabs>
          <w:tab w:val="left" w:pos="3240"/>
        </w:tabs>
        <w:spacing w:line="360" w:lineRule="auto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3.141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-08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</w:rPr>
        <w:tab/>
        <w:t xml:space="preserve">Thermocouple’s surface area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7881EDC5" w14:textId="6DE0D376" w:rsidR="00E87FC7" w:rsidRDefault="00E87FC7" w:rsidP="00180001">
      <w:pPr>
        <w:tabs>
          <w:tab w:val="left" w:pos="3240"/>
        </w:tabs>
        <w:spacing w:line="360" w:lineRule="auto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V=</m:t>
        </m:r>
        <m:r>
          <w:rPr>
            <w:rFonts w:ascii="Cambria Math" w:hAnsi="Cambria Math"/>
          </w:rPr>
          <m:t>5.23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e-</m:t>
        </m:r>
        <m:r>
          <w:rPr>
            <w:rFonts w:ascii="Cambria Math" w:hAnsi="Cambria Math"/>
          </w:rPr>
          <m:t>13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tab/>
        <w:t xml:space="preserve">Thermocouple’s volume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</w:p>
    <w:p w14:paraId="24230335" w14:textId="4D28E1DA" w:rsidR="00E87FC7" w:rsidRDefault="00E87FC7" w:rsidP="00180001">
      <w:pPr>
        <w:tabs>
          <w:tab w:val="left" w:pos="3240"/>
        </w:tabs>
        <w:spacing w:line="360" w:lineRule="auto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20000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tab/>
        <w:t xml:space="preserve">Thermocouple’s density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</m:oMath>
    </w:p>
    <w:p w14:paraId="49BE3648" w14:textId="717B5FAD" w:rsidR="00521DA8" w:rsidRDefault="00521DA8" w:rsidP="00AC1D1B">
      <w:pPr>
        <w:tabs>
          <w:tab w:val="left" w:pos="3240"/>
        </w:tabs>
        <w:spacing w:line="360" w:lineRule="auto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p,t</m:t>
            </m:r>
          </m:sub>
        </m:sSub>
        <m:r>
          <w:rPr>
            <w:rFonts w:ascii="Cambria Math" w:eastAsiaTheme="minorEastAsia" w:hAnsi="Cambria Math"/>
          </w:rPr>
          <m:t>=4</m:t>
        </m:r>
        <m:r>
          <w:rPr>
            <w:rFonts w:ascii="Cambria Math" w:eastAsiaTheme="minorEastAsia" w:hAnsi="Cambria Math"/>
          </w:rPr>
          <m:t>00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tab/>
        <w:t xml:space="preserve">Specific heat capacity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g∙K</m:t>
                </m:r>
              </m:den>
            </m:f>
          </m:e>
        </m:d>
      </m:oMath>
    </w:p>
    <w:p w14:paraId="21355062" w14:textId="25125886" w:rsidR="00521DA8" w:rsidRDefault="00521DA8" w:rsidP="00AC1D1B">
      <w:pPr>
        <w:tabs>
          <w:tab w:val="left" w:pos="3240"/>
        </w:tabs>
        <w:spacing w:line="360" w:lineRule="auto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=2800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</w:rPr>
        <w:tab/>
        <w:t xml:space="preserve">Heat transfer coefficient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∙K</m:t>
                </m:r>
              </m:den>
            </m:f>
          </m:e>
        </m:d>
      </m:oMath>
    </w:p>
    <w:p w14:paraId="276F0C19" w14:textId="4BDADD14" w:rsidR="00521DA8" w:rsidRDefault="00521DA8" w:rsidP="00AC1D1B">
      <w:pPr>
        <w:tabs>
          <w:tab w:val="left" w:pos="3240"/>
        </w:tabs>
        <w:spacing w:line="360" w:lineRule="auto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=1500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</w:rPr>
        <w:tab/>
      </w:r>
      <w:r w:rsidR="00E7389E">
        <w:rPr>
          <w:rFonts w:eastAsiaTheme="minorEastAsia"/>
        </w:rPr>
        <w:t>Flame’s</w:t>
      </w:r>
      <w:r>
        <w:rPr>
          <w:rFonts w:eastAsiaTheme="minorEastAsia"/>
        </w:rPr>
        <w:t xml:space="preserve"> temperature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6A2FE482" w14:textId="26601E49" w:rsidR="00521DA8" w:rsidRDefault="00E7389E" w:rsidP="002B3BAF">
      <w:pPr>
        <w:tabs>
          <w:tab w:val="left" w:pos="3240"/>
        </w:tabs>
        <w:spacing w:line="360" w:lineRule="auto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t,ss</m:t>
            </m:r>
          </m:sub>
        </m:sSub>
        <m:r>
          <w:rPr>
            <w:rFonts w:ascii="Cambria Math" w:hAnsi="Cambria Math"/>
          </w:rPr>
          <m:t>=1500</m:t>
        </m:r>
      </m:oMath>
      <w:r w:rsidR="00521DA8">
        <w:rPr>
          <w:rFonts w:eastAsiaTheme="minorEastAsia"/>
        </w:rPr>
        <w:t xml:space="preserve">: </w:t>
      </w:r>
      <w:r w:rsidR="00521DA8">
        <w:rPr>
          <w:rFonts w:eastAsiaTheme="minorEastAsia"/>
        </w:rPr>
        <w:tab/>
      </w:r>
      <w:r>
        <w:rPr>
          <w:rFonts w:eastAsiaTheme="minorEastAsia"/>
        </w:rPr>
        <w:t>Thermocouple’s temperature in steady state</w:t>
      </w:r>
      <w:r w:rsidR="009A7AA5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4A5E4FBA" w14:textId="002B8A5B" w:rsidR="00521DA8" w:rsidRDefault="00521DA8" w:rsidP="002B3BAF">
      <w:pPr>
        <w:tabs>
          <w:tab w:val="left" w:pos="3240"/>
        </w:tabs>
        <w:spacing w:line="360" w:lineRule="auto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=0.8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</w:rPr>
        <w:tab/>
      </w:r>
      <w:r>
        <w:t xml:space="preserve">Emissivity </w:t>
      </w:r>
      <w:r>
        <w:rPr>
          <w:rFonts w:eastAsiaTheme="minorEastAsia"/>
        </w:rPr>
        <w:t>factor [no units]</w:t>
      </w:r>
    </w:p>
    <w:p w14:paraId="4F1020E2" w14:textId="50769E13" w:rsidR="00521DA8" w:rsidRPr="00521DA8" w:rsidRDefault="00521DA8" w:rsidP="002B3BAF">
      <w:pPr>
        <w:tabs>
          <w:tab w:val="left" w:pos="3240"/>
        </w:tabs>
        <w:spacing w:line="360" w:lineRule="auto"/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5.67e-8</m:t>
        </m:r>
      </m:oMath>
      <w:r>
        <w:rPr>
          <w:rFonts w:eastAsiaTheme="minorEastAsia"/>
        </w:rPr>
        <w:t xml:space="preserve">: </w:t>
      </w:r>
      <w:r>
        <w:rPr>
          <w:rFonts w:eastAsiaTheme="minorEastAsia"/>
        </w:rPr>
        <w:tab/>
      </w:r>
      <w:r w:rsidRPr="003D5FA7">
        <w:rPr>
          <w:rFonts w:eastAsiaTheme="minorEastAsia"/>
        </w:rPr>
        <w:t>Stefan–Boltzmann constant</w:t>
      </w:r>
      <w:r>
        <w:rPr>
          <w:rFonts w:eastAsiaTheme="minorEastAsia"/>
        </w:rPr>
        <w:t xml:space="preserve"> (</w:t>
      </w:r>
      <w:r>
        <w:t>5.67×10</w:t>
      </w:r>
      <w:r>
        <w:rPr>
          <w:vertAlign w:val="superscript"/>
        </w:rPr>
        <w:t>−8</w:t>
      </w:r>
      <w:r>
        <w:rPr>
          <w:rFonts w:eastAsiaTheme="minorEastAsia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</m:e>
        </m:d>
      </m:oMath>
    </w:p>
    <w:p w14:paraId="3A5F8091" w14:textId="7F709F1F" w:rsidR="001756F3" w:rsidRPr="00690C99" w:rsidRDefault="0015128B" w:rsidP="00690C9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Find the steady-state point </w:t>
      </w: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</w:rPr>
              <m:t>0</m:t>
            </m:r>
          </m:sub>
        </m:sSub>
      </m:oMath>
    </w:p>
    <w:p w14:paraId="52ADDEA9" w14:textId="10B5B1A1" w:rsidR="00690C99" w:rsidRPr="00690C99" w:rsidRDefault="0015128B" w:rsidP="00690C99">
      <w:pPr>
        <w:spacing w:before="100" w:beforeAutospacing="1" w:after="100" w:afterAutospacing="1" w:line="480" w:lineRule="auto"/>
        <w:jc w:val="both"/>
        <w:rPr>
          <w:rFonts w:asciiTheme="majorHAnsi" w:eastAsiaTheme="minorEastAsia" w:hAnsiTheme="majorHAnsi" w:cstheme="maj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419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419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hAnsi="Cambria Math"/>
            </w:rPr>
            <m:t>UA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+</m:t>
          </m:r>
          <m:r>
            <w:rPr>
              <w:rFonts w:ascii="Cambria Math" w:hAnsi="Cambria Math"/>
            </w:rPr>
            <m:t>εσA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14:paraId="03F79A87" w14:textId="3946311F" w:rsidR="00690C99" w:rsidRPr="00E24E3E" w:rsidRDefault="00690C99" w:rsidP="00B95FDB">
      <w:pPr>
        <w:pStyle w:val="ListParagraph"/>
        <w:spacing w:before="100" w:beforeAutospacing="1" w:after="100" w:afterAutospacing="1" w:line="480" w:lineRule="auto"/>
        <w:jc w:val="both"/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419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419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dt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≈f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g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g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g0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f0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419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419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dt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≈f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g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f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+∝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+β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g0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+γ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f0</m:t>
                  </m:r>
                </m:sub>
              </m:sSub>
            </m:e>
          </m:d>
        </m:oMath>
      </m:oMathPara>
    </w:p>
    <w:p w14:paraId="54D74BCD" w14:textId="0F766774" w:rsidR="00E24E3E" w:rsidRPr="000B642B" w:rsidRDefault="00E24E3E" w:rsidP="00B95FDB">
      <w:pPr>
        <w:pStyle w:val="ListParagraph"/>
        <w:spacing w:before="100" w:beforeAutospacing="1" w:after="100" w:afterAutospacing="1" w:line="480" w:lineRule="auto"/>
        <w:jc w:val="both"/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s-419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t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val="es-419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s-419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t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val="es-419"/>
            </w:rPr>
            <m:t>V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s-419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p,t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val="es-419"/>
            </w:rPr>
            <m:t>(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s-419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t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val="es-419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s-419"/>
                </w:rPr>
              </m:ctrlPr>
            </m:sSubPr>
            <m:e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ref</m:t>
              </m:r>
            </m:sub>
          </m:sSub>
          <m:r>
            <w:rPr>
              <w:rFonts w:ascii="Cambria Math" w:hAnsi="Cambria Math" w:cstheme="minorHAnsi"/>
              <w:sz w:val="20"/>
              <w:szCs w:val="20"/>
              <w:lang w:val="es-419"/>
            </w:rPr>
            <m:t>)</m:t>
          </m:r>
        </m:oMath>
      </m:oMathPara>
    </w:p>
    <w:p w14:paraId="7431B72A" w14:textId="6A8C8824" w:rsidR="000B642B" w:rsidRPr="000B642B" w:rsidRDefault="000B642B" w:rsidP="00B95FDB">
      <w:pPr>
        <w:pStyle w:val="ListParagraph"/>
        <w:spacing w:before="100" w:beforeAutospacing="1" w:after="100" w:afterAutospacing="1" w:line="480" w:lineRule="auto"/>
        <w:jc w:val="both"/>
        <w:rPr>
          <w:rFonts w:asciiTheme="majorHAnsi" w:eastAsiaTheme="minorEastAsia" w:hAnsiTheme="majorHAnsi" w:cstheme="majorHAnsi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s-419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419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419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dt</m:t>
              </m:r>
            </m:den>
          </m:f>
          <m:r>
            <w:rPr>
              <w:rFonts w:ascii="Cambria Math" w:hAnsi="Cambria Math" w:cstheme="minorHAnsi"/>
              <w:sz w:val="20"/>
              <w:szCs w:val="20"/>
            </w:rPr>
            <m:t>=f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g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≈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0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∝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+β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g0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+γ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f0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419"/>
                    </w:rPr>
                    <m:t>ρ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  <w:lang w:val="es-419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sz w:val="20"/>
                  <w:szCs w:val="20"/>
                  <w:lang w:val="es-419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p,t</m:t>
                  </m:r>
                </m:sub>
              </m:sSub>
            </m:den>
          </m:f>
        </m:oMath>
      </m:oMathPara>
    </w:p>
    <w:p w14:paraId="7E0E6796" w14:textId="77777777" w:rsidR="00880FE5" w:rsidRPr="008805AC" w:rsidRDefault="00880FE5" w:rsidP="00B95FDB">
      <w:pPr>
        <w:pStyle w:val="ListParagraph"/>
        <w:spacing w:before="100" w:beforeAutospacing="1" w:after="100" w:afterAutospacing="1" w:line="480" w:lineRule="auto"/>
        <w:jc w:val="both"/>
        <w:rPr>
          <w:rFonts w:asciiTheme="majorHAnsi" w:eastAsiaTheme="minorEastAsia" w:hAnsiTheme="majorHAnsi" w:cstheme="majorHAnsi"/>
          <w:sz w:val="20"/>
          <w:szCs w:val="20"/>
        </w:rPr>
      </w:pPr>
    </w:p>
    <w:p w14:paraId="51F7AC6D" w14:textId="087E8D1F" w:rsidR="00690C99" w:rsidRPr="00880FE5" w:rsidRDefault="00FE458B" w:rsidP="00880FE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60"/>
        <w:jc w:val="both"/>
        <w:rPr>
          <w:rFonts w:eastAsia="Times New Roman" w:cstheme="minorHAnsi"/>
          <w:sz w:val="20"/>
          <w:szCs w:val="20"/>
        </w:rPr>
      </w:pPr>
      <w:r w:rsidRPr="00880FE5">
        <w:rPr>
          <w:rFonts w:eastAsia="Times New Roman" w:cstheme="minorHAnsi"/>
        </w:rPr>
        <w:t xml:space="preserve">If steady state conditions, then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t0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g0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=0</m:t>
        </m:r>
      </m:oMath>
    </w:p>
    <w:p w14:paraId="000123A2" w14:textId="12E848D3" w:rsidR="00880FE5" w:rsidRDefault="00FE458B" w:rsidP="00880FE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60"/>
        <w:jc w:val="both"/>
        <w:rPr>
          <w:rFonts w:eastAsia="Times New Roman" w:cstheme="minorHAnsi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∝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r>
          <w:rPr>
            <w:rFonts w:ascii="Cambria Math" w:eastAsiaTheme="minorEastAsia" w:hAnsi="Cambria Math" w:cstheme="minorHAnsi"/>
            <w:sz w:val="20"/>
            <w:szCs w:val="20"/>
          </w:rPr>
          <m:t>-UA</m:t>
        </m:r>
        <m:r>
          <w:rPr>
            <w:rFonts w:ascii="Cambria Math" w:hAnsi="Cambria Math"/>
          </w:rPr>
          <m:t>-4εσA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EB993D2" w14:textId="77777777" w:rsidR="00880FE5" w:rsidRDefault="0015128B" w:rsidP="00880FE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60"/>
        <w:jc w:val="both"/>
        <w:rPr>
          <w:rFonts w:eastAsia="Times New Roman" w:cstheme="minorHAnsi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β</m:t>
        </m:r>
        <m:r>
          <m:rPr>
            <m:aln/>
          </m:rP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g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UA</m:t>
        </m:r>
      </m:oMath>
    </w:p>
    <w:p w14:paraId="345AC1ED" w14:textId="6B9E9B52" w:rsidR="0015128B" w:rsidRPr="00880FE5" w:rsidRDefault="0015128B" w:rsidP="00880FE5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360"/>
        <w:jc w:val="both"/>
        <w:rPr>
          <w:rFonts w:eastAsia="Times New Roman" w:cstheme="minorHAnsi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γ</m:t>
        </m:r>
        <m:r>
          <m:rPr>
            <m:aln/>
          </m:rP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r>
          <w:rPr>
            <w:rFonts w:ascii="Cambria Math" w:eastAsia="Times New Roman" w:hAnsi="Cambria Math" w:cstheme="minorHAnsi"/>
            <w:sz w:val="20"/>
            <w:szCs w:val="20"/>
          </w:rPr>
          <m:t>4</m:t>
        </m:r>
        <m:r>
          <w:rPr>
            <w:rFonts w:ascii="Cambria Math" w:hAnsi="Cambria Math"/>
          </w:rPr>
          <m:t>εσA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</w:p>
    <w:p w14:paraId="31534A08" w14:textId="77777777" w:rsidR="00880FE5" w:rsidRPr="00FE458B" w:rsidRDefault="00880FE5" w:rsidP="002B3BAF">
      <w:pPr>
        <w:spacing w:before="100" w:beforeAutospacing="1" w:after="100" w:afterAutospacing="1" w:line="360" w:lineRule="auto"/>
        <w:jc w:val="both"/>
        <w:rPr>
          <w:rFonts w:eastAsia="Times New Roman" w:cstheme="minorHAnsi"/>
        </w:rPr>
      </w:pPr>
    </w:p>
    <w:sectPr w:rsidR="00880FE5" w:rsidRPr="00FE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Light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3B3D"/>
    <w:multiLevelType w:val="hybridMultilevel"/>
    <w:tmpl w:val="B0622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225A5"/>
    <w:multiLevelType w:val="hybridMultilevel"/>
    <w:tmpl w:val="B0622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75CD"/>
    <w:multiLevelType w:val="hybridMultilevel"/>
    <w:tmpl w:val="92985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7D1BC2"/>
    <w:multiLevelType w:val="hybridMultilevel"/>
    <w:tmpl w:val="C696E806"/>
    <w:lvl w:ilvl="0" w:tplc="712AE09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9358A6"/>
    <w:multiLevelType w:val="hybridMultilevel"/>
    <w:tmpl w:val="25E4E6F6"/>
    <w:lvl w:ilvl="0" w:tplc="712AE0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B8"/>
    <w:rsid w:val="00007F3A"/>
    <w:rsid w:val="000274C0"/>
    <w:rsid w:val="000429C3"/>
    <w:rsid w:val="000B642B"/>
    <w:rsid w:val="00113975"/>
    <w:rsid w:val="00147A57"/>
    <w:rsid w:val="0015128B"/>
    <w:rsid w:val="00171A05"/>
    <w:rsid w:val="001756F3"/>
    <w:rsid w:val="00175E1E"/>
    <w:rsid w:val="00180001"/>
    <w:rsid w:val="001C5E21"/>
    <w:rsid w:val="00244974"/>
    <w:rsid w:val="00250658"/>
    <w:rsid w:val="00281D39"/>
    <w:rsid w:val="002B3BAF"/>
    <w:rsid w:val="00357FB8"/>
    <w:rsid w:val="0036671C"/>
    <w:rsid w:val="00421174"/>
    <w:rsid w:val="004521A6"/>
    <w:rsid w:val="0051605D"/>
    <w:rsid w:val="00521DA8"/>
    <w:rsid w:val="00553E14"/>
    <w:rsid w:val="005C4D87"/>
    <w:rsid w:val="005F518C"/>
    <w:rsid w:val="006752E3"/>
    <w:rsid w:val="00690C99"/>
    <w:rsid w:val="00695E45"/>
    <w:rsid w:val="006E26BD"/>
    <w:rsid w:val="006F4942"/>
    <w:rsid w:val="00870704"/>
    <w:rsid w:val="0087311E"/>
    <w:rsid w:val="008805AC"/>
    <w:rsid w:val="00880FE5"/>
    <w:rsid w:val="009835AB"/>
    <w:rsid w:val="00984423"/>
    <w:rsid w:val="009A17E2"/>
    <w:rsid w:val="009A2912"/>
    <w:rsid w:val="009A7AA5"/>
    <w:rsid w:val="00A57E88"/>
    <w:rsid w:val="00AC1D1B"/>
    <w:rsid w:val="00AE5E5C"/>
    <w:rsid w:val="00B05931"/>
    <w:rsid w:val="00B80296"/>
    <w:rsid w:val="00B95FDB"/>
    <w:rsid w:val="00C50995"/>
    <w:rsid w:val="00CF0B9B"/>
    <w:rsid w:val="00E24E3E"/>
    <w:rsid w:val="00E7389E"/>
    <w:rsid w:val="00E87FC7"/>
    <w:rsid w:val="00EA583D"/>
    <w:rsid w:val="00FB15D0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5C83"/>
  <w15:chartTrackingRefBased/>
  <w15:docId w15:val="{6A784F0F-6732-44B3-BE7A-366865D7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56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6F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756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56F3"/>
    <w:rPr>
      <w:color w:val="0000FF"/>
      <w:u w:val="single"/>
    </w:rPr>
  </w:style>
  <w:style w:type="paragraph" w:customStyle="1" w:styleId="vspace">
    <w:name w:val="vspace"/>
    <w:basedOn w:val="Normal"/>
    <w:rsid w:val="00175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1756F3"/>
  </w:style>
  <w:style w:type="character" w:styleId="Emphasis">
    <w:name w:val="Emphasis"/>
    <w:basedOn w:val="DefaultParagraphFont"/>
    <w:uiPriority w:val="20"/>
    <w:qFormat/>
    <w:rsid w:val="001756F3"/>
    <w:rPr>
      <w:i/>
      <w:iCs/>
    </w:rPr>
  </w:style>
  <w:style w:type="paragraph" w:styleId="ListParagraph">
    <w:name w:val="List Paragraph"/>
    <w:basedOn w:val="Normal"/>
    <w:uiPriority w:val="34"/>
    <w:qFormat/>
    <w:rsid w:val="001756F3"/>
    <w:pPr>
      <w:ind w:left="720"/>
      <w:contextualSpacing/>
    </w:pPr>
  </w:style>
  <w:style w:type="table" w:styleId="TableGrid">
    <w:name w:val="Table Grid"/>
    <w:basedOn w:val="TableNormal"/>
    <w:uiPriority w:val="39"/>
    <w:rsid w:val="00EA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monitor.com/pdc/index.php/Main/PhysicsBasedMode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5CB0C-A102-400F-996C-9FFC7A29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27</cp:revision>
  <dcterms:created xsi:type="dcterms:W3CDTF">2020-09-25T01:47:00Z</dcterms:created>
  <dcterms:modified xsi:type="dcterms:W3CDTF">2020-09-27T01:40:00Z</dcterms:modified>
</cp:coreProperties>
</file>