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16ACB" w14:textId="77777777" w:rsidR="00102EE0" w:rsidRPr="00102EE0" w:rsidRDefault="00102EE0" w:rsidP="00102EE0">
      <w:pPr>
        <w:spacing w:before="100" w:beforeAutospacing="1" w:after="100" w:afterAutospacing="1" w:line="240" w:lineRule="auto"/>
        <w:jc w:val="both"/>
        <w:rPr>
          <w:rFonts w:eastAsia="Times New Roman" w:cstheme="minorHAnsi"/>
        </w:rPr>
      </w:pPr>
      <w:r w:rsidRPr="00102EE0">
        <w:rPr>
          <w:rFonts w:eastAsia="Times New Roman" w:cstheme="minorHAnsi"/>
        </w:rPr>
        <w:t xml:space="preserve">The temperature of a subsea pipeline is measured as hot oil reservoir fluids (water mixed with hydrocarbon liquid and gas) begins flowing. The temperature transmitter (TT) is placed near the well-head at the Flowline End Termination (FLET). </w:t>
      </w:r>
    </w:p>
    <w:p w14:paraId="0C3AC56A" w14:textId="0208D1A1" w:rsidR="00102EE0" w:rsidRPr="00102EE0" w:rsidRDefault="00102EE0" w:rsidP="00102EE0">
      <w:pPr>
        <w:spacing w:after="0" w:line="240" w:lineRule="auto"/>
        <w:jc w:val="center"/>
        <w:rPr>
          <w:rFonts w:eastAsia="Times New Roman" w:cstheme="minorHAnsi"/>
        </w:rPr>
      </w:pPr>
      <w:r w:rsidRPr="00102EE0">
        <w:rPr>
          <w:rFonts w:eastAsia="Times New Roman" w:cstheme="minorHAnsi"/>
          <w:noProof/>
        </w:rPr>
        <w:drawing>
          <wp:inline distT="0" distB="0" distL="0" distR="0" wp14:anchorId="4B10A832" wp14:editId="7671742E">
            <wp:extent cx="5943600" cy="3018790"/>
            <wp:effectExtent l="38100" t="38100" r="38100" b="292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w="28575">
                      <a:solidFill>
                        <a:schemeClr val="tx1"/>
                      </a:solidFill>
                    </a:ln>
                  </pic:spPr>
                </pic:pic>
              </a:graphicData>
            </a:graphic>
          </wp:inline>
        </w:drawing>
      </w:r>
    </w:p>
    <w:p w14:paraId="45B43AEA" w14:textId="77777777" w:rsidR="00102EE0" w:rsidRPr="00102EE0" w:rsidRDefault="00102EE0" w:rsidP="00102EE0">
      <w:pPr>
        <w:spacing w:before="100" w:beforeAutospacing="1" w:after="100" w:afterAutospacing="1" w:line="240" w:lineRule="auto"/>
        <w:jc w:val="both"/>
        <w:rPr>
          <w:rFonts w:eastAsia="Times New Roman" w:cstheme="minorHAnsi"/>
        </w:rPr>
      </w:pPr>
      <w:r w:rsidRPr="00102EE0">
        <w:rPr>
          <w:rFonts w:eastAsia="Times New Roman" w:cstheme="minorHAnsi"/>
        </w:rPr>
        <w:t xml:space="preserve">The temperature of the fluid is important to monitor because of the potential for methane hydrates (water and methane) that have the potential to develop under high pressure and cold temperatures. Methanol is added to the fluid to prevent hydrate formation and buildup in the pipeline. If hydrates form and conglomerate, it could lead to pipeline plugging and costly remediation efforts or pipeline abandonment. The following data set is a measurement of fluid temperature during startup of well production. </w:t>
      </w:r>
      <w:r w:rsidRPr="00102EE0">
        <w:rPr>
          <w:rFonts w:eastAsia="Times New Roman" w:cstheme="minorHAnsi"/>
          <w:b/>
          <w:bCs/>
        </w:rPr>
        <w:t>The temperature begins at subsea temperature of 3.6 Celsius and rises over many hours to the well fluid temperature.</w:t>
      </w:r>
      <w:r w:rsidRPr="00102EE0">
        <w:rPr>
          <w:rFonts w:eastAsia="Times New Roman" w:cstheme="minorHAnsi"/>
        </w:rPr>
        <w:t xml:space="preserve"> There is a link to the raw data below with a Python script that automatically downloads the data file and creates plots of the data. </w:t>
      </w:r>
    </w:p>
    <w:p w14:paraId="3BA759FF" w14:textId="184F1660" w:rsidR="00102EE0" w:rsidRPr="00102EE0" w:rsidRDefault="00102EE0" w:rsidP="00102EE0">
      <w:pPr>
        <w:spacing w:beforeAutospacing="1" w:after="100" w:afterAutospacing="1" w:line="240" w:lineRule="auto"/>
        <w:jc w:val="both"/>
        <w:rPr>
          <w:rFonts w:eastAsia="Times New Roman" w:cstheme="minorHAnsi"/>
        </w:rPr>
      </w:pPr>
      <w:r w:rsidRPr="00102EE0">
        <w:rPr>
          <w:rFonts w:eastAsia="Times New Roman" w:cstheme="minorHAnsi"/>
        </w:rPr>
        <w:t xml:space="preserve">Use the data to develop a </w:t>
      </w:r>
      <w:hyperlink r:id="rId5" w:history="1">
        <w:r w:rsidRPr="00102EE0">
          <w:rPr>
            <w:rFonts w:eastAsia="Times New Roman" w:cstheme="minorHAnsi"/>
            <w:color w:val="0000FF"/>
            <w:u w:val="single"/>
          </w:rPr>
          <w:t>first-order plus time delay model</w:t>
        </w:r>
      </w:hyperlink>
      <w:r w:rsidRPr="00102EE0">
        <w:rPr>
          <w:rFonts w:eastAsia="Times New Roman" w:cstheme="minorHAnsi"/>
        </w:rPr>
        <w:t xml:space="preserve"> with adjustable parameters </w:t>
      </w:r>
      <w:proofErr w:type="spellStart"/>
      <w:r w:rsidRPr="00102EE0">
        <w:rPr>
          <w:rFonts w:eastAsia="Times New Roman" w:cstheme="minorHAnsi"/>
        </w:rPr>
        <w:t>Kp,τp,θp</w:t>
      </w:r>
      <w:proofErr w:type="spellEnd"/>
      <w:r w:rsidRPr="00102EE0">
        <w:rPr>
          <w:rFonts w:eastAsia="Times New Roman" w:cstheme="minorHAnsi"/>
        </w:rPr>
        <w:t xml:space="preserve">. Use a </w:t>
      </w:r>
      <w:hyperlink r:id="rId6" w:history="1">
        <w:r w:rsidRPr="00102EE0">
          <w:rPr>
            <w:rFonts w:eastAsia="Times New Roman" w:cstheme="minorHAnsi"/>
            <w:color w:val="0000FF"/>
            <w:u w:val="single"/>
          </w:rPr>
          <w:t>graphical method</w:t>
        </w:r>
      </w:hyperlink>
      <w:r w:rsidRPr="00102EE0">
        <w:rPr>
          <w:rFonts w:eastAsia="Times New Roman" w:cstheme="minorHAnsi"/>
        </w:rPr>
        <w:t xml:space="preserve"> and </w:t>
      </w:r>
      <w:hyperlink r:id="rId7" w:history="1">
        <w:r w:rsidRPr="00102EE0">
          <w:rPr>
            <w:rFonts w:eastAsia="Times New Roman" w:cstheme="minorHAnsi"/>
            <w:color w:val="0000FF"/>
            <w:u w:val="single"/>
          </w:rPr>
          <w:t>optimization method</w:t>
        </w:r>
      </w:hyperlink>
      <w:r w:rsidRPr="00102EE0">
        <w:rPr>
          <w:rFonts w:eastAsia="Times New Roman" w:cstheme="minorHAnsi"/>
        </w:rPr>
        <w:t xml:space="preserve"> to obtain the unknown parameters and include the data and the two regression results on a single graph.</w:t>
      </w:r>
    </w:p>
    <w:p w14:paraId="5C08F7C7" w14:textId="77777777" w:rsidR="00102EE0" w:rsidRPr="00102EE0" w:rsidRDefault="00102EE0" w:rsidP="00102EE0">
      <w:pPr>
        <w:jc w:val="both"/>
        <w:rPr>
          <w:rFonts w:cstheme="minorHAnsi"/>
        </w:rPr>
      </w:pPr>
    </w:p>
    <w:p w14:paraId="6C8C32CE" w14:textId="1E346B66" w:rsidR="000274C0" w:rsidRPr="00102EE0" w:rsidRDefault="00536971" w:rsidP="00102EE0">
      <w:pPr>
        <w:jc w:val="both"/>
        <w:rPr>
          <w:rFonts w:cstheme="minorHAnsi"/>
        </w:rPr>
      </w:pPr>
      <w:r w:rsidRPr="00102EE0">
        <w:rPr>
          <w:rFonts w:cstheme="minorHAnsi"/>
          <w:noProof/>
        </w:rPr>
        <w:lastRenderedPageBreak/>
        <mc:AlternateContent>
          <mc:Choice Requires="wps">
            <w:drawing>
              <wp:anchor distT="0" distB="0" distL="114300" distR="114300" simplePos="0" relativeHeight="251664384" behindDoc="0" locked="0" layoutInCell="1" allowOverlap="1" wp14:anchorId="17E5E0BA" wp14:editId="487EF562">
                <wp:simplePos x="0" y="0"/>
                <wp:positionH relativeFrom="column">
                  <wp:posOffset>1855197</wp:posOffset>
                </wp:positionH>
                <wp:positionV relativeFrom="paragraph">
                  <wp:posOffset>2979963</wp:posOffset>
                </wp:positionV>
                <wp:extent cx="0" cy="938893"/>
                <wp:effectExtent l="19050" t="0" r="19050" b="33020"/>
                <wp:wrapNone/>
                <wp:docPr id="5" name="Straight Connector 5"/>
                <wp:cNvGraphicFramePr/>
                <a:graphic xmlns:a="http://schemas.openxmlformats.org/drawingml/2006/main">
                  <a:graphicData uri="http://schemas.microsoft.com/office/word/2010/wordprocessingShape">
                    <wps:wsp>
                      <wps:cNvCnPr/>
                      <wps:spPr>
                        <a:xfrm flipH="1">
                          <a:off x="0" y="0"/>
                          <a:ext cx="0" cy="93889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B60E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234.65pt" to="146.1pt,3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" strokecolor="black [3213]" strokeweight="2.25pt">
                <v:stroke joinstyle="miter"/>
              </v:line>
            </w:pict>
          </mc:Fallback>
        </mc:AlternateContent>
      </w:r>
      <w:r w:rsidRPr="00102EE0">
        <w:rPr>
          <w:rFonts w:cstheme="minorHAnsi"/>
          <w:noProof/>
        </w:rPr>
        <mc:AlternateContent>
          <mc:Choice Requires="wps">
            <w:drawing>
              <wp:anchor distT="0" distB="0" distL="114300" distR="114300" simplePos="0" relativeHeight="251662336" behindDoc="0" locked="0" layoutInCell="1" allowOverlap="1" wp14:anchorId="09BF5B27" wp14:editId="035E1C66">
                <wp:simplePos x="0" y="0"/>
                <wp:positionH relativeFrom="column">
                  <wp:posOffset>764721</wp:posOffset>
                </wp:positionH>
                <wp:positionV relativeFrom="paragraph">
                  <wp:posOffset>2979964</wp:posOffset>
                </wp:positionV>
                <wp:extent cx="1091293" cy="0"/>
                <wp:effectExtent l="19050" t="19050" r="13970" b="19050"/>
                <wp:wrapNone/>
                <wp:docPr id="4" name="Straight Connector 4"/>
                <wp:cNvGraphicFramePr/>
                <a:graphic xmlns:a="http://schemas.openxmlformats.org/drawingml/2006/main">
                  <a:graphicData uri="http://schemas.microsoft.com/office/word/2010/wordprocessingShape">
                    <wps:wsp>
                      <wps:cNvCnPr/>
                      <wps:spPr>
                        <a:xfrm flipH="1">
                          <a:off x="0" y="0"/>
                          <a:ext cx="109129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66F1D"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pt,234.65pt" to="146.15pt,2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" strokecolor="black [3213]" strokeweight="2.25pt">
                <v:stroke joinstyle="miter"/>
              </v:line>
            </w:pict>
          </mc:Fallback>
        </mc:AlternateContent>
      </w:r>
      <w:r w:rsidRPr="00102EE0">
        <w:rPr>
          <w:rFonts w:cstheme="minorHAnsi"/>
          <w:noProof/>
        </w:rPr>
        <mc:AlternateContent>
          <mc:Choice Requires="wps">
            <w:drawing>
              <wp:anchor distT="0" distB="0" distL="114300" distR="114300" simplePos="0" relativeHeight="251660288" behindDoc="0" locked="0" layoutInCell="1" allowOverlap="1" wp14:anchorId="02FC5577" wp14:editId="05FAC691">
                <wp:simplePos x="0" y="0"/>
                <wp:positionH relativeFrom="column">
                  <wp:posOffset>734786</wp:posOffset>
                </wp:positionH>
                <wp:positionV relativeFrom="paragraph">
                  <wp:posOffset>2324100</wp:posOffset>
                </wp:positionV>
                <wp:extent cx="4702628" cy="0"/>
                <wp:effectExtent l="19050" t="19050" r="3175" b="19050"/>
                <wp:wrapNone/>
                <wp:docPr id="3" name="Straight Connector 3"/>
                <wp:cNvGraphicFramePr/>
                <a:graphic xmlns:a="http://schemas.openxmlformats.org/drawingml/2006/main">
                  <a:graphicData uri="http://schemas.microsoft.com/office/word/2010/wordprocessingShape">
                    <wps:wsp>
                      <wps:cNvCnPr/>
                      <wps:spPr>
                        <a:xfrm flipH="1">
                          <a:off x="0" y="0"/>
                          <a:ext cx="470262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4AE95"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7.85pt,183pt" to="428.1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" strokecolor="black [3213]" strokeweight="2.25pt">
                <v:stroke joinstyle="miter"/>
              </v:line>
            </w:pict>
          </mc:Fallback>
        </mc:AlternateContent>
      </w:r>
      <w:r w:rsidRPr="00102EE0">
        <w:rPr>
          <w:rFonts w:cstheme="minorHAnsi"/>
          <w:noProof/>
        </w:rPr>
        <mc:AlternateContent>
          <mc:Choice Requires="wps">
            <w:drawing>
              <wp:anchor distT="0" distB="0" distL="114300" distR="114300" simplePos="0" relativeHeight="251659264" behindDoc="0" locked="0" layoutInCell="1" allowOverlap="1" wp14:anchorId="14FBB735" wp14:editId="421B30D5">
                <wp:simplePos x="0" y="0"/>
                <wp:positionH relativeFrom="column">
                  <wp:posOffset>1581150</wp:posOffset>
                </wp:positionH>
                <wp:positionV relativeFrom="paragraph">
                  <wp:posOffset>291192</wp:posOffset>
                </wp:positionV>
                <wp:extent cx="0" cy="3660321"/>
                <wp:effectExtent l="19050" t="19050" r="19050" b="16510"/>
                <wp:wrapNone/>
                <wp:docPr id="2" name="Straight Connector 2"/>
                <wp:cNvGraphicFramePr/>
                <a:graphic xmlns:a="http://schemas.openxmlformats.org/drawingml/2006/main">
                  <a:graphicData uri="http://schemas.microsoft.com/office/word/2010/wordprocessingShape">
                    <wps:wsp>
                      <wps:cNvCnPr/>
                      <wps:spPr>
                        <a:xfrm flipH="1" flipV="1">
                          <a:off x="0" y="0"/>
                          <a:ext cx="0" cy="366032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31118"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2.95pt" to="124.5pt,3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" strokecolor="black [3213]" strokeweight="2.25pt">
                <v:stroke joinstyle="miter"/>
              </v:line>
            </w:pict>
          </mc:Fallback>
        </mc:AlternateContent>
      </w:r>
      <w:r w:rsidRPr="00102EE0">
        <w:rPr>
          <w:rFonts w:cstheme="minorHAnsi"/>
        </w:rPr>
        <w:drawing>
          <wp:inline distT="0" distB="0" distL="0" distR="0" wp14:anchorId="76A45BA6" wp14:editId="47A5D7DA">
            <wp:extent cx="5943600" cy="4364355"/>
            <wp:effectExtent l="38100" t="38100" r="3810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4355"/>
                    </a:xfrm>
                    <a:prstGeom prst="rect">
                      <a:avLst/>
                    </a:prstGeom>
                    <a:ln w="28575">
                      <a:solidFill>
                        <a:schemeClr val="tx1"/>
                      </a:solidFill>
                    </a:ln>
                  </pic:spPr>
                </pic:pic>
              </a:graphicData>
            </a:graphic>
          </wp:inline>
        </w:drawing>
      </w:r>
    </w:p>
    <w:p w14:paraId="40B00BA8" w14:textId="3CBC05F2" w:rsidR="00536971" w:rsidRPr="00102EE0" w:rsidRDefault="00536971" w:rsidP="00102EE0">
      <w:pPr>
        <w:jc w:val="both"/>
        <w:rPr>
          <w:rFonts w:cstheme="minorHAnsi"/>
        </w:rPr>
      </w:pPr>
    </w:p>
    <w:p w14:paraId="007235DC" w14:textId="53FEAAEF" w:rsidR="00536971" w:rsidRPr="00102EE0" w:rsidRDefault="00536971" w:rsidP="00102EE0">
      <w:pPr>
        <w:spacing w:after="0" w:line="276" w:lineRule="auto"/>
        <w:jc w:val="both"/>
        <w:rPr>
          <w:rFonts w:eastAsia="Times New Roman" w:cstheme="minorHAnsi"/>
        </w:rPr>
      </w:pPr>
      <w:proofErr w:type="spellStart"/>
      <w:r w:rsidRPr="00102EE0">
        <w:rPr>
          <w:rFonts w:eastAsia="Times New Roman" w:cstheme="minorHAnsi"/>
        </w:rPr>
        <w:t>Δy</w:t>
      </w:r>
      <w:proofErr w:type="spellEnd"/>
      <w:r w:rsidRPr="00102EE0">
        <w:rPr>
          <w:rFonts w:eastAsia="Times New Roman" w:cstheme="minorHAnsi"/>
        </w:rPr>
        <w:t xml:space="preserve"> = </w:t>
      </w:r>
      <w:r w:rsidRPr="00102EE0">
        <w:rPr>
          <w:rFonts w:eastAsia="Times New Roman" w:cstheme="minorHAnsi"/>
        </w:rPr>
        <w:t>45</w:t>
      </w:r>
    </w:p>
    <w:p w14:paraId="3888E129" w14:textId="393A81DA" w:rsidR="00536971" w:rsidRPr="00102EE0" w:rsidRDefault="00536971" w:rsidP="00102EE0">
      <w:pPr>
        <w:spacing w:after="0" w:line="276" w:lineRule="auto"/>
        <w:jc w:val="both"/>
        <w:rPr>
          <w:rFonts w:eastAsia="Times New Roman" w:cstheme="minorHAnsi"/>
        </w:rPr>
      </w:pPr>
      <w:proofErr w:type="spellStart"/>
      <w:r w:rsidRPr="00102EE0">
        <w:rPr>
          <w:rFonts w:eastAsia="Times New Roman" w:cstheme="minorHAnsi"/>
        </w:rPr>
        <w:t>Δu</w:t>
      </w:r>
      <w:proofErr w:type="spellEnd"/>
      <w:r w:rsidRPr="00102EE0">
        <w:rPr>
          <w:rFonts w:eastAsia="Times New Roman" w:cstheme="minorHAnsi"/>
        </w:rPr>
        <w:t xml:space="preserve"> = </w:t>
      </w:r>
      <w:r w:rsidRPr="00102EE0">
        <w:rPr>
          <w:rFonts w:eastAsia="Times New Roman" w:cstheme="minorHAnsi"/>
        </w:rPr>
        <w:t>100</w:t>
      </w:r>
    </w:p>
    <w:p w14:paraId="7632AA20" w14:textId="04FCF02C" w:rsidR="00536971" w:rsidRPr="00102EE0" w:rsidRDefault="00536971" w:rsidP="00102EE0">
      <w:pPr>
        <w:spacing w:after="0" w:line="276" w:lineRule="auto"/>
        <w:jc w:val="both"/>
        <w:rPr>
          <w:rFonts w:eastAsia="Times New Roman" w:cstheme="minorHAnsi"/>
        </w:rPr>
      </w:pPr>
      <w:r w:rsidRPr="00102EE0">
        <w:rPr>
          <w:rFonts w:eastAsia="Times New Roman" w:cstheme="minorHAnsi"/>
        </w:rPr>
        <w:t xml:space="preserve">0.632* </w:t>
      </w:r>
      <w:proofErr w:type="spellStart"/>
      <w:r w:rsidRPr="00102EE0">
        <w:rPr>
          <w:rFonts w:eastAsia="Times New Roman" w:cstheme="minorHAnsi"/>
        </w:rPr>
        <w:t>Δy</w:t>
      </w:r>
      <w:proofErr w:type="spellEnd"/>
      <w:r w:rsidRPr="00102EE0">
        <w:rPr>
          <w:rFonts w:eastAsia="Times New Roman" w:cstheme="minorHAnsi"/>
        </w:rPr>
        <w:t xml:space="preserve"> =</w:t>
      </w:r>
      <w:r w:rsidRPr="00102EE0">
        <w:rPr>
          <w:rFonts w:eastAsia="Times New Roman" w:cstheme="minorHAnsi"/>
        </w:rPr>
        <w:t xml:space="preserve"> 28.5</w:t>
      </w:r>
    </w:p>
    <w:p w14:paraId="10B576D4" w14:textId="704C1780" w:rsidR="00536971" w:rsidRPr="00102EE0" w:rsidRDefault="00536971" w:rsidP="00102EE0">
      <w:pPr>
        <w:spacing w:after="0" w:line="276" w:lineRule="auto"/>
        <w:jc w:val="both"/>
        <w:rPr>
          <w:rFonts w:eastAsia="Times New Roman" w:cstheme="minorHAnsi"/>
          <w:b/>
          <w:bCs/>
        </w:rPr>
      </w:pPr>
      <m:oMath>
        <m:sSub>
          <m:sSubPr>
            <m:ctrlPr>
              <w:rPr>
                <w:rFonts w:ascii="Cambria Math" w:eastAsia="Times New Roman" w:hAnsi="Cambria Math" w:cstheme="minorHAnsi"/>
                <w:i/>
              </w:rPr>
            </m:ctrlPr>
          </m:sSubPr>
          <m:e>
            <m:r>
              <w:rPr>
                <w:rFonts w:ascii="Cambria Math" w:eastAsia="Times New Roman" w:hAnsi="Cambria Math" w:cstheme="minorHAnsi"/>
              </w:rPr>
              <m:t>t</m:t>
            </m:r>
          </m:e>
          <m:sub>
            <m:r>
              <w:rPr>
                <w:rFonts w:ascii="Cambria Math" w:eastAsia="Times New Roman" w:hAnsi="Cambria Math" w:cstheme="minorHAnsi"/>
              </w:rPr>
              <m:t>0.632</m:t>
            </m:r>
          </m:sub>
        </m:sSub>
      </m:oMath>
      <w:r w:rsidRPr="00102EE0">
        <w:rPr>
          <w:rFonts w:eastAsia="Times New Roman" w:cstheme="minorHAnsi"/>
        </w:rPr>
        <w:t xml:space="preserve">= </w:t>
      </w:r>
      <w:r w:rsidRPr="00102EE0">
        <w:rPr>
          <w:rFonts w:eastAsia="Times New Roman" w:cstheme="minorHAnsi"/>
        </w:rPr>
        <w:t>10 s</w:t>
      </w:r>
    </w:p>
    <w:p w14:paraId="1C9C5765" w14:textId="77777777" w:rsidR="00536971" w:rsidRPr="00102EE0" w:rsidRDefault="00536971" w:rsidP="00102EE0">
      <w:pPr>
        <w:spacing w:after="0" w:line="276" w:lineRule="auto"/>
        <w:jc w:val="both"/>
        <w:rPr>
          <w:rFonts w:eastAsia="Times New Roman" w:cstheme="minorHAnsi"/>
          <w:b/>
          <w:bCs/>
        </w:rPr>
      </w:pPr>
    </w:p>
    <w:p w14:paraId="34D16FE5" w14:textId="6E6C114C" w:rsidR="00536971" w:rsidRPr="00102EE0" w:rsidRDefault="00536971" w:rsidP="00102EE0">
      <w:pPr>
        <w:spacing w:after="0" w:line="276" w:lineRule="auto"/>
        <w:jc w:val="both"/>
        <w:rPr>
          <w:rFonts w:eastAsia="Times New Roman" w:cstheme="minorHAnsi"/>
        </w:rPr>
      </w:pPr>
      <w:proofErr w:type="spellStart"/>
      <w:r w:rsidRPr="00102EE0">
        <w:rPr>
          <w:rFonts w:eastAsia="Times New Roman" w:cstheme="minorHAnsi"/>
        </w:rPr>
        <w:t>Kp</w:t>
      </w:r>
      <w:proofErr w:type="spellEnd"/>
      <w:r w:rsidRPr="00102EE0">
        <w:rPr>
          <w:rFonts w:eastAsia="Times New Roman" w:cstheme="minorHAnsi"/>
        </w:rPr>
        <w:t xml:space="preserve"> = </w:t>
      </w:r>
      <w:r w:rsidRPr="00102EE0">
        <w:rPr>
          <w:rFonts w:eastAsia="Times New Roman" w:cstheme="minorHAnsi"/>
        </w:rPr>
        <w:t>0.45</w:t>
      </w:r>
    </w:p>
    <w:p w14:paraId="61BE727D" w14:textId="77A5A7B6" w:rsidR="00536971" w:rsidRPr="00102EE0" w:rsidRDefault="00536971" w:rsidP="00102EE0">
      <w:pPr>
        <w:spacing w:after="0" w:line="276" w:lineRule="auto"/>
        <w:jc w:val="both"/>
        <w:rPr>
          <w:rFonts w:eastAsia="Times New Roman" w:cstheme="minorHAnsi"/>
        </w:rPr>
      </w:pPr>
      <w:proofErr w:type="spellStart"/>
      <w:r w:rsidRPr="00102EE0">
        <w:rPr>
          <w:rFonts w:eastAsia="Times New Roman" w:cstheme="minorHAnsi"/>
        </w:rPr>
        <w:t>Θp</w:t>
      </w:r>
      <w:proofErr w:type="spellEnd"/>
      <w:r w:rsidRPr="00102EE0">
        <w:rPr>
          <w:rFonts w:eastAsia="Times New Roman" w:cstheme="minorHAnsi"/>
        </w:rPr>
        <w:t xml:space="preserve"> = </w:t>
      </w:r>
      <w:r w:rsidRPr="00102EE0">
        <w:rPr>
          <w:rFonts w:eastAsia="Times New Roman" w:cstheme="minorHAnsi"/>
        </w:rPr>
        <w:t xml:space="preserve">0 </w:t>
      </w:r>
      <w:proofErr w:type="spellStart"/>
      <w:r w:rsidR="007B19B0">
        <w:rPr>
          <w:rFonts w:eastAsia="Times New Roman" w:cstheme="minorHAnsi"/>
        </w:rPr>
        <w:t>hr</w:t>
      </w:r>
      <w:proofErr w:type="spellEnd"/>
    </w:p>
    <w:p w14:paraId="143CED8F" w14:textId="49E82B36" w:rsidR="00536971" w:rsidRPr="00102EE0" w:rsidRDefault="00536971" w:rsidP="00102EE0">
      <w:pPr>
        <w:spacing w:after="0" w:line="276" w:lineRule="auto"/>
        <w:jc w:val="both"/>
        <w:rPr>
          <w:rFonts w:cstheme="minorHAnsi"/>
        </w:rPr>
      </w:pPr>
      <w:proofErr w:type="spellStart"/>
      <w:r w:rsidRPr="00102EE0">
        <w:rPr>
          <w:rFonts w:eastAsia="Times New Roman" w:cstheme="minorHAnsi"/>
        </w:rPr>
        <w:t>Τp</w:t>
      </w:r>
      <w:proofErr w:type="spellEnd"/>
      <w:r w:rsidRPr="00102EE0">
        <w:rPr>
          <w:rFonts w:eastAsia="Times New Roman" w:cstheme="minorHAnsi"/>
        </w:rPr>
        <w:t xml:space="preserve"> = </w:t>
      </w:r>
      <w:r w:rsidRPr="00102EE0">
        <w:rPr>
          <w:rFonts w:eastAsia="Times New Roman" w:cstheme="minorHAnsi"/>
        </w:rPr>
        <w:t xml:space="preserve">3 </w:t>
      </w:r>
      <w:proofErr w:type="spellStart"/>
      <w:r w:rsidR="007B19B0">
        <w:rPr>
          <w:rFonts w:eastAsia="Times New Roman" w:cstheme="minorHAnsi"/>
        </w:rPr>
        <w:t>hr</w:t>
      </w:r>
      <w:proofErr w:type="spellEnd"/>
    </w:p>
    <w:sectPr w:rsidR="00536971" w:rsidRPr="0010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71"/>
    <w:rsid w:val="000274C0"/>
    <w:rsid w:val="00102EE0"/>
    <w:rsid w:val="002E2B29"/>
    <w:rsid w:val="004521A6"/>
    <w:rsid w:val="00536971"/>
    <w:rsid w:val="007B19B0"/>
    <w:rsid w:val="00870704"/>
    <w:rsid w:val="009835AB"/>
    <w:rsid w:val="00984423"/>
    <w:rsid w:val="00AE5E5C"/>
    <w:rsid w:val="00B0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762E"/>
  <w15:chartTrackingRefBased/>
  <w15:docId w15:val="{1A304542-0E38-430B-BFD3-3BFE56A3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space">
    <w:name w:val="vspace"/>
    <w:basedOn w:val="Normal"/>
    <w:rsid w:val="00102E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EE0"/>
    <w:rPr>
      <w:color w:val="0000FF"/>
      <w:u w:val="single"/>
    </w:rPr>
  </w:style>
  <w:style w:type="character" w:customStyle="1" w:styleId="mjx-char">
    <w:name w:val="mjx-char"/>
    <w:basedOn w:val="DefaultParagraphFont"/>
    <w:rsid w:val="00102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998860">
      <w:bodyDiv w:val="1"/>
      <w:marLeft w:val="0"/>
      <w:marRight w:val="0"/>
      <w:marTop w:val="0"/>
      <w:marBottom w:val="0"/>
      <w:divBdr>
        <w:top w:val="none" w:sz="0" w:space="0" w:color="auto"/>
        <w:left w:val="none" w:sz="0" w:space="0" w:color="auto"/>
        <w:bottom w:val="none" w:sz="0" w:space="0" w:color="auto"/>
        <w:right w:val="none" w:sz="0" w:space="0" w:color="auto"/>
      </w:divBdr>
      <w:divsChild>
        <w:div w:id="97865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apmonitor.com/pdc/index.php/Main/FirstOrderOptim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monitor.com/pdc/index.php/Main/FirstOrderGraphical" TargetMode="External"/><Relationship Id="rId5" Type="http://schemas.openxmlformats.org/officeDocument/2006/relationships/hyperlink" Target="http://apmonitor.com/pdc/index.php/Main/FirstOrderOptimiz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Zanutelli</dc:creator>
  <cp:keywords/>
  <dc:description/>
  <cp:lastModifiedBy>Manuel Zanutelli</cp:lastModifiedBy>
  <cp:revision>4</cp:revision>
  <dcterms:created xsi:type="dcterms:W3CDTF">2020-10-01T17:34:00Z</dcterms:created>
  <dcterms:modified xsi:type="dcterms:W3CDTF">2020-10-01T18:12:00Z</dcterms:modified>
</cp:coreProperties>
</file>