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700"/>
      </w:pPr>
      <w:r>
        <w:drawing>
          <wp:inline distT="0" distB="0" distL="0" distR="0">
            <wp:extent cx="2762250" cy="923925"/>
            <wp:effectExtent t="0" r="0" b="0" l="0"/>
            <wp:docPr id="3" name="logo" descr="Logo EDEN" title="E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923925"/>
                    </a:xfrm>
                    <a:prstGeom prst="rect">
                      <a:avLst/>
                    </a:prstGeom>
                  </pic:spPr>
                </pic:pic>
              </a:graphicData>
            </a:graphic>
          </wp:inline>
        </w:drawing>
      </w:r>
    </w:p>
    <w:p>
      <w:pPr>
        <w:spacing w:after="900"/>
      </w:pPr>
      <w:r>
        <w:rPr>
          <w:i/>
          <w:iCs/>
          <w:color w:val="0D9488"/>
          <w:sz w:val="24"/>
          <w:szCs w:val="24"/>
        </w:rPr>
        <w:t xml:space="preserve">Votre santé, connectée</w:t>
      </w:r>
    </w:p>
    <w:p>
      <w:pPr>
        <w:spacing w:after="200"/>
      </w:pPr>
      <w:r>
        <w:rPr>
          <w:b/>
          <w:bCs/>
          <w:color w:val="15359E"/>
          <w:sz w:val="64"/>
          <w:szCs w:val="64"/>
        </w:rPr>
        <w:t xml:space="preserve">Document de vente</w:t>
      </w:r>
    </w:p>
    <w:p>
      <w:pPr>
        <w:pBdr>
          <w:bottom w:val="single" w:color="0D9488" w:sz="18" w:space="16"/>
        </w:pBdr>
        <w:spacing w:after="0"/>
      </w:pPr>
      <w:r>
        <w:rPr>
          <w:color w:val="5B6577"/>
          <w:sz w:val="26"/>
          <w:szCs w:val="26"/>
        </w:rPr>
        <w:t xml:space="preserve">Ligne directrice pour le marché camerounais, méthode de vente et stratégie de communication sur 24 mois</w:t>
      </w:r>
    </w:p>
    <w:p>
      <w:pPr>
        <w:spacing w:after="0" w:before="2400"/>
      </w:pPr>
    </w:p>
    <w:tbl>
      <w:tblPr>
        <w:tblW w:type="dxa" w:w="85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5700"/>
      </w:tblGrid>
      <w:tr>
        <w:tc>
          <w:tcPr>
            <w:tcW w:type="dxa" w:w="2800"/>
            <w:tcBorders>
              <w:top w:val="none" w:color="FFFFFF" w:sz="0"/>
              <w:left w:val="none" w:color="FFFFFF" w:sz="0"/>
              <w:bottom w:val="single" w:color="C9D2E0" w:sz="4"/>
              <w:right w:val="none" w:color="FFFFFF" w:sz="0"/>
            </w:tcBorders>
            <w:tcMar>
              <w:top w:type="dxa" w:w="90"/>
              <w:left w:type="dxa" w:w="0"/>
              <w:bottom w:type="dxa" w:w="90"/>
              <w:right w:type="dxa" w:w="120"/>
            </w:tcMar>
          </w:tcPr>
          <w:p>
            <w:r>
              <w:rPr>
                <w:color w:val="5B6577"/>
                <w:sz w:val="19"/>
                <w:szCs w:val="19"/>
              </w:rPr>
              <w:t xml:space="preserve">Date du document</w:t>
            </w:r>
          </w:p>
        </w:tc>
        <w:tc>
          <w:tcPr>
            <w:tcW w:type="dxa" w:w="5700"/>
            <w:tcBorders>
              <w:top w:val="none" w:color="FFFFFF" w:sz="0"/>
              <w:left w:val="none" w:color="FFFFFF" w:sz="0"/>
              <w:bottom w:val="single" w:color="C9D2E0" w:sz="4"/>
              <w:right w:val="none" w:color="FFFFFF" w:sz="0"/>
            </w:tcBorders>
            <w:tcMar>
              <w:top w:type="dxa" w:w="90"/>
              <w:left w:type="dxa" w:w="120"/>
              <w:bottom w:type="dxa" w:w="90"/>
              <w:right w:type="dxa" w:w="0"/>
            </w:tcMar>
          </w:tcPr>
          <w:p>
            <w:r>
              <w:rPr>
                <w:b/>
                <w:bCs/>
                <w:color w:val="1F2937"/>
                <w:sz w:val="19"/>
                <w:szCs w:val="19"/>
              </w:rPr>
              <w:t xml:space="preserve">2 octobre 2026</w:t>
            </w:r>
          </w:p>
        </w:tc>
      </w:tr>
      <w:tr>
        <w:tc>
          <w:tcPr>
            <w:tcW w:type="dxa" w:w="2800"/>
            <w:tcBorders>
              <w:top w:val="none" w:color="FFFFFF" w:sz="0"/>
              <w:left w:val="none" w:color="FFFFFF" w:sz="0"/>
              <w:bottom w:val="single" w:color="C9D2E0" w:sz="4"/>
              <w:right w:val="none" w:color="FFFFFF" w:sz="0"/>
            </w:tcBorders>
            <w:tcMar>
              <w:top w:type="dxa" w:w="90"/>
              <w:left w:type="dxa" w:w="0"/>
              <w:bottom w:type="dxa" w:w="90"/>
              <w:right w:type="dxa" w:w="120"/>
            </w:tcMar>
          </w:tcPr>
          <w:p>
            <w:r>
              <w:rPr>
                <w:color w:val="5B6577"/>
                <w:sz w:val="19"/>
                <w:szCs w:val="19"/>
              </w:rPr>
              <w:t xml:space="preserve">Marché</w:t>
            </w:r>
          </w:p>
        </w:tc>
        <w:tc>
          <w:tcPr>
            <w:tcW w:type="dxa" w:w="5700"/>
            <w:tcBorders>
              <w:top w:val="none" w:color="FFFFFF" w:sz="0"/>
              <w:left w:val="none" w:color="FFFFFF" w:sz="0"/>
              <w:bottom w:val="single" w:color="C9D2E0" w:sz="4"/>
              <w:right w:val="none" w:color="FFFFFF" w:sz="0"/>
            </w:tcBorders>
            <w:tcMar>
              <w:top w:type="dxa" w:w="90"/>
              <w:left w:type="dxa" w:w="120"/>
              <w:bottom w:type="dxa" w:w="90"/>
              <w:right w:type="dxa" w:w="0"/>
            </w:tcMar>
          </w:tcPr>
          <w:p>
            <w:r>
              <w:rPr>
                <w:b/>
                <w:bCs/>
                <w:color w:val="1F2937"/>
                <w:sz w:val="19"/>
                <w:szCs w:val="19"/>
              </w:rPr>
              <w:t xml:space="preserve">Cameroun : laboratoires, imagerie, cliniques, hôpitaux</w:t>
            </w:r>
          </w:p>
        </w:tc>
      </w:tr>
      <w:tr>
        <w:tc>
          <w:tcPr>
            <w:tcW w:type="dxa" w:w="2800"/>
            <w:tcBorders>
              <w:top w:val="none" w:color="FFFFFF" w:sz="0"/>
              <w:left w:val="none" w:color="FFFFFF" w:sz="0"/>
              <w:bottom w:val="single" w:color="C9D2E0" w:sz="4"/>
              <w:right w:val="none" w:color="FFFFFF" w:sz="0"/>
            </w:tcBorders>
            <w:tcMar>
              <w:top w:type="dxa" w:w="90"/>
              <w:left w:type="dxa" w:w="0"/>
              <w:bottom w:type="dxa" w:w="90"/>
              <w:right w:type="dxa" w:w="120"/>
            </w:tcMar>
          </w:tcPr>
          <w:p>
            <w:r>
              <w:rPr>
                <w:color w:val="5B6577"/>
                <w:sz w:val="19"/>
                <w:szCs w:val="19"/>
              </w:rPr>
              <w:t xml:space="preserve">Modèle</w:t>
            </w:r>
          </w:p>
        </w:tc>
        <w:tc>
          <w:tcPr>
            <w:tcW w:type="dxa" w:w="5700"/>
            <w:tcBorders>
              <w:top w:val="none" w:color="FFFFFF" w:sz="0"/>
              <w:left w:val="none" w:color="FFFFFF" w:sz="0"/>
              <w:bottom w:val="single" w:color="C9D2E0" w:sz="4"/>
              <w:right w:val="none" w:color="FFFFFF" w:sz="0"/>
            </w:tcBorders>
            <w:tcMar>
              <w:top w:type="dxa" w:w="90"/>
              <w:left w:type="dxa" w:w="120"/>
              <w:bottom w:type="dxa" w:w="90"/>
              <w:right w:type="dxa" w:w="0"/>
            </w:tcMar>
          </w:tcPr>
          <w:p>
            <w:r>
              <w:rPr>
                <w:b/>
                <w:bCs/>
                <w:color w:val="1F2937"/>
                <w:sz w:val="19"/>
                <w:szCs w:val="19"/>
              </w:rPr>
              <w:t xml:space="preserve">Mise en service, puis abonnement ; vente en nom propre</w:t>
            </w:r>
          </w:p>
        </w:tc>
      </w:tr>
      <w:tr>
        <w:tc>
          <w:tcPr>
            <w:tcW w:type="dxa" w:w="2800"/>
            <w:tcBorders>
              <w:top w:val="none" w:color="FFFFFF" w:sz="0"/>
              <w:left w:val="none" w:color="FFFFFF" w:sz="0"/>
              <w:bottom w:val="single" w:color="C9D2E0" w:sz="4"/>
              <w:right w:val="none" w:color="FFFFFF" w:sz="0"/>
            </w:tcBorders>
            <w:tcMar>
              <w:top w:type="dxa" w:w="90"/>
              <w:left w:type="dxa" w:w="0"/>
              <w:bottom w:type="dxa" w:w="90"/>
              <w:right w:type="dxa" w:w="120"/>
            </w:tcMar>
          </w:tcPr>
          <w:p>
            <w:r>
              <w:rPr>
                <w:color w:val="5B6577"/>
                <w:sz w:val="19"/>
                <w:szCs w:val="19"/>
              </w:rPr>
              <w:t xml:space="preserve">Calendrier éditorial</w:t>
            </w:r>
          </w:p>
        </w:tc>
        <w:tc>
          <w:tcPr>
            <w:tcW w:type="dxa" w:w="5700"/>
            <w:tcBorders>
              <w:top w:val="none" w:color="FFFFFF" w:sz="0"/>
              <w:left w:val="none" w:color="FFFFFF" w:sz="0"/>
              <w:bottom w:val="single" w:color="C9D2E0" w:sz="4"/>
              <w:right w:val="none" w:color="FFFFFF" w:sz="0"/>
            </w:tcBorders>
            <w:tcMar>
              <w:top w:type="dxa" w:w="90"/>
              <w:left w:type="dxa" w:w="120"/>
              <w:bottom w:type="dxa" w:w="90"/>
              <w:right w:type="dxa" w:w="0"/>
            </w:tcMar>
          </w:tcPr>
          <w:p>
            <w:r>
              <w:rPr>
                <w:b/>
                <w:bCs/>
                <w:color w:val="1F2937"/>
                <w:sz w:val="19"/>
                <w:szCs w:val="19"/>
              </w:rPr>
              <w:t xml:space="preserve">Du 12 octobre 2026 au 8 octobre 2028</w:t>
            </w:r>
          </w:p>
        </w:tc>
      </w:tr>
      <w:tr>
        <w:tc>
          <w:tcPr>
            <w:tcW w:type="dxa" w:w="2800"/>
            <w:tcBorders>
              <w:top w:val="none" w:color="FFFFFF" w:sz="0"/>
              <w:left w:val="none" w:color="FFFFFF" w:sz="0"/>
              <w:bottom w:val="single" w:color="C9D2E0" w:sz="4"/>
              <w:right w:val="none" w:color="FFFFFF" w:sz="0"/>
            </w:tcBorders>
            <w:tcMar>
              <w:top w:type="dxa" w:w="90"/>
              <w:left w:type="dxa" w:w="0"/>
              <w:bottom w:type="dxa" w:w="90"/>
              <w:right w:type="dxa" w:w="120"/>
            </w:tcMar>
          </w:tcPr>
          <w:p>
            <w:r>
              <w:rPr>
                <w:color w:val="5B6577"/>
                <w:sz w:val="19"/>
                <w:szCs w:val="19"/>
              </w:rPr>
              <w:t xml:space="preserve">Publications rédigées</w:t>
            </w:r>
          </w:p>
        </w:tc>
        <w:tc>
          <w:tcPr>
            <w:tcW w:type="dxa" w:w="5700"/>
            <w:tcBorders>
              <w:top w:val="none" w:color="FFFFFF" w:sz="0"/>
              <w:left w:val="none" w:color="FFFFFF" w:sz="0"/>
              <w:bottom w:val="single" w:color="C9D2E0" w:sz="4"/>
              <w:right w:val="none" w:color="FFFFFF" w:sz="0"/>
            </w:tcBorders>
            <w:tcMar>
              <w:top w:type="dxa" w:w="90"/>
              <w:left w:type="dxa" w:w="120"/>
              <w:bottom w:type="dxa" w:w="90"/>
              <w:right w:type="dxa" w:w="0"/>
            </w:tcMar>
          </w:tcPr>
          <w:p>
            <w:r>
              <w:rPr>
                <w:b/>
                <w:bCs/>
                <w:color w:val="1F2937"/>
                <w:sz w:val="19"/>
                <w:szCs w:val="19"/>
              </w:rPr>
              <w:t xml:space="preserve">312 tweets et 208 publications LinkedIn</w:t>
            </w:r>
          </w:p>
        </w:tc>
      </w:tr>
    </w:tbl>
    <w:p>
      <w:pPr>
        <w:sectPr>
          <w:pgSz w:w="11906" w:h="16838" w:orient="portrait"/>
          <w:pgMar w:top="1418" w:right="1418" w:bottom="1418" w:left="1701" w:header="708" w:footer="708" w:gutter="0"/>
          <w:pgNumType/>
          <w:docGrid w:linePitch="360"/>
        </w:sectPr>
      </w:pPr>
    </w:p>
    <w:p>
      <w:pPr>
        <w:pStyle w:val="TocTitle"/>
      </w:pPr>
      <w:r>
        <w:t xml:space="preserve">Table des matières</w:t>
      </w:r>
    </w:p>
    <w:sdt>
      <w:sdtPr>
        <w:alias w:val="Table des matières"/>
      </w:sdtPr>
      <w:sdtContent>
        <w:p>
          <w:pPr>
            <w:pStyle w:val="TOC1"/>
          </w:pPr>
          <w:r>
            <w:fldChar w:fldCharType="begin"/>
          </w:r>
          <w:r>
            <w:instrText xml:space="preserve"> TOC \o "1-3" \h \z \u </w:instrText>
          </w:r>
          <w:r>
            <w:fldChar w:fldCharType="separate"/>
          </w:r>
          <w:hyperlink w:anchor="_Toc0001" w:history="1">
            <w:r>
              <w:t xml:space="preserve">Partie I — La ligne directrice</w:t>
            </w:r>
            <w:r>
              <w:tab/>
            </w:r>
            <w:r>
              <w:fldChar w:fldCharType="begin"/>
            </w:r>
            <w:r>
              <w:instrText xml:space="preserve"> PAGEREF _Toc0001 \h </w:instrText>
            </w:r>
            <w:r>
              <w:fldChar w:fldCharType="separate"/>
            </w:r>
            <w:r>
              <w:t>4</w:t>
            </w:r>
            <w:r>
              <w:fldChar w:fldCharType="end"/>
            </w:r>
          </w:hyperlink>
        </w:p>
        <w:p>
          <w:pPr>
            <w:pStyle w:val="TOC2"/>
          </w:pPr>
          <w:hyperlink w:anchor="_Toc0002" w:history="1">
            <w:r>
              <w:t xml:space="preserve">1. Synthèse</w:t>
            </w:r>
            <w:r>
              <w:tab/>
            </w:r>
            <w:r>
              <w:fldChar w:fldCharType="begin"/>
            </w:r>
            <w:r>
              <w:instrText xml:space="preserve"> PAGEREF _Toc0002 \h </w:instrText>
            </w:r>
            <w:r>
              <w:fldChar w:fldCharType="separate"/>
            </w:r>
            <w:r>
              <w:t>4</w:t>
            </w:r>
            <w:r>
              <w:fldChar w:fldCharType="end"/>
            </w:r>
          </w:hyperlink>
        </w:p>
        <w:p>
          <w:pPr>
            <w:pStyle w:val="TOC3"/>
          </w:pPr>
          <w:hyperlink w:anchor="_Toc0003" w:history="1">
            <w:r>
              <w:t xml:space="preserve">1.1 La ligne directrice en une phrase</w:t>
            </w:r>
            <w:r>
              <w:tab/>
            </w:r>
            <w:r>
              <w:fldChar w:fldCharType="begin"/>
            </w:r>
            <w:r>
              <w:instrText xml:space="preserve"> PAGEREF _Toc0003 \h </w:instrText>
            </w:r>
            <w:r>
              <w:fldChar w:fldCharType="separate"/>
            </w:r>
            <w:r>
              <w:t>4</w:t>
            </w:r>
            <w:r>
              <w:fldChar w:fldCharType="end"/>
            </w:r>
          </w:hyperlink>
        </w:p>
        <w:p>
          <w:pPr>
            <w:pStyle w:val="TOC3"/>
          </w:pPr>
          <w:hyperlink w:anchor="_Toc0004" w:history="1">
            <w:r>
              <w:t xml:space="preserve">1.2 Les six décisions qui structurent la vente</w:t>
            </w:r>
            <w:r>
              <w:tab/>
            </w:r>
            <w:r>
              <w:fldChar w:fldCharType="begin"/>
            </w:r>
            <w:r>
              <w:instrText xml:space="preserve"> PAGEREF _Toc0004 \h </w:instrText>
            </w:r>
            <w:r>
              <w:fldChar w:fldCharType="separate"/>
            </w:r>
            <w:r>
              <w:t>4</w:t>
            </w:r>
            <w:r>
              <w:fldChar w:fldCharType="end"/>
            </w:r>
          </w:hyperlink>
        </w:p>
        <w:p>
          <w:pPr>
            <w:pStyle w:val="TOC3"/>
          </w:pPr>
          <w:hyperlink w:anchor="_Toc0005" w:history="1">
            <w:r>
              <w:t xml:space="preserve">1.3 Objectifs à 24 mois</w:t>
            </w:r>
            <w:r>
              <w:tab/>
            </w:r>
            <w:r>
              <w:fldChar w:fldCharType="begin"/>
            </w:r>
            <w:r>
              <w:instrText xml:space="preserve"> PAGEREF _Toc0005 \h </w:instrText>
            </w:r>
            <w:r>
              <w:fldChar w:fldCharType="separate"/>
            </w:r>
            <w:r>
              <w:t>4</w:t>
            </w:r>
            <w:r>
              <w:fldChar w:fldCharType="end"/>
            </w:r>
          </w:hyperlink>
        </w:p>
        <w:p>
          <w:pPr>
            <w:pStyle w:val="TOC3"/>
          </w:pPr>
          <w:hyperlink w:anchor="_Toc0006" w:history="1">
            <w:r>
              <w:t xml:space="preserve">1.4 Trois points à régler avant de vendre</w:t>
            </w:r>
            <w:r>
              <w:tab/>
            </w:r>
            <w:r>
              <w:fldChar w:fldCharType="begin"/>
            </w:r>
            <w:r>
              <w:instrText xml:space="preserve"> PAGEREF _Toc0006 \h </w:instrText>
            </w:r>
            <w:r>
              <w:fldChar w:fldCharType="separate"/>
            </w:r>
            <w:r>
              <w:t>5</w:t>
            </w:r>
            <w:r>
              <w:fldChar w:fldCharType="end"/>
            </w:r>
          </w:hyperlink>
        </w:p>
        <w:p>
          <w:pPr>
            <w:pStyle w:val="TOC2"/>
          </w:pPr>
          <w:hyperlink w:anchor="_Toc0007" w:history="1">
            <w:r>
              <w:t xml:space="preserve">2. Le contexte camerounais</w:t>
            </w:r>
            <w:r>
              <w:tab/>
            </w:r>
            <w:r>
              <w:fldChar w:fldCharType="begin"/>
            </w:r>
            <w:r>
              <w:instrText xml:space="preserve"> PAGEREF _Toc0007 \h </w:instrText>
            </w:r>
            <w:r>
              <w:fldChar w:fldCharType="separate"/>
            </w:r>
            <w:r>
              <w:t>6</w:t>
            </w:r>
            <w:r>
              <w:fldChar w:fldCharType="end"/>
            </w:r>
          </w:hyperlink>
        </w:p>
        <w:p>
          <w:pPr>
            <w:pStyle w:val="TOC3"/>
          </w:pPr>
          <w:hyperlink w:anchor="_Toc0008" w:history="1">
            <w:r>
              <w:t xml:space="preserve">2.1 L'offre de soins</w:t>
            </w:r>
            <w:r>
              <w:tab/>
            </w:r>
            <w:r>
              <w:fldChar w:fldCharType="begin"/>
            </w:r>
            <w:r>
              <w:instrText xml:space="preserve"> PAGEREF _Toc0008 \h </w:instrText>
            </w:r>
            <w:r>
              <w:fldChar w:fldCharType="separate"/>
            </w:r>
            <w:r>
              <w:t>6</w:t>
            </w:r>
            <w:r>
              <w:fldChar w:fldCharType="end"/>
            </w:r>
          </w:hyperlink>
        </w:p>
        <w:p>
          <w:pPr>
            <w:pStyle w:val="TOC3"/>
          </w:pPr>
          <w:hyperlink w:anchor="_Toc0009" w:history="1">
            <w:r>
              <w:t xml:space="preserve">2.2 Le numérique</w:t>
            </w:r>
            <w:r>
              <w:tab/>
            </w:r>
            <w:r>
              <w:fldChar w:fldCharType="begin"/>
            </w:r>
            <w:r>
              <w:instrText xml:space="preserve"> PAGEREF _Toc0009 \h </w:instrText>
            </w:r>
            <w:r>
              <w:fldChar w:fldCharType="separate"/>
            </w:r>
            <w:r>
              <w:t>6</w:t>
            </w:r>
            <w:r>
              <w:fldChar w:fldCharType="end"/>
            </w:r>
          </w:hyperlink>
        </w:p>
        <w:p>
          <w:pPr>
            <w:pStyle w:val="TOC3"/>
          </w:pPr>
          <w:hyperlink w:anchor="_Toc0010" w:history="1">
            <w:r>
              <w:t xml:space="preserve">2.3 Le paiement</w:t>
            </w:r>
            <w:r>
              <w:tab/>
            </w:r>
            <w:r>
              <w:fldChar w:fldCharType="begin"/>
            </w:r>
            <w:r>
              <w:instrText xml:space="preserve"> PAGEREF _Toc0010 \h </w:instrText>
            </w:r>
            <w:r>
              <w:fldChar w:fldCharType="separate"/>
            </w:r>
            <w:r>
              <w:t>6</w:t>
            </w:r>
            <w:r>
              <w:fldChar w:fldCharType="end"/>
            </w:r>
          </w:hyperlink>
        </w:p>
        <w:p>
          <w:pPr>
            <w:pStyle w:val="TOC3"/>
          </w:pPr>
          <w:hyperlink w:anchor="_Toc0011" w:history="1">
            <w:r>
              <w:t xml:space="preserve">2.4 Le cadre légal des données de santé</w:t>
            </w:r>
            <w:r>
              <w:tab/>
            </w:r>
            <w:r>
              <w:fldChar w:fldCharType="begin"/>
            </w:r>
            <w:r>
              <w:instrText xml:space="preserve"> PAGEREF _Toc0011 \h </w:instrText>
            </w:r>
            <w:r>
              <w:fldChar w:fldCharType="separate"/>
            </w:r>
            <w:r>
              <w:t>7</w:t>
            </w:r>
            <w:r>
              <w:fldChar w:fldCharType="end"/>
            </w:r>
          </w:hyperlink>
        </w:p>
        <w:p>
          <w:pPr>
            <w:pStyle w:val="TOC3"/>
          </w:pPr>
          <w:hyperlink w:anchor="_Toc0012" w:history="1">
            <w:r>
              <w:t xml:space="preserve">2.5 La concurrence et les alternatives</w:t>
            </w:r>
            <w:r>
              <w:tab/>
            </w:r>
            <w:r>
              <w:fldChar w:fldCharType="begin"/>
            </w:r>
            <w:r>
              <w:instrText xml:space="preserve"> PAGEREF _Toc0012 \h </w:instrText>
            </w:r>
            <w:r>
              <w:fldChar w:fldCharType="separate"/>
            </w:r>
            <w:r>
              <w:t>7</w:t>
            </w:r>
            <w:r>
              <w:fldChar w:fldCharType="end"/>
            </w:r>
          </w:hyperlink>
        </w:p>
        <w:p>
          <w:pPr>
            <w:pStyle w:val="TOC3"/>
          </w:pPr>
          <w:hyperlink w:anchor="_Toc0013" w:history="1">
            <w:r>
              <w:t xml:space="preserve">2.6 Ce que le contexte impose à la stratégie</w:t>
            </w:r>
            <w:r>
              <w:tab/>
            </w:r>
            <w:r>
              <w:fldChar w:fldCharType="begin"/>
            </w:r>
            <w:r>
              <w:instrText xml:space="preserve"> PAGEREF _Toc0013 \h </w:instrText>
            </w:r>
            <w:r>
              <w:fldChar w:fldCharType="separate"/>
            </w:r>
            <w:r>
              <w:t>8</w:t>
            </w:r>
            <w:r>
              <w:fldChar w:fldCharType="end"/>
            </w:r>
          </w:hyperlink>
        </w:p>
        <w:p>
          <w:pPr>
            <w:pStyle w:val="TOC1"/>
          </w:pPr>
          <w:hyperlink w:anchor="_Toc0014" w:history="1">
            <w:r>
              <w:t xml:space="preserve">Partie II — L'offre</w:t>
            </w:r>
            <w:r>
              <w:tab/>
            </w:r>
            <w:r>
              <w:fldChar w:fldCharType="begin"/>
            </w:r>
            <w:r>
              <w:instrText xml:space="preserve"> PAGEREF _Toc0014 \h </w:instrText>
            </w:r>
            <w:r>
              <w:fldChar w:fldCharType="separate"/>
            </w:r>
            <w:r>
              <w:t>9</w:t>
            </w:r>
            <w:r>
              <w:fldChar w:fldCharType="end"/>
            </w:r>
          </w:hyperlink>
        </w:p>
        <w:p>
          <w:pPr>
            <w:pStyle w:val="TOC2"/>
          </w:pPr>
          <w:hyperlink w:anchor="_Toc0015" w:history="1">
            <w:r>
              <w:t xml:space="preserve">3. La proposition de valeur</w:t>
            </w:r>
            <w:r>
              <w:tab/>
            </w:r>
            <w:r>
              <w:fldChar w:fldCharType="begin"/>
            </w:r>
            <w:r>
              <w:instrText xml:space="preserve"> PAGEREF _Toc0015 \h </w:instrText>
            </w:r>
            <w:r>
              <w:fldChar w:fldCharType="separate"/>
            </w:r>
            <w:r>
              <w:t>9</w:t>
            </w:r>
            <w:r>
              <w:fldChar w:fldCharType="end"/>
            </w:r>
          </w:hyperlink>
        </w:p>
        <w:p>
          <w:pPr>
            <w:pStyle w:val="TOC3"/>
          </w:pPr>
          <w:hyperlink w:anchor="_Toc0016" w:history="1">
            <w:r>
              <w:t xml:space="preserve">3.1 Le problème</w:t>
            </w:r>
            <w:r>
              <w:tab/>
            </w:r>
            <w:r>
              <w:fldChar w:fldCharType="begin"/>
            </w:r>
            <w:r>
              <w:instrText xml:space="preserve"> PAGEREF _Toc0016 \h </w:instrText>
            </w:r>
            <w:r>
              <w:fldChar w:fldCharType="separate"/>
            </w:r>
            <w:r>
              <w:t>9</w:t>
            </w:r>
            <w:r>
              <w:fldChar w:fldCharType="end"/>
            </w:r>
          </w:hyperlink>
        </w:p>
        <w:p>
          <w:pPr>
            <w:pStyle w:val="TOC3"/>
          </w:pPr>
          <w:hyperlink w:anchor="_Toc0017" w:history="1">
            <w:r>
              <w:t xml:space="preserve">3.2 Ce que fait EDEN</w:t>
            </w:r>
            <w:r>
              <w:tab/>
            </w:r>
            <w:r>
              <w:fldChar w:fldCharType="begin"/>
            </w:r>
            <w:r>
              <w:instrText xml:space="preserve"> PAGEREF _Toc0017 \h </w:instrText>
            </w:r>
            <w:r>
              <w:fldChar w:fldCharType="separate"/>
            </w:r>
            <w:r>
              <w:t>9</w:t>
            </w:r>
            <w:r>
              <w:fldChar w:fldCharType="end"/>
            </w:r>
          </w:hyperlink>
        </w:p>
        <w:p>
          <w:pPr>
            <w:pStyle w:val="TOC3"/>
          </w:pPr>
          <w:hyperlink w:anchor="_Toc0018" w:history="1">
            <w:r>
              <w:t xml:space="preserve">3.3 Les arguments, par ordre de force</w:t>
            </w:r>
            <w:r>
              <w:tab/>
            </w:r>
            <w:r>
              <w:fldChar w:fldCharType="begin"/>
            </w:r>
            <w:r>
              <w:instrText xml:space="preserve"> PAGEREF _Toc0018 \h </w:instrText>
            </w:r>
            <w:r>
              <w:fldChar w:fldCharType="separate"/>
            </w:r>
            <w:r>
              <w:t>9</w:t>
            </w:r>
            <w:r>
              <w:fldChar w:fldCharType="end"/>
            </w:r>
          </w:hyperlink>
        </w:p>
        <w:p>
          <w:pPr>
            <w:pStyle w:val="TOC3"/>
          </w:pPr>
          <w:hyperlink w:anchor="_Toc0019" w:history="1">
            <w:r>
              <w:t xml:space="preserve">3.4 Ce qu'EDEN ne fait pas</w:t>
            </w:r>
            <w:r>
              <w:tab/>
            </w:r>
            <w:r>
              <w:fldChar w:fldCharType="begin"/>
            </w:r>
            <w:r>
              <w:instrText xml:space="preserve"> PAGEREF _Toc0019 \h </w:instrText>
            </w:r>
            <w:r>
              <w:fldChar w:fldCharType="separate"/>
            </w:r>
            <w:r>
              <w:t>9</w:t>
            </w:r>
            <w:r>
              <w:fldChar w:fldCharType="end"/>
            </w:r>
          </w:hyperlink>
        </w:p>
        <w:p>
          <w:pPr>
            <w:pStyle w:val="TOC2"/>
          </w:pPr>
          <w:hyperlink w:anchor="_Toc0020" w:history="1">
            <w:r>
              <w:t xml:space="preserve">4. Cibles et priorités</w:t>
            </w:r>
            <w:r>
              <w:tab/>
            </w:r>
            <w:r>
              <w:fldChar w:fldCharType="begin"/>
            </w:r>
            <w:r>
              <w:instrText xml:space="preserve"> PAGEREF _Toc0020 \h </w:instrText>
            </w:r>
            <w:r>
              <w:fldChar w:fldCharType="separate"/>
            </w:r>
            <w:r>
              <w:t>10</w:t>
            </w:r>
            <w:r>
              <w:fldChar w:fldCharType="end"/>
            </w:r>
          </w:hyperlink>
        </w:p>
        <w:p>
          <w:pPr>
            <w:pStyle w:val="TOC3"/>
          </w:pPr>
          <w:hyperlink w:anchor="_Toc0021" w:history="1">
            <w:r>
              <w:t xml:space="preserve">4.1 Les quatre segments</w:t>
            </w:r>
            <w:r>
              <w:tab/>
            </w:r>
            <w:r>
              <w:fldChar w:fldCharType="begin"/>
            </w:r>
            <w:r>
              <w:instrText xml:space="preserve"> PAGEREF _Toc0021 \h </w:instrText>
            </w:r>
            <w:r>
              <w:fldChar w:fldCharType="separate"/>
            </w:r>
            <w:r>
              <w:t>10</w:t>
            </w:r>
            <w:r>
              <w:fldChar w:fldCharType="end"/>
            </w:r>
          </w:hyperlink>
        </w:p>
        <w:p>
          <w:pPr>
            <w:pStyle w:val="TOC3"/>
          </w:pPr>
          <w:hyperlink w:anchor="_Toc0022" w:history="1">
            <w:r>
              <w:t xml:space="preserve">4.2 L'ordre d'attaque</w:t>
            </w:r>
            <w:r>
              <w:tab/>
            </w:r>
            <w:r>
              <w:fldChar w:fldCharType="begin"/>
            </w:r>
            <w:r>
              <w:instrText xml:space="preserve"> PAGEREF _Toc0022 \h </w:instrText>
            </w:r>
            <w:r>
              <w:fldChar w:fldCharType="separate"/>
            </w:r>
            <w:r>
              <w:t>10</w:t>
            </w:r>
            <w:r>
              <w:fldChar w:fldCharType="end"/>
            </w:r>
          </w:hyperlink>
        </w:p>
        <w:p>
          <w:pPr>
            <w:pStyle w:val="TOC3"/>
          </w:pPr>
          <w:hyperlink w:anchor="_Toc0023" w:history="1">
            <w:r>
              <w:t xml:space="preserve">4.3 Les interlocuteurs dans un établissement</w:t>
            </w:r>
            <w:r>
              <w:tab/>
            </w:r>
            <w:r>
              <w:fldChar w:fldCharType="begin"/>
            </w:r>
            <w:r>
              <w:instrText xml:space="preserve"> PAGEREF _Toc0023 \h </w:instrText>
            </w:r>
            <w:r>
              <w:fldChar w:fldCharType="separate"/>
            </w:r>
            <w:r>
              <w:t>11</w:t>
            </w:r>
            <w:r>
              <w:fldChar w:fldCharType="end"/>
            </w:r>
          </w:hyperlink>
        </w:p>
        <w:p>
          <w:pPr>
            <w:pStyle w:val="TOC3"/>
          </w:pPr>
          <w:hyperlink w:anchor="_Toc0024" w:history="1">
            <w:r>
              <w:t xml:space="preserve">4.4 La séquence géographique et linguistique</w:t>
            </w:r>
            <w:r>
              <w:tab/>
            </w:r>
            <w:r>
              <w:fldChar w:fldCharType="begin"/>
            </w:r>
            <w:r>
              <w:instrText xml:space="preserve"> PAGEREF _Toc0024 \h </w:instrText>
            </w:r>
            <w:r>
              <w:fldChar w:fldCharType="separate"/>
            </w:r>
            <w:r>
              <w:t>11</w:t>
            </w:r>
            <w:r>
              <w:fldChar w:fldCharType="end"/>
            </w:r>
          </w:hyperlink>
        </w:p>
        <w:p>
          <w:pPr>
            <w:pStyle w:val="TOC3"/>
          </w:pPr>
          <w:hyperlink w:anchor="_Toc0025" w:history="1">
            <w:r>
              <w:t xml:space="preserve">4.5 Qualifier un prospect en cinq questions</w:t>
            </w:r>
            <w:r>
              <w:tab/>
            </w:r>
            <w:r>
              <w:fldChar w:fldCharType="begin"/>
            </w:r>
            <w:r>
              <w:instrText xml:space="preserve"> PAGEREF _Toc0025 \h </w:instrText>
            </w:r>
            <w:r>
              <w:fldChar w:fldCharType="separate"/>
            </w:r>
            <w:r>
              <w:t>11</w:t>
            </w:r>
            <w:r>
              <w:fldChar w:fldCharType="end"/>
            </w:r>
          </w:hyperlink>
        </w:p>
        <w:p>
          <w:pPr>
            <w:pStyle w:val="TOC2"/>
          </w:pPr>
          <w:hyperlink w:anchor="_Toc0026" w:history="1">
            <w:r>
              <w:t xml:space="preserve">5. Tarification</w:t>
            </w:r>
            <w:r>
              <w:tab/>
            </w:r>
            <w:r>
              <w:fldChar w:fldCharType="begin"/>
            </w:r>
            <w:r>
              <w:instrText xml:space="preserve"> PAGEREF _Toc0026 \h </w:instrText>
            </w:r>
            <w:r>
              <w:fldChar w:fldCharType="separate"/>
            </w:r>
            <w:r>
              <w:t>12</w:t>
            </w:r>
            <w:r>
              <w:fldChar w:fldCharType="end"/>
            </w:r>
          </w:hyperlink>
        </w:p>
        <w:p>
          <w:pPr>
            <w:pStyle w:val="TOC3"/>
          </w:pPr>
          <w:hyperlink w:anchor="_Toc0027" w:history="1">
            <w:r>
              <w:t xml:space="preserve">5.1 Principes</w:t>
            </w:r>
            <w:r>
              <w:tab/>
            </w:r>
            <w:r>
              <w:fldChar w:fldCharType="begin"/>
            </w:r>
            <w:r>
              <w:instrText xml:space="preserve"> PAGEREF _Toc0027 \h </w:instrText>
            </w:r>
            <w:r>
              <w:fldChar w:fldCharType="separate"/>
            </w:r>
            <w:r>
              <w:t>12</w:t>
            </w:r>
            <w:r>
              <w:fldChar w:fldCharType="end"/>
            </w:r>
          </w:hyperlink>
        </w:p>
        <w:p>
          <w:pPr>
            <w:pStyle w:val="TOC3"/>
          </w:pPr>
          <w:hyperlink w:anchor="_Toc0028" w:history="1">
            <w:r>
              <w:t xml:space="preserve">5.2 La grille proposée</w:t>
            </w:r>
            <w:r>
              <w:tab/>
            </w:r>
            <w:r>
              <w:fldChar w:fldCharType="begin"/>
            </w:r>
            <w:r>
              <w:instrText xml:space="preserve"> PAGEREF _Toc0028 \h </w:instrText>
            </w:r>
            <w:r>
              <w:fldChar w:fldCharType="separate"/>
            </w:r>
            <w:r>
              <w:t>12</w:t>
            </w:r>
            <w:r>
              <w:fldChar w:fldCharType="end"/>
            </w:r>
          </w:hyperlink>
        </w:p>
        <w:p>
          <w:pPr>
            <w:pStyle w:val="TOC3"/>
          </w:pPr>
          <w:hyperlink w:anchor="_Toc0029" w:history="1">
            <w:r>
              <w:t xml:space="preserve">5.3 Pourquoi ces niveaux</w:t>
            </w:r>
            <w:r>
              <w:tab/>
            </w:r>
            <w:r>
              <w:fldChar w:fldCharType="begin"/>
            </w:r>
            <w:r>
              <w:instrText xml:space="preserve"> PAGEREF _Toc0029 \h </w:instrText>
            </w:r>
            <w:r>
              <w:fldChar w:fldCharType="separate"/>
            </w:r>
            <w:r>
              <w:t>12</w:t>
            </w:r>
            <w:r>
              <w:fldChar w:fldCharType="end"/>
            </w:r>
          </w:hyperlink>
        </w:p>
        <w:p>
          <w:pPr>
            <w:pStyle w:val="TOC3"/>
          </w:pPr>
          <w:hyperlink w:anchor="_Toc0030" w:history="1">
            <w:r>
              <w:t xml:space="preserve">5.4 Le programme « établissements fondateurs »</w:t>
            </w:r>
            <w:r>
              <w:tab/>
            </w:r>
            <w:r>
              <w:fldChar w:fldCharType="begin"/>
            </w:r>
            <w:r>
              <w:instrText xml:space="preserve"> PAGEREF _Toc0030 \h </w:instrText>
            </w:r>
            <w:r>
              <w:fldChar w:fldCharType="separate"/>
            </w:r>
            <w:r>
              <w:t>12</w:t>
            </w:r>
            <w:r>
              <w:fldChar w:fldCharType="end"/>
            </w:r>
          </w:hyperlink>
        </w:p>
        <w:p>
          <w:pPr>
            <w:pStyle w:val="TOC3"/>
          </w:pPr>
          <w:hyperlink w:anchor="_Toc0031" w:history="1">
            <w:r>
              <w:t xml:space="preserve">5.5 Modalités de paiement</w:t>
            </w:r>
            <w:r>
              <w:tab/>
            </w:r>
            <w:r>
              <w:fldChar w:fldCharType="begin"/>
            </w:r>
            <w:r>
              <w:instrText xml:space="preserve"> PAGEREF _Toc0031 \h </w:instrText>
            </w:r>
            <w:r>
              <w:fldChar w:fldCharType="separate"/>
            </w:r>
            <w:r>
              <w:t>13</w:t>
            </w:r>
            <w:r>
              <w:fldChar w:fldCharType="end"/>
            </w:r>
          </w:hyperlink>
        </w:p>
        <w:p>
          <w:pPr>
            <w:pStyle w:val="TOC3"/>
          </w:pPr>
          <w:hyperlink w:anchor="_Toc0032" w:history="1">
            <w:r>
              <w:t xml:space="preserve">5.6 Vos coûts</w:t>
            </w:r>
            <w:r>
              <w:tab/>
            </w:r>
            <w:r>
              <w:fldChar w:fldCharType="begin"/>
            </w:r>
            <w:r>
              <w:instrText xml:space="preserve"> PAGEREF _Toc0032 \h </w:instrText>
            </w:r>
            <w:r>
              <w:fldChar w:fldCharType="separate"/>
            </w:r>
            <w:r>
              <w:t>13</w:t>
            </w:r>
            <w:r>
              <w:fldChar w:fldCharType="end"/>
            </w:r>
          </w:hyperlink>
        </w:p>
        <w:p>
          <w:pPr>
            <w:pStyle w:val="TOC3"/>
          </w:pPr>
          <w:hyperlink w:anchor="_Toc0033" w:history="1">
            <w:r>
              <w:t xml:space="preserve">5.7 Règles de remise</w:t>
            </w:r>
            <w:r>
              <w:tab/>
            </w:r>
            <w:r>
              <w:fldChar w:fldCharType="begin"/>
            </w:r>
            <w:r>
              <w:instrText xml:space="preserve"> PAGEREF _Toc0033 \h </w:instrText>
            </w:r>
            <w:r>
              <w:fldChar w:fldCharType="separate"/>
            </w:r>
            <w:r>
              <w:t>13</w:t>
            </w:r>
            <w:r>
              <w:fldChar w:fldCharType="end"/>
            </w:r>
          </w:hyperlink>
        </w:p>
        <w:p>
          <w:pPr>
            <w:pStyle w:val="TOC1"/>
          </w:pPr>
          <w:hyperlink w:anchor="_Toc0034" w:history="1">
            <w:r>
              <w:t xml:space="preserve">Partie III — La méthode de vente</w:t>
            </w:r>
            <w:r>
              <w:tab/>
            </w:r>
            <w:r>
              <w:fldChar w:fldCharType="begin"/>
            </w:r>
            <w:r>
              <w:instrText xml:space="preserve"> PAGEREF _Toc0034 \h </w:instrText>
            </w:r>
            <w:r>
              <w:fldChar w:fldCharType="separate"/>
            </w:r>
            <w:r>
              <w:t>14</w:t>
            </w:r>
            <w:r>
              <w:fldChar w:fldCharType="end"/>
            </w:r>
          </w:hyperlink>
        </w:p>
        <w:p>
          <w:pPr>
            <w:pStyle w:val="TOC2"/>
          </w:pPr>
          <w:hyperlink w:anchor="_Toc0035" w:history="1">
            <w:r>
              <w:t xml:space="preserve">6. Parcours de vente et prospection</w:t>
            </w:r>
            <w:r>
              <w:tab/>
            </w:r>
            <w:r>
              <w:fldChar w:fldCharType="begin"/>
            </w:r>
            <w:r>
              <w:instrText xml:space="preserve"> PAGEREF _Toc0035 \h </w:instrText>
            </w:r>
            <w:r>
              <w:fldChar w:fldCharType="separate"/>
            </w:r>
            <w:r>
              <w:t>14</w:t>
            </w:r>
            <w:r>
              <w:fldChar w:fldCharType="end"/>
            </w:r>
          </w:hyperlink>
        </w:p>
        <w:p>
          <w:pPr>
            <w:pStyle w:val="TOC3"/>
          </w:pPr>
          <w:hyperlink w:anchor="_Toc0036" w:history="1">
            <w:r>
              <w:t xml:space="preserve">6.1 L'entonnoir</w:t>
            </w:r>
            <w:r>
              <w:tab/>
            </w:r>
            <w:r>
              <w:fldChar w:fldCharType="begin"/>
            </w:r>
            <w:r>
              <w:instrText xml:space="preserve"> PAGEREF _Toc0036 \h </w:instrText>
            </w:r>
            <w:r>
              <w:fldChar w:fldCharType="separate"/>
            </w:r>
            <w:r>
              <w:t>14</w:t>
            </w:r>
            <w:r>
              <w:fldChar w:fldCharType="end"/>
            </w:r>
          </w:hyperlink>
        </w:p>
        <w:p>
          <w:pPr>
            <w:pStyle w:val="TOC3"/>
          </w:pPr>
          <w:hyperlink w:anchor="_Toc0037" w:history="1">
            <w:r>
              <w:t xml:space="preserve">6.2 Constituer la liste de prospects</w:t>
            </w:r>
            <w:r>
              <w:tab/>
            </w:r>
            <w:r>
              <w:fldChar w:fldCharType="begin"/>
            </w:r>
            <w:r>
              <w:instrText xml:space="preserve"> PAGEREF _Toc0037 \h </w:instrText>
            </w:r>
            <w:r>
              <w:fldChar w:fldCharType="separate"/>
            </w:r>
            <w:r>
              <w:t>14</w:t>
            </w:r>
            <w:r>
              <w:fldChar w:fldCharType="end"/>
            </w:r>
          </w:hyperlink>
        </w:p>
        <w:p>
          <w:pPr>
            <w:pStyle w:val="TOC3"/>
          </w:pPr>
          <w:hyperlink w:anchor="_Toc0038" w:history="1">
            <w:r>
              <w:t xml:space="preserve">6.3 Les quatre canaux, par ordre de rendement</w:t>
            </w:r>
            <w:r>
              <w:tab/>
            </w:r>
            <w:r>
              <w:fldChar w:fldCharType="begin"/>
            </w:r>
            <w:r>
              <w:instrText xml:space="preserve"> PAGEREF _Toc0038 \h </w:instrText>
            </w:r>
            <w:r>
              <w:fldChar w:fldCharType="separate"/>
            </w:r>
            <w:r>
              <w:t>15</w:t>
            </w:r>
            <w:r>
              <w:fldChar w:fldCharType="end"/>
            </w:r>
          </w:hyperlink>
        </w:p>
        <w:p>
          <w:pPr>
            <w:pStyle w:val="TOC3"/>
          </w:pPr>
          <w:hyperlink w:anchor="_Toc0039" w:history="1">
            <w:r>
              <w:t xml:space="preserve">6.4 Le programme partenaires</w:t>
            </w:r>
            <w:r>
              <w:tab/>
            </w:r>
            <w:r>
              <w:fldChar w:fldCharType="begin"/>
            </w:r>
            <w:r>
              <w:instrText xml:space="preserve"> PAGEREF _Toc0039 \h </w:instrText>
            </w:r>
            <w:r>
              <w:fldChar w:fldCharType="separate"/>
            </w:r>
            <w:r>
              <w:t>15</w:t>
            </w:r>
            <w:r>
              <w:fldChar w:fldCharType="end"/>
            </w:r>
          </w:hyperlink>
        </w:p>
        <w:p>
          <w:pPr>
            <w:pStyle w:val="TOC3"/>
          </w:pPr>
          <w:hyperlink w:anchor="_Toc0040" w:history="1">
            <w:r>
              <w:t xml:space="preserve">6.5 Le premier contact</w:t>
            </w:r>
            <w:r>
              <w:tab/>
            </w:r>
            <w:r>
              <w:fldChar w:fldCharType="begin"/>
            </w:r>
            <w:r>
              <w:instrText xml:space="preserve"> PAGEREF _Toc0040 \h </w:instrText>
            </w:r>
            <w:r>
              <w:fldChar w:fldCharType="separate"/>
            </w:r>
            <w:r>
              <w:t>15</w:t>
            </w:r>
            <w:r>
              <w:fldChar w:fldCharType="end"/>
            </w:r>
          </w:hyperlink>
        </w:p>
        <w:p>
          <w:pPr>
            <w:pStyle w:val="TOC3"/>
          </w:pPr>
          <w:hyperlink w:anchor="_Toc0041" w:history="1">
            <w:r>
              <w:t xml:space="preserve">6.6 L'emploi du temps d'une semaine</w:t>
            </w:r>
            <w:r>
              <w:tab/>
            </w:r>
            <w:r>
              <w:fldChar w:fldCharType="begin"/>
            </w:r>
            <w:r>
              <w:instrText xml:space="preserve"> PAGEREF _Toc0041 \h </w:instrText>
            </w:r>
            <w:r>
              <w:fldChar w:fldCharType="separate"/>
            </w:r>
            <w:r>
              <w:t>16</w:t>
            </w:r>
            <w:r>
              <w:fldChar w:fldCharType="end"/>
            </w:r>
          </w:hyperlink>
        </w:p>
        <w:p>
          <w:pPr>
            <w:pStyle w:val="TOC2"/>
          </w:pPr>
          <w:hyperlink w:anchor="_Toc0042" w:history="1">
            <w:r>
              <w:t xml:space="preserve">7. Démonstration et essai</w:t>
            </w:r>
            <w:r>
              <w:tab/>
            </w:r>
            <w:r>
              <w:fldChar w:fldCharType="begin"/>
            </w:r>
            <w:r>
              <w:instrText xml:space="preserve"> PAGEREF _Toc0042 \h </w:instrText>
            </w:r>
            <w:r>
              <w:fldChar w:fldCharType="separate"/>
            </w:r>
            <w:r>
              <w:t>17</w:t>
            </w:r>
            <w:r>
              <w:fldChar w:fldCharType="end"/>
            </w:r>
          </w:hyperlink>
        </w:p>
        <w:p>
          <w:pPr>
            <w:pStyle w:val="TOC3"/>
          </w:pPr>
          <w:hyperlink w:anchor="_Toc0043" w:history="1">
            <w:r>
              <w:t xml:space="preserve">7.1 La démonstration en vingt minutes</w:t>
            </w:r>
            <w:r>
              <w:tab/>
            </w:r>
            <w:r>
              <w:fldChar w:fldCharType="begin"/>
            </w:r>
            <w:r>
              <w:instrText xml:space="preserve"> PAGEREF _Toc0043 \h </w:instrText>
            </w:r>
            <w:r>
              <w:fldChar w:fldCharType="separate"/>
            </w:r>
            <w:r>
              <w:t>17</w:t>
            </w:r>
            <w:r>
              <w:fldChar w:fldCharType="end"/>
            </w:r>
          </w:hyperlink>
        </w:p>
        <w:p>
          <w:pPr>
            <w:pStyle w:val="TOC3"/>
          </w:pPr>
          <w:hyperlink w:anchor="_Toc0044" w:history="1">
            <w:r>
              <w:t xml:space="preserve">7.2 L'essai de soixante jours</w:t>
            </w:r>
            <w:r>
              <w:tab/>
            </w:r>
            <w:r>
              <w:fldChar w:fldCharType="begin"/>
            </w:r>
            <w:r>
              <w:instrText xml:space="preserve"> PAGEREF _Toc0044 \h </w:instrText>
            </w:r>
            <w:r>
              <w:fldChar w:fldCharType="separate"/>
            </w:r>
            <w:r>
              <w:t>17</w:t>
            </w:r>
            <w:r>
              <w:fldChar w:fldCharType="end"/>
            </w:r>
          </w:hyperlink>
        </w:p>
        <w:p>
          <w:pPr>
            <w:pStyle w:val="TOC3"/>
          </w:pPr>
          <w:hyperlink w:anchor="_Toc0045" w:history="1">
            <w:r>
              <w:t xml:space="preserve">7.3 Les critères de réussite</w:t>
            </w:r>
            <w:r>
              <w:tab/>
            </w:r>
            <w:r>
              <w:fldChar w:fldCharType="begin"/>
            </w:r>
            <w:r>
              <w:instrText xml:space="preserve"> PAGEREF _Toc0045 \h </w:instrText>
            </w:r>
            <w:r>
              <w:fldChar w:fldCharType="separate"/>
            </w:r>
            <w:r>
              <w:t>17</w:t>
            </w:r>
            <w:r>
              <w:fldChar w:fldCharType="end"/>
            </w:r>
          </w:hyperlink>
        </w:p>
        <w:p>
          <w:pPr>
            <w:pStyle w:val="TOC3"/>
          </w:pPr>
          <w:hyperlink w:anchor="_Toc0046" w:history="1">
            <w:r>
              <w:t xml:space="preserve">7.4 De l'essai à l'abonnement</w:t>
            </w:r>
            <w:r>
              <w:tab/>
            </w:r>
            <w:r>
              <w:fldChar w:fldCharType="begin"/>
            </w:r>
            <w:r>
              <w:instrText xml:space="preserve"> PAGEREF _Toc0046 \h </w:instrText>
            </w:r>
            <w:r>
              <w:fldChar w:fldCharType="separate"/>
            </w:r>
            <w:r>
              <w:t>18</w:t>
            </w:r>
            <w:r>
              <w:fldChar w:fldCharType="end"/>
            </w:r>
          </w:hyperlink>
        </w:p>
        <w:p>
          <w:pPr>
            <w:pStyle w:val="TOC2"/>
          </w:pPr>
          <w:hyperlink w:anchor="_Toc0047" w:history="1">
            <w:r>
              <w:t xml:space="preserve">8. Objections et réponses</w:t>
            </w:r>
            <w:r>
              <w:tab/>
            </w:r>
            <w:r>
              <w:fldChar w:fldCharType="begin"/>
            </w:r>
            <w:r>
              <w:instrText xml:space="preserve"> PAGEREF _Toc0047 \h </w:instrText>
            </w:r>
            <w:r>
              <w:fldChar w:fldCharType="separate"/>
            </w:r>
            <w:r>
              <w:t>19</w:t>
            </w:r>
            <w:r>
              <w:fldChar w:fldCharType="end"/>
            </w:r>
          </w:hyperlink>
        </w:p>
        <w:p>
          <w:pPr>
            <w:pStyle w:val="TOC2"/>
          </w:pPr>
          <w:hyperlink w:anchor="_Toc0048" w:history="1">
            <w:r>
              <w:t xml:space="preserve">9. Contrat, mise en service et fidélisation</w:t>
            </w:r>
            <w:r>
              <w:tab/>
            </w:r>
            <w:r>
              <w:fldChar w:fldCharType="begin"/>
            </w:r>
            <w:r>
              <w:instrText xml:space="preserve"> PAGEREF _Toc0048 \h </w:instrText>
            </w:r>
            <w:r>
              <w:fldChar w:fldCharType="separate"/>
            </w:r>
            <w:r>
              <w:t>20</w:t>
            </w:r>
            <w:r>
              <w:fldChar w:fldCharType="end"/>
            </w:r>
          </w:hyperlink>
        </w:p>
        <w:p>
          <w:pPr>
            <w:pStyle w:val="TOC3"/>
          </w:pPr>
          <w:hyperlink w:anchor="_Toc0049" w:history="1">
            <w:r>
              <w:t xml:space="preserve">9.1 Les documents à signer</w:t>
            </w:r>
            <w:r>
              <w:tab/>
            </w:r>
            <w:r>
              <w:fldChar w:fldCharType="begin"/>
            </w:r>
            <w:r>
              <w:instrText xml:space="preserve"> PAGEREF _Toc0049 \h </w:instrText>
            </w:r>
            <w:r>
              <w:fldChar w:fldCharType="separate"/>
            </w:r>
            <w:r>
              <w:t>20</w:t>
            </w:r>
            <w:r>
              <w:fldChar w:fldCharType="end"/>
            </w:r>
          </w:hyperlink>
        </w:p>
        <w:p>
          <w:pPr>
            <w:pStyle w:val="TOC3"/>
          </w:pPr>
          <w:hyperlink w:anchor="_Toc0050" w:history="1">
            <w:r>
              <w:t xml:space="preserve">9.2 La mise en service</w:t>
            </w:r>
            <w:r>
              <w:tab/>
            </w:r>
            <w:r>
              <w:fldChar w:fldCharType="begin"/>
            </w:r>
            <w:r>
              <w:instrText xml:space="preserve"> PAGEREF _Toc0050 \h </w:instrText>
            </w:r>
            <w:r>
              <w:fldChar w:fldCharType="separate"/>
            </w:r>
            <w:r>
              <w:t>20</w:t>
            </w:r>
            <w:r>
              <w:fldChar w:fldCharType="end"/>
            </w:r>
          </w:hyperlink>
        </w:p>
        <w:p>
          <w:pPr>
            <w:pStyle w:val="TOC3"/>
          </w:pPr>
          <w:hyperlink w:anchor="_Toc0051" w:history="1">
            <w:r>
              <w:t xml:space="preserve">9.3 Le kit d'information des patients</w:t>
            </w:r>
            <w:r>
              <w:tab/>
            </w:r>
            <w:r>
              <w:fldChar w:fldCharType="begin"/>
            </w:r>
            <w:r>
              <w:instrText xml:space="preserve"> PAGEREF _Toc0051 \h </w:instrText>
            </w:r>
            <w:r>
              <w:fldChar w:fldCharType="separate"/>
            </w:r>
            <w:r>
              <w:t>20</w:t>
            </w:r>
            <w:r>
              <w:fldChar w:fldCharType="end"/>
            </w:r>
          </w:hyperlink>
        </w:p>
        <w:p>
          <w:pPr>
            <w:pStyle w:val="TOC3"/>
          </w:pPr>
          <w:hyperlink w:anchor="_Toc0052" w:history="1">
            <w:r>
              <w:t xml:space="preserve">9.4 Assistance et suivi</w:t>
            </w:r>
            <w:r>
              <w:tab/>
            </w:r>
            <w:r>
              <w:fldChar w:fldCharType="begin"/>
            </w:r>
            <w:r>
              <w:instrText xml:space="preserve"> PAGEREF _Toc0052 \h </w:instrText>
            </w:r>
            <w:r>
              <w:fldChar w:fldCharType="separate"/>
            </w:r>
            <w:r>
              <w:t>20</w:t>
            </w:r>
            <w:r>
              <w:fldChar w:fldCharType="end"/>
            </w:r>
          </w:hyperlink>
        </w:p>
        <w:p>
          <w:pPr>
            <w:pStyle w:val="TOC3"/>
          </w:pPr>
          <w:hyperlink w:anchor="_Toc0053" w:history="1">
            <w:r>
              <w:t xml:space="preserve">9.5 Fidéliser et faire recommander</w:t>
            </w:r>
            <w:r>
              <w:tab/>
            </w:r>
            <w:r>
              <w:fldChar w:fldCharType="begin"/>
            </w:r>
            <w:r>
              <w:instrText xml:space="preserve"> PAGEREF _Toc0053 \h </w:instrText>
            </w:r>
            <w:r>
              <w:fldChar w:fldCharType="separate"/>
            </w:r>
            <w:r>
              <w:t>21</w:t>
            </w:r>
            <w:r>
              <w:fldChar w:fldCharType="end"/>
            </w:r>
          </w:hyperlink>
        </w:p>
        <w:p>
          <w:pPr>
            <w:pStyle w:val="TOC1"/>
          </w:pPr>
          <w:hyperlink w:anchor="_Toc0054" w:history="1">
            <w:r>
              <w:t xml:space="preserve">Partie IV — L'organisation</w:t>
            </w:r>
            <w:r>
              <w:tab/>
            </w:r>
            <w:r>
              <w:fldChar w:fldCharType="begin"/>
            </w:r>
            <w:r>
              <w:instrText xml:space="preserve"> PAGEREF _Toc0054 \h </w:instrText>
            </w:r>
            <w:r>
              <w:fldChar w:fldCharType="separate"/>
            </w:r>
            <w:r>
              <w:t>22</w:t>
            </w:r>
            <w:r>
              <w:fldChar w:fldCharType="end"/>
            </w:r>
          </w:hyperlink>
        </w:p>
        <w:p>
          <w:pPr>
            <w:pStyle w:val="TOC2"/>
          </w:pPr>
          <w:hyperlink w:anchor="_Toc0055" w:history="1">
            <w:r>
              <w:t xml:space="preserve">10. Vendre en nom propre</w:t>
            </w:r>
            <w:r>
              <w:tab/>
            </w:r>
            <w:r>
              <w:fldChar w:fldCharType="begin"/>
            </w:r>
            <w:r>
              <w:instrText xml:space="preserve"> PAGEREF _Toc0055 \h </w:instrText>
            </w:r>
            <w:r>
              <w:fldChar w:fldCharType="separate"/>
            </w:r>
            <w:r>
              <w:t>22</w:t>
            </w:r>
            <w:r>
              <w:fldChar w:fldCharType="end"/>
            </w:r>
          </w:hyperlink>
        </w:p>
        <w:p>
          <w:pPr>
            <w:pStyle w:val="TOC3"/>
          </w:pPr>
          <w:hyperlink w:anchor="_Toc0056" w:history="1">
            <w:r>
              <w:t xml:space="preserve">10.1 Ce que permet le statut</w:t>
            </w:r>
            <w:r>
              <w:tab/>
            </w:r>
            <w:r>
              <w:fldChar w:fldCharType="begin"/>
            </w:r>
            <w:r>
              <w:instrText xml:space="preserve"> PAGEREF _Toc0056 \h </w:instrText>
            </w:r>
            <w:r>
              <w:fldChar w:fldCharType="separate"/>
            </w:r>
            <w:r>
              <w:t>22</w:t>
            </w:r>
            <w:r>
              <w:fldChar w:fldCharType="end"/>
            </w:r>
          </w:hyperlink>
        </w:p>
        <w:p>
          <w:pPr>
            <w:pStyle w:val="TOC3"/>
          </w:pPr>
          <w:hyperlink w:anchor="_Toc0057" w:history="1">
            <w:r>
              <w:t xml:space="preserve">10.2 S'immatriculer</w:t>
            </w:r>
            <w:r>
              <w:tab/>
            </w:r>
            <w:r>
              <w:fldChar w:fldCharType="begin"/>
            </w:r>
            <w:r>
              <w:instrText xml:space="preserve"> PAGEREF _Toc0057 \h </w:instrText>
            </w:r>
            <w:r>
              <w:fldChar w:fldCharType="separate"/>
            </w:r>
            <w:r>
              <w:t>22</w:t>
            </w:r>
            <w:r>
              <w:fldChar w:fldCharType="end"/>
            </w:r>
          </w:hyperlink>
        </w:p>
        <w:p>
          <w:pPr>
            <w:pStyle w:val="TOC3"/>
          </w:pPr>
          <w:hyperlink w:anchor="_Toc0058" w:history="1">
            <w:r>
              <w:t xml:space="preserve">10.3 La fiscalité au démarrage</w:t>
            </w:r>
            <w:r>
              <w:tab/>
            </w:r>
            <w:r>
              <w:fldChar w:fldCharType="begin"/>
            </w:r>
            <w:r>
              <w:instrText xml:space="preserve"> PAGEREF _Toc0058 \h </w:instrText>
            </w:r>
            <w:r>
              <w:fldChar w:fldCharType="separate"/>
            </w:r>
            <w:r>
              <w:t>22</w:t>
            </w:r>
            <w:r>
              <w:fldChar w:fldCharType="end"/>
            </w:r>
          </w:hyperlink>
        </w:p>
        <w:p>
          <w:pPr>
            <w:pStyle w:val="TOC3"/>
          </w:pPr>
          <w:hyperlink w:anchor="_Toc0059" w:history="1">
            <w:r>
              <w:t xml:space="preserve">10.4 Quand passer en société</w:t>
            </w:r>
            <w:r>
              <w:tab/>
            </w:r>
            <w:r>
              <w:fldChar w:fldCharType="begin"/>
            </w:r>
            <w:r>
              <w:instrText xml:space="preserve"> PAGEREF _Toc0059 \h </w:instrText>
            </w:r>
            <w:r>
              <w:fldChar w:fldCharType="separate"/>
            </w:r>
            <w:r>
              <w:t>23</w:t>
            </w:r>
            <w:r>
              <w:fldChar w:fldCharType="end"/>
            </w:r>
          </w:hyperlink>
        </w:p>
        <w:p>
          <w:pPr>
            <w:pStyle w:val="TOC3"/>
          </w:pPr>
          <w:hyperlink w:anchor="_Toc0060" w:history="1">
            <w:r>
              <w:t xml:space="preserve">10.5 Vos droits sur le produit, la marque et le domaine</w:t>
            </w:r>
            <w:r>
              <w:tab/>
            </w:r>
            <w:r>
              <w:fldChar w:fldCharType="begin"/>
            </w:r>
            <w:r>
              <w:instrText xml:space="preserve"> PAGEREF _Toc0060 \h </w:instrText>
            </w:r>
            <w:r>
              <w:fldChar w:fldCharType="separate"/>
            </w:r>
            <w:r>
              <w:t>23</w:t>
            </w:r>
            <w:r>
              <w:fldChar w:fldCharType="end"/>
            </w:r>
          </w:hyperlink>
        </w:p>
        <w:p>
          <w:pPr>
            <w:pStyle w:val="TOC2"/>
          </w:pPr>
          <w:hyperlink w:anchor="_Toc0061" w:history="1">
            <w:r>
              <w:t xml:space="preserve">11. Conformité et protection des données</w:t>
            </w:r>
            <w:r>
              <w:tab/>
            </w:r>
            <w:r>
              <w:fldChar w:fldCharType="begin"/>
            </w:r>
            <w:r>
              <w:instrText xml:space="preserve"> PAGEREF _Toc0061 \h </w:instrText>
            </w:r>
            <w:r>
              <w:fldChar w:fldCharType="separate"/>
            </w:r>
            <w:r>
              <w:t>24</w:t>
            </w:r>
            <w:r>
              <w:fldChar w:fldCharType="end"/>
            </w:r>
          </w:hyperlink>
        </w:p>
        <w:p>
          <w:pPr>
            <w:pStyle w:val="TOC3"/>
          </w:pPr>
          <w:hyperlink w:anchor="_Toc0062" w:history="1">
            <w:r>
              <w:t xml:space="preserve">11.1 Qui est responsable de quoi</w:t>
            </w:r>
            <w:r>
              <w:tab/>
            </w:r>
            <w:r>
              <w:fldChar w:fldCharType="begin"/>
            </w:r>
            <w:r>
              <w:instrText xml:space="preserve"> PAGEREF _Toc0062 \h </w:instrText>
            </w:r>
            <w:r>
              <w:fldChar w:fldCharType="separate"/>
            </w:r>
            <w:r>
              <w:t>24</w:t>
            </w:r>
            <w:r>
              <w:fldChar w:fldCharType="end"/>
            </w:r>
          </w:hyperlink>
        </w:p>
        <w:p>
          <w:pPr>
            <w:pStyle w:val="TOC3"/>
          </w:pPr>
          <w:hyperlink w:anchor="_Toc0063" w:history="1">
            <w:r>
              <w:t xml:space="preserve">11.2 La question de l'hébergement</w:t>
            </w:r>
            <w:r>
              <w:tab/>
            </w:r>
            <w:r>
              <w:fldChar w:fldCharType="begin"/>
            </w:r>
            <w:r>
              <w:instrText xml:space="preserve"> PAGEREF _Toc0063 \h </w:instrText>
            </w:r>
            <w:r>
              <w:fldChar w:fldCharType="separate"/>
            </w:r>
            <w:r>
              <w:t>24</w:t>
            </w:r>
            <w:r>
              <w:fldChar w:fldCharType="end"/>
            </w:r>
          </w:hyperlink>
        </w:p>
        <w:p>
          <w:pPr>
            <w:pStyle w:val="TOC3"/>
          </w:pPr>
          <w:hyperlink w:anchor="_Toc0064" w:history="1">
            <w:r>
              <w:t xml:space="preserve">11.3 Le plan de mise en conformité</w:t>
            </w:r>
            <w:r>
              <w:tab/>
            </w:r>
            <w:r>
              <w:fldChar w:fldCharType="begin"/>
            </w:r>
            <w:r>
              <w:instrText xml:space="preserve"> PAGEREF _Toc0064 \h </w:instrText>
            </w:r>
            <w:r>
              <w:fldChar w:fldCharType="separate"/>
            </w:r>
            <w:r>
              <w:t>24</w:t>
            </w:r>
            <w:r>
              <w:fldChar w:fldCharType="end"/>
            </w:r>
          </w:hyperlink>
        </w:p>
        <w:p>
          <w:pPr>
            <w:pStyle w:val="TOC3"/>
          </w:pPr>
          <w:hyperlink w:anchor="_Toc0065" w:history="1">
            <w:r>
              <w:t xml:space="preserve">11.4 Ce que le produit apporte déjà</w:t>
            </w:r>
            <w:r>
              <w:tab/>
            </w:r>
            <w:r>
              <w:fldChar w:fldCharType="begin"/>
            </w:r>
            <w:r>
              <w:instrText xml:space="preserve"> PAGEREF _Toc0065 \h </w:instrText>
            </w:r>
            <w:r>
              <w:fldChar w:fldCharType="separate"/>
            </w:r>
            <w:r>
              <w:t>25</w:t>
            </w:r>
            <w:r>
              <w:fldChar w:fldCharType="end"/>
            </w:r>
          </w:hyperlink>
        </w:p>
        <w:p>
          <w:pPr>
            <w:pStyle w:val="TOC3"/>
          </w:pPr>
          <w:hyperlink w:anchor="_Toc0066" w:history="1">
            <w:r>
              <w:t xml:space="preserve">11.5 Ce qu’il faut dire, et ne pas dire</w:t>
            </w:r>
            <w:r>
              <w:tab/>
            </w:r>
            <w:r>
              <w:fldChar w:fldCharType="begin"/>
            </w:r>
            <w:r>
              <w:instrText xml:space="preserve"> PAGEREF _Toc0066 \h </w:instrText>
            </w:r>
            <w:r>
              <w:fldChar w:fldCharType="separate"/>
            </w:r>
            <w:r>
              <w:t>25</w:t>
            </w:r>
            <w:r>
              <w:fldChar w:fldCharType="end"/>
            </w:r>
          </w:hyperlink>
        </w:p>
        <w:p>
          <w:pPr>
            <w:pStyle w:val="TOC2"/>
          </w:pPr>
          <w:hyperlink w:anchor="_Toc0067" w:history="1">
            <w:r>
              <w:t xml:space="preserve">12. Outils gratuits</w:t>
            </w:r>
            <w:r>
              <w:tab/>
            </w:r>
            <w:r>
              <w:fldChar w:fldCharType="begin"/>
            </w:r>
            <w:r>
              <w:instrText xml:space="preserve"> PAGEREF _Toc0067 \h </w:instrText>
            </w:r>
            <w:r>
              <w:fldChar w:fldCharType="separate"/>
            </w:r>
            <w:r>
              <w:t>26</w:t>
            </w:r>
            <w:r>
              <w:fldChar w:fldCharType="end"/>
            </w:r>
          </w:hyperlink>
        </w:p>
        <w:p>
          <w:pPr>
            <w:pStyle w:val="TOC3"/>
          </w:pPr>
          <w:hyperlink w:anchor="_Toc0068" w:history="1">
            <w:r>
              <w:t xml:space="preserve">12.1 WhatsApp Business, votre outil central</w:t>
            </w:r>
            <w:r>
              <w:tab/>
            </w:r>
            <w:r>
              <w:fldChar w:fldCharType="begin"/>
            </w:r>
            <w:r>
              <w:instrText xml:space="preserve"> PAGEREF _Toc0068 \h </w:instrText>
            </w:r>
            <w:r>
              <w:fldChar w:fldCharType="separate"/>
            </w:r>
            <w:r>
              <w:t>26</w:t>
            </w:r>
            <w:r>
              <w:fldChar w:fldCharType="end"/>
            </w:r>
          </w:hyperlink>
        </w:p>
        <w:p>
          <w:pPr>
            <w:pStyle w:val="TOC2"/>
          </w:pPr>
          <w:hyperlink w:anchor="_Toc0069" w:history="1">
            <w:r>
              <w:t xml:space="preserve">13. Plan d'action sur 24 mois</w:t>
            </w:r>
            <w:r>
              <w:tab/>
            </w:r>
            <w:r>
              <w:fldChar w:fldCharType="begin"/>
            </w:r>
            <w:r>
              <w:instrText xml:space="preserve"> PAGEREF _Toc0069 \h </w:instrText>
            </w:r>
            <w:r>
              <w:fldChar w:fldCharType="separate"/>
            </w:r>
            <w:r>
              <w:t>27</w:t>
            </w:r>
            <w:r>
              <w:fldChar w:fldCharType="end"/>
            </w:r>
          </w:hyperlink>
        </w:p>
        <w:p>
          <w:pPr>
            <w:pStyle w:val="TOC3"/>
          </w:pPr>
          <w:hyperlink w:anchor="_Toc0070" w:history="1">
            <w:r>
              <w:t xml:space="preserve">13.1 Avant le lancement</w:t>
            </w:r>
            <w:r>
              <w:tab/>
            </w:r>
            <w:r>
              <w:fldChar w:fldCharType="begin"/>
            </w:r>
            <w:r>
              <w:instrText xml:space="preserve"> PAGEREF _Toc0070 \h </w:instrText>
            </w:r>
            <w:r>
              <w:fldChar w:fldCharType="separate"/>
            </w:r>
            <w:r>
              <w:t>27</w:t>
            </w:r>
            <w:r>
              <w:fldChar w:fldCharType="end"/>
            </w:r>
          </w:hyperlink>
        </w:p>
        <w:p>
          <w:pPr>
            <w:pStyle w:val="TOC3"/>
          </w:pPr>
          <w:hyperlink w:anchor="_Toc0071" w:history="1">
            <w:r>
              <w:t xml:space="preserve">13.2 Les phases</w:t>
            </w:r>
            <w:r>
              <w:tab/>
            </w:r>
            <w:r>
              <w:fldChar w:fldCharType="begin"/>
            </w:r>
            <w:r>
              <w:instrText xml:space="preserve"> PAGEREF _Toc0071 \h </w:instrText>
            </w:r>
            <w:r>
              <w:fldChar w:fldCharType="separate"/>
            </w:r>
            <w:r>
              <w:t>27</w:t>
            </w:r>
            <w:r>
              <w:fldChar w:fldCharType="end"/>
            </w:r>
          </w:hyperlink>
        </w:p>
        <w:p>
          <w:pPr>
            <w:pStyle w:val="TOC3"/>
          </w:pPr>
          <w:hyperlink w:anchor="_Toc0072" w:history="1">
            <w:r>
              <w:t xml:space="preserve">13.3 Scénarios de revenus</w:t>
            </w:r>
            <w:r>
              <w:tab/>
            </w:r>
            <w:r>
              <w:fldChar w:fldCharType="begin"/>
            </w:r>
            <w:r>
              <w:instrText xml:space="preserve"> PAGEREF _Toc0072 \h </w:instrText>
            </w:r>
            <w:r>
              <w:fldChar w:fldCharType="separate"/>
            </w:r>
            <w:r>
              <w:t>27</w:t>
            </w:r>
            <w:r>
              <w:fldChar w:fldCharType="end"/>
            </w:r>
          </w:hyperlink>
        </w:p>
        <w:p>
          <w:pPr>
            <w:pStyle w:val="TOC3"/>
          </w:pPr>
          <w:hyperlink w:anchor="_Toc0073" w:history="1">
            <w:r>
              <w:t xml:space="preserve">13.4 Indicateurs à suivre</w:t>
            </w:r>
            <w:r>
              <w:tab/>
            </w:r>
            <w:r>
              <w:fldChar w:fldCharType="begin"/>
            </w:r>
            <w:r>
              <w:instrText xml:space="preserve"> PAGEREF _Toc0073 \h </w:instrText>
            </w:r>
            <w:r>
              <w:fldChar w:fldCharType="separate"/>
            </w:r>
            <w:r>
              <w:t>28</w:t>
            </w:r>
            <w:r>
              <w:fldChar w:fldCharType="end"/>
            </w:r>
          </w:hyperlink>
        </w:p>
        <w:p>
          <w:pPr>
            <w:pStyle w:val="TOC3"/>
          </w:pPr>
          <w:hyperlink w:anchor="_Toc0074" w:history="1">
            <w:r>
              <w:t xml:space="preserve">13.5 Revue trimestrielle</w:t>
            </w:r>
            <w:r>
              <w:tab/>
            </w:r>
            <w:r>
              <w:fldChar w:fldCharType="begin"/>
            </w:r>
            <w:r>
              <w:instrText xml:space="preserve"> PAGEREF _Toc0074 \h </w:instrText>
            </w:r>
            <w:r>
              <w:fldChar w:fldCharType="separate"/>
            </w:r>
            <w:r>
              <w:t>28</w:t>
            </w:r>
            <w:r>
              <w:fldChar w:fldCharType="end"/>
            </w:r>
          </w:hyperlink>
        </w:p>
        <w:p>
          <w:pPr>
            <w:pStyle w:val="TOC2"/>
          </w:pPr>
          <w:hyperlink w:anchor="_Toc0075" w:history="1">
            <w:r>
              <w:t xml:space="preserve">14. Risques et parades</w:t>
            </w:r>
            <w:r>
              <w:tab/>
            </w:r>
            <w:r>
              <w:fldChar w:fldCharType="begin"/>
            </w:r>
            <w:r>
              <w:instrText xml:space="preserve"> PAGEREF _Toc0075 \h </w:instrText>
            </w:r>
            <w:r>
              <w:fldChar w:fldCharType="separate"/>
            </w:r>
            <w:r>
              <w:t>29</w:t>
            </w:r>
            <w:r>
              <w:fldChar w:fldCharType="end"/>
            </w:r>
          </w:hyperlink>
        </w:p>
        <w:p>
          <w:pPr>
            <w:pStyle w:val="TOC1"/>
          </w:pPr>
          <w:hyperlink w:anchor="_Toc0076" w:history="1">
            <w:r>
              <w:t xml:space="preserve">Annexes</w:t>
            </w:r>
            <w:r>
              <w:tab/>
            </w:r>
            <w:r>
              <w:fldChar w:fldCharType="begin"/>
            </w:r>
            <w:r>
              <w:instrText xml:space="preserve"> PAGEREF _Toc0076 \h </w:instrText>
            </w:r>
            <w:r>
              <w:fldChar w:fldCharType="separate"/>
            </w:r>
            <w:r>
              <w:t>30</w:t>
            </w:r>
            <w:r>
              <w:fldChar w:fldCharType="end"/>
            </w:r>
          </w:hyperlink>
        </w:p>
        <w:p>
          <w:pPr>
            <w:pStyle w:val="TOC2"/>
          </w:pPr>
          <w:hyperlink w:anchor="_Toc0077" w:history="1">
            <w:r>
              <w:t xml:space="preserve">Annexe A — Stratégie de communication sur X et LinkedIn</w:t>
            </w:r>
            <w:r>
              <w:tab/>
            </w:r>
            <w:r>
              <w:fldChar w:fldCharType="begin"/>
            </w:r>
            <w:r>
              <w:instrText xml:space="preserve"> PAGEREF _Toc0077 \h </w:instrText>
            </w:r>
            <w:r>
              <w:fldChar w:fldCharType="separate"/>
            </w:r>
            <w:r>
              <w:t>30</w:t>
            </w:r>
            <w:r>
              <w:fldChar w:fldCharType="end"/>
            </w:r>
          </w:hyperlink>
        </w:p>
        <w:p>
          <w:pPr>
            <w:pStyle w:val="TOC3"/>
          </w:pPr>
          <w:hyperlink w:anchor="_Toc0078" w:history="1">
            <w:r>
              <w:t xml:space="preserve">A.1 Objectifs et rôle des réseaux</w:t>
            </w:r>
            <w:r>
              <w:tab/>
            </w:r>
            <w:r>
              <w:fldChar w:fldCharType="begin"/>
            </w:r>
            <w:r>
              <w:instrText xml:space="preserve"> PAGEREF _Toc0078 \h </w:instrText>
            </w:r>
            <w:r>
              <w:fldChar w:fldCharType="separate"/>
            </w:r>
            <w:r>
              <w:t>30</w:t>
            </w:r>
            <w:r>
              <w:fldChar w:fldCharType="end"/>
            </w:r>
          </w:hyperlink>
        </w:p>
        <w:p>
          <w:pPr>
            <w:pStyle w:val="TOC3"/>
          </w:pPr>
          <w:hyperlink w:anchor="_Toc0079" w:history="1">
            <w:r>
              <w:t xml:space="preserve">A.2 Les comptes</w:t>
            </w:r>
            <w:r>
              <w:tab/>
            </w:r>
            <w:r>
              <w:fldChar w:fldCharType="begin"/>
            </w:r>
            <w:r>
              <w:instrText xml:space="preserve"> PAGEREF _Toc0079 \h </w:instrText>
            </w:r>
            <w:r>
              <w:fldChar w:fldCharType="separate"/>
            </w:r>
            <w:r>
              <w:t>30</w:t>
            </w:r>
            <w:r>
              <w:fldChar w:fldCharType="end"/>
            </w:r>
          </w:hyperlink>
        </w:p>
        <w:p>
          <w:pPr>
            <w:pStyle w:val="TOC3"/>
          </w:pPr>
          <w:hyperlink w:anchor="_Toc0081" w:history="1">
            <w:r>
              <w:t xml:space="preserve">A.3 Ligne éditoriale : cinq piliers</w:t>
            </w:r>
            <w:r>
              <w:tab/>
            </w:r>
            <w:r>
              <w:fldChar w:fldCharType="begin"/>
            </w:r>
            <w:r>
              <w:instrText xml:space="preserve"> PAGEREF _Toc0081 \h </w:instrText>
            </w:r>
            <w:r>
              <w:fldChar w:fldCharType="separate"/>
            </w:r>
            <w:r>
              <w:t>31</w:t>
            </w:r>
            <w:r>
              <w:fldChar w:fldCharType="end"/>
            </w:r>
          </w:hyperlink>
        </w:p>
        <w:p>
          <w:pPr>
            <w:pStyle w:val="TOC3"/>
          </w:pPr>
          <w:hyperlink w:anchor="_Toc0082" w:history="1">
            <w:r>
              <w:t xml:space="preserve">A.4 Rythme, jours et heures</w:t>
            </w:r>
            <w:r>
              <w:tab/>
            </w:r>
            <w:r>
              <w:fldChar w:fldCharType="begin"/>
            </w:r>
            <w:r>
              <w:instrText xml:space="preserve"> PAGEREF _Toc0082 \h </w:instrText>
            </w:r>
            <w:r>
              <w:fldChar w:fldCharType="separate"/>
            </w:r>
            <w:r>
              <w:t>31</w:t>
            </w:r>
            <w:r>
              <w:fldChar w:fldCharType="end"/>
            </w:r>
          </w:hyperlink>
        </w:p>
        <w:p>
          <w:pPr>
            <w:pStyle w:val="TOC3"/>
          </w:pPr>
          <w:hyperlink w:anchor="_Toc0083" w:history="1">
            <w:r>
              <w:t xml:space="preserve">A.5 Règles de rédaction</w:t>
            </w:r>
            <w:r>
              <w:tab/>
            </w:r>
            <w:r>
              <w:fldChar w:fldCharType="begin"/>
            </w:r>
            <w:r>
              <w:instrText xml:space="preserve"> PAGEREF _Toc0083 \h </w:instrText>
            </w:r>
            <w:r>
              <w:fldChar w:fldCharType="separate"/>
            </w:r>
            <w:r>
              <w:t>32</w:t>
            </w:r>
            <w:r>
              <w:fldChar w:fldCharType="end"/>
            </w:r>
          </w:hyperlink>
        </w:p>
        <w:p>
          <w:pPr>
            <w:pStyle w:val="TOC3"/>
          </w:pPr>
          <w:hyperlink w:anchor="_Toc0084" w:history="1">
            <w:r>
              <w:t xml:space="preserve">A.6 Mode d’emploi du calendrier</w:t>
            </w:r>
            <w:r>
              <w:tab/>
            </w:r>
            <w:r>
              <w:fldChar w:fldCharType="begin"/>
            </w:r>
            <w:r>
              <w:instrText xml:space="preserve"> PAGEREF _Toc0084 \h </w:instrText>
            </w:r>
            <w:r>
              <w:fldChar w:fldCharType="separate"/>
            </w:r>
            <w:r>
              <w:t>32</w:t>
            </w:r>
            <w:r>
              <w:fldChar w:fldCharType="end"/>
            </w:r>
          </w:hyperlink>
        </w:p>
        <w:p>
          <w:pPr>
            <w:pStyle w:val="TOC3"/>
          </w:pPr>
          <w:hyperlink w:anchor="_Toc0088" w:history="1">
            <w:r>
              <w:t xml:space="preserve">A.7 Routine d'engagement</w:t>
            </w:r>
            <w:r>
              <w:tab/>
            </w:r>
            <w:r>
              <w:fldChar w:fldCharType="begin"/>
            </w:r>
            <w:r>
              <w:instrText xml:space="preserve"> PAGEREF _Toc0088 \h </w:instrText>
            </w:r>
            <w:r>
              <w:fldChar w:fldCharType="separate"/>
            </w:r>
            <w:r>
              <w:t>33</w:t>
            </w:r>
            <w:r>
              <w:fldChar w:fldCharType="end"/>
            </w:r>
          </w:hyperlink>
        </w:p>
        <w:p>
          <w:pPr>
            <w:pStyle w:val="TOC3"/>
          </w:pPr>
          <w:hyperlink w:anchor="_Toc0089" w:history="1">
            <w:r>
              <w:t xml:space="preserve">A.8 Visuels</w:t>
            </w:r>
            <w:r>
              <w:tab/>
            </w:r>
            <w:r>
              <w:fldChar w:fldCharType="begin"/>
            </w:r>
            <w:r>
              <w:instrText xml:space="preserve"> PAGEREF _Toc0089 \h </w:instrText>
            </w:r>
            <w:r>
              <w:fldChar w:fldCharType="separate"/>
            </w:r>
            <w:r>
              <w:t>33</w:t>
            </w:r>
            <w:r>
              <w:fldChar w:fldCharType="end"/>
            </w:r>
          </w:hyperlink>
        </w:p>
        <w:p>
          <w:pPr>
            <w:pStyle w:val="TOC3"/>
          </w:pPr>
          <w:hyperlink w:anchor="_Toc0090" w:history="1">
            <w:r>
              <w:t xml:space="preserve">A.9 Indicateurs</w:t>
            </w:r>
            <w:r>
              <w:tab/>
            </w:r>
            <w:r>
              <w:fldChar w:fldCharType="begin"/>
            </w:r>
            <w:r>
              <w:instrText xml:space="preserve"> PAGEREF _Toc0090 \h </w:instrText>
            </w:r>
            <w:r>
              <w:fldChar w:fldCharType="separate"/>
            </w:r>
            <w:r>
              <w:t>33</w:t>
            </w:r>
            <w:r>
              <w:fldChar w:fldCharType="end"/>
            </w:r>
          </w:hyperlink>
        </w:p>
        <w:p>
          <w:pPr>
            <w:pStyle w:val="TOC3"/>
          </w:pPr>
          <w:hyperlink w:anchor="_Toc0091" w:history="1">
            <w:r>
              <w:t xml:space="preserve">A.10 Vue d’ensemble des huit trimestres</w:t>
            </w:r>
            <w:r>
              <w:tab/>
            </w:r>
            <w:r>
              <w:fldChar w:fldCharType="begin"/>
            </w:r>
            <w:r>
              <w:instrText xml:space="preserve"> PAGEREF _Toc0091 \h </w:instrText>
            </w:r>
            <w:r>
              <w:fldChar w:fldCharType="separate"/>
            </w:r>
            <w:r>
              <w:t>34</w:t>
            </w:r>
            <w:r>
              <w:fldChar w:fldCharType="end"/>
            </w:r>
          </w:hyperlink>
        </w:p>
        <w:p>
          <w:pPr>
            <w:pStyle w:val="TOC2"/>
          </w:pPr>
          <w:hyperlink w:anchor="_Toc0092" w:history="1">
            <w:r>
              <w:t xml:space="preserve">Annexe B — Calendrier éditorial, année 1 (semaines 1 à 52)</w:t>
            </w:r>
            <w:r>
              <w:tab/>
            </w:r>
            <w:r>
              <w:fldChar w:fldCharType="begin"/>
            </w:r>
            <w:r>
              <w:instrText xml:space="preserve"> PAGEREF _Toc0092 \h </w:instrText>
            </w:r>
            <w:r>
              <w:fldChar w:fldCharType="separate"/>
            </w:r>
            <w:r>
              <w:t>35</w:t>
            </w:r>
            <w:r>
              <w:fldChar w:fldCharType="end"/>
            </w:r>
          </w:hyperlink>
        </w:p>
        <w:p>
          <w:pPr>
            <w:pStyle w:val="TOC3"/>
          </w:pPr>
          <w:hyperlink w:anchor="_Toc0093" w:history="1">
            <w:r>
              <w:t xml:space="preserve">B.1 Trimestre 1 — Poser le problème, annoncer EDEN (semaines 1 à 13)</w:t>
            </w:r>
            <w:r>
              <w:tab/>
            </w:r>
            <w:r>
              <w:fldChar w:fldCharType="begin"/>
            </w:r>
            <w:r>
              <w:instrText xml:space="preserve"> PAGEREF _Toc0093 \h </w:instrText>
            </w:r>
            <w:r>
              <w:fldChar w:fldCharType="separate"/>
            </w:r>
            <w:r>
              <w:t>35</w:t>
            </w:r>
            <w:r>
              <w:fldChar w:fldCharType="end"/>
            </w:r>
          </w:hyperlink>
        </w:p>
        <w:p>
          <w:pPr>
            <w:pStyle w:val="TOC3"/>
          </w:pPr>
          <w:hyperlink w:anchor="_Toc0094" w:history="1">
            <w:r>
              <w:t xml:space="preserve">B.2 Trimestre 2 — Expliquer le produit (semaines 14 à 26)</w:t>
            </w:r>
            <w:r>
              <w:tab/>
            </w:r>
            <w:r>
              <w:fldChar w:fldCharType="begin"/>
            </w:r>
            <w:r>
              <w:instrText xml:space="preserve"> PAGEREF _Toc0094 \h </w:instrText>
            </w:r>
            <w:r>
              <w:fldChar w:fldCharType="separate"/>
            </w:r>
            <w:r>
              <w:t>42</w:t>
            </w:r>
            <w:r>
              <w:fldChar w:fldCharType="end"/>
            </w:r>
          </w:hyperlink>
        </w:p>
        <w:p>
          <w:pPr>
            <w:pStyle w:val="TOC3"/>
          </w:pPr>
          <w:hyperlink w:anchor="_Toc0095" w:history="1">
            <w:r>
              <w:t xml:space="preserve">B.3 Trimestre 3 — Intégration, médecins, premiers bilans (semaines 27 à 39)</w:t>
            </w:r>
            <w:r>
              <w:tab/>
            </w:r>
            <w:r>
              <w:fldChar w:fldCharType="begin"/>
            </w:r>
            <w:r>
              <w:instrText xml:space="preserve"> PAGEREF _Toc0095 \h </w:instrText>
            </w:r>
            <w:r>
              <w:fldChar w:fldCharType="separate"/>
            </w:r>
            <w:r>
              <w:t>50</w:t>
            </w:r>
            <w:r>
              <w:fldChar w:fldCharType="end"/>
            </w:r>
          </w:hyperlink>
        </w:p>
        <w:p>
          <w:pPr>
            <w:pStyle w:val="TOC3"/>
          </w:pPr>
          <w:hyperlink w:anchor="_Toc0096" w:history="1">
            <w:r>
              <w:t xml:space="preserve">B.4 Trimestre 4 — Cliniques, factures, tarifs (semaines 40 à 52)</w:t>
            </w:r>
            <w:r>
              <w:tab/>
            </w:r>
            <w:r>
              <w:fldChar w:fldCharType="begin"/>
            </w:r>
            <w:r>
              <w:instrText xml:space="preserve"> PAGEREF _Toc0096 \h </w:instrText>
            </w:r>
            <w:r>
              <w:fldChar w:fldCharType="separate"/>
            </w:r>
            <w:r>
              <w:t>57</w:t>
            </w:r>
            <w:r>
              <w:fldChar w:fldCharType="end"/>
            </w:r>
          </w:hyperlink>
        </w:p>
        <w:p>
          <w:pPr>
            <w:pStyle w:val="TOC2"/>
          </w:pPr>
          <w:hyperlink w:anchor="_Toc0097" w:history="1">
            <w:r>
              <w:t xml:space="preserve">Annexe C — Calendrier éditorial, année 2 (semaines 53 à 104)</w:t>
            </w:r>
            <w:r>
              <w:tab/>
            </w:r>
            <w:r>
              <w:fldChar w:fldCharType="begin"/>
            </w:r>
            <w:r>
              <w:instrText xml:space="preserve"> PAGEREF _Toc0097 \h </w:instrText>
            </w:r>
            <w:r>
              <w:fldChar w:fldCharType="separate"/>
            </w:r>
            <w:r>
              <w:t>66</w:t>
            </w:r>
            <w:r>
              <w:fldChar w:fldCharType="end"/>
            </w:r>
          </w:hyperlink>
        </w:p>
        <w:p>
          <w:pPr>
            <w:pStyle w:val="TOC3"/>
          </w:pPr>
          <w:hyperlink w:anchor="_Toc0098" w:history="1">
            <w:r>
              <w:t xml:space="preserve">C.1 Trimestre 5 — Réseaux, régions, assistance (semaines 53 à 65)</w:t>
            </w:r>
            <w:r>
              <w:tab/>
            </w:r>
            <w:r>
              <w:fldChar w:fldCharType="begin"/>
            </w:r>
            <w:r>
              <w:instrText xml:space="preserve"> PAGEREF _Toc0098 \h </w:instrText>
            </w:r>
            <w:r>
              <w:fldChar w:fldCharType="separate"/>
            </w:r>
            <w:r>
              <w:t>66</w:t>
            </w:r>
            <w:r>
              <w:fldChar w:fldCharType="end"/>
            </w:r>
          </w:hyperlink>
        </w:p>
        <w:p>
          <w:pPr>
            <w:pStyle w:val="TOC3"/>
          </w:pPr>
          <w:hyperlink w:anchor="_Toc0099" w:history="1">
            <w:r>
              <w:t xml:space="preserve">C.2 Trimestre 6 — Confiance et protection des données (semaines 66 à 78)</w:t>
            </w:r>
            <w:r>
              <w:tab/>
            </w:r>
            <w:r>
              <w:fldChar w:fldCharType="begin"/>
            </w:r>
            <w:r>
              <w:instrText xml:space="preserve"> PAGEREF _Toc0099 \h </w:instrText>
            </w:r>
            <w:r>
              <w:fldChar w:fldCharType="separate"/>
            </w:r>
            <w:r>
              <w:t>73</w:t>
            </w:r>
            <w:r>
              <w:fldChar w:fldCharType="end"/>
            </w:r>
          </w:hyperlink>
        </w:p>
        <w:p>
          <w:pPr>
            <w:pStyle w:val="TOC3"/>
          </w:pPr>
          <w:hyperlink w:anchor="_Toc0100" w:history="1">
            <w:r>
              <w:t xml:space="preserve">C.3 Trimestre 7 — Écosystème et partenaires (semaines 79 à 91)</w:t>
            </w:r>
            <w:r>
              <w:tab/>
            </w:r>
            <w:r>
              <w:fldChar w:fldCharType="begin"/>
            </w:r>
            <w:r>
              <w:instrText xml:space="preserve"> PAGEREF _Toc0100 \h </w:instrText>
            </w:r>
            <w:r>
              <w:fldChar w:fldCharType="separate"/>
            </w:r>
            <w:r>
              <w:t>81</w:t>
            </w:r>
            <w:r>
              <w:fldChar w:fldCharType="end"/>
            </w:r>
          </w:hyperlink>
        </w:p>
        <w:p>
          <w:pPr>
            <w:pStyle w:val="TOC3"/>
          </w:pPr>
          <w:hyperlink w:anchor="_Toc0101" w:history="1">
            <w:r>
              <w:t xml:space="preserve">C.4 Trimestre 8 — Questions fréquentes, parrainage, bilan (semaines 92 à 104)</w:t>
            </w:r>
            <w:r>
              <w:tab/>
            </w:r>
            <w:r>
              <w:fldChar w:fldCharType="begin"/>
            </w:r>
            <w:r>
              <w:instrText xml:space="preserve"> PAGEREF _Toc0101 \h </w:instrText>
            </w:r>
            <w:r>
              <w:fldChar w:fldCharType="separate"/>
            </w:r>
            <w:r>
              <w:t>89</w:t>
            </w:r>
            <w:r>
              <w:fldChar w:fldCharType="end"/>
            </w:r>
          </w:hyperlink>
        </w:p>
        <w:p>
          <w:pPr>
            <w:pStyle w:val="TOC2"/>
          </w:pPr>
          <w:hyperlink w:anchor="_Toc0102" w:history="1">
            <w:r>
              <w:t xml:space="preserve">Annexe D — Modèles de vente</w:t>
            </w:r>
            <w:r>
              <w:tab/>
            </w:r>
            <w:r>
              <w:fldChar w:fldCharType="begin"/>
            </w:r>
            <w:r>
              <w:instrText xml:space="preserve"> PAGEREF _Toc0102 \h </w:instrText>
            </w:r>
            <w:r>
              <w:fldChar w:fldCharType="separate"/>
            </w:r>
            <w:r>
              <w:t>98</w:t>
            </w:r>
            <w:r>
              <w:fldChar w:fldCharType="end"/>
            </w:r>
          </w:hyperlink>
        </w:p>
        <w:p>
          <w:pPr>
            <w:pStyle w:val="TOC3"/>
          </w:pPr>
          <w:hyperlink w:anchor="_Toc0103" w:history="1">
            <w:r>
              <w:t xml:space="preserve">D.1 Fiche d'une page</w:t>
            </w:r>
            <w:r>
              <w:tab/>
            </w:r>
            <w:r>
              <w:fldChar w:fldCharType="begin"/>
            </w:r>
            <w:r>
              <w:instrText xml:space="preserve"> PAGEREF _Toc0103 \h </w:instrText>
            </w:r>
            <w:r>
              <w:fldChar w:fldCharType="separate"/>
            </w:r>
            <w:r>
              <w:t>98</w:t>
            </w:r>
            <w:r>
              <w:fldChar w:fldCharType="end"/>
            </w:r>
          </w:hyperlink>
        </w:p>
        <w:p>
          <w:pPr>
            <w:pStyle w:val="TOC3"/>
          </w:pPr>
          <w:hyperlink w:anchor="_Toc0104" w:history="1">
            <w:r>
              <w:t xml:space="preserve">D.2 Script d'appel</w:t>
            </w:r>
            <w:r>
              <w:tab/>
            </w:r>
            <w:r>
              <w:fldChar w:fldCharType="begin"/>
            </w:r>
            <w:r>
              <w:instrText xml:space="preserve"> PAGEREF _Toc0104 \h </w:instrText>
            </w:r>
            <w:r>
              <w:fldChar w:fldCharType="separate"/>
            </w:r>
            <w:r>
              <w:t>98</w:t>
            </w:r>
            <w:r>
              <w:fldChar w:fldCharType="end"/>
            </w:r>
          </w:hyperlink>
        </w:p>
        <w:p>
          <w:pPr>
            <w:pStyle w:val="TOC3"/>
          </w:pPr>
          <w:hyperlink w:anchor="_Toc0105" w:history="1">
            <w:r>
              <w:t xml:space="preserve">D.3 Message WhatsApp de premier contact</w:t>
            </w:r>
            <w:r>
              <w:tab/>
            </w:r>
            <w:r>
              <w:fldChar w:fldCharType="begin"/>
            </w:r>
            <w:r>
              <w:instrText xml:space="preserve"> PAGEREF _Toc0105 \h </w:instrText>
            </w:r>
            <w:r>
              <w:fldChar w:fldCharType="separate"/>
            </w:r>
            <w:r>
              <w:t>98</w:t>
            </w:r>
            <w:r>
              <w:fldChar w:fldCharType="end"/>
            </w:r>
          </w:hyperlink>
        </w:p>
        <w:p>
          <w:pPr>
            <w:pStyle w:val="TOC3"/>
          </w:pPr>
          <w:hyperlink w:anchor="_Toc0106" w:history="1">
            <w:r>
              <w:t xml:space="preserve">D.4 Invitation et message LinkedIn</w:t>
            </w:r>
            <w:r>
              <w:tab/>
            </w:r>
            <w:r>
              <w:fldChar w:fldCharType="begin"/>
            </w:r>
            <w:r>
              <w:instrText xml:space="preserve"> PAGEREF _Toc0106 \h </w:instrText>
            </w:r>
            <w:r>
              <w:fldChar w:fldCharType="separate"/>
            </w:r>
            <w:r>
              <w:t>98</w:t>
            </w:r>
            <w:r>
              <w:fldChar w:fldCharType="end"/>
            </w:r>
          </w:hyperlink>
        </w:p>
        <w:p>
          <w:pPr>
            <w:pStyle w:val="TOC3"/>
          </w:pPr>
          <w:hyperlink w:anchor="_Toc0107" w:history="1">
            <w:r>
              <w:t xml:space="preserve">D.5 E-mail de prospection et relance</w:t>
            </w:r>
            <w:r>
              <w:tab/>
            </w:r>
            <w:r>
              <w:fldChar w:fldCharType="begin"/>
            </w:r>
            <w:r>
              <w:instrText xml:space="preserve"> PAGEREF _Toc0107 \h </w:instrText>
            </w:r>
            <w:r>
              <w:fldChar w:fldCharType="separate"/>
            </w:r>
            <w:r>
              <w:t>98</w:t>
            </w:r>
            <w:r>
              <w:fldChar w:fldCharType="end"/>
            </w:r>
          </w:hyperlink>
        </w:p>
        <w:p>
          <w:pPr>
            <w:pStyle w:val="TOC3"/>
          </w:pPr>
          <w:hyperlink w:anchor="_Toc0108" w:history="1">
            <w:r>
              <w:t xml:space="preserve">D.6 Grille de relevé avant et après essai</w:t>
            </w:r>
            <w:r>
              <w:tab/>
            </w:r>
            <w:r>
              <w:fldChar w:fldCharType="begin"/>
            </w:r>
            <w:r>
              <w:instrText xml:space="preserve"> PAGEREF _Toc0108 \h </w:instrText>
            </w:r>
            <w:r>
              <w:fldChar w:fldCharType="separate"/>
            </w:r>
            <w:r>
              <w:t>99</w:t>
            </w:r>
            <w:r>
              <w:fldChar w:fldCharType="end"/>
            </w:r>
          </w:hyperlink>
        </w:p>
        <w:p>
          <w:pPr>
            <w:pStyle w:val="TOC3"/>
          </w:pPr>
          <w:hyperlink w:anchor="_Toc0109" w:history="1">
            <w:r>
              <w:t xml:space="preserve">D.7 Convention d'essai : plan</w:t>
            </w:r>
            <w:r>
              <w:tab/>
            </w:r>
            <w:r>
              <w:fldChar w:fldCharType="begin"/>
            </w:r>
            <w:r>
              <w:instrText xml:space="preserve"> PAGEREF _Toc0109 \h </w:instrText>
            </w:r>
            <w:r>
              <w:fldChar w:fldCharType="separate"/>
            </w:r>
            <w:r>
              <w:t>99</w:t>
            </w:r>
            <w:r>
              <w:fldChar w:fldCharType="end"/>
            </w:r>
          </w:hyperlink>
        </w:p>
        <w:p>
          <w:pPr>
            <w:pStyle w:val="TOC3"/>
          </w:pPr>
          <w:hyperlink w:anchor="_Toc0110" w:history="1">
            <w:r>
              <w:t xml:space="preserve">D.8 Proposition commerciale : plan</w:t>
            </w:r>
            <w:r>
              <w:tab/>
            </w:r>
            <w:r>
              <w:fldChar w:fldCharType="begin"/>
            </w:r>
            <w:r>
              <w:instrText xml:space="preserve"> PAGEREF _Toc0110 \h </w:instrText>
            </w:r>
            <w:r>
              <w:fldChar w:fldCharType="separate"/>
            </w:r>
            <w:r>
              <w:t>99</w:t>
            </w:r>
            <w:r>
              <w:fldChar w:fldCharType="end"/>
            </w:r>
          </w:hyperlink>
        </w:p>
        <w:p>
          <w:pPr>
            <w:pStyle w:val="TOC3"/>
          </w:pPr>
          <w:hyperlink w:anchor="_Toc0111" w:history="1">
            <w:r>
              <w:t xml:space="preserve">D.9 Accord sur les données : plan</w:t>
            </w:r>
            <w:r>
              <w:tab/>
            </w:r>
            <w:r>
              <w:fldChar w:fldCharType="begin"/>
            </w:r>
            <w:r>
              <w:instrText xml:space="preserve"> PAGEREF _Toc0111 \h </w:instrText>
            </w:r>
            <w:r>
              <w:fldChar w:fldCharType="separate"/>
            </w:r>
            <w:r>
              <w:t>100</w:t>
            </w:r>
            <w:r>
              <w:fldChar w:fldCharType="end"/>
            </w:r>
          </w:hyperlink>
        </w:p>
        <w:p>
          <w:pPr>
            <w:pStyle w:val="TOC3"/>
          </w:pPr>
          <w:hyperlink w:anchor="_Toc0112" w:history="1">
            <w:r>
              <w:t xml:space="preserve">D.10 Kit d'information des patients</w:t>
            </w:r>
            <w:r>
              <w:tab/>
            </w:r>
            <w:r>
              <w:fldChar w:fldCharType="begin"/>
            </w:r>
            <w:r>
              <w:instrText xml:space="preserve"> PAGEREF _Toc0112 \h </w:instrText>
            </w:r>
            <w:r>
              <w:fldChar w:fldCharType="separate"/>
            </w:r>
            <w:r>
              <w:t>100</w:t>
            </w:r>
            <w:r>
              <w:fldChar w:fldCharType="end"/>
            </w:r>
          </w:hyperlink>
        </w:p>
        <w:p>
          <w:pPr>
            <w:pStyle w:val="TOC3"/>
          </w:pPr>
          <w:hyperlink w:anchor="_Toc0113" w:history="1">
            <w:r>
              <w:t xml:space="preserve">D.11 Tableau de suivi de prospection : colonnes</w:t>
            </w:r>
            <w:r>
              <w:tab/>
            </w:r>
            <w:r>
              <w:fldChar w:fldCharType="begin"/>
            </w:r>
            <w:r>
              <w:instrText xml:space="preserve"> PAGEREF _Toc0113 \h </w:instrText>
            </w:r>
            <w:r>
              <w:fldChar w:fldCharType="separate"/>
            </w:r>
            <w:r>
              <w:t>100</w:t>
            </w:r>
            <w:r>
              <w:fldChar w:fldCharType="end"/>
            </w:r>
          </w:hyperlink>
        </w:p>
        <w:p>
          <w:pPr>
            <w:pStyle w:val="TOC3"/>
          </w:pPr>
          <w:hyperlink w:anchor="_Toc0114" w:history="1">
            <w:r>
              <w:t xml:space="preserve">D.12 Message mensuel au directeur</w:t>
            </w:r>
            <w:r>
              <w:tab/>
            </w:r>
            <w:r>
              <w:fldChar w:fldCharType="begin"/>
            </w:r>
            <w:r>
              <w:instrText xml:space="preserve"> PAGEREF _Toc0114 \h </w:instrText>
            </w:r>
            <w:r>
              <w:fldChar w:fldCharType="separate"/>
            </w:r>
            <w:r>
              <w:t>101</w:t>
            </w:r>
            <w:r>
              <w:fldChar w:fldCharType="end"/>
            </w:r>
          </w:hyperlink>
        </w:p>
        <w:p>
          <w:pPr>
            <w:pStyle w:val="TOC2"/>
          </w:pPr>
          <w:hyperlink w:anchor="_Toc0115" w:history="1">
            <w:r>
              <w:t xml:space="preserve">Annexe E — Sources</w:t>
            </w:r>
            <w:r>
              <w:tab/>
            </w:r>
            <w:r>
              <w:fldChar w:fldCharType="begin"/>
            </w:r>
            <w:r>
              <w:instrText xml:space="preserve"> PAGEREF _Toc0115 \h </w:instrText>
            </w:r>
            <w:r>
              <w:fldChar w:fldCharType="separate"/>
            </w:r>
            <w:r>
              <w:t>102</w:t>
            </w:r>
            <w:r>
              <w:fldChar w:fldCharType="end"/>
            </w:r>
          </w:hyperlink>
        </w:p>
        <w:p>
          <w:pPr>
            <w:spacing w:after="0" w:line="120" w:lineRule="exact"/>
          </w:pPr>
          <w:r>
            <w:fldChar w:fldCharType="end"/>
          </w:r>
        </w:p>
      </w:sdtContent>
    </w:sdt>
    <w:p>
      <w:pPr>
        <w:pStyle w:val="Heading1"/>
        <w:keepNext/>
        <w:pageBreakBefore/>
      </w:pPr>
      <w:bookmarkStart w:name="_Toc0001" w:id="1"/>
      <w:r>
        <w:t xml:space="preserve">Partie I — La ligne directrice</w:t>
      </w:r>
      <w:bookmarkEnd w:id="1"/>
    </w:p>
    <w:p>
      <w:pPr>
        <w:spacing w:after="120" w:before="0"/>
      </w:pPr>
      <w:r>
        <w:t xml:space="preserve">Cette partie donne la direction en une page, puis le contexte camerounais qui la justifie. Tout le reste du document en découle.</w:t>
      </w:r>
    </w:p>
    <w:p>
      <w:pPr>
        <w:pStyle w:val="Heading2"/>
        <w:keepNext/>
      </w:pPr>
      <w:bookmarkStart w:name="_Toc0002" w:id="2"/>
      <w:r>
        <w:t xml:space="preserve">1. Synthèse</w:t>
      </w:r>
      <w:bookmarkEnd w:id="2"/>
    </w:p>
    <w:p>
      <w:pPr>
        <w:pStyle w:val="Heading3"/>
        <w:keepNext/>
      </w:pPr>
      <w:bookmarkStart w:name="_Toc0003" w:id="3"/>
      <w:r>
        <w:t xml:space="preserve">1.1 La ligne directrice en une phrase</w:t>
      </w:r>
      <w:bookmarkEnd w:id="3"/>
    </w:p>
    <w:p>
      <w:pPr>
        <w:keepNext w:val="false"/>
        <w:keepLines/>
        <w:pBdr>
          <w:left w:val="single" w:color="E69A00" w:sz="24" w:space="8"/>
        </w:pBdr>
        <w:shd w:fill="FFF6E5" w:color="auto" w:val="clear"/>
        <w:spacing w:after="60" w:before="60" w:line="276"/>
        <w:ind w:left="227" w:right="113"/>
      </w:pPr>
      <w:r>
        <w:rPr>
          <w:b/>
          <w:bCs/>
          <w:color w:val="E69A00"/>
        </w:rPr>
        <w:t xml:space="preserve">Important : </w:t>
      </w:r>
      <w:r>
        <w:t xml:space="preserve">Vendre d'abord la fin du déplacement inutile et du résultat perdu aux laboratoires et aux centres d'imagerie privés de Douala et Yaoundé ; le prouver avec cinq établissements fondateurs ; monter ensuite vers les cliniques, puis les réseaux confessionnels ; n'aborder les hôpitaux publics qu'avec des références chiffrées et une structure juridique adaptée.</w:t>
      </w:r>
    </w:p>
    <w:p>
      <w:pPr>
        <w:spacing w:after="80" w:line="160" w:lineRule="exact"/>
      </w:pPr>
    </w:p>
    <w:p>
      <w:pPr>
        <w:spacing w:after="120" w:before="0"/>
      </w:pPr>
      <w:r>
        <w:t xml:space="preserve">Cette phrase contient quatre choix. Elle dit </w:t>
      </w:r>
      <w:r>
        <w:rPr>
          <w:b/>
          <w:bCs/>
        </w:rPr>
        <w:t xml:space="preserve">quoi</w:t>
      </w:r>
      <w:r>
        <w:t xml:space="preserve"> vendre : un bénéfice concret pour le patient et pour l'accueil, pas une technologie. Elle dit </w:t>
      </w:r>
      <w:r>
        <w:rPr>
          <w:b/>
          <w:bCs/>
        </w:rPr>
        <w:t xml:space="preserve">à qui</w:t>
      </w:r>
      <w:r>
        <w:t xml:space="preserve"> : aux établissements dont le cycle de décision est court. Elle dit </w:t>
      </w:r>
      <w:r>
        <w:rPr>
          <w:b/>
          <w:bCs/>
        </w:rPr>
        <w:t xml:space="preserve">comment</w:t>
      </w:r>
      <w:r>
        <w:t xml:space="preserve"> : par l'essai et la preuve, puisque vous n'avez pas encore de référence. Elle dit </w:t>
      </w:r>
      <w:r>
        <w:rPr>
          <w:b/>
          <w:bCs/>
        </w:rPr>
        <w:t xml:space="preserve">dans quel ordre</w:t>
      </w:r>
      <w:r>
        <w:t xml:space="preserve"> : du plus accessible au plus exigeant.</w:t>
      </w:r>
    </w:p>
    <w:p>
      <w:pPr>
        <w:pStyle w:val="Heading3"/>
        <w:keepNext/>
      </w:pPr>
      <w:bookmarkStart w:name="_Toc0004" w:id="4"/>
      <w:r>
        <w:t xml:space="preserve">1.2 Les six décisions qui structurent la vente</w:t>
      </w:r>
      <w:bookmarkEnd w:id="4"/>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Décision</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Choix retenu et raison</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Message central</w:t>
            </w:r>
          </w:p>
        </w:tc>
        <w:tc>
          <w:tcPr>
            <w:tcW w:type="dxa" w:w="6747"/>
            <w:tcMar>
              <w:top w:type="dxa" w:w="50"/>
              <w:left w:type="dxa" w:w="100"/>
              <w:bottom w:type="dxa" w:w="50"/>
              <w:right w:type="dxa" w:w="100"/>
            </w:tcMar>
            <w:vAlign w:val="center"/>
          </w:tcPr>
          <w:p>
            <w:pPr>
              <w:spacing w:after="30" w:before="30" w:line="250"/>
            </w:pPr>
            <w:r>
              <w:rPr>
                <w:sz w:val="18"/>
                <w:szCs w:val="18"/>
              </w:rPr>
              <w:t xml:space="preserve">« Vos patients reçoivent leurs résultats sur leur téléphone, sans revenir. » Un bénéfice que tout le monde comprend, sans vocabulaire technique.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Ordre des cibles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Laboratoires et imagerie d'abord (décision en quelques semaines), cliniques ensuite, réseaux confessionnels en année 2, hôpitaux publics en dernier.</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Preuve</w:t>
            </w:r>
          </w:p>
        </w:tc>
        <w:tc>
          <w:tcPr>
            <w:tcW w:type="dxa" w:w="6747"/>
            <w:tcMar>
              <w:top w:type="dxa" w:w="50"/>
              <w:left w:type="dxa" w:w="100"/>
              <w:bottom w:type="dxa" w:w="50"/>
              <w:right w:type="dxa" w:w="100"/>
            </w:tcMar>
            <w:vAlign w:val="center"/>
          </w:tcPr>
          <w:p>
            <w:pPr>
              <w:spacing w:after="30" w:before="30" w:line="250"/>
            </w:pPr>
            <w:r>
              <w:rPr>
                <w:sz w:val="18"/>
                <w:szCs w:val="18"/>
              </w:rPr>
              <w:t xml:space="preserve">Un programme de cinq établissements fondateurs : installation offerte, 60 jours d'essai accompagné, bilan chiffré. Sans référence, la preuve se fabrique sur le terrain.</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Prix</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Frais de mise en service payés une fois, puis abonnement mensuel selon le nombre de résultats publiés. Prix affichés, en FCFA, payables par Mobile Money.</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Moyens</w:t>
            </w:r>
          </w:p>
        </w:tc>
        <w:tc>
          <w:tcPr>
            <w:tcW w:type="dxa" w:w="6747"/>
            <w:tcMar>
              <w:top w:type="dxa" w:w="50"/>
              <w:left w:type="dxa" w:w="100"/>
              <w:bottom w:type="dxa" w:w="50"/>
              <w:right w:type="dxa" w:w="100"/>
            </w:tcMar>
            <w:vAlign w:val="center"/>
          </w:tcPr>
          <w:p>
            <w:pPr>
              <w:spacing w:after="30" w:before="30" w:line="250"/>
            </w:pPr>
            <w:r>
              <w:rPr>
                <w:sz w:val="18"/>
                <w:szCs w:val="18"/>
              </w:rPr>
              <w:t xml:space="preserve">Vous seul, sans budget : la vente repose sur la démonstration, le bouche-à-oreille entre confrères, les informaticiens prescripteurs et des outils gratuits.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Communication</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LinkedIn pour les décideurs, X pour la visibilité et la crédibilité : 3 tweets et 2 posts par semaine pendant 104 semaines, tous rédigés en annexe.</w:t>
            </w:r>
          </w:p>
        </w:tc>
      </w:tr>
    </w:tbl>
    <w:p>
      <w:pPr>
        <w:spacing w:after="100" w:line="140" w:lineRule="exact"/>
      </w:pPr>
    </w:p>
    <w:p>
      <w:pPr>
        <w:pStyle w:val="Heading3"/>
        <w:keepNext/>
      </w:pPr>
      <w:bookmarkStart w:name="_Toc0005" w:id="5"/>
      <w:r>
        <w:t xml:space="preserve">1.3 Objectifs à 24 mois</w:t>
      </w:r>
      <w:bookmarkEnd w:id="5"/>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855"/>
        <w:gridCol w:w="1927"/>
        <w:gridCol w:w="1927"/>
        <w:gridCol w:w="1929"/>
      </w:tblGrid>
      <w:tr>
        <w:trPr>
          <w:cantSplit/>
          <w:tblHeader/>
        </w:trPr>
        <w:tc>
          <w:tcPr>
            <w:tcW w:type="dxa" w:w="385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Indicateur</w:t>
            </w:r>
          </w:p>
        </w:tc>
        <w:tc>
          <w:tcPr>
            <w:tcW w:type="dxa" w:w="192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Fin du mois 6</w:t>
            </w:r>
          </w:p>
        </w:tc>
        <w:tc>
          <w:tcPr>
            <w:tcW w:type="dxa" w:w="192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Fin du mois 12</w:t>
            </w:r>
          </w:p>
        </w:tc>
        <w:tc>
          <w:tcPr>
            <w:tcW w:type="dxa" w:w="192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Fin du mois 24</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Établissements en essai ou clients</w:t>
            </w:r>
          </w:p>
        </w:tc>
        <w:tc>
          <w:tcPr>
            <w:tcW w:type="dxa" w:w="1927"/>
            <w:tcMar>
              <w:top w:type="dxa" w:w="50"/>
              <w:left w:type="dxa" w:w="100"/>
              <w:bottom w:type="dxa" w:w="50"/>
              <w:right w:type="dxa" w:w="100"/>
            </w:tcMar>
            <w:vAlign w:val="center"/>
          </w:tcPr>
          <w:p>
            <w:pPr>
              <w:spacing w:after="30" w:before="30" w:line="250"/>
            </w:pPr>
            <w:r>
              <w:rPr>
                <w:sz w:val="18"/>
                <w:szCs w:val="18"/>
              </w:rPr>
              <w:t xml:space="preserve">5</w:t>
            </w:r>
          </w:p>
        </w:tc>
        <w:tc>
          <w:tcPr>
            <w:tcW w:type="dxa" w:w="1927"/>
            <w:tcMar>
              <w:top w:type="dxa" w:w="50"/>
              <w:left w:type="dxa" w:w="100"/>
              <w:bottom w:type="dxa" w:w="50"/>
              <w:right w:type="dxa" w:w="100"/>
            </w:tcMar>
            <w:vAlign w:val="center"/>
          </w:tcPr>
          <w:p>
            <w:pPr>
              <w:spacing w:after="30" w:before="30" w:line="250"/>
            </w:pPr>
            <w:r>
              <w:rPr>
                <w:sz w:val="18"/>
                <w:szCs w:val="18"/>
              </w:rPr>
              <w:t xml:space="preserve">10</w:t>
            </w:r>
          </w:p>
        </w:tc>
        <w:tc>
          <w:tcPr>
            <w:tcW w:type="dxa" w:w="1929"/>
            <w:tcMar>
              <w:top w:type="dxa" w:w="50"/>
              <w:left w:type="dxa" w:w="100"/>
              <w:bottom w:type="dxa" w:w="50"/>
              <w:right w:type="dxa" w:w="100"/>
            </w:tcMar>
            <w:vAlign w:val="center"/>
          </w:tcPr>
          <w:p>
            <w:pPr>
              <w:spacing w:after="30" w:before="30" w:line="250"/>
            </w:pPr>
            <w:r>
              <w:rPr>
                <w:sz w:val="18"/>
                <w:szCs w:val="18"/>
              </w:rPr>
              <w:t xml:space="preserve">28</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Clients payants (scénario central)</w:t>
            </w:r>
          </w:p>
        </w:tc>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2 à 3</w:t>
            </w:r>
          </w:p>
        </w:tc>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8</w:t>
            </w:r>
          </w:p>
        </w:tc>
        <w:tc>
          <w:tcPr>
            <w:tcW w:type="dxa" w:w="1929"/>
            <w:shd w:fill="F5F7FB" w:color="auto" w:val="clear"/>
            <w:tcMar>
              <w:top w:type="dxa" w:w="50"/>
              <w:left w:type="dxa" w:w="100"/>
              <w:bottom w:type="dxa" w:w="50"/>
              <w:right w:type="dxa" w:w="100"/>
            </w:tcMar>
            <w:vAlign w:val="center"/>
          </w:tcPr>
          <w:p>
            <w:pPr>
              <w:spacing w:after="30" w:before="30" w:line="250"/>
            </w:pPr>
            <w:r>
              <w:rPr>
                <w:sz w:val="18"/>
                <w:szCs w:val="18"/>
              </w:rPr>
              <w:t xml:space="preserve">24</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Revenu mensuel récurrent (scénario central)</w:t>
            </w:r>
          </w:p>
        </w:tc>
        <w:tc>
          <w:tcPr>
            <w:tcW w:type="dxa" w:w="1927"/>
            <w:tcMar>
              <w:top w:type="dxa" w:w="50"/>
              <w:left w:type="dxa" w:w="100"/>
              <w:bottom w:type="dxa" w:w="50"/>
              <w:right w:type="dxa" w:w="100"/>
            </w:tcMar>
            <w:vAlign w:val="center"/>
          </w:tcPr>
          <w:p>
            <w:pPr>
              <w:spacing w:after="30" w:before="30" w:line="250"/>
            </w:pPr>
            <w:r>
              <w:rPr>
                <w:sz w:val="18"/>
                <w:szCs w:val="18"/>
              </w:rPr>
              <w:t xml:space="preserve">≈ 60 000 FCFA</w:t>
            </w:r>
          </w:p>
        </w:tc>
        <w:tc>
          <w:tcPr>
            <w:tcW w:type="dxa" w:w="1927"/>
            <w:tcMar>
              <w:top w:type="dxa" w:w="50"/>
              <w:left w:type="dxa" w:w="100"/>
              <w:bottom w:type="dxa" w:w="50"/>
              <w:right w:type="dxa" w:w="100"/>
            </w:tcMar>
            <w:vAlign w:val="center"/>
          </w:tcPr>
          <w:p>
            <w:pPr>
              <w:spacing w:after="30" w:before="30" w:line="250"/>
            </w:pPr>
            <w:r>
              <w:rPr>
                <w:sz w:val="18"/>
                <w:szCs w:val="18"/>
              </w:rPr>
              <w:t xml:space="preserve">≈ 250 000 FCFA</w:t>
            </w:r>
          </w:p>
        </w:tc>
        <w:tc>
          <w:tcPr>
            <w:tcW w:type="dxa" w:w="1929"/>
            <w:tcMar>
              <w:top w:type="dxa" w:w="50"/>
              <w:left w:type="dxa" w:w="100"/>
              <w:bottom w:type="dxa" w:w="50"/>
              <w:right w:type="dxa" w:w="100"/>
            </w:tcMar>
            <w:vAlign w:val="center"/>
          </w:tcPr>
          <w:p>
            <w:pPr>
              <w:spacing w:after="30" w:before="30" w:line="250"/>
            </w:pPr>
            <w:r>
              <w:rPr>
                <w:sz w:val="18"/>
                <w:szCs w:val="18"/>
              </w:rPr>
              <w:t xml:space="preserve">≈ 960 000 FCFA</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Villes couvertes</w:t>
            </w:r>
          </w:p>
        </w:tc>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2</w:t>
            </w:r>
          </w:p>
        </w:tc>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2</w:t>
            </w:r>
          </w:p>
        </w:tc>
        <w:tc>
          <w:tcPr>
            <w:tcW w:type="dxa" w:w="1929"/>
            <w:shd w:fill="F5F7FB" w:color="auto" w:val="clear"/>
            <w:tcMar>
              <w:top w:type="dxa" w:w="50"/>
              <w:left w:type="dxa" w:w="100"/>
              <w:bottom w:type="dxa" w:w="50"/>
              <w:right w:type="dxa" w:w="100"/>
            </w:tcMar>
            <w:vAlign w:val="center"/>
          </w:tcPr>
          <w:p>
            <w:pPr>
              <w:spacing w:after="30" w:before="30" w:line="250"/>
            </w:pPr>
            <w:r>
              <w:rPr>
                <w:sz w:val="18"/>
                <w:szCs w:val="18"/>
              </w:rPr>
              <w:t xml:space="preserve">5 ou plus</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Témoignages publiables</w:t>
            </w:r>
          </w:p>
        </w:tc>
        <w:tc>
          <w:tcPr>
            <w:tcW w:type="dxa" w:w="1927"/>
            <w:tcMar>
              <w:top w:type="dxa" w:w="50"/>
              <w:left w:type="dxa" w:w="100"/>
              <w:bottom w:type="dxa" w:w="50"/>
              <w:right w:type="dxa" w:w="100"/>
            </w:tcMar>
            <w:vAlign w:val="center"/>
          </w:tcPr>
          <w:p>
            <w:pPr>
              <w:spacing w:after="30" w:before="30" w:line="250"/>
            </w:pPr>
            <w:r>
              <w:rPr>
                <w:sz w:val="18"/>
                <w:szCs w:val="18"/>
              </w:rPr>
              <w:t xml:space="preserve">1</w:t>
            </w:r>
          </w:p>
        </w:tc>
        <w:tc>
          <w:tcPr>
            <w:tcW w:type="dxa" w:w="1927"/>
            <w:tcMar>
              <w:top w:type="dxa" w:w="50"/>
              <w:left w:type="dxa" w:w="100"/>
              <w:bottom w:type="dxa" w:w="50"/>
              <w:right w:type="dxa" w:w="100"/>
            </w:tcMar>
            <w:vAlign w:val="center"/>
          </w:tcPr>
          <w:p>
            <w:pPr>
              <w:spacing w:after="30" w:before="30" w:line="250"/>
            </w:pPr>
            <w:r>
              <w:rPr>
                <w:sz w:val="18"/>
                <w:szCs w:val="18"/>
              </w:rPr>
              <w:t xml:space="preserve">3</w:t>
            </w:r>
          </w:p>
        </w:tc>
        <w:tc>
          <w:tcPr>
            <w:tcW w:type="dxa" w:w="1929"/>
            <w:tcMar>
              <w:top w:type="dxa" w:w="50"/>
              <w:left w:type="dxa" w:w="100"/>
              <w:bottom w:type="dxa" w:w="50"/>
              <w:right w:type="dxa" w:w="100"/>
            </w:tcMar>
            <w:vAlign w:val="center"/>
          </w:tcPr>
          <w:p>
            <w:pPr>
              <w:spacing w:after="30" w:before="30" w:line="250"/>
            </w:pPr>
            <w:r>
              <w:rPr>
                <w:sz w:val="18"/>
                <w:szCs w:val="18"/>
              </w:rPr>
              <w:t xml:space="preserve">8</w:t>
            </w:r>
          </w:p>
        </w:tc>
      </w:tr>
    </w:tbl>
    <w:p>
      <w:pPr>
        <w:spacing w:after="100" w:line="140" w:lineRule="exact"/>
      </w:pPr>
    </w:p>
    <w:p>
      <w:pPr>
        <w:keepNext w:val="false"/>
        <w:keepLines/>
        <w:pBdr>
          <w:left w:val="single" w:color="1A54C9" w:sz="24" w:space="8"/>
        </w:pBdr>
        <w:shd w:fill="EEF3FB" w:color="auto" w:val="clear"/>
        <w:spacing w:after="60" w:before="60" w:line="276"/>
        <w:ind w:left="227" w:right="113"/>
      </w:pPr>
      <w:r>
        <w:rPr>
          <w:b/>
          <w:bCs/>
          <w:color w:val="1A54C9"/>
        </w:rPr>
        <w:t xml:space="preserve">À noter : </w:t>
      </w:r>
      <w:r>
        <w:t xml:space="preserve">Ces objectifs sont des hypothèses de travail, détaillées au chapitre 13. Ils supposent un abonnement moyen de 40 000 FCFA par mois, la remise accordée aux fondateurs la première année, et un rythme de deux nouveaux clients par trimestre la première année. Ils sont à réviser après les dix premiers rendez-vous.</w:t>
      </w:r>
    </w:p>
    <w:p>
      <w:pPr>
        <w:spacing w:after="80" w:line="160" w:lineRule="exact"/>
      </w:pPr>
    </w:p>
    <w:p>
      <w:pPr>
        <w:pStyle w:val="Heading3"/>
        <w:keepNext/>
      </w:pPr>
      <w:bookmarkStart w:name="_Toc0006" w:id="6"/>
      <w:r>
        <w:t xml:space="preserve">1.4 Trois points à régler avant de vendre</w:t>
      </w:r>
      <w:bookmarkEnd w:id="6"/>
    </w:p>
    <w:p>
      <w:pPr>
        <w:spacing w:after="120" w:before="0"/>
      </w:pPr>
      <w:r>
        <w:t xml:space="preserve">Trois sujets peuvent bloquer une vente à la dernière minute. Ils sont traités en détail plus loin ; ils sont cités ici parce qu'ils conditionnent tout.</w:t>
      </w:r>
    </w:p>
    <w:p>
      <w:pPr>
        <w:pStyle w:val="ListParagraph"/>
        <w:numPr>
          <w:ilvl w:val="0"/>
          <w:numId w:val="2"/>
        </w:numPr>
        <w:spacing w:after="50"/>
      </w:pPr>
      <w:r>
        <w:rPr>
          <w:b/>
          <w:bCs/>
        </w:rPr>
        <w:t xml:space="preserve">Vos droits sur le produit.</w:t>
      </w:r>
      <w:r>
        <w:t xml:space="preserve"> Vous vendez en nom propre un logiciel dont l'adresse actuelle et certains éléments portent le nom d'une autre structure. Assurez-vous par écrit que vous détenez le droit de commercialiser le code, la marque EDEN et le service, y compris l'API dont dépend l'application (section 10.5).</w:t>
      </w:r>
    </w:p>
    <w:p>
      <w:pPr>
        <w:pStyle w:val="ListParagraph"/>
        <w:numPr>
          <w:ilvl w:val="0"/>
          <w:numId w:val="2"/>
        </w:numPr>
        <w:spacing w:after="50"/>
      </w:pPr>
      <w:r>
        <w:rPr>
          <w:b/>
          <w:bCs/>
        </w:rPr>
        <w:t xml:space="preserve">L'hébergement des données de santé.</w:t>
      </w:r>
      <w:r>
        <w:t xml:space="preserve"> La loi camerounaise de 2024 soumet le transfert de données personnelles hors du pays à une autorisation préalable. L'hébergement décrit dans la documentation technique est en Europe. Il faut une réponse claire à cette question avant le premier contrat (chapitre 11).</w:t>
      </w:r>
    </w:p>
    <w:p>
      <w:pPr>
        <w:pStyle w:val="ListParagraph"/>
        <w:numPr>
          <w:ilvl w:val="0"/>
          <w:numId w:val="2"/>
        </w:numPr>
        <w:spacing w:after="50"/>
      </w:pPr>
      <w:r>
        <w:rPr>
          <w:b/>
          <w:bCs/>
        </w:rPr>
        <w:t xml:space="preserve">La langue.</w:t>
      </w:r>
      <w:r>
        <w:t xml:space="preserve"> L'interface est en français. Elle doit exister en anglais avant de démarcher activement le Nord-Ouest et le Sud-Ouest (section 4.4).</w:t>
      </w:r>
    </w:p>
    <w:p>
      <w:pPr>
        <w:pStyle w:val="Heading2"/>
        <w:keepNext/>
        <w:pageBreakBefore/>
      </w:pPr>
      <w:bookmarkStart w:name="_Toc0007" w:id="7"/>
      <w:r>
        <w:t xml:space="preserve">2. Le contexte camerounais</w:t>
      </w:r>
      <w:bookmarkEnd w:id="7"/>
    </w:p>
    <w:p>
      <w:pPr>
        <w:spacing w:after="120" w:before="0"/>
      </w:pPr>
      <w:r>
        <w:t xml:space="preserve">Vendre un logiciel de santé au Cameroun n'est pas vendre le même logiciel ailleurs. Ce chapitre rassemble les faits qui orientent la stratégie. Les sources sont listées en annexe E ; les chiffres datent de fin 2025 ou de 2026 et doivent être revérifiés avant d'être cités à un prospect.</w:t>
      </w:r>
    </w:p>
    <w:p>
      <w:pPr>
        <w:pStyle w:val="Heading3"/>
        <w:keepNext/>
      </w:pPr>
      <w:bookmarkStart w:name="_Toc0008" w:id="8"/>
      <w:r>
        <w:t xml:space="preserve">2.1 L'offre de soins</w:t>
      </w:r>
      <w:bookmarkEnd w:id="8"/>
    </w:p>
    <w:p>
      <w:pPr>
        <w:pStyle w:val="ListParagraph"/>
        <w:numPr>
          <w:ilvl w:val="0"/>
          <w:numId w:val="3"/>
        </w:numPr>
        <w:spacing w:after="50"/>
      </w:pPr>
      <w:r>
        <w:t xml:space="preserve">Le pays compte environ </w:t>
      </w:r>
      <w:r>
        <w:rPr>
          <w:b/>
          <w:bCs/>
        </w:rPr>
        <w:t xml:space="preserve">6 000 formations sanitaires</w:t>
      </w:r>
      <w:r>
        <w:t xml:space="preserve"> publiques et privées (ordre de grandeur 2023). Le secteur privé en exploite un peu plus du quart.</w:t>
      </w:r>
    </w:p>
    <w:p>
      <w:pPr>
        <w:pStyle w:val="ListParagraph"/>
        <w:numPr>
          <w:ilvl w:val="0"/>
          <w:numId w:val="3"/>
        </w:numPr>
        <w:spacing w:after="50"/>
      </w:pPr>
      <w:r>
        <w:t xml:space="preserve">Le privé se divise en deux familles : le </w:t>
      </w:r>
      <w:r>
        <w:rPr>
          <w:b/>
          <w:bCs/>
        </w:rPr>
        <w:t xml:space="preserve">privé lucratif</w:t>
      </w:r>
      <w:r>
        <w:t xml:space="preserve"> (laboratoires, centres d'imagerie, cabinets, cliniques) et le </w:t>
      </w:r>
      <w:r>
        <w:rPr>
          <w:b/>
          <w:bCs/>
        </w:rPr>
        <w:t xml:space="preserve">privé non lucratif</w:t>
      </w:r>
      <w:r>
        <w:t xml:space="preserve">, surtout confessionnel, organisé en réseaux catholiques, protestants et de fondations.</w:t>
      </w:r>
    </w:p>
    <w:p>
      <w:pPr>
        <w:pStyle w:val="ListParagraph"/>
        <w:numPr>
          <w:ilvl w:val="0"/>
          <w:numId w:val="3"/>
        </w:numPr>
        <w:spacing w:after="50"/>
      </w:pPr>
      <w:r>
        <w:t xml:space="preserve">Le public est hiérarchisé : hôpitaux généraux et centraux, hôpitaux régionaux, hôpitaux de district, centres de santé. Les achats y suivent les règles des marchés publics.</w:t>
      </w:r>
    </w:p>
    <w:p>
      <w:pPr>
        <w:pStyle w:val="ListParagraph"/>
        <w:numPr>
          <w:ilvl w:val="0"/>
          <w:numId w:val="3"/>
        </w:numPr>
        <w:spacing w:after="50"/>
      </w:pPr>
      <w:r>
        <w:t xml:space="preserve">L'Ordre national des médecins compte de l'ordre de </w:t>
      </w:r>
      <w:r>
        <w:rPr>
          <w:b/>
          <w:bCs/>
        </w:rPr>
        <w:t xml:space="preserve">12 000 à 13 000 médecins inscrits</w:t>
      </w:r>
      <w:r>
        <w:t xml:space="preserve">. Les biologistes se retrouvent dans des sociétés savantes, dont la Société camerounaise de biologie clinique.</w:t>
      </w:r>
    </w:p>
    <w:p>
      <w:pPr>
        <w:spacing w:after="40" w:line="120" w:lineRule="exact"/>
      </w:pPr>
    </w:p>
    <w:p>
      <w:pPr>
        <w:spacing w:after="120" w:before="0"/>
      </w:pPr>
      <w:r>
        <w:t xml:space="preserve">Conséquence : le marché adressable à court terme est celui des laboratoires, centres d'imagerie et cliniques privés des deux grandes villes. Il se compte en centaines d'établissements, pas en milliers. C'est suffisant pour deux ans de travail d'une personne seule, et cela impose de soigner chaque contact : on ne « brûle » pas un marché de cette taille.</w:t>
      </w:r>
    </w:p>
    <w:p>
      <w:pPr>
        <w:pStyle w:val="Heading3"/>
        <w:keepNext/>
      </w:pPr>
      <w:bookmarkStart w:name="_Toc0009" w:id="9"/>
      <w:r>
        <w:t xml:space="preserve">2.2 Le numérique</w:t>
      </w:r>
      <w:bookmarkEnd w:id="9"/>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4819"/>
        <w:gridCol w:w="4819"/>
      </w:tblGrid>
      <w:tr>
        <w:trPr>
          <w:cantSplit/>
          <w:tblHeader/>
        </w:trPr>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Indicateur (DataReportal, Digital 2026)</w:t>
            </w:r>
          </w:p>
        </w:tc>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Valeur</w:t>
            </w:r>
          </w:p>
        </w:tc>
      </w:tr>
      <w:tr>
        <w:trPr>
          <w:cantSplit/>
        </w:trPr>
        <w:tc>
          <w:tcPr>
            <w:tcW w:type="dxa" w:w="4819"/>
            <w:tcMar>
              <w:top w:type="dxa" w:w="50"/>
              <w:left w:type="dxa" w:w="100"/>
              <w:bottom w:type="dxa" w:w="50"/>
              <w:right w:type="dxa" w:w="100"/>
            </w:tcMar>
            <w:vAlign w:val="center"/>
          </w:tcPr>
          <w:p>
            <w:pPr>
              <w:spacing w:after="30" w:before="30" w:line="250"/>
            </w:pPr>
            <w:r>
              <w:rPr>
                <w:sz w:val="18"/>
                <w:szCs w:val="18"/>
              </w:rPr>
              <w:t xml:space="preserve">Population</w:t>
            </w:r>
          </w:p>
        </w:tc>
        <w:tc>
          <w:tcPr>
            <w:tcW w:type="dxa" w:w="4819"/>
            <w:tcMar>
              <w:top w:type="dxa" w:w="50"/>
              <w:left w:type="dxa" w:w="100"/>
              <w:bottom w:type="dxa" w:w="50"/>
              <w:right w:type="dxa" w:w="100"/>
            </w:tcMar>
            <w:vAlign w:val="center"/>
          </w:tcPr>
          <w:p>
            <w:pPr>
              <w:spacing w:after="30" w:before="30" w:line="250"/>
            </w:pPr>
            <w:r>
              <w:rPr>
                <w:sz w:val="18"/>
                <w:szCs w:val="18"/>
              </w:rPr>
              <w:t xml:space="preserve">30,1 millions, âge médian 18 ans, 60,6 % en ville</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Connexions mobiles</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29,0 millions, soit 96 % de la population</w:t>
            </w:r>
          </w:p>
        </w:tc>
      </w:tr>
      <w:tr>
        <w:trPr>
          <w:cantSplit/>
        </w:trPr>
        <w:tc>
          <w:tcPr>
            <w:tcW w:type="dxa" w:w="4819"/>
            <w:tcMar>
              <w:top w:type="dxa" w:w="50"/>
              <w:left w:type="dxa" w:w="100"/>
              <w:bottom w:type="dxa" w:w="50"/>
              <w:right w:type="dxa" w:w="100"/>
            </w:tcMar>
            <w:vAlign w:val="center"/>
          </w:tcPr>
          <w:p>
            <w:pPr>
              <w:spacing w:after="30" w:before="30" w:line="250"/>
            </w:pPr>
            <w:r>
              <w:rPr>
                <w:sz w:val="18"/>
                <w:szCs w:val="18"/>
              </w:rPr>
              <w:t xml:space="preserve">Internautes</w:t>
            </w:r>
          </w:p>
        </w:tc>
        <w:tc>
          <w:tcPr>
            <w:tcW w:type="dxa" w:w="4819"/>
            <w:tcMar>
              <w:top w:type="dxa" w:w="50"/>
              <w:left w:type="dxa" w:w="100"/>
              <w:bottom w:type="dxa" w:w="50"/>
              <w:right w:type="dxa" w:w="100"/>
            </w:tcMar>
            <w:vAlign w:val="center"/>
          </w:tcPr>
          <w:p>
            <w:pPr>
              <w:spacing w:after="30" w:before="30" w:line="250"/>
            </w:pPr>
            <w:r>
              <w:rPr>
                <w:sz w:val="18"/>
                <w:szCs w:val="18"/>
              </w:rPr>
              <w:t xml:space="preserve">12,6 millions, soit 41,9 % de la population</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Identités sur les réseaux sociaux</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5,9 millions, à 98 % sur mobile</w:t>
            </w:r>
          </w:p>
        </w:tc>
      </w:tr>
      <w:tr>
        <w:trPr>
          <w:cantSplit/>
        </w:trPr>
        <w:tc>
          <w:tcPr>
            <w:tcW w:type="dxa" w:w="4819"/>
            <w:tcMar>
              <w:top w:type="dxa" w:w="50"/>
              <w:left w:type="dxa" w:w="100"/>
              <w:bottom w:type="dxa" w:w="50"/>
              <w:right w:type="dxa" w:w="100"/>
            </w:tcMar>
            <w:vAlign w:val="center"/>
          </w:tcPr>
          <w:p>
            <w:pPr>
              <w:spacing w:after="30" w:before="30" w:line="250"/>
            </w:pPr>
            <w:r>
              <w:rPr>
                <w:sz w:val="18"/>
                <w:szCs w:val="18"/>
              </w:rPr>
              <w:t xml:space="preserve">Facebook</w:t>
            </w:r>
          </w:p>
        </w:tc>
        <w:tc>
          <w:tcPr>
            <w:tcW w:type="dxa" w:w="4819"/>
            <w:tcMar>
              <w:top w:type="dxa" w:w="50"/>
              <w:left w:type="dxa" w:w="100"/>
              <w:bottom w:type="dxa" w:w="50"/>
              <w:right w:type="dxa" w:w="100"/>
            </w:tcMar>
            <w:vAlign w:val="center"/>
          </w:tcPr>
          <w:p>
            <w:pPr>
              <w:spacing w:after="30" w:before="30" w:line="250"/>
            </w:pPr>
            <w:r>
              <w:rPr>
                <w:sz w:val="18"/>
                <w:szCs w:val="18"/>
              </w:rPr>
              <w:t xml:space="preserve">5,9 millions</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LinkedIn</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1,6 million de membres, en hausse de 14 % sur un an</w:t>
            </w:r>
          </w:p>
        </w:tc>
      </w:tr>
      <w:tr>
        <w:trPr>
          <w:cantSplit/>
        </w:trPr>
        <w:tc>
          <w:tcPr>
            <w:tcW w:type="dxa" w:w="4819"/>
            <w:tcMar>
              <w:top w:type="dxa" w:w="50"/>
              <w:left w:type="dxa" w:w="100"/>
              <w:bottom w:type="dxa" w:w="50"/>
              <w:right w:type="dxa" w:w="100"/>
            </w:tcMar>
            <w:vAlign w:val="center"/>
          </w:tcPr>
          <w:p>
            <w:pPr>
              <w:spacing w:after="30" w:before="30" w:line="250"/>
            </w:pPr>
            <w:r>
              <w:rPr>
                <w:sz w:val="18"/>
                <w:szCs w:val="18"/>
              </w:rPr>
              <w:t xml:space="preserve">X (Twitter)</w:t>
            </w:r>
          </w:p>
        </w:tc>
        <w:tc>
          <w:tcPr>
            <w:tcW w:type="dxa" w:w="4819"/>
            <w:tcMar>
              <w:top w:type="dxa" w:w="50"/>
              <w:left w:type="dxa" w:w="100"/>
              <w:bottom w:type="dxa" w:w="50"/>
              <w:right w:type="dxa" w:w="100"/>
            </w:tcMar>
            <w:vAlign w:val="center"/>
          </w:tcPr>
          <w:p>
            <w:pPr>
              <w:spacing w:after="30" w:before="30" w:line="250"/>
            </w:pPr>
            <w:r>
              <w:rPr>
                <w:sz w:val="18"/>
                <w:szCs w:val="18"/>
              </w:rPr>
              <w:t xml:space="preserve">185 000, en baisse de 10 % sur un an</w:t>
            </w:r>
          </w:p>
        </w:tc>
      </w:tr>
    </w:tbl>
    <w:p>
      <w:pPr>
        <w:spacing w:after="100" w:line="140" w:lineRule="exact"/>
      </w:pPr>
    </w:p>
    <w:p>
      <w:pPr>
        <w:pStyle w:val="ListParagraph"/>
        <w:numPr>
          <w:ilvl w:val="0"/>
          <w:numId w:val="3"/>
        </w:numPr>
        <w:spacing w:after="50"/>
      </w:pPr>
      <w:r>
        <w:rPr>
          <w:b/>
          <w:bCs/>
        </w:rPr>
        <w:t xml:space="preserve">Le téléphone est le terminal de tout le monde.</w:t>
      </w:r>
      <w:r>
        <w:t xml:space="preserve"> EDEN s'ouvre dans le navigateur du téléphone, sans application à installer : c'est un atout à dire dès la première phrase.</w:t>
      </w:r>
    </w:p>
    <w:p>
      <w:pPr>
        <w:pStyle w:val="ListParagraph"/>
        <w:numPr>
          <w:ilvl w:val="0"/>
          <w:numId w:val="3"/>
        </w:numPr>
        <w:spacing w:after="50"/>
      </w:pPr>
      <w:r>
        <w:rPr>
          <w:b/>
          <w:bCs/>
        </w:rPr>
        <w:t xml:space="preserve">Six personnes sur dix ne sont pas encore internautes.</w:t>
      </w:r>
      <w:r>
        <w:t xml:space="preserve"> Le papier doit rester disponible. EDEN se vend comme un canal de plus, jamais comme un remplacement.</w:t>
      </w:r>
    </w:p>
    <w:p>
      <w:pPr>
        <w:pStyle w:val="ListParagraph"/>
        <w:numPr>
          <w:ilvl w:val="0"/>
          <w:numId w:val="3"/>
        </w:numPr>
        <w:spacing w:after="50"/>
      </w:pPr>
      <w:r>
        <w:rPr>
          <w:b/>
          <w:bCs/>
        </w:rPr>
        <w:t xml:space="preserve">WhatsApp est le réflexe</w:t>
      </w:r>
      <w:r>
        <w:t xml:space="preserve">, l'e-mail ne l'est pas. Or EDEN identifie le patient par son e-mail. C'est l'objection numéro un, et elle a une réponse : tout téléphone Android est relié à un compte Google, donc à une adresse Gmail (chapitre 8).</w:t>
      </w:r>
    </w:p>
    <w:p>
      <w:pPr>
        <w:pStyle w:val="ListParagraph"/>
        <w:numPr>
          <w:ilvl w:val="0"/>
          <w:numId w:val="3"/>
        </w:numPr>
        <w:spacing w:after="50"/>
      </w:pPr>
      <w:r>
        <w:rPr>
          <w:b/>
          <w:bCs/>
        </w:rPr>
        <w:t xml:space="preserve">LinkedIn pèse huit fois plus que X.</w:t>
      </w:r>
      <w:r>
        <w:t xml:space="preserve"> C'est là que se trouvent les décideurs ; X sert la visibilité auprès des journalistes, des institutions et de la communauté technologique.</w:t>
      </w:r>
    </w:p>
    <w:p>
      <w:pPr>
        <w:spacing w:after="40" w:line="120" w:lineRule="exact"/>
      </w:pPr>
    </w:p>
    <w:p>
      <w:pPr>
        <w:pStyle w:val="Heading3"/>
        <w:keepNext/>
      </w:pPr>
      <w:bookmarkStart w:name="_Toc0010" w:id="10"/>
      <w:r>
        <w:t xml:space="preserve">2.3 Le paiement</w:t>
      </w:r>
      <w:bookmarkEnd w:id="10"/>
    </w:p>
    <w:p>
      <w:pPr>
        <w:spacing w:after="120" w:before="0"/>
      </w:pPr>
      <w:r>
        <w:t xml:space="preserve">Le Mobile Money est entré dans les habitudes : la Banque centrale recensait plus de 30 millions de comptes au Cameroun en 2024, et les deux principaux opérateurs revendiquent chacun plusieurs millions d'utilisateurs actifs. Les établissements paient leurs fournisseurs par virement, chèque ou Mobile Money ; très peu disposent d'une carte bancaire internationale.</w:t>
      </w:r>
    </w:p>
    <w:p>
      <w:pPr>
        <w:spacing w:after="120" w:before="0"/>
      </w:pPr>
      <w:r>
        <w:t xml:space="preserve">Conséquence : un abonnement en FCFA, payable par Mobile Money ou virement, avec une facture locale, est un avantage réel face aux services étrangers facturés en devises par carte.</w:t>
      </w:r>
    </w:p>
    <w:p>
      <w:pPr>
        <w:pStyle w:val="Heading3"/>
        <w:keepNext/>
      </w:pPr>
      <w:bookmarkStart w:name="_Toc0011" w:id="11"/>
      <w:r>
        <w:t xml:space="preserve">2.4 Le cadre légal des données de santé</w:t>
      </w:r>
      <w:bookmarkEnd w:id="11"/>
    </w:p>
    <w:p>
      <w:pPr>
        <w:spacing w:after="120" w:before="0"/>
      </w:pPr>
      <w:r>
        <w:t xml:space="preserve">La </w:t>
      </w:r>
      <w:r>
        <w:rPr>
          <w:b/>
          <w:bCs/>
        </w:rPr>
        <w:t xml:space="preserve">loi n° 2024/017 du 23 décembre 2024</w:t>
      </w:r>
      <w:r>
        <w:t xml:space="preserve"> relative à la protection des données à caractère personnel est le texte de référence. Sa période de mise en conformité de dix-huit mois s'est achevée le 23 juin 2026 : elle s'applique pleinement à la date de ce document.</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Point</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Ce que retiennent les commentaires juridiques consultés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Données de santé</w:t>
            </w:r>
          </w:p>
        </w:tc>
        <w:tc>
          <w:tcPr>
            <w:tcW w:type="dxa" w:w="6747"/>
            <w:tcMar>
              <w:top w:type="dxa" w:w="50"/>
              <w:left w:type="dxa" w:w="100"/>
              <w:bottom w:type="dxa" w:w="50"/>
              <w:right w:type="dxa" w:w="100"/>
            </w:tcMar>
            <w:vAlign w:val="center"/>
          </w:tcPr>
          <w:p>
            <w:pPr>
              <w:spacing w:after="30" w:before="30" w:line="250"/>
            </w:pPr>
            <w:r>
              <w:rPr>
                <w:sz w:val="18"/>
                <w:szCs w:val="18"/>
              </w:rPr>
              <w:t xml:space="preserve">Classées parmi les données sensibles ; leur traitement suppose le consentement préalable de la personne ou une autorisation.</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Rôles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Le responsable du traitement (l'établissement) et le sous-traitant (EDEN) ont chacun des obligations ; un contrat doit les lier.</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Transferts hors du Cameroun</w:t>
            </w:r>
          </w:p>
        </w:tc>
        <w:tc>
          <w:tcPr>
            <w:tcW w:type="dxa" w:w="6747"/>
            <w:tcMar>
              <w:top w:type="dxa" w:w="50"/>
              <w:left w:type="dxa" w:w="100"/>
              <w:bottom w:type="dxa" w:w="50"/>
              <w:right w:type="dxa" w:w="100"/>
            </w:tcMar>
            <w:vAlign w:val="center"/>
          </w:tcPr>
          <w:p>
            <w:pPr>
              <w:spacing w:after="30" w:before="30" w:line="250"/>
            </w:pPr>
            <w:r>
              <w:rPr>
                <w:sz w:val="18"/>
                <w:szCs w:val="18"/>
              </w:rPr>
              <w:t xml:space="preserve">Soumis à l'autorisation préalable de l'autorité de protection ; l'amende citée va de 10 à 50 millions de FCFA.</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Violation de données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Notification à l'autorité et aux personnes concernées, par le responsable comme par le sous-traitant.</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Droits des personnes</w:t>
            </w:r>
          </w:p>
        </w:tc>
        <w:tc>
          <w:tcPr>
            <w:tcW w:type="dxa" w:w="6747"/>
            <w:tcMar>
              <w:top w:type="dxa" w:w="50"/>
              <w:left w:type="dxa" w:w="100"/>
              <w:bottom w:type="dxa" w:w="50"/>
              <w:right w:type="dxa" w:w="100"/>
            </w:tcMar>
            <w:vAlign w:val="center"/>
          </w:tcPr>
          <w:p>
            <w:pPr>
              <w:spacing w:after="30" w:before="30" w:line="250"/>
            </w:pPr>
            <w:r>
              <w:rPr>
                <w:sz w:val="18"/>
                <w:szCs w:val="18"/>
              </w:rPr>
              <w:t xml:space="preserve">Accès, rectification, opposition, portabilité, effacement.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Autorité de protection</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Prévue par la loi. Mi-2025, des juristes relevaient qu'elle n'était pas encore installée ; son état actuel est à vérifier. Les tribunaux peuvent sanctionner sans elle.</w:t>
            </w:r>
          </w:p>
        </w:tc>
      </w:tr>
    </w:tbl>
    <w:p>
      <w:pPr>
        <w:spacing w:after="100" w:line="140" w:lineRule="exact"/>
      </w:pPr>
    </w:p>
    <w:p>
      <w:pPr>
        <w:keepNext w:val="false"/>
        <w:keepLines/>
        <w:pBdr>
          <w:left w:val="single" w:color="C62828" w:sz="24" w:space="8"/>
        </w:pBdr>
        <w:shd w:fill="FDECEC" w:color="auto" w:val="clear"/>
        <w:spacing w:after="60" w:before="60" w:line="276"/>
        <w:ind w:left="227" w:right="113"/>
      </w:pPr>
      <w:r>
        <w:rPr>
          <w:b/>
          <w:bCs/>
          <w:color w:val="C62828"/>
        </w:rPr>
        <w:t xml:space="preserve">Attention : </w:t>
      </w:r>
      <w:r>
        <w:t xml:space="preserve">Ce tableau résume des analyses publiées, pas le texte de loi lui-même. Il ne constitue pas un avis juridique. Avant le premier contrat, faites valider par un juriste votre position sur l'hébergement, le consentement et l'accord de sous-traitance (chapitre 11).</w:t>
      </w:r>
    </w:p>
    <w:p>
      <w:pPr>
        <w:spacing w:after="80" w:line="160" w:lineRule="exact"/>
      </w:pPr>
    </w:p>
    <w:p>
      <w:pPr>
        <w:spacing w:after="120" w:before="0"/>
      </w:pPr>
      <w:r>
        <w:t xml:space="preserve">Pour la vente, cette loi joue dans les deux sens. Elle crée une inquiétude chez les directeurs, donc un besoin de fournisseurs sérieux : c'est une opportunité. Elle vous expose aussi personnellement, puisque vous vendez en nom propre : c'est un risque à traiter en priorité.</w:t>
      </w:r>
    </w:p>
    <w:p>
      <w:pPr>
        <w:pStyle w:val="Heading3"/>
        <w:keepNext/>
      </w:pPr>
      <w:bookmarkStart w:name="_Toc0012" w:id="12"/>
      <w:r>
        <w:t xml:space="preserve">2.5 La concurrence et les alternatives</w:t>
      </w:r>
      <w:bookmarkEnd w:id="12"/>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628"/>
        <w:gridCol w:w="3504"/>
        <w:gridCol w:w="3506"/>
      </w:tblGrid>
      <w:tr>
        <w:trPr>
          <w:cantSplit/>
          <w:tblHeader/>
        </w:trPr>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Alternative</w:t>
            </w:r>
          </w:p>
        </w:tc>
        <w:tc>
          <w:tcPr>
            <w:tcW w:type="dxa" w:w="3504"/>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Ce qu’elle apporte</w:t>
            </w:r>
          </w:p>
        </w:tc>
        <w:tc>
          <w:tcPr>
            <w:tcW w:type="dxa" w:w="350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Position d’EDEN</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Le papier</w:t>
            </w:r>
          </w:p>
        </w:tc>
        <w:tc>
          <w:tcPr>
            <w:tcW w:type="dxa" w:w="3504"/>
            <w:tcMar>
              <w:top w:type="dxa" w:w="50"/>
              <w:left w:type="dxa" w:w="100"/>
              <w:bottom w:type="dxa" w:w="50"/>
              <w:right w:type="dxa" w:w="100"/>
            </w:tcMar>
            <w:vAlign w:val="center"/>
          </w:tcPr>
          <w:p>
            <w:pPr>
              <w:spacing w:after="30" w:before="30" w:line="250"/>
            </w:pPr>
            <w:r>
              <w:rPr>
                <w:sz w:val="18"/>
                <w:szCs w:val="18"/>
              </w:rPr>
              <w:t xml:space="preserve">Connu de tous, sans coût apparent</w:t>
            </w:r>
          </w:p>
        </w:tc>
        <w:tc>
          <w:tcPr>
            <w:tcW w:type="dxa" w:w="3506"/>
            <w:tcMar>
              <w:top w:type="dxa" w:w="50"/>
              <w:left w:type="dxa" w:w="100"/>
              <w:bottom w:type="dxa" w:w="50"/>
              <w:right w:type="dxa" w:w="100"/>
            </w:tcMar>
            <w:vAlign w:val="center"/>
          </w:tcPr>
          <w:p>
            <w:pPr>
              <w:spacing w:after="30" w:before="30" w:line="250"/>
            </w:pPr>
            <w:r>
              <w:rPr>
                <w:sz w:val="18"/>
                <w:szCs w:val="18"/>
              </w:rPr>
              <w:t xml:space="preserve">EDEN ne le supprime pas : il évite le second déplacement et les résultats non retirés.</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WhatsApp</w:t>
            </w:r>
          </w:p>
        </w:tc>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Gratuit, immédiat, déjà utilisé</w:t>
            </w:r>
          </w:p>
        </w:tc>
        <w:tc>
          <w:tcPr>
            <w:tcW w:type="dxa" w:w="3506"/>
            <w:shd w:fill="F5F7FB" w:color="auto" w:val="clear"/>
            <w:tcMar>
              <w:top w:type="dxa" w:w="50"/>
              <w:left w:type="dxa" w:w="100"/>
              <w:bottom w:type="dxa" w:w="50"/>
              <w:right w:type="dxa" w:w="100"/>
            </w:tcMar>
            <w:vAlign w:val="center"/>
          </w:tcPr>
          <w:p>
            <w:pPr>
              <w:spacing w:after="30" w:before="30" w:line="250"/>
            </w:pPr>
            <w:r>
              <w:rPr>
                <w:sz w:val="18"/>
                <w:szCs w:val="18"/>
              </w:rPr>
              <w:t xml:space="preserve">Aucune traçabilité, risque de mauvais destinataire. EDEN garde le résultat dans un compte protégé ; WhatsApp peut servir à envoyer le lien.</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Le portail du logiciel de laboratoire</w:t>
            </w:r>
          </w:p>
        </w:tc>
        <w:tc>
          <w:tcPr>
            <w:tcW w:type="dxa" w:w="3504"/>
            <w:tcMar>
              <w:top w:type="dxa" w:w="50"/>
              <w:left w:type="dxa" w:w="100"/>
              <w:bottom w:type="dxa" w:w="50"/>
              <w:right w:type="dxa" w:w="100"/>
            </w:tcMar>
            <w:vAlign w:val="center"/>
          </w:tcPr>
          <w:p>
            <w:pPr>
              <w:spacing w:after="30" w:before="30" w:line="250"/>
            </w:pPr>
            <w:r>
              <w:rPr>
                <w:sz w:val="18"/>
                <w:szCs w:val="18"/>
              </w:rPr>
              <w:t xml:space="preserve">Intégré, un seul fournisseur</w:t>
            </w:r>
          </w:p>
        </w:tc>
        <w:tc>
          <w:tcPr>
            <w:tcW w:type="dxa" w:w="3506"/>
            <w:tcMar>
              <w:top w:type="dxa" w:w="50"/>
              <w:left w:type="dxa" w:w="100"/>
              <w:bottom w:type="dxa" w:w="50"/>
              <w:right w:type="dxa" w:w="100"/>
            </w:tcMar>
            <w:vAlign w:val="center"/>
          </w:tcPr>
          <w:p>
            <w:pPr>
              <w:spacing w:after="30" w:before="30" w:line="250"/>
            </w:pPr>
            <w:r>
              <w:rPr>
                <w:sz w:val="18"/>
                <w:szCs w:val="18"/>
              </w:rPr>
              <w:t xml:space="preserve">Un portail par établissement, perdu en cas de changement de logiciel. EDEN réunit plusieurs établissements dans un seul compte.</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Les applications de santé grand public (téléconsultation, rendez-vous, dossier patient)</w:t>
            </w:r>
          </w:p>
        </w:tc>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Notoriété, financement, large périmètre</w:t>
            </w:r>
          </w:p>
        </w:tc>
        <w:tc>
          <w:tcPr>
            <w:tcW w:type="dxa" w:w="3506"/>
            <w:shd w:fill="F5F7FB" w:color="auto" w:val="clear"/>
            <w:tcMar>
              <w:top w:type="dxa" w:w="50"/>
              <w:left w:type="dxa" w:w="100"/>
              <w:bottom w:type="dxa" w:w="50"/>
              <w:right w:type="dxa" w:w="100"/>
            </w:tcMar>
            <w:vAlign w:val="center"/>
          </w:tcPr>
          <w:p>
            <w:pPr>
              <w:spacing w:after="30" w:before="30" w:line="250"/>
            </w:pPr>
            <w:r>
              <w:rPr>
                <w:sz w:val="18"/>
                <w:szCs w:val="18"/>
              </w:rPr>
              <w:t xml:space="preserve">Elles s'adressent au patient et vendent du soin. EDEN s'adresse à l'établissement et se branche sur son logiciel : il est complémentaire.</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Un développement interne</w:t>
            </w:r>
          </w:p>
        </w:tc>
        <w:tc>
          <w:tcPr>
            <w:tcW w:type="dxa" w:w="3504"/>
            <w:tcMar>
              <w:top w:type="dxa" w:w="50"/>
              <w:left w:type="dxa" w:w="100"/>
              <w:bottom w:type="dxa" w:w="50"/>
              <w:right w:type="dxa" w:w="100"/>
            </w:tcMar>
            <w:vAlign w:val="center"/>
          </w:tcPr>
          <w:p>
            <w:pPr>
              <w:spacing w:after="30" w:before="30" w:line="250"/>
            </w:pPr>
            <w:r>
              <w:rPr>
                <w:sz w:val="18"/>
                <w:szCs w:val="18"/>
              </w:rPr>
              <w:t xml:space="preserve">Sur mesure</w:t>
            </w:r>
          </w:p>
        </w:tc>
        <w:tc>
          <w:tcPr>
            <w:tcW w:type="dxa" w:w="3506"/>
            <w:tcMar>
              <w:top w:type="dxa" w:w="50"/>
              <w:left w:type="dxa" w:w="100"/>
              <w:bottom w:type="dxa" w:w="50"/>
              <w:right w:type="dxa" w:w="100"/>
            </w:tcMar>
            <w:vAlign w:val="center"/>
          </w:tcPr>
          <w:p>
            <w:pPr>
              <w:spacing w:after="30" w:before="30" w:line="250"/>
            </w:pPr>
            <w:r>
              <w:rPr>
                <w:sz w:val="18"/>
                <w:szCs w:val="18"/>
              </w:rPr>
              <w:t xml:space="preserve">Des mois de travail et une maintenance à assurer. EDEN se met en service en jours ou en semaines.</w:t>
            </w:r>
          </w:p>
        </w:tc>
      </w:tr>
    </w:tbl>
    <w:p>
      <w:pPr>
        <w:spacing w:after="100" w:line="140" w:lineRule="exact"/>
      </w:pPr>
    </w:p>
    <w:p>
      <w:pPr>
        <w:spacing w:after="120" w:before="0"/>
      </w:pPr>
      <w:r>
        <w:t xml:space="preserve">Plusieurs jeunes entreprises camerounaises de santé numérique sont actives et parfois bien financées. Aucune, d'après les informations publiques consultées, ne se positionne comme un service de remise de résultats multi-établissements branché sur les logiciels existants. Cette lecture est à confirmer sur le terrain : demandez à chaque prospect quels outils il a déjà essayés.</w:t>
      </w:r>
    </w:p>
    <w:p>
      <w:pPr>
        <w:pStyle w:val="Heading3"/>
        <w:keepNext/>
      </w:pPr>
      <w:bookmarkStart w:name="_Toc0013" w:id="13"/>
      <w:r>
        <w:t xml:space="preserve">2.6 Ce que le contexte impose à la stratégie</w:t>
      </w:r>
      <w:bookmarkEnd w:id="13"/>
    </w:p>
    <w:p>
      <w:pPr>
        <w:pStyle w:val="ListParagraph"/>
        <w:numPr>
          <w:ilvl w:val="0"/>
          <w:numId w:val="4"/>
        </w:numPr>
        <w:spacing w:after="50"/>
      </w:pPr>
      <w:r>
        <w:rPr>
          <w:b/>
          <w:bCs/>
        </w:rPr>
        <w:t xml:space="preserve">Vendre en face à face.</w:t>
      </w:r>
      <w:r>
        <w:t xml:space="preserve"> La confiance se construit par la visite, la recommandation d'un confrère et la présence répétée. Les réseaux sociaux préparent le rendez-vous ; ils ne le remplacent pas.</w:t>
      </w:r>
    </w:p>
    <w:p>
      <w:pPr>
        <w:pStyle w:val="ListParagraph"/>
        <w:numPr>
          <w:ilvl w:val="0"/>
          <w:numId w:val="4"/>
        </w:numPr>
        <w:spacing w:after="50"/>
      </w:pPr>
      <w:r>
        <w:rPr>
          <w:b/>
          <w:bCs/>
        </w:rPr>
        <w:t xml:space="preserve">Passer par ceux qui visitent déjà les établissements</w:t>
      </w:r>
      <w:r>
        <w:t xml:space="preserve"> : informaticiens, éditeurs de logiciels, fournisseurs de réactifs et d'équipements, délégués médicaux.</w:t>
      </w:r>
    </w:p>
    <w:p>
      <w:pPr>
        <w:pStyle w:val="ListParagraph"/>
        <w:numPr>
          <w:ilvl w:val="0"/>
          <w:numId w:val="4"/>
        </w:numPr>
        <w:spacing w:after="50"/>
      </w:pPr>
      <w:r>
        <w:rPr>
          <w:b/>
          <w:bCs/>
        </w:rPr>
        <w:t xml:space="preserve">Ne jamais opposer EDEN au papier ni à WhatsApp.</w:t>
      </w:r>
      <w:r>
        <w:t xml:space="preserve"> Il s'ajoute.</w:t>
      </w:r>
    </w:p>
    <w:p>
      <w:pPr>
        <w:pStyle w:val="ListParagraph"/>
        <w:numPr>
          <w:ilvl w:val="0"/>
          <w:numId w:val="4"/>
        </w:numPr>
        <w:spacing w:after="50"/>
      </w:pPr>
      <w:r>
        <w:rPr>
          <w:b/>
          <w:bCs/>
        </w:rPr>
        <w:t xml:space="preserve">Afficher les prix en FCFA</w:t>
      </w:r>
      <w:r>
        <w:t xml:space="preserve"> et accepter le Mobile Money.</w:t>
      </w:r>
    </w:p>
    <w:p>
      <w:pPr>
        <w:pStyle w:val="ListParagraph"/>
        <w:numPr>
          <w:ilvl w:val="0"/>
          <w:numId w:val="4"/>
        </w:numPr>
        <w:spacing w:after="50"/>
      </w:pPr>
      <w:r>
        <w:rPr>
          <w:b/>
          <w:bCs/>
        </w:rPr>
        <w:t xml:space="preserve">Parler de données et de contrat avant qu'on vous le demande.</w:t>
      </w:r>
      <w:r>
        <w:t xml:space="preserve"> C'est un marqueur de sérieux.</w:t>
      </w:r>
    </w:p>
    <w:p>
      <w:pPr>
        <w:pStyle w:val="ListParagraph"/>
        <w:numPr>
          <w:ilvl w:val="0"/>
          <w:numId w:val="4"/>
        </w:numPr>
        <w:spacing w:after="50"/>
      </w:pPr>
      <w:r>
        <w:rPr>
          <w:b/>
          <w:bCs/>
        </w:rPr>
        <w:t xml:space="preserve">Prévoir la coupure.</w:t>
      </w:r>
      <w:r>
        <w:t xml:space="preserve"> Courant et réseau sont irréguliers : dire ce qui se passe dans ce cas rassure plus qu'une promesse de disponibilité.</w:t>
      </w:r>
    </w:p>
    <w:p>
      <w:pPr>
        <w:pStyle w:val="ListParagraph"/>
        <w:numPr>
          <w:ilvl w:val="0"/>
          <w:numId w:val="4"/>
        </w:numPr>
        <w:spacing w:after="50"/>
      </w:pPr>
      <w:r>
        <w:rPr>
          <w:b/>
          <w:bCs/>
        </w:rPr>
        <w:t xml:space="preserve">Avancer par preuves locales.</w:t>
      </w:r>
      <w:r>
        <w:t xml:space="preserve"> Un témoignage d'un laboratoire de Douala vaut plus que n'importe quelle référence étrangère.</w:t>
      </w:r>
    </w:p>
    <w:p>
      <w:pPr>
        <w:pStyle w:val="Heading1"/>
        <w:keepNext/>
        <w:pageBreakBefore/>
      </w:pPr>
      <w:bookmarkStart w:name="_Toc0014" w:id="14"/>
      <w:r>
        <w:t xml:space="preserve">Partie II — L'offre</w:t>
      </w:r>
      <w:bookmarkEnd w:id="14"/>
    </w:p>
    <w:p>
      <w:pPr>
        <w:spacing w:after="120" w:before="0"/>
      </w:pPr>
      <w:r>
        <w:t xml:space="preserve">Cette partie définit ce que vous vendez, à qui et à quel prix. Elle sert de référence pour tous vos supports.</w:t>
      </w:r>
    </w:p>
    <w:p>
      <w:pPr>
        <w:pStyle w:val="Heading2"/>
        <w:keepNext/>
      </w:pPr>
      <w:bookmarkStart w:name="_Toc0015" w:id="15"/>
      <w:r>
        <w:t xml:space="preserve">3. La proposition de valeur</w:t>
      </w:r>
      <w:bookmarkEnd w:id="15"/>
    </w:p>
    <w:p>
      <w:pPr>
        <w:pStyle w:val="Heading3"/>
        <w:keepNext/>
      </w:pPr>
      <w:bookmarkStart w:name="_Toc0016" w:id="16"/>
      <w:r>
        <w:t xml:space="preserve">3.1 Le problème</w:t>
      </w:r>
      <w:bookmarkEnd w:id="16"/>
    </w:p>
    <w:p>
      <w:pPr>
        <w:spacing w:after="120" w:before="0"/>
      </w:pPr>
      <w:r>
        <w:t xml:space="preserve">Au Cameroun, un examen coûte souvent deux déplacements : un pour le prélèvement ou l'acte, un pour le résultat. Le second est payé par le patient en transport, en temps et parfois en journée de travail. Quand il n'a pas lieu, le résultat reste dans une armoire, et l'examen est à refaire.</w:t>
      </w:r>
    </w:p>
    <w:p>
      <w:pPr>
        <w:spacing w:after="120" w:before="0"/>
      </w:pPr>
      <w:r>
        <w:t xml:space="preserve">L'établissement paie lui aussi : un accueil occupé à classer, chercher et répondre au téléphone ; des résultats envoyés par WhatsApp sans aucune trace ; une image qui souffre quand un patient revient pour rien.</w:t>
      </w:r>
    </w:p>
    <w:p>
      <w:pPr>
        <w:pStyle w:val="Heading3"/>
        <w:keepNext/>
      </w:pPr>
      <w:bookmarkStart w:name="_Toc0017" w:id="17"/>
      <w:r>
        <w:t xml:space="preserve">3.2 Ce que fait EDEN</w:t>
      </w:r>
      <w:bookmarkEnd w:id="17"/>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Pour</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Bénéfice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Le patient</w:t>
            </w:r>
          </w:p>
        </w:tc>
        <w:tc>
          <w:tcPr>
            <w:tcW w:type="dxa" w:w="6747"/>
            <w:tcMar>
              <w:top w:type="dxa" w:w="50"/>
              <w:left w:type="dxa" w:w="100"/>
              <w:bottom w:type="dxa" w:w="50"/>
              <w:right w:type="dxa" w:w="100"/>
            </w:tcMar>
            <w:vAlign w:val="center"/>
          </w:tcPr>
          <w:p>
            <w:pPr>
              <w:spacing w:after="30" w:before="30" w:line="250"/>
            </w:pPr>
            <w:r>
              <w:rPr>
                <w:sz w:val="18"/>
                <w:szCs w:val="18"/>
              </w:rPr>
              <w:t xml:space="preserve">Ses résultats de laboratoire, d'imagerie et d'exploration, et ses factures, dans un seul compte, sur son téléphone, quel que soit l'établissement. Il les partage avec le médecin de son choix.</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L'établissement</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Moins de résultats non retirés, moins d'appels à l'accueil, une remise tracée. Un espace d'administration simple, un QR code sur la facture, un journal de toutes les opérations.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Le médecin</w:t>
            </w:r>
          </w:p>
        </w:tc>
        <w:tc>
          <w:tcPr>
            <w:tcW w:type="dxa" w:w="6747"/>
            <w:tcMar>
              <w:top w:type="dxa" w:w="50"/>
              <w:left w:type="dxa" w:w="100"/>
              <w:bottom w:type="dxa" w:w="50"/>
              <w:right w:type="dxa" w:w="100"/>
            </w:tcMar>
            <w:vAlign w:val="center"/>
          </w:tcPr>
          <w:p>
            <w:pPr>
              <w:spacing w:after="30" w:before="30" w:line="250"/>
            </w:pPr>
            <w:r>
              <w:rPr>
                <w:sz w:val="18"/>
                <w:szCs w:val="18"/>
              </w:rPr>
              <w:t xml:space="preserve">Les résultats que ses patients lui partagent, au même endroit et présentés de la même façon, quel que soit le laboratoire.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L'informaticien</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Un branchement par API (format EDEN ou HL7 FHIR R4), testable en une heure avec des données fictives.</w:t>
            </w:r>
          </w:p>
        </w:tc>
      </w:tr>
    </w:tbl>
    <w:p>
      <w:pPr>
        <w:spacing w:after="100" w:line="140" w:lineRule="exact"/>
      </w:pPr>
    </w:p>
    <w:p>
      <w:pPr>
        <w:pStyle w:val="Heading3"/>
        <w:keepNext/>
      </w:pPr>
      <w:bookmarkStart w:name="_Toc0018" w:id="18"/>
      <w:r>
        <w:t xml:space="preserve">3.3 Les arguments, par ordre de force</w:t>
      </w:r>
      <w:bookmarkEnd w:id="18"/>
    </w:p>
    <w:p>
      <w:pPr>
        <w:pStyle w:val="ListParagraph"/>
        <w:numPr>
          <w:ilvl w:val="0"/>
          <w:numId w:val="5"/>
        </w:numPr>
        <w:spacing w:after="50"/>
      </w:pPr>
      <w:r>
        <w:rPr>
          <w:b/>
          <w:bCs/>
        </w:rPr>
        <w:t xml:space="preserve">Le déplacement évité.</w:t>
      </w:r>
      <w:r>
        <w:t xml:space="preserve"> Compris de tous, immédiatement.</w:t>
      </w:r>
    </w:p>
    <w:p>
      <w:pPr>
        <w:pStyle w:val="ListParagraph"/>
        <w:numPr>
          <w:ilvl w:val="0"/>
          <w:numId w:val="5"/>
        </w:numPr>
        <w:spacing w:after="50"/>
      </w:pPr>
      <w:r>
        <w:rPr>
          <w:b/>
          <w:bCs/>
        </w:rPr>
        <w:t xml:space="preserve">Rien à installer, rien à changer.</w:t>
      </w:r>
      <w:r>
        <w:t xml:space="preserve"> Pas d'application pour le patient, pas de nouveau logiciel pour l'établissement.</w:t>
      </w:r>
    </w:p>
    <w:p>
      <w:pPr>
        <w:pStyle w:val="ListParagraph"/>
        <w:numPr>
          <w:ilvl w:val="0"/>
          <w:numId w:val="5"/>
        </w:numPr>
        <w:spacing w:after="50"/>
      </w:pPr>
      <w:r>
        <w:rPr>
          <w:b/>
          <w:bCs/>
        </w:rPr>
        <w:t xml:space="preserve">La traçabilité.</w:t>
      </w:r>
      <w:r>
        <w:t xml:space="preserve"> Qui a remis quoi, à qui, quand : un journal que WhatsApp et le papier n'offrent pas.</w:t>
      </w:r>
    </w:p>
    <w:p>
      <w:pPr>
        <w:pStyle w:val="ListParagraph"/>
        <w:numPr>
          <w:ilvl w:val="0"/>
          <w:numId w:val="5"/>
        </w:numPr>
        <w:spacing w:after="50"/>
      </w:pPr>
      <w:r>
        <w:rPr>
          <w:b/>
          <w:bCs/>
        </w:rPr>
        <w:t xml:space="preserve">Un seul compte pour plusieurs établissements.</w:t>
      </w:r>
      <w:r>
        <w:t xml:space="preserve"> L'intérêt du patient grandit avec chaque établissement équipé.</w:t>
      </w:r>
    </w:p>
    <w:p>
      <w:pPr>
        <w:pStyle w:val="ListParagraph"/>
        <w:numPr>
          <w:ilvl w:val="0"/>
          <w:numId w:val="5"/>
        </w:numPr>
        <w:spacing w:after="50"/>
      </w:pPr>
      <w:r>
        <w:rPr>
          <w:b/>
          <w:bCs/>
        </w:rPr>
        <w:t xml:space="preserve">La maîtrise par l'établissement.</w:t>
      </w:r>
      <w:r>
        <w:t xml:space="preserve"> Durée d'accès, validité des QR codes, option « résultats après règlement » : il décide.</w:t>
      </w:r>
    </w:p>
    <w:p>
      <w:pPr>
        <w:pStyle w:val="ListParagraph"/>
        <w:numPr>
          <w:ilvl w:val="0"/>
          <w:numId w:val="5"/>
        </w:numPr>
        <w:spacing w:after="50"/>
      </w:pPr>
      <w:r>
        <w:rPr>
          <w:b/>
          <w:bCs/>
        </w:rPr>
        <w:t xml:space="preserve">Le paiement local et l'essai sans risque.</w:t>
      </w:r>
      <w:r>
        <w:t xml:space="preserve"> FCFA et Mobile Money ; soixante jours sans engagement, avec un bilan chiffré.</w:t>
      </w:r>
    </w:p>
    <w:p>
      <w:pPr>
        <w:spacing w:after="40" w:line="120" w:lineRule="exact"/>
      </w:pPr>
    </w:p>
    <w:p>
      <w:pPr>
        <w:pStyle w:val="Heading3"/>
        <w:keepNext/>
      </w:pPr>
      <w:bookmarkStart w:name="_Toc0019" w:id="19"/>
      <w:r>
        <w:t xml:space="preserve">3.4 Ce qu'EDEN ne fait pas</w:t>
      </w:r>
      <w:bookmarkEnd w:id="19"/>
    </w:p>
    <w:p>
      <w:pPr>
        <w:spacing w:after="120" w:before="0"/>
      </w:pPr>
      <w:r>
        <w:t xml:space="preserve">Le dire est un argument de vente : un prospect qui sait exactement ce qu'il achète ne sera pas déçu.</w:t>
      </w:r>
    </w:p>
    <w:p>
      <w:pPr>
        <w:pStyle w:val="ListParagraph"/>
        <w:numPr>
          <w:ilvl w:val="0"/>
          <w:numId w:val="3"/>
        </w:numPr>
        <w:spacing w:after="50"/>
      </w:pPr>
      <w:r>
        <w:t xml:space="preserve">Pas de téléconsultation, de prise de rendez-vous, de gestion du laboratoire ni d'archivage des images : seuls les comptes rendus sont publiés.</w:t>
      </w:r>
    </w:p>
    <w:p>
      <w:pPr>
        <w:pStyle w:val="ListParagraph"/>
        <w:numPr>
          <w:ilvl w:val="0"/>
          <w:numId w:val="3"/>
        </w:numPr>
        <w:spacing w:after="50"/>
      </w:pPr>
      <w:r>
        <w:t xml:space="preserve">Pas d'interprétation médicale, pas de SMS, et pas encore d'import PDF ni d'interface en anglais : ne vendez pas ce qui n'est pas ouvert.</w:t>
      </w:r>
    </w:p>
    <w:p>
      <w:pPr>
        <w:pStyle w:val="Heading2"/>
        <w:keepNext/>
        <w:pageBreakBefore/>
      </w:pPr>
      <w:bookmarkStart w:name="_Toc0020" w:id="20"/>
      <w:r>
        <w:t xml:space="preserve">4. Cibles et priorités</w:t>
      </w:r>
      <w:bookmarkEnd w:id="20"/>
    </w:p>
    <w:p>
      <w:pPr>
        <w:pStyle w:val="Heading3"/>
        <w:keepNext/>
      </w:pPr>
      <w:bookmarkStart w:name="_Toc0021" w:id="21"/>
      <w:r>
        <w:t xml:space="preserve">4.1 Les quatre segments</w:t>
      </w:r>
      <w:bookmarkEnd w:id="21"/>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2120"/>
        <w:gridCol w:w="1542"/>
        <w:gridCol w:w="2120"/>
        <w:gridCol w:w="1929"/>
      </w:tblGrid>
      <w:tr>
        <w:trPr>
          <w:cantSplit/>
          <w:tblHeader/>
        </w:trPr>
        <w:tc>
          <w:tcPr>
            <w:tcW w:type="dxa" w:w="192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Segment</w:t>
            </w:r>
          </w:p>
        </w:tc>
        <w:tc>
          <w:tcPr>
            <w:tcW w:type="dxa" w:w="2120"/>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Qui décide</w:t>
            </w:r>
          </w:p>
        </w:tc>
        <w:tc>
          <w:tcPr>
            <w:tcW w:type="dxa" w:w="154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Cycle de vente</w:t>
            </w:r>
          </w:p>
        </w:tc>
        <w:tc>
          <w:tcPr>
            <w:tcW w:type="dxa" w:w="2120"/>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Argument principal</w:t>
            </w:r>
          </w:p>
        </w:tc>
        <w:tc>
          <w:tcPr>
            <w:tcW w:type="dxa" w:w="192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Frein principal</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Laboratoires privés</w:t>
            </w:r>
          </w:p>
        </w:tc>
        <w:tc>
          <w:tcPr>
            <w:tcW w:type="dxa" w:w="2120"/>
            <w:tcMar>
              <w:top w:type="dxa" w:w="50"/>
              <w:left w:type="dxa" w:w="100"/>
              <w:bottom w:type="dxa" w:w="50"/>
              <w:right w:type="dxa" w:w="100"/>
            </w:tcMar>
            <w:vAlign w:val="center"/>
          </w:tcPr>
          <w:p>
            <w:pPr>
              <w:spacing w:after="30" w:before="30" w:line="250"/>
            </w:pPr>
            <w:r>
              <w:rPr>
                <w:sz w:val="18"/>
                <w:szCs w:val="18"/>
              </w:rPr>
              <w:t xml:space="preserve">Le biologiste propriétaire ou le gérant</w:t>
            </w:r>
          </w:p>
        </w:tc>
        <w:tc>
          <w:tcPr>
            <w:tcW w:type="dxa" w:w="1542"/>
            <w:tcMar>
              <w:top w:type="dxa" w:w="50"/>
              <w:left w:type="dxa" w:w="100"/>
              <w:bottom w:type="dxa" w:w="50"/>
              <w:right w:type="dxa" w:w="100"/>
            </w:tcMar>
            <w:vAlign w:val="center"/>
          </w:tcPr>
          <w:p>
            <w:pPr>
              <w:spacing w:after="30" w:before="30" w:line="250"/>
            </w:pPr>
            <w:r>
              <w:rPr>
                <w:sz w:val="18"/>
                <w:szCs w:val="18"/>
              </w:rPr>
              <w:t xml:space="preserve">2 à 6 semaines</w:t>
            </w:r>
          </w:p>
        </w:tc>
        <w:tc>
          <w:tcPr>
            <w:tcW w:type="dxa" w:w="2120"/>
            <w:tcMar>
              <w:top w:type="dxa" w:w="50"/>
              <w:left w:type="dxa" w:w="100"/>
              <w:bottom w:type="dxa" w:w="50"/>
              <w:right w:type="dxa" w:w="100"/>
            </w:tcMar>
            <w:vAlign w:val="center"/>
          </w:tcPr>
          <w:p>
            <w:pPr>
              <w:spacing w:after="30" w:before="30" w:line="250"/>
            </w:pPr>
            <w:r>
              <w:rPr>
                <w:sz w:val="18"/>
                <w:szCs w:val="18"/>
              </w:rPr>
              <w:t xml:space="preserve">Résultats non retirés, appels à l’accueil</w:t>
            </w:r>
          </w:p>
        </w:tc>
        <w:tc>
          <w:tcPr>
            <w:tcW w:type="dxa" w:w="1929"/>
            <w:tcMar>
              <w:top w:type="dxa" w:w="50"/>
              <w:left w:type="dxa" w:w="100"/>
              <w:bottom w:type="dxa" w:w="50"/>
              <w:right w:type="dxa" w:w="100"/>
            </w:tcMar>
            <w:vAlign w:val="center"/>
          </w:tcPr>
          <w:p>
            <w:pPr>
              <w:spacing w:after="30" w:before="30" w:line="250"/>
            </w:pPr>
            <w:r>
              <w:rPr>
                <w:sz w:val="18"/>
                <w:szCs w:val="18"/>
              </w:rPr>
              <w:t xml:space="preserve">Logiciel sans export ; e-mail des patients</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Centres d'imagerie</w:t>
            </w:r>
          </w:p>
        </w:tc>
        <w:tc>
          <w:tcPr>
            <w:tcW w:type="dxa" w:w="2120"/>
            <w:shd w:fill="F5F7FB" w:color="auto" w:val="clear"/>
            <w:tcMar>
              <w:top w:type="dxa" w:w="50"/>
              <w:left w:type="dxa" w:w="100"/>
              <w:bottom w:type="dxa" w:w="50"/>
              <w:right w:type="dxa" w:w="100"/>
            </w:tcMar>
            <w:vAlign w:val="center"/>
          </w:tcPr>
          <w:p>
            <w:pPr>
              <w:spacing w:after="30" w:before="30" w:line="250"/>
            </w:pPr>
            <w:r>
              <w:rPr>
                <w:sz w:val="18"/>
                <w:szCs w:val="18"/>
              </w:rPr>
              <w:t xml:space="preserve">Le radiologue ou le gérant</w:t>
            </w:r>
          </w:p>
        </w:tc>
        <w:tc>
          <w:tcPr>
            <w:tcW w:type="dxa" w:w="1542"/>
            <w:shd w:fill="F5F7FB" w:color="auto" w:val="clear"/>
            <w:tcMar>
              <w:top w:type="dxa" w:w="50"/>
              <w:left w:type="dxa" w:w="100"/>
              <w:bottom w:type="dxa" w:w="50"/>
              <w:right w:type="dxa" w:w="100"/>
            </w:tcMar>
            <w:vAlign w:val="center"/>
          </w:tcPr>
          <w:p>
            <w:pPr>
              <w:spacing w:after="30" w:before="30" w:line="250"/>
            </w:pPr>
            <w:r>
              <w:rPr>
                <w:sz w:val="18"/>
                <w:szCs w:val="18"/>
              </w:rPr>
              <w:t xml:space="preserve">3 à 8 semaines</w:t>
            </w:r>
          </w:p>
        </w:tc>
        <w:tc>
          <w:tcPr>
            <w:tcW w:type="dxa" w:w="2120"/>
            <w:shd w:fill="F5F7FB" w:color="auto" w:val="clear"/>
            <w:tcMar>
              <w:top w:type="dxa" w:w="50"/>
              <w:left w:type="dxa" w:w="100"/>
              <w:bottom w:type="dxa" w:w="50"/>
              <w:right w:type="dxa" w:w="100"/>
            </w:tcMar>
            <w:vAlign w:val="center"/>
          </w:tcPr>
          <w:p>
            <w:pPr>
              <w:spacing w:after="30" w:before="30" w:line="250"/>
            </w:pPr>
            <w:r>
              <w:rPr>
                <w:sz w:val="18"/>
                <w:szCs w:val="18"/>
              </w:rPr>
              <w:t xml:space="preserve">Compte rendu remis vite au prescripteur</w:t>
            </w:r>
          </w:p>
        </w:tc>
        <w:tc>
          <w:tcPr>
            <w:tcW w:type="dxa" w:w="1929"/>
            <w:shd w:fill="F5F7FB" w:color="auto" w:val="clear"/>
            <w:tcMar>
              <w:top w:type="dxa" w:w="50"/>
              <w:left w:type="dxa" w:w="100"/>
              <w:bottom w:type="dxa" w:w="50"/>
              <w:right w:type="dxa" w:w="100"/>
            </w:tcMar>
            <w:vAlign w:val="center"/>
          </w:tcPr>
          <w:p>
            <w:pPr>
              <w:spacing w:after="30" w:before="30" w:line="250"/>
            </w:pPr>
            <w:r>
              <w:rPr>
                <w:sz w:val="18"/>
                <w:szCs w:val="18"/>
              </w:rPr>
              <w:t xml:space="preserve">Les images ne sont pas publiées</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Cliniques privées</w:t>
            </w:r>
          </w:p>
        </w:tc>
        <w:tc>
          <w:tcPr>
            <w:tcW w:type="dxa" w:w="2120"/>
            <w:tcMar>
              <w:top w:type="dxa" w:w="50"/>
              <w:left w:type="dxa" w:w="100"/>
              <w:bottom w:type="dxa" w:w="50"/>
              <w:right w:type="dxa" w:w="100"/>
            </w:tcMar>
            <w:vAlign w:val="center"/>
          </w:tcPr>
          <w:p>
            <w:pPr>
              <w:spacing w:after="30" w:before="30" w:line="250"/>
            </w:pPr>
            <w:r>
              <w:rPr>
                <w:sz w:val="18"/>
                <w:szCs w:val="18"/>
              </w:rPr>
              <w:t xml:space="preserve">Le promoteur ou le directeur, avec la finance et l’informatique</w:t>
            </w:r>
          </w:p>
        </w:tc>
        <w:tc>
          <w:tcPr>
            <w:tcW w:type="dxa" w:w="1542"/>
            <w:tcMar>
              <w:top w:type="dxa" w:w="50"/>
              <w:left w:type="dxa" w:w="100"/>
              <w:bottom w:type="dxa" w:w="50"/>
              <w:right w:type="dxa" w:w="100"/>
            </w:tcMar>
            <w:vAlign w:val="center"/>
          </w:tcPr>
          <w:p>
            <w:pPr>
              <w:spacing w:after="30" w:before="30" w:line="250"/>
            </w:pPr>
            <w:r>
              <w:rPr>
                <w:sz w:val="18"/>
                <w:szCs w:val="18"/>
              </w:rPr>
              <w:t xml:space="preserve">2 à 4 mois</w:t>
            </w:r>
          </w:p>
        </w:tc>
        <w:tc>
          <w:tcPr>
            <w:tcW w:type="dxa" w:w="2120"/>
            <w:tcMar>
              <w:top w:type="dxa" w:w="50"/>
              <w:left w:type="dxa" w:w="100"/>
              <w:bottom w:type="dxa" w:w="50"/>
              <w:right w:type="dxa" w:w="100"/>
            </w:tcMar>
            <w:vAlign w:val="center"/>
          </w:tcPr>
          <w:p>
            <w:pPr>
              <w:spacing w:after="30" w:before="30" w:line="250"/>
            </w:pPr>
            <w:r>
              <w:rPr>
                <w:sz w:val="18"/>
                <w:szCs w:val="18"/>
              </w:rPr>
              <w:t xml:space="preserve">Dossier complet, factures, option « après règlement »</w:t>
            </w:r>
          </w:p>
        </w:tc>
        <w:tc>
          <w:tcPr>
            <w:tcW w:type="dxa" w:w="1929"/>
            <w:tcMar>
              <w:top w:type="dxa" w:w="50"/>
              <w:left w:type="dxa" w:w="100"/>
              <w:bottom w:type="dxa" w:w="50"/>
              <w:right w:type="dxa" w:w="100"/>
            </w:tcMar>
            <w:vAlign w:val="center"/>
          </w:tcPr>
          <w:p>
            <w:pPr>
              <w:spacing w:after="30" w:before="30" w:line="250"/>
            </w:pPr>
            <w:r>
              <w:rPr>
                <w:sz w:val="18"/>
                <w:szCs w:val="18"/>
              </w:rPr>
              <w:t xml:space="preserve">Plusieurs services à convaincre</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Hôpitaux confessionnels</w:t>
            </w:r>
          </w:p>
        </w:tc>
        <w:tc>
          <w:tcPr>
            <w:tcW w:type="dxa" w:w="2120"/>
            <w:shd w:fill="F5F7FB" w:color="auto" w:val="clear"/>
            <w:tcMar>
              <w:top w:type="dxa" w:w="50"/>
              <w:left w:type="dxa" w:w="100"/>
              <w:bottom w:type="dxa" w:w="50"/>
              <w:right w:type="dxa" w:w="100"/>
            </w:tcMar>
            <w:vAlign w:val="center"/>
          </w:tcPr>
          <w:p>
            <w:pPr>
              <w:spacing w:after="30" w:before="30" w:line="250"/>
            </w:pPr>
            <w:r>
              <w:rPr>
                <w:sz w:val="18"/>
                <w:szCs w:val="18"/>
              </w:rPr>
              <w:t xml:space="preserve">La direction et la coordination du réseau</w:t>
            </w:r>
          </w:p>
        </w:tc>
        <w:tc>
          <w:tcPr>
            <w:tcW w:type="dxa" w:w="1542"/>
            <w:shd w:fill="F5F7FB" w:color="auto" w:val="clear"/>
            <w:tcMar>
              <w:top w:type="dxa" w:w="50"/>
              <w:left w:type="dxa" w:w="100"/>
              <w:bottom w:type="dxa" w:w="50"/>
              <w:right w:type="dxa" w:w="100"/>
            </w:tcMar>
            <w:vAlign w:val="center"/>
          </w:tcPr>
          <w:p>
            <w:pPr>
              <w:spacing w:after="30" w:before="30" w:line="250"/>
            </w:pPr>
            <w:r>
              <w:rPr>
                <w:sz w:val="18"/>
                <w:szCs w:val="18"/>
              </w:rPr>
              <w:t xml:space="preserve">4 à 9 mois</w:t>
            </w:r>
          </w:p>
        </w:tc>
        <w:tc>
          <w:tcPr>
            <w:tcW w:type="dxa" w:w="2120"/>
            <w:shd w:fill="F5F7FB" w:color="auto" w:val="clear"/>
            <w:tcMar>
              <w:top w:type="dxa" w:w="50"/>
              <w:left w:type="dxa" w:w="100"/>
              <w:bottom w:type="dxa" w:w="50"/>
              <w:right w:type="dxa" w:w="100"/>
            </w:tcMar>
            <w:vAlign w:val="center"/>
          </w:tcPr>
          <w:p>
            <w:pPr>
              <w:spacing w:after="30" w:before="30" w:line="250"/>
            </w:pPr>
            <w:r>
              <w:rPr>
                <w:sz w:val="18"/>
                <w:szCs w:val="18"/>
              </w:rPr>
              <w:t xml:space="preserve">Un compte pour tout le réseau</w:t>
            </w:r>
          </w:p>
        </w:tc>
        <w:tc>
          <w:tcPr>
            <w:tcW w:type="dxa" w:w="1929"/>
            <w:shd w:fill="F5F7FB" w:color="auto" w:val="clear"/>
            <w:tcMar>
              <w:top w:type="dxa" w:w="50"/>
              <w:left w:type="dxa" w:w="100"/>
              <w:bottom w:type="dxa" w:w="50"/>
              <w:right w:type="dxa" w:w="100"/>
            </w:tcMar>
            <w:vAlign w:val="center"/>
          </w:tcPr>
          <w:p>
            <w:pPr>
              <w:spacing w:after="30" w:before="30" w:line="250"/>
            </w:pPr>
            <w:r>
              <w:rPr>
                <w:sz w:val="18"/>
                <w:szCs w:val="18"/>
              </w:rPr>
              <w:t xml:space="preserve">Décision collective, budget annuel</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Hôpitaux publics</w:t>
            </w:r>
          </w:p>
        </w:tc>
        <w:tc>
          <w:tcPr>
            <w:tcW w:type="dxa" w:w="2120"/>
            <w:tcMar>
              <w:top w:type="dxa" w:w="50"/>
              <w:left w:type="dxa" w:w="100"/>
              <w:bottom w:type="dxa" w:w="50"/>
              <w:right w:type="dxa" w:w="100"/>
            </w:tcMar>
            <w:vAlign w:val="center"/>
          </w:tcPr>
          <w:p>
            <w:pPr>
              <w:spacing w:after="30" w:before="30" w:line="250"/>
            </w:pPr>
            <w:r>
              <w:rPr>
                <w:sz w:val="18"/>
                <w:szCs w:val="18"/>
              </w:rPr>
              <w:t xml:space="preserve">Le directeur, le conseil, la tutelle</w:t>
            </w:r>
          </w:p>
        </w:tc>
        <w:tc>
          <w:tcPr>
            <w:tcW w:type="dxa" w:w="1542"/>
            <w:tcMar>
              <w:top w:type="dxa" w:w="50"/>
              <w:left w:type="dxa" w:w="100"/>
              <w:bottom w:type="dxa" w:w="50"/>
              <w:right w:type="dxa" w:w="100"/>
            </w:tcMar>
            <w:vAlign w:val="center"/>
          </w:tcPr>
          <w:p>
            <w:pPr>
              <w:spacing w:after="30" w:before="30" w:line="250"/>
            </w:pPr>
            <w:r>
              <w:rPr>
                <w:sz w:val="18"/>
                <w:szCs w:val="18"/>
              </w:rPr>
              <w:t xml:space="preserve">6 à 18 mois</w:t>
            </w:r>
          </w:p>
        </w:tc>
        <w:tc>
          <w:tcPr>
            <w:tcW w:type="dxa" w:w="2120"/>
            <w:tcMar>
              <w:top w:type="dxa" w:w="50"/>
              <w:left w:type="dxa" w:w="100"/>
              <w:bottom w:type="dxa" w:w="50"/>
              <w:right w:type="dxa" w:w="100"/>
            </w:tcMar>
            <w:vAlign w:val="center"/>
          </w:tcPr>
          <w:p>
            <w:pPr>
              <w:spacing w:after="30" w:before="30" w:line="250"/>
            </w:pPr>
            <w:r>
              <w:rPr>
                <w:sz w:val="18"/>
                <w:szCs w:val="18"/>
              </w:rPr>
              <w:t xml:space="preserve">Désengorger les accueils</w:t>
            </w:r>
          </w:p>
        </w:tc>
        <w:tc>
          <w:tcPr>
            <w:tcW w:type="dxa" w:w="1929"/>
            <w:tcMar>
              <w:top w:type="dxa" w:w="50"/>
              <w:left w:type="dxa" w:w="100"/>
              <w:bottom w:type="dxa" w:w="50"/>
              <w:right w:type="dxa" w:w="100"/>
            </w:tcMar>
            <w:vAlign w:val="center"/>
          </w:tcPr>
          <w:p>
            <w:pPr>
              <w:spacing w:after="30" w:before="30" w:line="250"/>
            </w:pPr>
            <w:r>
              <w:rPr>
                <w:sz w:val="18"/>
                <w:szCs w:val="18"/>
              </w:rPr>
              <w:t xml:space="preserve">Marchés publics, exigences administratives</w:t>
            </w:r>
          </w:p>
        </w:tc>
      </w:tr>
    </w:tbl>
    <w:p>
      <w:pPr>
        <w:spacing w:after="100" w:line="140" w:lineRule="exact"/>
      </w:pPr>
    </w:p>
    <w:p>
      <w:pPr>
        <w:pStyle w:val="Heading3"/>
        <w:keepNext/>
      </w:pPr>
      <w:bookmarkStart w:name="_Toc0022" w:id="22"/>
      <w:r>
        <w:t xml:space="preserve">4.2 L'ordre d'attaque</w:t>
      </w:r>
      <w:bookmarkEnd w:id="22"/>
    </w:p>
    <w:p>
      <w:pPr>
        <w:keepNext/>
        <w:spacing w:after="60" w:before="80"/>
        <w:jc w:val="center"/>
      </w:pPr>
      <w:r>
        <w:drawing>
          <wp:inline distT="0" distB="0" distL="0" distR="0">
            <wp:extent cx="5715000" cy="3009900"/>
            <wp:effectExtent t="0" r="0" b="0" l="0"/>
            <wp:docPr id="1" name="fig-feuille-de-route.png" descr="Séquence des cibles sur 24 mois (scénario central)" title="Séquence des cibles sur 24 mois (scénario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09900"/>
                    </a:xfrm>
                    <a:prstGeom prst="rect">
                      <a:avLst/>
                    </a:prstGeom>
                  </pic:spPr>
                </pic:pic>
              </a:graphicData>
            </a:graphic>
          </wp:inline>
        </w:drawing>
      </w:r>
    </w:p>
    <w:p>
      <w:pPr>
        <w:spacing w:after="180"/>
        <w:jc w:val="center"/>
      </w:pPr>
      <w:r>
        <w:rPr>
          <w:i/>
          <w:iCs/>
          <w:color w:val="5B6577"/>
          <w:sz w:val="17"/>
          <w:szCs w:val="17"/>
        </w:rPr>
        <w:t xml:space="preserve">Figure 1 — Séquence des cibles sur 24 mois (scénario central)</w:t>
      </w:r>
    </w:p>
    <w:p>
      <w:pPr>
        <w:pStyle w:val="ListParagraph"/>
        <w:numPr>
          <w:ilvl w:val="0"/>
          <w:numId w:val="3"/>
        </w:numPr>
        <w:spacing w:after="50"/>
      </w:pPr>
      <w:r>
        <w:rPr>
          <w:b/>
          <w:bCs/>
        </w:rPr>
        <w:t xml:space="preserve">Mois 1 à 6 : laboratoires et imagerie, Douala et Yaoundé.</w:t>
      </w:r>
      <w:r>
        <w:t xml:space="preserve"> Objectif : cinq établissements fondateurs en essai, deux à trois convertis.</w:t>
      </w:r>
    </w:p>
    <w:p>
      <w:pPr>
        <w:pStyle w:val="ListParagraph"/>
        <w:numPr>
          <w:ilvl w:val="0"/>
          <w:numId w:val="3"/>
        </w:numPr>
        <w:spacing w:after="50"/>
      </w:pPr>
      <w:r>
        <w:rPr>
          <w:b/>
          <w:bCs/>
        </w:rPr>
        <w:t xml:space="preserve">Mois 6 à 12 : cliniques privées</w:t>
      </w:r>
      <w:r>
        <w:t xml:space="preserve">, en commençant par celles dont le laboratoire interne est déjà informatisé. Vous y arrivez avec vos premiers chiffres.</w:t>
      </w:r>
    </w:p>
    <w:p>
      <w:pPr>
        <w:pStyle w:val="ListParagraph"/>
        <w:numPr>
          <w:ilvl w:val="0"/>
          <w:numId w:val="3"/>
        </w:numPr>
        <w:spacing w:after="50"/>
      </w:pPr>
      <w:r>
        <w:rPr>
          <w:b/>
          <w:bCs/>
        </w:rPr>
        <w:t xml:space="preserve">Mois 12 à 18 : réseaux confessionnels et autres villes.</w:t>
      </w:r>
      <w:r>
        <w:t xml:space="preserve"> Une formation pilote par réseau ; mise en service à distance pour les villes secondaires.</w:t>
      </w:r>
    </w:p>
    <w:p>
      <w:pPr>
        <w:pStyle w:val="ListParagraph"/>
        <w:numPr>
          <w:ilvl w:val="0"/>
          <w:numId w:val="3"/>
        </w:numPr>
        <w:spacing w:after="50"/>
      </w:pPr>
      <w:r>
        <w:rPr>
          <w:b/>
          <w:bCs/>
        </w:rPr>
        <w:t xml:space="preserve">Mois 18 à 24 : hôpitaux publics</w:t>
      </w:r>
      <w:r>
        <w:t xml:space="preserve">, par un service pilote, avec l'appui d'un chef de service convaincu. Pas avant d'avoir une société et des références.</w:t>
      </w:r>
    </w:p>
    <w:p>
      <w:pPr>
        <w:spacing w:after="40" w:line="120" w:lineRule="exact"/>
      </w:pPr>
    </w:p>
    <w:p>
      <w:pPr>
        <w:keepNext w:val="false"/>
        <w:keepLines/>
        <w:pBdr>
          <w:left w:val="single" w:color="1A54C9" w:sz="24" w:space="8"/>
        </w:pBdr>
        <w:shd w:fill="EEF3FB" w:color="auto" w:val="clear"/>
        <w:spacing w:after="60" w:before="60" w:line="276"/>
        <w:ind w:left="227" w:right="113"/>
      </w:pPr>
      <w:r>
        <w:rPr>
          <w:b/>
          <w:bCs/>
          <w:color w:val="1A54C9"/>
        </w:rPr>
        <w:t xml:space="preserve">À noter : </w:t>
      </w:r>
      <w:r>
        <w:t xml:space="preserve">Vous avez retenu les quatre types d'établissements. Les viser tous en même temps, seul, disperserait vos efforts : cet ordre vous permet de les atteindre tous, l'un après l'autre, chacun avec les preuves obtenues chez le précédent.</w:t>
      </w:r>
    </w:p>
    <w:p>
      <w:pPr>
        <w:spacing w:after="80" w:line="160" w:lineRule="exact"/>
      </w:pPr>
    </w:p>
    <w:p>
      <w:pPr>
        <w:pStyle w:val="Heading3"/>
        <w:keepNext/>
      </w:pPr>
      <w:bookmarkStart w:name="_Toc0023" w:id="23"/>
      <w:r>
        <w:t xml:space="preserve">4.3 Les interlocuteurs dans un établissement</w:t>
      </w:r>
      <w:bookmarkEnd w:id="23"/>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628"/>
        <w:gridCol w:w="3504"/>
        <w:gridCol w:w="3506"/>
      </w:tblGrid>
      <w:tr>
        <w:trPr>
          <w:cantSplit/>
          <w:tblHeader/>
        </w:trPr>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Personne</w:t>
            </w:r>
          </w:p>
        </w:tc>
        <w:tc>
          <w:tcPr>
            <w:tcW w:type="dxa" w:w="3504"/>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Ce qui l’intéresse</w:t>
            </w:r>
          </w:p>
        </w:tc>
        <w:tc>
          <w:tcPr>
            <w:tcW w:type="dxa" w:w="350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Ce que vous lui montrez</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Le directeur ou propriétaire</w:t>
            </w:r>
          </w:p>
        </w:tc>
        <w:tc>
          <w:tcPr>
            <w:tcW w:type="dxa" w:w="3504"/>
            <w:tcMar>
              <w:top w:type="dxa" w:w="50"/>
              <w:left w:type="dxa" w:w="100"/>
              <w:bottom w:type="dxa" w:w="50"/>
              <w:right w:type="dxa" w:w="100"/>
            </w:tcMar>
            <w:vAlign w:val="center"/>
          </w:tcPr>
          <w:p>
            <w:pPr>
              <w:spacing w:after="30" w:before="30" w:line="250"/>
            </w:pPr>
            <w:r>
              <w:rPr>
                <w:sz w:val="18"/>
                <w:szCs w:val="18"/>
              </w:rPr>
              <w:t xml:space="preserve">L'image, la fidélité des patients, le coût</w:t>
            </w:r>
          </w:p>
        </w:tc>
        <w:tc>
          <w:tcPr>
            <w:tcW w:type="dxa" w:w="3506"/>
            <w:tcMar>
              <w:top w:type="dxa" w:w="50"/>
              <w:left w:type="dxa" w:w="100"/>
              <w:bottom w:type="dxa" w:w="50"/>
              <w:right w:type="dxa" w:w="100"/>
            </w:tcMar>
            <w:vAlign w:val="center"/>
          </w:tcPr>
          <w:p>
            <w:pPr>
              <w:spacing w:after="30" w:before="30" w:line="250"/>
            </w:pPr>
            <w:r>
              <w:rPr>
                <w:sz w:val="18"/>
                <w:szCs w:val="18"/>
              </w:rPr>
              <w:t xml:space="preserve">Le déplacement évité, le prix par résultat, l’essai sans engagement</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Le biologiste ou le radiologue</w:t>
            </w:r>
          </w:p>
        </w:tc>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Que son compte rendu arrive intact</w:t>
            </w:r>
          </w:p>
        </w:tc>
        <w:tc>
          <w:tcPr>
            <w:tcW w:type="dxa" w:w="3506"/>
            <w:shd w:fill="F5F7FB" w:color="auto" w:val="clear"/>
            <w:tcMar>
              <w:top w:type="dxa" w:w="50"/>
              <w:left w:type="dxa" w:w="100"/>
              <w:bottom w:type="dxa" w:w="50"/>
              <w:right w:type="dxa" w:w="100"/>
            </w:tcMar>
            <w:vAlign w:val="center"/>
          </w:tcPr>
          <w:p>
            <w:pPr>
              <w:spacing w:after="30" w:before="30" w:line="250"/>
            </w:pPr>
            <w:r>
              <w:rPr>
                <w:sz w:val="18"/>
                <w:szCs w:val="18"/>
              </w:rPr>
              <w:t xml:space="preserve">L’affichage des valeurs et des normes, sans interprétation ajoutée</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Le responsable de l'accueil</w:t>
            </w:r>
          </w:p>
        </w:tc>
        <w:tc>
          <w:tcPr>
            <w:tcW w:type="dxa" w:w="3504"/>
            <w:tcMar>
              <w:top w:type="dxa" w:w="50"/>
              <w:left w:type="dxa" w:w="100"/>
              <w:bottom w:type="dxa" w:w="50"/>
              <w:right w:type="dxa" w:w="100"/>
            </w:tcMar>
            <w:vAlign w:val="center"/>
          </w:tcPr>
          <w:p>
            <w:pPr>
              <w:spacing w:after="30" w:before="30" w:line="250"/>
            </w:pPr>
            <w:r>
              <w:rPr>
                <w:sz w:val="18"/>
                <w:szCs w:val="18"/>
              </w:rPr>
              <w:t xml:space="preserve">La charge de travail</w:t>
            </w:r>
          </w:p>
        </w:tc>
        <w:tc>
          <w:tcPr>
            <w:tcW w:type="dxa" w:w="3506"/>
            <w:tcMar>
              <w:top w:type="dxa" w:w="50"/>
              <w:left w:type="dxa" w:w="100"/>
              <w:bottom w:type="dxa" w:w="50"/>
              <w:right w:type="dxa" w:w="100"/>
            </w:tcMar>
            <w:vAlign w:val="center"/>
          </w:tcPr>
          <w:p>
            <w:pPr>
              <w:spacing w:after="30" w:before="30" w:line="250"/>
            </w:pPr>
            <w:r>
              <w:rPr>
                <w:sz w:val="18"/>
                <w:szCs w:val="18"/>
              </w:rPr>
              <w:t xml:space="preserve">Les trois gestes ; les appels en moins</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Le responsable financier</w:t>
            </w:r>
          </w:p>
        </w:tc>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Le recouvrement</w:t>
            </w:r>
          </w:p>
        </w:tc>
        <w:tc>
          <w:tcPr>
            <w:tcW w:type="dxa" w:w="3506"/>
            <w:shd w:fill="F5F7FB" w:color="auto" w:val="clear"/>
            <w:tcMar>
              <w:top w:type="dxa" w:w="50"/>
              <w:left w:type="dxa" w:w="100"/>
              <w:bottom w:type="dxa" w:w="50"/>
              <w:right w:type="dxa" w:w="100"/>
            </w:tcMar>
            <w:vAlign w:val="center"/>
          </w:tcPr>
          <w:p>
            <w:pPr>
              <w:spacing w:after="30" w:before="30" w:line="250"/>
            </w:pPr>
            <w:r>
              <w:rPr>
                <w:sz w:val="18"/>
                <w:szCs w:val="18"/>
              </w:rPr>
              <w:t xml:space="preserve">Les factures en ligne, l’option « après règlement »</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L'informaticien ou le prestataire</w:t>
            </w:r>
          </w:p>
        </w:tc>
        <w:tc>
          <w:tcPr>
            <w:tcW w:type="dxa" w:w="3504"/>
            <w:tcMar>
              <w:top w:type="dxa" w:w="50"/>
              <w:left w:type="dxa" w:w="100"/>
              <w:bottom w:type="dxa" w:w="50"/>
              <w:right w:type="dxa" w:w="100"/>
            </w:tcMar>
            <w:vAlign w:val="center"/>
          </w:tcPr>
          <w:p>
            <w:pPr>
              <w:spacing w:after="30" w:before="30" w:line="250"/>
            </w:pPr>
            <w:r>
              <w:rPr>
                <w:sz w:val="18"/>
                <w:szCs w:val="18"/>
              </w:rPr>
              <w:t xml:space="preserve">La faisabilité, la sécurité</w:t>
            </w:r>
          </w:p>
        </w:tc>
        <w:tc>
          <w:tcPr>
            <w:tcW w:type="dxa" w:w="3506"/>
            <w:tcMar>
              <w:top w:type="dxa" w:w="50"/>
              <w:left w:type="dxa" w:w="100"/>
              <w:bottom w:type="dxa" w:w="50"/>
              <w:right w:type="dxa" w:w="100"/>
            </w:tcMar>
            <w:vAlign w:val="center"/>
          </w:tcPr>
          <w:p>
            <w:pPr>
              <w:spacing w:after="30" w:before="30" w:line="250"/>
            </w:pPr>
            <w:r>
              <w:rPr>
                <w:sz w:val="18"/>
                <w:szCs w:val="18"/>
              </w:rPr>
              <w:t xml:space="preserve">La documentation de l’API, le jeu de test, la clé renouvelable</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Le médecin prescripteur</w:t>
            </w:r>
          </w:p>
        </w:tc>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Recevoir les résultats</w:t>
            </w:r>
          </w:p>
        </w:tc>
        <w:tc>
          <w:tcPr>
            <w:tcW w:type="dxa" w:w="3506"/>
            <w:shd w:fill="F5F7FB" w:color="auto" w:val="clear"/>
            <w:tcMar>
              <w:top w:type="dxa" w:w="50"/>
              <w:left w:type="dxa" w:w="100"/>
              <w:bottom w:type="dxa" w:w="50"/>
              <w:right w:type="dxa" w:w="100"/>
            </w:tcMar>
            <w:vAlign w:val="center"/>
          </w:tcPr>
          <w:p>
            <w:pPr>
              <w:spacing w:after="30" w:before="30" w:line="250"/>
            </w:pPr>
            <w:r>
              <w:rPr>
                <w:sz w:val="18"/>
                <w:szCs w:val="18"/>
              </w:rPr>
              <w:t xml:space="preserve">L’écran « Résultats reçus »</w:t>
            </w:r>
          </w:p>
        </w:tc>
      </w:tr>
    </w:tbl>
    <w:p>
      <w:pPr>
        <w:spacing w:after="100" w:line="140" w:lineRule="exact"/>
      </w:pPr>
    </w:p>
    <w:p>
      <w:pPr>
        <w:keepNext w:val="false"/>
        <w:keepLines/>
        <w:pBdr>
          <w:left w:val="single" w:color="0D9488" w:sz="24" w:space="8"/>
        </w:pBdr>
        <w:shd w:fill="E8F6F3" w:color="auto" w:val="clear"/>
        <w:spacing w:after="60" w:before="60" w:line="276"/>
        <w:ind w:left="227" w:right="113"/>
      </w:pPr>
      <w:r>
        <w:rPr>
          <w:b/>
          <w:bCs/>
          <w:color w:val="0D9488"/>
        </w:rPr>
        <w:t xml:space="preserve">Bonne pratique : </w:t>
      </w:r>
      <w:r>
        <w:t xml:space="preserve">Dans un petit laboratoire, le directeur, le biologiste et le décideur financier sont souvent la même personne. Dans une clinique, il faut trois rendez-vous. Demandez toujours : « Qui d'autre devrait voir cette démonstration ? »</w:t>
      </w:r>
    </w:p>
    <w:p>
      <w:pPr>
        <w:spacing w:after="80" w:line="160" w:lineRule="exact"/>
      </w:pPr>
    </w:p>
    <w:p>
      <w:pPr>
        <w:pStyle w:val="Heading3"/>
        <w:keepNext/>
      </w:pPr>
      <w:bookmarkStart w:name="_Toc0024" w:id="24"/>
      <w:r>
        <w:t xml:space="preserve">4.4 La séquence géographique et linguistique</w:t>
      </w:r>
      <w:bookmarkEnd w:id="24"/>
    </w:p>
    <w:p>
      <w:pPr>
        <w:pStyle w:val="ListParagraph"/>
        <w:numPr>
          <w:ilvl w:val="0"/>
          <w:numId w:val="6"/>
        </w:numPr>
        <w:spacing w:after="50"/>
      </w:pPr>
      <w:r>
        <w:rPr>
          <w:b/>
          <w:bCs/>
        </w:rPr>
        <w:t xml:space="preserve">Douala et Yaoundé</w:t>
      </w:r>
      <w:r>
        <w:t xml:space="preserve">, là où vous pouvez vous déplacer à moindre coût. Travaillez par quartier : plusieurs rendez-vous le même jour dans la même zone.</w:t>
      </w:r>
    </w:p>
    <w:p>
      <w:pPr>
        <w:pStyle w:val="ListParagraph"/>
        <w:numPr>
          <w:ilvl w:val="0"/>
          <w:numId w:val="6"/>
        </w:numPr>
        <w:spacing w:after="50"/>
      </w:pPr>
      <w:r>
        <w:rPr>
          <w:b/>
          <w:bCs/>
        </w:rPr>
        <w:t xml:space="preserve">Les villes francophones secondaires</w:t>
      </w:r>
      <w:r>
        <w:t xml:space="preserve">, à distance : Bafoussam, Garoua, Maroua, Ngaoundéré, Bertoua, Ebolowa, Kribi. La mise en service ne demande aucun déplacement.</w:t>
      </w:r>
    </w:p>
    <w:p>
      <w:pPr>
        <w:pStyle w:val="ListParagraph"/>
        <w:numPr>
          <w:ilvl w:val="0"/>
          <w:numId w:val="6"/>
        </w:numPr>
        <w:spacing w:after="50"/>
      </w:pPr>
      <w:r>
        <w:rPr>
          <w:b/>
          <w:bCs/>
        </w:rPr>
        <w:t xml:space="preserve">Le Nord-Ouest et le Sud-Ouest</w:t>
      </w:r>
      <w:r>
        <w:t xml:space="preserve">, dès que l'interface existe en anglais. Les publications en anglais de l'annexe préparent le terrain ; elles ne doivent pas promettre une interface qui n'existe pas encore.</w:t>
      </w:r>
    </w:p>
    <w:p>
      <w:pPr>
        <w:spacing w:after="40" w:line="120" w:lineRule="exact"/>
      </w:pPr>
    </w:p>
    <w:p>
      <w:pPr>
        <w:pStyle w:val="Heading3"/>
        <w:keepNext/>
      </w:pPr>
      <w:bookmarkStart w:name="_Toc0025" w:id="25"/>
      <w:r>
        <w:t xml:space="preserve">4.5 Qualifier un prospect en cinq questions</w:t>
      </w:r>
      <w:bookmarkEnd w:id="25"/>
    </w:p>
    <w:p>
      <w:pPr>
        <w:spacing w:after="120" w:before="0"/>
      </w:pPr>
      <w:r>
        <w:t xml:space="preserve">Avant d'investir du temps dans une démonstration, vérifiez cinq points. Trois réponses favorables suffisent pour poursuivre.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4819"/>
        <w:gridCol w:w="4819"/>
      </w:tblGrid>
      <w:tr>
        <w:trPr>
          <w:cantSplit/>
          <w:tblHeader/>
        </w:trPr>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Question</w:t>
            </w:r>
          </w:p>
        </w:tc>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Réponse favorable</w:t>
            </w:r>
          </w:p>
        </w:tc>
      </w:tr>
      <w:tr>
        <w:trPr>
          <w:cantSplit/>
        </w:trPr>
        <w:tc>
          <w:tcPr>
            <w:tcW w:type="dxa" w:w="4819"/>
            <w:tcMar>
              <w:top w:type="dxa" w:w="50"/>
              <w:left w:type="dxa" w:w="100"/>
              <w:bottom w:type="dxa" w:w="50"/>
              <w:right w:type="dxa" w:w="100"/>
            </w:tcMar>
            <w:vAlign w:val="center"/>
          </w:tcPr>
          <w:p>
            <w:pPr>
              <w:spacing w:after="30" w:before="30" w:line="250"/>
            </w:pPr>
            <w:r>
              <w:rPr>
                <w:sz w:val="18"/>
                <w:szCs w:val="18"/>
              </w:rPr>
              <w:t xml:space="preserve">Combien de résultats remettez-vous par mois ?</w:t>
            </w:r>
          </w:p>
        </w:tc>
        <w:tc>
          <w:tcPr>
            <w:tcW w:type="dxa" w:w="4819"/>
            <w:tcMar>
              <w:top w:type="dxa" w:w="50"/>
              <w:left w:type="dxa" w:w="100"/>
              <w:bottom w:type="dxa" w:w="50"/>
              <w:right w:type="dxa" w:w="100"/>
            </w:tcMar>
            <w:vAlign w:val="center"/>
          </w:tcPr>
          <w:p>
            <w:pPr>
              <w:spacing w:after="30" w:before="30" w:line="250"/>
            </w:pPr>
            <w:r>
              <w:rPr>
                <w:sz w:val="18"/>
                <w:szCs w:val="18"/>
              </w:rPr>
              <w:t xml:space="preserve">Plus de 200 : le problème est visible</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Quel logiciel utilisez-vous, et peut-il exporter des données ?</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Un logiciel avec export, ou un informaticien disponible</w:t>
            </w:r>
          </w:p>
        </w:tc>
      </w:tr>
      <w:tr>
        <w:trPr>
          <w:cantSplit/>
        </w:trPr>
        <w:tc>
          <w:tcPr>
            <w:tcW w:type="dxa" w:w="4819"/>
            <w:tcMar>
              <w:top w:type="dxa" w:w="50"/>
              <w:left w:type="dxa" w:w="100"/>
              <w:bottom w:type="dxa" w:w="50"/>
              <w:right w:type="dxa" w:w="100"/>
            </w:tcMar>
            <w:vAlign w:val="center"/>
          </w:tcPr>
          <w:p>
            <w:pPr>
              <w:spacing w:after="30" w:before="30" w:line="250"/>
            </w:pPr>
            <w:r>
              <w:rPr>
                <w:sz w:val="18"/>
                <w:szCs w:val="18"/>
              </w:rPr>
              <w:t xml:space="preserve">Que deviennent les résultats non retirés ?</w:t>
            </w:r>
          </w:p>
        </w:tc>
        <w:tc>
          <w:tcPr>
            <w:tcW w:type="dxa" w:w="4819"/>
            <w:tcMar>
              <w:top w:type="dxa" w:w="50"/>
              <w:left w:type="dxa" w:w="100"/>
              <w:bottom w:type="dxa" w:w="50"/>
              <w:right w:type="dxa" w:w="100"/>
            </w:tcMar>
            <w:vAlign w:val="center"/>
          </w:tcPr>
          <w:p>
            <w:pPr>
              <w:spacing w:after="30" w:before="30" w:line="250"/>
            </w:pPr>
            <w:r>
              <w:rPr>
                <w:sz w:val="18"/>
                <w:szCs w:val="18"/>
              </w:rPr>
              <w:t xml:space="preserve">Le directeur connaît le problème et en est gêné</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Qui décide d’un nouvel outil ?</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La personne en face de vous, ou quelqu’un qu’elle peut vous présenter</w:t>
            </w:r>
          </w:p>
        </w:tc>
      </w:tr>
      <w:tr>
        <w:trPr>
          <w:cantSplit/>
        </w:trPr>
        <w:tc>
          <w:tcPr>
            <w:tcW w:type="dxa" w:w="4819"/>
            <w:tcMar>
              <w:top w:type="dxa" w:w="50"/>
              <w:left w:type="dxa" w:w="100"/>
              <w:bottom w:type="dxa" w:w="50"/>
              <w:right w:type="dxa" w:w="100"/>
            </w:tcMar>
            <w:vAlign w:val="center"/>
          </w:tcPr>
          <w:p>
            <w:pPr>
              <w:spacing w:after="30" w:before="30" w:line="250"/>
            </w:pPr>
            <w:r>
              <w:rPr>
                <w:sz w:val="18"/>
                <w:szCs w:val="18"/>
              </w:rPr>
              <w:t xml:space="preserve">Avez-vous déjà essayé une solution ?</w:t>
            </w:r>
          </w:p>
        </w:tc>
        <w:tc>
          <w:tcPr>
            <w:tcW w:type="dxa" w:w="4819"/>
            <w:tcMar>
              <w:top w:type="dxa" w:w="50"/>
              <w:left w:type="dxa" w:w="100"/>
              <w:bottom w:type="dxa" w:w="50"/>
              <w:right w:type="dxa" w:w="100"/>
            </w:tcMar>
            <w:vAlign w:val="center"/>
          </w:tcPr>
          <w:p>
            <w:pPr>
              <w:spacing w:after="30" w:before="30" w:line="250"/>
            </w:pPr>
            <w:r>
              <w:rPr>
                <w:sz w:val="18"/>
                <w:szCs w:val="18"/>
              </w:rPr>
              <w:t xml:space="preserve">Oui, sans satisfaction ; ou non, par manque de temps</w:t>
            </w:r>
          </w:p>
        </w:tc>
      </w:tr>
    </w:tbl>
    <w:p>
      <w:pPr>
        <w:pStyle w:val="Heading2"/>
        <w:keepNext/>
        <w:pageBreakBefore/>
      </w:pPr>
      <w:bookmarkStart w:name="_Toc0026" w:id="26"/>
      <w:r>
        <w:t xml:space="preserve">5. Tarification</w:t>
      </w:r>
      <w:bookmarkEnd w:id="26"/>
    </w:p>
    <w:p>
      <w:pPr>
        <w:pStyle w:val="Heading3"/>
        <w:keepNext/>
      </w:pPr>
      <w:bookmarkStart w:name="_Toc0027" w:id="27"/>
      <w:r>
        <w:t xml:space="preserve">5.1 Principes</w:t>
      </w:r>
      <w:bookmarkEnd w:id="27"/>
    </w:p>
    <w:p>
      <w:pPr>
        <w:pStyle w:val="ListParagraph"/>
        <w:numPr>
          <w:ilvl w:val="0"/>
          <w:numId w:val="3"/>
        </w:numPr>
        <w:spacing w:after="50"/>
      </w:pPr>
      <w:r>
        <w:rPr>
          <w:b/>
          <w:bCs/>
        </w:rPr>
        <w:t xml:space="preserve">Deux composantes</w:t>
      </w:r>
      <w:r>
        <w:t xml:space="preserve">, comme vous l'avez choisi : des frais de mise en service payés une fois, puis un abonnement.</w:t>
      </w:r>
    </w:p>
    <w:p>
      <w:pPr>
        <w:pStyle w:val="ListParagraph"/>
        <w:numPr>
          <w:ilvl w:val="0"/>
          <w:numId w:val="3"/>
        </w:numPr>
        <w:spacing w:after="50"/>
      </w:pPr>
      <w:r>
        <w:rPr>
          <w:b/>
          <w:bCs/>
        </w:rPr>
        <w:t xml:space="preserve">Un prix lié à l'usage réel</w:t>
      </w:r>
      <w:r>
        <w:t xml:space="preserve"> : le nombre de résultats publiés par mois. EDEN le compte déjà dans le tableau de bord de l'établissement, sans contestation possible.</w:t>
      </w:r>
    </w:p>
    <w:p>
      <w:pPr>
        <w:pStyle w:val="ListParagraph"/>
        <w:numPr>
          <w:ilvl w:val="0"/>
          <w:numId w:val="3"/>
        </w:numPr>
        <w:spacing w:after="50"/>
      </w:pPr>
      <w:r>
        <w:rPr>
          <w:b/>
          <w:bCs/>
        </w:rPr>
        <w:t xml:space="preserve">Des prix publics</w:t>
      </w:r>
      <w:r>
        <w:t xml:space="preserve">, identiques pour deux établissements de même taille.</w:t>
      </w:r>
    </w:p>
    <w:p>
      <w:pPr>
        <w:pStyle w:val="ListParagraph"/>
        <w:numPr>
          <w:ilvl w:val="0"/>
          <w:numId w:val="3"/>
        </w:numPr>
        <w:spacing w:after="50"/>
      </w:pPr>
      <w:r>
        <w:rPr>
          <w:b/>
          <w:bCs/>
        </w:rPr>
        <w:t xml:space="preserve">Aucun coût caché</w:t>
      </w:r>
      <w:r>
        <w:t xml:space="preserve"> : pas de licence par poste, pas de matériel, formation des nouvelles recrues comprise.</w:t>
      </w:r>
    </w:p>
    <w:p>
      <w:pPr>
        <w:pStyle w:val="ListParagraph"/>
        <w:numPr>
          <w:ilvl w:val="0"/>
          <w:numId w:val="3"/>
        </w:numPr>
        <w:spacing w:after="50"/>
      </w:pPr>
      <w:r>
        <w:rPr>
          <w:b/>
          <w:bCs/>
        </w:rPr>
        <w:t xml:space="preserve">Un essai avant tout paiement</w:t>
      </w:r>
      <w:r>
        <w:t xml:space="preserve"> pour les premiers clients.</w:t>
      </w:r>
    </w:p>
    <w:p>
      <w:pPr>
        <w:spacing w:after="40" w:line="120" w:lineRule="exact"/>
      </w:pPr>
    </w:p>
    <w:p>
      <w:pPr>
        <w:pStyle w:val="Heading3"/>
        <w:keepNext/>
      </w:pPr>
      <w:bookmarkStart w:name="_Toc0028" w:id="28"/>
      <w:r>
        <w:t xml:space="preserve">5.2 La grille proposée</w:t>
      </w:r>
      <w:bookmarkEnd w:id="28"/>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2313"/>
        <w:gridCol w:w="1734"/>
        <w:gridCol w:w="1831"/>
        <w:gridCol w:w="1833"/>
      </w:tblGrid>
      <w:tr>
        <w:trPr>
          <w:cantSplit/>
          <w:tblHeader/>
        </w:trPr>
        <w:tc>
          <w:tcPr>
            <w:tcW w:type="dxa" w:w="192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Formule</w:t>
            </w:r>
          </w:p>
        </w:tc>
        <w:tc>
          <w:tcPr>
            <w:tcW w:type="dxa" w:w="2313"/>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Résultats publiés par mois</w:t>
            </w:r>
          </w:p>
        </w:tc>
        <w:tc>
          <w:tcPr>
            <w:tcW w:type="dxa" w:w="1734"/>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Mise en service</w:t>
            </w:r>
          </w:p>
        </w:tc>
        <w:tc>
          <w:tcPr>
            <w:tcW w:type="dxa" w:w="183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Abonnement mensuel</w:t>
            </w:r>
          </w:p>
        </w:tc>
        <w:tc>
          <w:tcPr>
            <w:tcW w:type="dxa" w:w="1833"/>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Paiement annuel</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Essentiel</w:t>
            </w:r>
          </w:p>
        </w:tc>
        <w:tc>
          <w:tcPr>
            <w:tcW w:type="dxa" w:w="2313"/>
            <w:tcMar>
              <w:top w:type="dxa" w:w="50"/>
              <w:left w:type="dxa" w:w="100"/>
              <w:bottom w:type="dxa" w:w="50"/>
              <w:right w:type="dxa" w:w="100"/>
            </w:tcMar>
            <w:vAlign w:val="center"/>
          </w:tcPr>
          <w:p>
            <w:pPr>
              <w:spacing w:after="30" w:before="30" w:line="250"/>
            </w:pPr>
            <w:r>
              <w:rPr>
                <w:sz w:val="18"/>
                <w:szCs w:val="18"/>
              </w:rPr>
              <w:t xml:space="preserve">Jusqu'à 500</w:t>
            </w:r>
          </w:p>
        </w:tc>
        <w:tc>
          <w:tcPr>
            <w:tcW w:type="dxa" w:w="1734"/>
            <w:tcMar>
              <w:top w:type="dxa" w:w="50"/>
              <w:left w:type="dxa" w:w="100"/>
              <w:bottom w:type="dxa" w:w="50"/>
              <w:right w:type="dxa" w:w="100"/>
            </w:tcMar>
            <w:vAlign w:val="center"/>
          </w:tcPr>
          <w:p>
            <w:pPr>
              <w:spacing w:after="30" w:before="30" w:line="250"/>
            </w:pPr>
            <w:r>
              <w:rPr>
                <w:sz w:val="18"/>
                <w:szCs w:val="18"/>
              </w:rPr>
              <w:t xml:space="preserve">75 000 FCFA</w:t>
            </w:r>
          </w:p>
        </w:tc>
        <w:tc>
          <w:tcPr>
            <w:tcW w:type="dxa" w:w="1831"/>
            <w:tcMar>
              <w:top w:type="dxa" w:w="50"/>
              <w:left w:type="dxa" w:w="100"/>
              <w:bottom w:type="dxa" w:w="50"/>
              <w:right w:type="dxa" w:w="100"/>
            </w:tcMar>
            <w:vAlign w:val="center"/>
          </w:tcPr>
          <w:p>
            <w:pPr>
              <w:spacing w:after="30" w:before="30" w:line="250"/>
            </w:pPr>
            <w:r>
              <w:rPr>
                <w:sz w:val="18"/>
                <w:szCs w:val="18"/>
              </w:rPr>
              <w:t xml:space="preserve">25 000 FCFA</w:t>
            </w:r>
          </w:p>
        </w:tc>
        <w:tc>
          <w:tcPr>
            <w:tcW w:type="dxa" w:w="1833"/>
            <w:tcMar>
              <w:top w:type="dxa" w:w="50"/>
              <w:left w:type="dxa" w:w="100"/>
              <w:bottom w:type="dxa" w:w="50"/>
              <w:right w:type="dxa" w:w="100"/>
            </w:tcMar>
            <w:vAlign w:val="center"/>
          </w:tcPr>
          <w:p>
            <w:pPr>
              <w:spacing w:after="30" w:before="30" w:line="250"/>
            </w:pPr>
            <w:r>
              <w:rPr>
                <w:sz w:val="18"/>
                <w:szCs w:val="18"/>
              </w:rPr>
              <w:t xml:space="preserve">250 000 FCFA</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Standard</w:t>
            </w:r>
          </w:p>
        </w:tc>
        <w:tc>
          <w:tcPr>
            <w:tcW w:type="dxa" w:w="2313"/>
            <w:shd w:fill="F5F7FB" w:color="auto" w:val="clear"/>
            <w:tcMar>
              <w:top w:type="dxa" w:w="50"/>
              <w:left w:type="dxa" w:w="100"/>
              <w:bottom w:type="dxa" w:w="50"/>
              <w:right w:type="dxa" w:w="100"/>
            </w:tcMar>
            <w:vAlign w:val="center"/>
          </w:tcPr>
          <w:p>
            <w:pPr>
              <w:spacing w:after="30" w:before="30" w:line="250"/>
            </w:pPr>
            <w:r>
              <w:rPr>
                <w:sz w:val="18"/>
                <w:szCs w:val="18"/>
              </w:rPr>
              <w:t xml:space="preserve">De 501 à 2 000</w:t>
            </w:r>
          </w:p>
        </w:tc>
        <w:tc>
          <w:tcPr>
            <w:tcW w:type="dxa" w:w="1734"/>
            <w:shd w:fill="F5F7FB" w:color="auto" w:val="clear"/>
            <w:tcMar>
              <w:top w:type="dxa" w:w="50"/>
              <w:left w:type="dxa" w:w="100"/>
              <w:bottom w:type="dxa" w:w="50"/>
              <w:right w:type="dxa" w:w="100"/>
            </w:tcMar>
            <w:vAlign w:val="center"/>
          </w:tcPr>
          <w:p>
            <w:pPr>
              <w:spacing w:after="30" w:before="30" w:line="250"/>
            </w:pPr>
            <w:r>
              <w:rPr>
                <w:sz w:val="18"/>
                <w:szCs w:val="18"/>
              </w:rPr>
              <w:t xml:space="preserve">150 000 FCFA</w:t>
            </w:r>
          </w:p>
        </w:tc>
        <w:tc>
          <w:tcPr>
            <w:tcW w:type="dxa" w:w="1831"/>
            <w:shd w:fill="F5F7FB" w:color="auto" w:val="clear"/>
            <w:tcMar>
              <w:top w:type="dxa" w:w="50"/>
              <w:left w:type="dxa" w:w="100"/>
              <w:bottom w:type="dxa" w:w="50"/>
              <w:right w:type="dxa" w:w="100"/>
            </w:tcMar>
            <w:vAlign w:val="center"/>
          </w:tcPr>
          <w:p>
            <w:pPr>
              <w:spacing w:after="30" w:before="30" w:line="250"/>
            </w:pPr>
            <w:r>
              <w:rPr>
                <w:sz w:val="18"/>
                <w:szCs w:val="18"/>
              </w:rPr>
              <w:t xml:space="preserve">50 000 FCFA</w:t>
            </w:r>
          </w:p>
        </w:tc>
        <w:tc>
          <w:tcPr>
            <w:tcW w:type="dxa" w:w="1833"/>
            <w:shd w:fill="F5F7FB" w:color="auto" w:val="clear"/>
            <w:tcMar>
              <w:top w:type="dxa" w:w="50"/>
              <w:left w:type="dxa" w:w="100"/>
              <w:bottom w:type="dxa" w:w="50"/>
              <w:right w:type="dxa" w:w="100"/>
            </w:tcMar>
            <w:vAlign w:val="center"/>
          </w:tcPr>
          <w:p>
            <w:pPr>
              <w:spacing w:after="30" w:before="30" w:line="250"/>
            </w:pPr>
            <w:r>
              <w:rPr>
                <w:sz w:val="18"/>
                <w:szCs w:val="18"/>
              </w:rPr>
              <w:t xml:space="preserve">500 000 FCFA</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Avancé</w:t>
            </w:r>
          </w:p>
        </w:tc>
        <w:tc>
          <w:tcPr>
            <w:tcW w:type="dxa" w:w="2313"/>
            <w:tcMar>
              <w:top w:type="dxa" w:w="50"/>
              <w:left w:type="dxa" w:w="100"/>
              <w:bottom w:type="dxa" w:w="50"/>
              <w:right w:type="dxa" w:w="100"/>
            </w:tcMar>
            <w:vAlign w:val="center"/>
          </w:tcPr>
          <w:p>
            <w:pPr>
              <w:spacing w:after="30" w:before="30" w:line="250"/>
            </w:pPr>
            <w:r>
              <w:rPr>
                <w:sz w:val="18"/>
                <w:szCs w:val="18"/>
              </w:rPr>
              <w:t xml:space="preserve">De 2 001 à 6 000</w:t>
            </w:r>
          </w:p>
        </w:tc>
        <w:tc>
          <w:tcPr>
            <w:tcW w:type="dxa" w:w="1734"/>
            <w:tcMar>
              <w:top w:type="dxa" w:w="50"/>
              <w:left w:type="dxa" w:w="100"/>
              <w:bottom w:type="dxa" w:w="50"/>
              <w:right w:type="dxa" w:w="100"/>
            </w:tcMar>
            <w:vAlign w:val="center"/>
          </w:tcPr>
          <w:p>
            <w:pPr>
              <w:spacing w:after="30" w:before="30" w:line="250"/>
            </w:pPr>
            <w:r>
              <w:rPr>
                <w:sz w:val="18"/>
                <w:szCs w:val="18"/>
              </w:rPr>
              <w:t xml:space="preserve">300 000 FCFA</w:t>
            </w:r>
          </w:p>
        </w:tc>
        <w:tc>
          <w:tcPr>
            <w:tcW w:type="dxa" w:w="1831"/>
            <w:tcMar>
              <w:top w:type="dxa" w:w="50"/>
              <w:left w:type="dxa" w:w="100"/>
              <w:bottom w:type="dxa" w:w="50"/>
              <w:right w:type="dxa" w:w="100"/>
            </w:tcMar>
            <w:vAlign w:val="center"/>
          </w:tcPr>
          <w:p>
            <w:pPr>
              <w:spacing w:after="30" w:before="30" w:line="250"/>
            </w:pPr>
            <w:r>
              <w:rPr>
                <w:sz w:val="18"/>
                <w:szCs w:val="18"/>
              </w:rPr>
              <w:t xml:space="preserve">100 000 FCFA</w:t>
            </w:r>
          </w:p>
        </w:tc>
        <w:tc>
          <w:tcPr>
            <w:tcW w:type="dxa" w:w="1833"/>
            <w:tcMar>
              <w:top w:type="dxa" w:w="50"/>
              <w:left w:type="dxa" w:w="100"/>
              <w:bottom w:type="dxa" w:w="50"/>
              <w:right w:type="dxa" w:w="100"/>
            </w:tcMar>
            <w:vAlign w:val="center"/>
          </w:tcPr>
          <w:p>
            <w:pPr>
              <w:spacing w:after="30" w:before="30" w:line="250"/>
            </w:pPr>
            <w:r>
              <w:rPr>
                <w:sz w:val="18"/>
                <w:szCs w:val="18"/>
              </w:rPr>
              <w:t xml:space="preserve">1 000 000 FCFA</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Réseau ou hôpital</w:t>
            </w:r>
          </w:p>
        </w:tc>
        <w:tc>
          <w:tcPr>
            <w:tcW w:type="dxa" w:w="2313"/>
            <w:shd w:fill="F5F7FB" w:color="auto" w:val="clear"/>
            <w:tcMar>
              <w:top w:type="dxa" w:w="50"/>
              <w:left w:type="dxa" w:w="100"/>
              <w:bottom w:type="dxa" w:w="50"/>
              <w:right w:type="dxa" w:w="100"/>
            </w:tcMar>
            <w:vAlign w:val="center"/>
          </w:tcPr>
          <w:p>
            <w:pPr>
              <w:spacing w:after="30" w:before="30" w:line="250"/>
            </w:pPr>
            <w:r>
              <w:rPr>
                <w:sz w:val="18"/>
                <w:szCs w:val="18"/>
              </w:rPr>
              <w:t xml:space="preserve">Au-delà, ou plusieurs sites</w:t>
            </w:r>
          </w:p>
        </w:tc>
        <w:tc>
          <w:tcPr>
            <w:tcW w:type="dxa" w:w="1734"/>
            <w:shd w:fill="F5F7FB" w:color="auto" w:val="clear"/>
            <w:tcMar>
              <w:top w:type="dxa" w:w="50"/>
              <w:left w:type="dxa" w:w="100"/>
              <w:bottom w:type="dxa" w:w="50"/>
              <w:right w:type="dxa" w:w="100"/>
            </w:tcMar>
            <w:vAlign w:val="center"/>
          </w:tcPr>
          <w:p>
            <w:pPr>
              <w:spacing w:after="30" w:before="30" w:line="250"/>
            </w:pPr>
            <w:r>
              <w:rPr>
                <w:sz w:val="18"/>
                <w:szCs w:val="18"/>
              </w:rPr>
              <w:t xml:space="preserve">À partir de 500 000 FCFA</w:t>
            </w:r>
          </w:p>
        </w:tc>
        <w:tc>
          <w:tcPr>
            <w:tcW w:type="dxa" w:w="1831"/>
            <w:shd w:fill="F5F7FB" w:color="auto" w:val="clear"/>
            <w:tcMar>
              <w:top w:type="dxa" w:w="50"/>
              <w:left w:type="dxa" w:w="100"/>
              <w:bottom w:type="dxa" w:w="50"/>
              <w:right w:type="dxa" w:w="100"/>
            </w:tcMar>
            <w:vAlign w:val="center"/>
          </w:tcPr>
          <w:p>
            <w:pPr>
              <w:spacing w:after="30" w:before="30" w:line="250"/>
            </w:pPr>
            <w:r>
              <w:rPr>
                <w:sz w:val="18"/>
                <w:szCs w:val="18"/>
              </w:rPr>
              <w:t xml:space="preserve">À partir de 200 000 FCFA</w:t>
            </w:r>
          </w:p>
        </w:tc>
        <w:tc>
          <w:tcPr>
            <w:tcW w:type="dxa" w:w="1833"/>
            <w:shd w:fill="F5F7FB" w:color="auto" w:val="clear"/>
            <w:tcMar>
              <w:top w:type="dxa" w:w="50"/>
              <w:left w:type="dxa" w:w="100"/>
              <w:bottom w:type="dxa" w:w="50"/>
              <w:right w:type="dxa" w:w="100"/>
            </w:tcMar>
            <w:vAlign w:val="center"/>
          </w:tcPr>
          <w:p>
            <w:pPr>
              <w:spacing w:after="30" w:before="30" w:line="250"/>
            </w:pPr>
            <w:r>
              <w:rPr>
                <w:sz w:val="18"/>
                <w:szCs w:val="18"/>
              </w:rPr>
              <w:t xml:space="preserve">Sur devis</w:t>
            </w:r>
          </w:p>
        </w:tc>
      </w:tr>
    </w:tbl>
    <w:p>
      <w:pPr>
        <w:spacing w:after="100" w:line="140" w:lineRule="exact"/>
      </w:pPr>
    </w:p>
    <w:p>
      <w:pPr>
        <w:pStyle w:val="ListParagraph"/>
        <w:numPr>
          <w:ilvl w:val="0"/>
          <w:numId w:val="3"/>
        </w:numPr>
        <w:spacing w:after="50"/>
      </w:pPr>
      <w:r>
        <w:rPr>
          <w:b/>
          <w:bCs/>
        </w:rPr>
        <w:t xml:space="preserve">Paiement annuel</w:t>
      </w:r>
      <w:r>
        <w:t xml:space="preserve"> : dix mois payés pour douze, soit deux mois offerts.</w:t>
      </w:r>
    </w:p>
    <w:p>
      <w:pPr>
        <w:pStyle w:val="ListParagraph"/>
        <w:numPr>
          <w:ilvl w:val="0"/>
          <w:numId w:val="3"/>
        </w:numPr>
        <w:spacing w:after="50"/>
      </w:pPr>
      <w:r>
        <w:rPr>
          <w:b/>
          <w:bCs/>
        </w:rPr>
        <w:t xml:space="preserve">La mise en service comprend</w:t>
      </w:r>
      <w:r>
        <w:t xml:space="preserve"> la création de l'espace, l'aide au branchement, les essais sur données fictives, la formation de l'accueil et le kit d'information des patients.</w:t>
      </w:r>
    </w:p>
    <w:p>
      <w:pPr>
        <w:pStyle w:val="ListParagraph"/>
        <w:numPr>
          <w:ilvl w:val="0"/>
          <w:numId w:val="3"/>
        </w:numPr>
        <w:spacing w:after="50"/>
      </w:pPr>
      <w:r>
        <w:rPr>
          <w:b/>
          <w:bCs/>
        </w:rPr>
        <w:t xml:space="preserve">L'abonnement comprend</w:t>
      </w:r>
      <w:r>
        <w:t xml:space="preserve"> l'hébergement, les mises à jour, l'assistance sous 24 heures ouvrées, un point de suivi mensuel la première année.</w:t>
      </w:r>
    </w:p>
    <w:p>
      <w:pPr>
        <w:pStyle w:val="ListParagraph"/>
        <w:numPr>
          <w:ilvl w:val="0"/>
          <w:numId w:val="3"/>
        </w:numPr>
        <w:spacing w:after="50"/>
      </w:pPr>
      <w:r>
        <w:rPr>
          <w:b/>
          <w:bCs/>
        </w:rPr>
        <w:t xml:space="preserve">Changement de formule</w:t>
      </w:r>
      <w:r>
        <w:t xml:space="preserve"> : constaté sur trois mois consécutifs, appliqué au trimestre suivant.</w:t>
      </w:r>
    </w:p>
    <w:p>
      <w:pPr>
        <w:spacing w:after="40" w:line="120" w:lineRule="exact"/>
      </w:pPr>
    </w:p>
    <w:p>
      <w:pPr>
        <w:keepNext w:val="false"/>
        <w:keepLines/>
        <w:pBdr>
          <w:left w:val="single" w:color="C62828" w:sz="24" w:space="8"/>
        </w:pBdr>
        <w:shd w:fill="FDECEC" w:color="auto" w:val="clear"/>
        <w:spacing w:after="60" w:before="60" w:line="276"/>
        <w:ind w:left="227" w:right="113"/>
      </w:pPr>
      <w:r>
        <w:rPr>
          <w:b/>
          <w:bCs/>
          <w:color w:val="C62828"/>
        </w:rPr>
        <w:t xml:space="preserve">Attention : </w:t>
      </w:r>
      <w:r>
        <w:t xml:space="preserve">Cette grille est une proposition construite sans étude de prix locale. Testez-la lors de vos dix premiers rendez-vous en posant la question franchement : « À ce prix, vous essayez ? » Ajustez ensuite, une seule fois, avant de la publier. Les publications de l'annexe citent les montants de départ (semaines 47 et 56) : mettez-les à jour si vous changez la grille.</w:t>
      </w:r>
    </w:p>
    <w:p>
      <w:pPr>
        <w:spacing w:after="80" w:line="160" w:lineRule="exact"/>
      </w:pPr>
    </w:p>
    <w:p>
      <w:pPr>
        <w:pStyle w:val="Heading3"/>
        <w:keepNext/>
      </w:pPr>
      <w:bookmarkStart w:name="_Toc0029" w:id="29"/>
      <w:r>
        <w:t xml:space="preserve">5.3 Pourquoi ces niveaux</w:t>
      </w:r>
      <w:bookmarkEnd w:id="29"/>
    </w:p>
    <w:p>
      <w:pPr>
        <w:pStyle w:val="ListParagraph"/>
        <w:numPr>
          <w:ilvl w:val="0"/>
          <w:numId w:val="3"/>
        </w:numPr>
        <w:spacing w:after="50"/>
      </w:pPr>
      <w:r>
        <w:rPr>
          <w:b/>
          <w:bCs/>
        </w:rPr>
        <w:t xml:space="preserve">Un prix par résultat très bas.</w:t>
      </w:r>
      <w:r>
        <w:t xml:space="preserve"> À 50 000 FCFA pour 2 000 résultats, la remise coûte 25 FCFA par résultat, à comparer au papier, à l'enveloppe et au temps d'accueil. C'est l'argument à donner au directeur.</w:t>
      </w:r>
    </w:p>
    <w:p>
      <w:pPr>
        <w:pStyle w:val="ListParagraph"/>
        <w:numPr>
          <w:ilvl w:val="0"/>
          <w:numId w:val="3"/>
        </w:numPr>
        <w:spacing w:after="50"/>
      </w:pPr>
      <w:r>
        <w:rPr>
          <w:b/>
          <w:bCs/>
        </w:rPr>
        <w:t xml:space="preserve">Un premier palier accessible.</w:t>
      </w:r>
      <w:r>
        <w:t xml:space="preserve"> 25 000 FCFA par mois reste à la portée d'un petit laboratoire de quartier ; c'est moins de 1 000 FCFA par jour.</w:t>
      </w:r>
    </w:p>
    <w:p>
      <w:pPr>
        <w:pStyle w:val="ListParagraph"/>
        <w:numPr>
          <w:ilvl w:val="0"/>
          <w:numId w:val="3"/>
        </w:numPr>
        <w:spacing w:after="50"/>
      </w:pPr>
      <w:r>
        <w:rPr>
          <w:b/>
          <w:bCs/>
        </w:rPr>
        <w:t xml:space="preserve">Des frais de mise en service réels mais modestes.</w:t>
      </w:r>
      <w:r>
        <w:t xml:space="preserve"> Ils rémunèrent votre temps d'installation et filtrent les curieux, sans constituer un obstacle.</w:t>
      </w:r>
    </w:p>
    <w:p>
      <w:pPr>
        <w:spacing w:after="40" w:line="120" w:lineRule="exact"/>
      </w:pPr>
    </w:p>
    <w:p>
      <w:pPr>
        <w:pStyle w:val="Heading3"/>
        <w:keepNext/>
      </w:pPr>
      <w:bookmarkStart w:name="_Toc0030" w:id="30"/>
      <w:r>
        <w:t xml:space="preserve">5.4 Le programme « établissements fondateurs »</w:t>
      </w:r>
      <w:bookmarkEnd w:id="30"/>
    </w:p>
    <w:p>
      <w:pPr>
        <w:spacing w:after="120" w:before="0"/>
      </w:pPr>
      <w:r>
        <w:t xml:space="preserve">Sans référence, il faut créer les premières. Le programme est limité à cinq établissements, à Douala et Yaoundé.</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4819"/>
        <w:gridCol w:w="4819"/>
      </w:tblGrid>
      <w:tr>
        <w:trPr>
          <w:cantSplit/>
          <w:tblHeader/>
        </w:trPr>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Ce que reçoit le fondateur</w:t>
            </w:r>
          </w:p>
        </w:tc>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Ce qu’il donne en retour</w:t>
            </w:r>
          </w:p>
        </w:tc>
      </w:tr>
      <w:tr>
        <w:trPr>
          <w:cantSplit/>
        </w:trPr>
        <w:tc>
          <w:tcPr>
            <w:tcW w:type="dxa" w:w="4819"/>
            <w:tcMar>
              <w:top w:type="dxa" w:w="50"/>
              <w:left w:type="dxa" w:w="100"/>
              <w:bottom w:type="dxa" w:w="50"/>
              <w:right w:type="dxa" w:w="100"/>
            </w:tcMar>
            <w:vAlign w:val="center"/>
          </w:tcPr>
          <w:p>
            <w:pPr>
              <w:spacing w:after="30" w:before="30" w:line="250"/>
            </w:pPr>
            <w:r>
              <w:rPr>
                <w:sz w:val="18"/>
                <w:szCs w:val="18"/>
              </w:rPr>
              <w:t xml:space="preserve">Mise en service offerte</w:t>
            </w:r>
          </w:p>
        </w:tc>
        <w:tc>
          <w:tcPr>
            <w:tcW w:type="dxa" w:w="4819"/>
            <w:tcMar>
              <w:top w:type="dxa" w:w="50"/>
              <w:left w:type="dxa" w:w="100"/>
              <w:bottom w:type="dxa" w:w="50"/>
              <w:right w:type="dxa" w:w="100"/>
            </w:tcMar>
            <w:vAlign w:val="center"/>
          </w:tcPr>
          <w:p>
            <w:pPr>
              <w:spacing w:after="30" w:before="30" w:line="250"/>
            </w:pPr>
            <w:r>
              <w:rPr>
                <w:sz w:val="18"/>
                <w:szCs w:val="18"/>
              </w:rPr>
              <w:t xml:space="preserve">Un référent nommé dans l’établissement</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60 jours d’essai accompagné, sans engagement</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Un relevé de trois mesures avant et après l’essai</w:t>
            </w:r>
          </w:p>
        </w:tc>
      </w:tr>
      <w:tr>
        <w:trPr>
          <w:cantSplit/>
        </w:trPr>
        <w:tc>
          <w:tcPr>
            <w:tcW w:type="dxa" w:w="4819"/>
            <w:tcMar>
              <w:top w:type="dxa" w:w="50"/>
              <w:left w:type="dxa" w:w="100"/>
              <w:bottom w:type="dxa" w:w="50"/>
              <w:right w:type="dxa" w:w="100"/>
            </w:tcMar>
            <w:vAlign w:val="center"/>
          </w:tcPr>
          <w:p>
            <w:pPr>
              <w:spacing w:after="30" w:before="30" w:line="250"/>
            </w:pPr>
            <w:r>
              <w:rPr>
                <w:sz w:val="18"/>
                <w:szCs w:val="18"/>
              </w:rPr>
              <w:t xml:space="preserve">50 % de réduction sur l’abonnement la première année s’il poursuit</w:t>
            </w:r>
          </w:p>
        </w:tc>
        <w:tc>
          <w:tcPr>
            <w:tcW w:type="dxa" w:w="4819"/>
            <w:tcMar>
              <w:top w:type="dxa" w:w="50"/>
              <w:left w:type="dxa" w:w="100"/>
              <w:bottom w:type="dxa" w:w="50"/>
              <w:right w:type="dxa" w:w="100"/>
            </w:tcMar>
            <w:vAlign w:val="center"/>
          </w:tcPr>
          <w:p>
            <w:pPr>
              <w:spacing w:after="30" w:before="30" w:line="250"/>
            </w:pPr>
            <w:r>
              <w:rPr>
                <w:sz w:val="18"/>
                <w:szCs w:val="18"/>
              </w:rPr>
              <w:t xml:space="preserve">Un point d’échange toutes les deux semaines pendant l’essai</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Une influence directe sur les évolutions du produit</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Son accord pour témoigner et être cité s’il est satisfait</w:t>
            </w:r>
          </w:p>
        </w:tc>
      </w:tr>
    </w:tbl>
    <w:p>
      <w:pPr>
        <w:spacing w:after="100" w:line="140" w:lineRule="exact"/>
      </w:pPr>
    </w:p>
    <w:p>
      <w:pPr>
        <w:spacing w:after="120" w:before="0"/>
      </w:pPr>
      <w:r>
        <w:t xml:space="preserve">Choisissez-les avec soin : au moins trois laboratoires, un centre d'imagerie, si possible une petite clinique. Préférez un directeur disponible à un grand nom.</w:t>
      </w:r>
    </w:p>
    <w:p>
      <w:pPr>
        <w:pStyle w:val="Heading3"/>
        <w:keepNext/>
      </w:pPr>
      <w:bookmarkStart w:name="_Toc0031" w:id="31"/>
      <w:r>
        <w:t xml:space="preserve">5.5 Modalités de paiement</w:t>
      </w:r>
      <w:bookmarkEnd w:id="31"/>
    </w:p>
    <w:p>
      <w:pPr>
        <w:pStyle w:val="ListParagraph"/>
        <w:numPr>
          <w:ilvl w:val="0"/>
          <w:numId w:val="3"/>
        </w:numPr>
        <w:spacing w:after="50"/>
      </w:pPr>
      <w:r>
        <w:t xml:space="preserve">Facturation en FCFA, à terme à échoir : le mois, le trimestre ou l'année se paie d'avance.</w:t>
      </w:r>
    </w:p>
    <w:p>
      <w:pPr>
        <w:pStyle w:val="ListParagraph"/>
        <w:numPr>
          <w:ilvl w:val="0"/>
          <w:numId w:val="3"/>
        </w:numPr>
        <w:spacing w:after="50"/>
      </w:pPr>
      <w:r>
        <w:t xml:space="preserve">Moyens acceptés : Mobile Money (compte marchand ou compte personnel dédié à l'activité), virement, chèque.</w:t>
      </w:r>
    </w:p>
    <w:p>
      <w:pPr>
        <w:pStyle w:val="ListParagraph"/>
        <w:numPr>
          <w:ilvl w:val="0"/>
          <w:numId w:val="3"/>
        </w:numPr>
        <w:spacing w:after="50"/>
      </w:pPr>
      <w:r>
        <w:t xml:space="preserve">Une facture numérotée pour chaque paiement, avec votre numéro d'identifiant unique.</w:t>
      </w:r>
    </w:p>
    <w:p>
      <w:pPr>
        <w:pStyle w:val="ListParagraph"/>
        <w:numPr>
          <w:ilvl w:val="0"/>
          <w:numId w:val="3"/>
        </w:numPr>
        <w:spacing w:after="50"/>
      </w:pPr>
      <w:r>
        <w:t xml:space="preserve">Relance à J+7 et J+15 ; suspension des nouvelles publications à J+30, après un appel. Les résultats déjà publiés restent consultables.</w:t>
      </w:r>
    </w:p>
    <w:p>
      <w:pPr>
        <w:spacing w:after="40" w:line="120" w:lineRule="exact"/>
      </w:pPr>
    </w:p>
    <w:p>
      <w:pPr>
        <w:pStyle w:val="Heading3"/>
        <w:keepNext/>
      </w:pPr>
      <w:bookmarkStart w:name="_Toc0032" w:id="32"/>
      <w:r>
        <w:t xml:space="preserve">5.6 Vos coûts</w:t>
      </w:r>
      <w:bookmarkEnd w:id="32"/>
    </w:p>
    <w:p>
      <w:pPr>
        <w:spacing w:after="120" w:before="0"/>
      </w:pPr>
      <w:r>
        <w:t xml:space="preserve">« Sans budget » ne veut pas dire sans dépense. Voici les postes incompressibles, à couvrir par vos premiers encaissements. Les montants sont des ordres de grandeur à vérifier.</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504"/>
        <w:gridCol w:w="2628"/>
        <w:gridCol w:w="3506"/>
      </w:tblGrid>
      <w:tr>
        <w:trPr>
          <w:cantSplit/>
          <w:tblHeader/>
        </w:trPr>
        <w:tc>
          <w:tcPr>
            <w:tcW w:type="dxa" w:w="3504"/>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Poste</w:t>
            </w:r>
          </w:p>
        </w:tc>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Ordre de grandeur</w:t>
            </w:r>
          </w:p>
        </w:tc>
        <w:tc>
          <w:tcPr>
            <w:tcW w:type="dxa" w:w="350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Remarque</w:t>
            </w:r>
          </w:p>
        </w:tc>
      </w:tr>
      <w:tr>
        <w:trPr>
          <w:cantSplit/>
        </w:trPr>
        <w:tc>
          <w:tcPr>
            <w:tcW w:type="dxa" w:w="3504"/>
            <w:tcMar>
              <w:top w:type="dxa" w:w="50"/>
              <w:left w:type="dxa" w:w="100"/>
              <w:bottom w:type="dxa" w:w="50"/>
              <w:right w:type="dxa" w:w="100"/>
            </w:tcMar>
            <w:vAlign w:val="center"/>
          </w:tcPr>
          <w:p>
            <w:pPr>
              <w:spacing w:after="30" w:before="30" w:line="250"/>
            </w:pPr>
            <w:r>
              <w:rPr>
                <w:sz w:val="18"/>
                <w:szCs w:val="18"/>
              </w:rPr>
              <w:t xml:space="preserve">Serveur de l’application</w:t>
            </w:r>
          </w:p>
        </w:tc>
        <w:tc>
          <w:tcPr>
            <w:tcW w:type="dxa" w:w="2628"/>
            <w:tcMar>
              <w:top w:type="dxa" w:w="50"/>
              <w:left w:type="dxa" w:w="100"/>
              <w:bottom w:type="dxa" w:w="50"/>
              <w:right w:type="dxa" w:w="100"/>
            </w:tcMar>
            <w:vAlign w:val="center"/>
          </w:tcPr>
          <w:p>
            <w:pPr>
              <w:spacing w:after="30" w:before="30" w:line="250"/>
            </w:pPr>
            <w:r>
              <w:rPr>
                <w:sz w:val="18"/>
                <w:szCs w:val="18"/>
              </w:rPr>
              <w:t xml:space="preserve">Quelques milliers de FCFA par mois</w:t>
            </w:r>
          </w:p>
        </w:tc>
        <w:tc>
          <w:tcPr>
            <w:tcW w:type="dxa" w:w="3506"/>
            <w:tcMar>
              <w:top w:type="dxa" w:w="50"/>
              <w:left w:type="dxa" w:w="100"/>
              <w:bottom w:type="dxa" w:w="50"/>
              <w:right w:type="dxa" w:w="100"/>
            </w:tcMar>
            <w:vAlign w:val="center"/>
          </w:tcPr>
          <w:p>
            <w:pPr>
              <w:spacing w:after="30" w:before="30" w:line="250"/>
            </w:pPr>
            <w:r>
              <w:rPr>
                <w:sz w:val="18"/>
                <w:szCs w:val="18"/>
              </w:rPr>
              <w:t xml:space="preserve">Serveur d’entrée de gamme actuel ; à revoir si l’hébergement passe au Cameroun</w:t>
            </w:r>
          </w:p>
        </w:tc>
      </w:tr>
      <w:tr>
        <w:trPr>
          <w:cantSplit/>
        </w:trPr>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Nom de domaine</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Environ 10 000 FCFA par an</w:t>
            </w:r>
          </w:p>
        </w:tc>
        <w:tc>
          <w:tcPr>
            <w:tcW w:type="dxa" w:w="3506"/>
            <w:shd w:fill="F5F7FB" w:color="auto" w:val="clear"/>
            <w:tcMar>
              <w:top w:type="dxa" w:w="50"/>
              <w:left w:type="dxa" w:w="100"/>
              <w:bottom w:type="dxa" w:w="50"/>
              <w:right w:type="dxa" w:w="100"/>
            </w:tcMar>
            <w:vAlign w:val="center"/>
          </w:tcPr>
          <w:p>
            <w:pPr>
              <w:spacing w:after="30" w:before="30" w:line="250"/>
            </w:pPr>
            <w:r>
              <w:rPr>
                <w:sz w:val="18"/>
                <w:szCs w:val="18"/>
              </w:rPr>
              <w:t xml:space="preserve">Un domaine propre à EDEN est recommandé (section 10.5)</w:t>
            </w:r>
          </w:p>
        </w:tc>
      </w:tr>
      <w:tr>
        <w:trPr>
          <w:cantSplit/>
        </w:trPr>
        <w:tc>
          <w:tcPr>
            <w:tcW w:type="dxa" w:w="3504"/>
            <w:tcMar>
              <w:top w:type="dxa" w:w="50"/>
              <w:left w:type="dxa" w:w="100"/>
              <w:bottom w:type="dxa" w:w="50"/>
              <w:right w:type="dxa" w:w="100"/>
            </w:tcMar>
            <w:vAlign w:val="center"/>
          </w:tcPr>
          <w:p>
            <w:pPr>
              <w:spacing w:after="30" w:before="30" w:line="250"/>
            </w:pPr>
            <w:r>
              <w:rPr>
                <w:sz w:val="18"/>
                <w:szCs w:val="18"/>
              </w:rPr>
              <w:t xml:space="preserve">Envoi des codes par e-mail</w:t>
            </w:r>
          </w:p>
        </w:tc>
        <w:tc>
          <w:tcPr>
            <w:tcW w:type="dxa" w:w="2628"/>
            <w:tcMar>
              <w:top w:type="dxa" w:w="50"/>
              <w:left w:type="dxa" w:w="100"/>
              <w:bottom w:type="dxa" w:w="50"/>
              <w:right w:type="dxa" w:w="100"/>
            </w:tcMar>
            <w:vAlign w:val="center"/>
          </w:tcPr>
          <w:p>
            <w:pPr>
              <w:spacing w:after="30" w:before="30" w:line="250"/>
            </w:pPr>
            <w:r>
              <w:rPr>
                <w:sz w:val="18"/>
                <w:szCs w:val="18"/>
              </w:rPr>
              <w:t xml:space="preserve">Gratuit au départ</w:t>
            </w:r>
          </w:p>
        </w:tc>
        <w:tc>
          <w:tcPr>
            <w:tcW w:type="dxa" w:w="3506"/>
            <w:tcMar>
              <w:top w:type="dxa" w:w="50"/>
              <w:left w:type="dxa" w:w="100"/>
              <w:bottom w:type="dxa" w:w="50"/>
              <w:right w:type="dxa" w:w="100"/>
            </w:tcMar>
            <w:vAlign w:val="center"/>
          </w:tcPr>
          <w:p>
            <w:pPr>
              <w:spacing w:after="30" w:before="30" w:line="250"/>
            </w:pPr>
            <w:r>
              <w:rPr>
                <w:sz w:val="18"/>
                <w:szCs w:val="18"/>
              </w:rPr>
              <w:t xml:space="preserve">Les offres gratuites couvrent quelques centaines d’e-mails par jour</w:t>
            </w:r>
          </w:p>
        </w:tc>
      </w:tr>
      <w:tr>
        <w:trPr>
          <w:cantSplit/>
        </w:trPr>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Transport, téléphone et Internet</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Variable</w:t>
            </w:r>
          </w:p>
        </w:tc>
        <w:tc>
          <w:tcPr>
            <w:tcW w:type="dxa" w:w="3506"/>
            <w:shd w:fill="F5F7FB" w:color="auto" w:val="clear"/>
            <w:tcMar>
              <w:top w:type="dxa" w:w="50"/>
              <w:left w:type="dxa" w:w="100"/>
              <w:bottom w:type="dxa" w:w="50"/>
              <w:right w:type="dxa" w:w="100"/>
            </w:tcMar>
            <w:vAlign w:val="center"/>
          </w:tcPr>
          <w:p>
            <w:pPr>
              <w:spacing w:after="30" w:before="30" w:line="250"/>
            </w:pPr>
            <w:r>
              <w:rPr>
                <w:sz w:val="18"/>
                <w:szCs w:val="18"/>
              </w:rPr>
              <w:t xml:space="preserve">Regrouper les visites par quartier</w:t>
            </w:r>
          </w:p>
        </w:tc>
      </w:tr>
      <w:tr>
        <w:trPr>
          <w:cantSplit/>
        </w:trPr>
        <w:tc>
          <w:tcPr>
            <w:tcW w:type="dxa" w:w="3504"/>
            <w:tcMar>
              <w:top w:type="dxa" w:w="50"/>
              <w:left w:type="dxa" w:w="100"/>
              <w:bottom w:type="dxa" w:w="50"/>
              <w:right w:type="dxa" w:w="100"/>
            </w:tcMar>
            <w:vAlign w:val="center"/>
          </w:tcPr>
          <w:p>
            <w:pPr>
              <w:spacing w:after="30" w:before="30" w:line="250"/>
            </w:pPr>
            <w:r>
              <w:rPr>
                <w:sz w:val="18"/>
                <w:szCs w:val="18"/>
              </w:rPr>
              <w:t xml:space="preserve">Formalités et impôt forfaitaire</w:t>
            </w:r>
          </w:p>
        </w:tc>
        <w:tc>
          <w:tcPr>
            <w:tcW w:type="dxa" w:w="2628"/>
            <w:tcMar>
              <w:top w:type="dxa" w:w="50"/>
              <w:left w:type="dxa" w:w="100"/>
              <w:bottom w:type="dxa" w:w="50"/>
              <w:right w:type="dxa" w:w="100"/>
            </w:tcMar>
            <w:vAlign w:val="center"/>
          </w:tcPr>
          <w:p>
            <w:pPr>
              <w:spacing w:after="30" w:before="30" w:line="250"/>
            </w:pPr>
            <w:r>
              <w:rPr>
                <w:sz w:val="18"/>
                <w:szCs w:val="18"/>
              </w:rPr>
              <w:t xml:space="preserve">Voir chapitre 10</w:t>
            </w:r>
          </w:p>
        </w:tc>
        <w:tc>
          <w:tcPr>
            <w:tcW w:type="dxa" w:w="3506"/>
            <w:tcMar>
              <w:top w:type="dxa" w:w="50"/>
              <w:left w:type="dxa" w:w="100"/>
              <w:bottom w:type="dxa" w:w="50"/>
              <w:right w:type="dxa" w:w="100"/>
            </w:tcMar>
            <w:vAlign w:val="center"/>
          </w:tcPr>
          <w:p>
            <w:pPr>
              <w:spacing w:after="30" w:before="30" w:line="250"/>
            </w:pPr>
            <w:r>
              <w:rPr>
                <w:sz w:val="18"/>
                <w:szCs w:val="18"/>
              </w:rPr>
              <w:t xml:space="preserve">Immatriculation, puis impôt selon le chiffre d’affaires</w:t>
            </w:r>
          </w:p>
        </w:tc>
      </w:tr>
      <w:tr>
        <w:trPr>
          <w:cantSplit/>
        </w:trPr>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Conseil juridique</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Une consultation</w:t>
            </w:r>
          </w:p>
        </w:tc>
        <w:tc>
          <w:tcPr>
            <w:tcW w:type="dxa" w:w="3506"/>
            <w:shd w:fill="F5F7FB" w:color="auto" w:val="clear"/>
            <w:tcMar>
              <w:top w:type="dxa" w:w="50"/>
              <w:left w:type="dxa" w:w="100"/>
              <w:bottom w:type="dxa" w:w="50"/>
              <w:right w:type="dxa" w:w="100"/>
            </w:tcMar>
            <w:vAlign w:val="center"/>
          </w:tcPr>
          <w:p>
            <w:pPr>
              <w:spacing w:after="30" w:before="30" w:line="250"/>
            </w:pPr>
            <w:r>
              <w:rPr>
                <w:sz w:val="18"/>
                <w:szCs w:val="18"/>
              </w:rPr>
              <w:t xml:space="preserve">Indispensable avant le premier contrat</w:t>
            </w:r>
          </w:p>
        </w:tc>
      </w:tr>
    </w:tbl>
    <w:p>
      <w:pPr>
        <w:spacing w:after="100" w:line="140" w:lineRule="exact"/>
      </w:pPr>
    </w:p>
    <w:p>
      <w:pPr>
        <w:pStyle w:val="Heading3"/>
        <w:keepNext/>
      </w:pPr>
      <w:bookmarkStart w:name="_Toc0033" w:id="33"/>
      <w:r>
        <w:t xml:space="preserve">5.7 Règles de remise</w:t>
      </w:r>
      <w:bookmarkEnd w:id="33"/>
    </w:p>
    <w:p>
      <w:pPr>
        <w:pStyle w:val="ListParagraph"/>
        <w:numPr>
          <w:ilvl w:val="0"/>
          <w:numId w:val="3"/>
        </w:numPr>
        <w:spacing w:after="50"/>
      </w:pPr>
      <w:r>
        <w:t xml:space="preserve">Deux remises standard : deux mois offerts pour un paiement annuel ; un mois offert à l'établissement qui en recommande un autre, quand celui-ci s'abonne.</w:t>
      </w:r>
    </w:p>
    <w:p>
      <w:pPr>
        <w:pStyle w:val="ListParagraph"/>
        <w:numPr>
          <w:ilvl w:val="0"/>
          <w:numId w:val="3"/>
        </w:numPr>
        <w:spacing w:after="50"/>
      </w:pPr>
      <w:r>
        <w:t xml:space="preserve">Deux remises d'exception : celle des cinq fondateurs, limitée à la première année ; celle des réseaux, à partir de cinq sites, négociée par écrit.</w:t>
      </w:r>
    </w:p>
    <w:p>
      <w:pPr>
        <w:pStyle w:val="ListParagraph"/>
        <w:numPr>
          <w:ilvl w:val="0"/>
          <w:numId w:val="3"/>
        </w:numPr>
        <w:spacing w:after="50"/>
      </w:pPr>
      <w:r>
        <w:t xml:space="preserve">Jamais de remise accordée oralement : « Je vous envoie une proposition écrite demain. »</w:t>
      </w:r>
    </w:p>
    <w:p>
      <w:pPr>
        <w:pStyle w:val="Heading1"/>
        <w:keepNext/>
        <w:pageBreakBefore/>
      </w:pPr>
      <w:bookmarkStart w:name="_Toc0034" w:id="34"/>
      <w:r>
        <w:t xml:space="preserve">Partie III — La méthode de vente</w:t>
      </w:r>
      <w:bookmarkEnd w:id="34"/>
    </w:p>
    <w:p>
      <w:pPr>
        <w:spacing w:after="120" w:before="0"/>
      </w:pPr>
      <w:r>
        <w:t xml:space="preserve">Cette partie décrit, étape par étape, comment passer d'un nom sur une liste à un établissement abonné, quand on vend seul.</w:t>
      </w:r>
    </w:p>
    <w:p>
      <w:pPr>
        <w:pStyle w:val="Heading2"/>
        <w:keepNext/>
      </w:pPr>
      <w:bookmarkStart w:name="_Toc0035" w:id="35"/>
      <w:r>
        <w:t xml:space="preserve">6. Parcours de vente et prospection</w:t>
      </w:r>
      <w:bookmarkEnd w:id="35"/>
    </w:p>
    <w:p>
      <w:pPr>
        <w:pStyle w:val="Heading3"/>
        <w:keepNext/>
      </w:pPr>
      <w:bookmarkStart w:name="_Toc0036" w:id="36"/>
      <w:r>
        <w:t xml:space="preserve">6.1 L'entonnoir</w:t>
      </w:r>
      <w:bookmarkEnd w:id="36"/>
    </w:p>
    <w:p>
      <w:pPr>
        <w:keepNext/>
        <w:spacing w:after="60" w:before="80"/>
        <w:jc w:val="center"/>
      </w:pPr>
      <w:r>
        <w:drawing>
          <wp:inline distT="0" distB="0" distL="0" distR="0">
            <wp:extent cx="5334000" cy="2667000"/>
            <wp:effectExtent t="0" r="0" b="0" l="0"/>
            <wp:docPr id="2" name="fig-entonnoir.png" descr="Rythme hebdomadaire et taux de passage visés" title="Rythme hebdomadaire et taux de passage vis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180"/>
        <w:jc w:val="center"/>
      </w:pPr>
      <w:r>
        <w:rPr>
          <w:i/>
          <w:iCs/>
          <w:color w:val="5B6577"/>
          <w:sz w:val="17"/>
          <w:szCs w:val="17"/>
        </w:rPr>
        <w:t xml:space="preserve">Figure 2 — Rythme hebdomadaire et taux de passage visés</w:t>
      </w:r>
    </w:p>
    <w:p>
      <w:pPr>
        <w:spacing w:after="120" w:before="0"/>
      </w:pPr>
      <w:r>
        <w:t xml:space="preserve">Ces ratios sont des objectifs de départ, pas des constats. Notez vos chiffres réels dès la première semaine : au bout de deux mois, vous connaîtrez votre propre entonnoir, et c'est lui qui servira à prévoir.</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628"/>
        <w:gridCol w:w="3504"/>
        <w:gridCol w:w="3506"/>
      </w:tblGrid>
      <w:tr>
        <w:trPr>
          <w:cantSplit/>
          <w:tblHeader/>
        </w:trPr>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Étape</w:t>
            </w:r>
          </w:p>
        </w:tc>
        <w:tc>
          <w:tcPr>
            <w:tcW w:type="dxa" w:w="3504"/>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Ce qui la fait avancer</w:t>
            </w:r>
          </w:p>
        </w:tc>
        <w:tc>
          <w:tcPr>
            <w:tcW w:type="dxa" w:w="350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Ce que vous notez</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Contact</w:t>
            </w:r>
          </w:p>
        </w:tc>
        <w:tc>
          <w:tcPr>
            <w:tcW w:type="dxa" w:w="3504"/>
            <w:tcMar>
              <w:top w:type="dxa" w:w="50"/>
              <w:left w:type="dxa" w:w="100"/>
              <w:bottom w:type="dxa" w:w="50"/>
              <w:right w:type="dxa" w:w="100"/>
            </w:tcMar>
            <w:vAlign w:val="center"/>
          </w:tcPr>
          <w:p>
            <w:pPr>
              <w:spacing w:after="30" w:before="30" w:line="250"/>
            </w:pPr>
            <w:r>
              <w:rPr>
                <w:sz w:val="18"/>
                <w:szCs w:val="18"/>
              </w:rPr>
              <w:t xml:space="preserve">Une introduction par un tiers, ou un message précis</w:t>
            </w:r>
          </w:p>
        </w:tc>
        <w:tc>
          <w:tcPr>
            <w:tcW w:type="dxa" w:w="3506"/>
            <w:tcMar>
              <w:top w:type="dxa" w:w="50"/>
              <w:left w:type="dxa" w:w="100"/>
              <w:bottom w:type="dxa" w:w="50"/>
              <w:right w:type="dxa" w:w="100"/>
            </w:tcMar>
            <w:vAlign w:val="center"/>
          </w:tcPr>
          <w:p>
            <w:pPr>
              <w:spacing w:after="30" w:before="30" w:line="250"/>
            </w:pPr>
            <w:r>
              <w:rPr>
                <w:sz w:val="18"/>
                <w:szCs w:val="18"/>
              </w:rPr>
              <w:t xml:space="preserve">Source, date, personne</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Conversation</w:t>
            </w:r>
          </w:p>
        </w:tc>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Une question sur la remise des résultats, pas une présentation</w:t>
            </w:r>
          </w:p>
        </w:tc>
        <w:tc>
          <w:tcPr>
            <w:tcW w:type="dxa" w:w="3506"/>
            <w:shd w:fill="F5F7FB" w:color="auto" w:val="clear"/>
            <w:tcMar>
              <w:top w:type="dxa" w:w="50"/>
              <w:left w:type="dxa" w:w="100"/>
              <w:bottom w:type="dxa" w:w="50"/>
              <w:right w:type="dxa" w:w="100"/>
            </w:tcMar>
            <w:vAlign w:val="center"/>
          </w:tcPr>
          <w:p>
            <w:pPr>
              <w:spacing w:after="30" w:before="30" w:line="250"/>
            </w:pPr>
            <w:r>
              <w:rPr>
                <w:sz w:val="18"/>
                <w:szCs w:val="18"/>
              </w:rPr>
              <w:t xml:space="preserve">Volume mensuel, logiciel, problème exprimé</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Démonstration</w:t>
            </w:r>
          </w:p>
        </w:tc>
        <w:tc>
          <w:tcPr>
            <w:tcW w:type="dxa" w:w="3504"/>
            <w:tcMar>
              <w:top w:type="dxa" w:w="50"/>
              <w:left w:type="dxa" w:w="100"/>
              <w:bottom w:type="dxa" w:w="50"/>
              <w:right w:type="dxa" w:w="100"/>
            </w:tcMar>
            <w:vAlign w:val="center"/>
          </w:tcPr>
          <w:p>
            <w:pPr>
              <w:spacing w:after="30" w:before="30" w:line="250"/>
            </w:pPr>
            <w:r>
              <w:rPr>
                <w:sz w:val="18"/>
                <w:szCs w:val="18"/>
              </w:rPr>
              <w:t xml:space="preserve">Le téléphone dans la main du prospect</w:t>
            </w:r>
          </w:p>
        </w:tc>
        <w:tc>
          <w:tcPr>
            <w:tcW w:type="dxa" w:w="3506"/>
            <w:tcMar>
              <w:top w:type="dxa" w:w="50"/>
              <w:left w:type="dxa" w:w="100"/>
              <w:bottom w:type="dxa" w:w="50"/>
              <w:right w:type="dxa" w:w="100"/>
            </w:tcMar>
            <w:vAlign w:val="center"/>
          </w:tcPr>
          <w:p>
            <w:pPr>
              <w:spacing w:after="30" w:before="30" w:line="250"/>
            </w:pPr>
            <w:r>
              <w:rPr>
                <w:sz w:val="18"/>
                <w:szCs w:val="18"/>
              </w:rPr>
              <w:t xml:space="preserve">Personnes présentes, objections, prochaine étape datée</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Essai</w:t>
            </w:r>
          </w:p>
        </w:tc>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Une convention d’une page, signée</w:t>
            </w:r>
          </w:p>
        </w:tc>
        <w:tc>
          <w:tcPr>
            <w:tcW w:type="dxa" w:w="3506"/>
            <w:shd w:fill="F5F7FB" w:color="auto" w:val="clear"/>
            <w:tcMar>
              <w:top w:type="dxa" w:w="50"/>
              <w:left w:type="dxa" w:w="100"/>
              <w:bottom w:type="dxa" w:w="50"/>
              <w:right w:type="dxa" w:w="100"/>
            </w:tcMar>
            <w:vAlign w:val="center"/>
          </w:tcPr>
          <w:p>
            <w:pPr>
              <w:spacing w:after="30" w:before="30" w:line="250"/>
            </w:pPr>
            <w:r>
              <w:rPr>
                <w:sz w:val="18"/>
                <w:szCs w:val="18"/>
              </w:rPr>
              <w:t xml:space="preserve">Relevé de départ, référent, date de bilan</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Abonnement</w:t>
            </w:r>
          </w:p>
        </w:tc>
        <w:tc>
          <w:tcPr>
            <w:tcW w:type="dxa" w:w="3504"/>
            <w:tcMar>
              <w:top w:type="dxa" w:w="50"/>
              <w:left w:type="dxa" w:w="100"/>
              <w:bottom w:type="dxa" w:w="50"/>
              <w:right w:type="dxa" w:w="100"/>
            </w:tcMar>
            <w:vAlign w:val="center"/>
          </w:tcPr>
          <w:p>
            <w:pPr>
              <w:spacing w:after="30" w:before="30" w:line="250"/>
            </w:pPr>
            <w:r>
              <w:rPr>
                <w:sz w:val="18"/>
                <w:szCs w:val="18"/>
              </w:rPr>
              <w:t xml:space="preserve">Le bilan chiffré de l’essai</w:t>
            </w:r>
          </w:p>
        </w:tc>
        <w:tc>
          <w:tcPr>
            <w:tcW w:type="dxa" w:w="3506"/>
            <w:tcMar>
              <w:top w:type="dxa" w:w="50"/>
              <w:left w:type="dxa" w:w="100"/>
              <w:bottom w:type="dxa" w:w="50"/>
              <w:right w:type="dxa" w:w="100"/>
            </w:tcMar>
            <w:vAlign w:val="center"/>
          </w:tcPr>
          <w:p>
            <w:pPr>
              <w:spacing w:after="30" w:before="30" w:line="250"/>
            </w:pPr>
            <w:r>
              <w:rPr>
                <w:sz w:val="18"/>
                <w:szCs w:val="18"/>
              </w:rPr>
              <w:t xml:space="preserve">Formule, mode de paiement, date d’échéance</w:t>
            </w:r>
          </w:p>
        </w:tc>
      </w:tr>
    </w:tbl>
    <w:p>
      <w:pPr>
        <w:spacing w:after="100" w:line="140" w:lineRule="exact"/>
      </w:pPr>
    </w:p>
    <w:p>
      <w:pPr>
        <w:pStyle w:val="Heading3"/>
        <w:keepNext/>
      </w:pPr>
      <w:bookmarkStart w:name="_Toc0037" w:id="37"/>
      <w:r>
        <w:t xml:space="preserve">6.2 Constituer la liste de prospects</w:t>
      </w:r>
      <w:bookmarkEnd w:id="37"/>
    </w:p>
    <w:p>
      <w:pPr>
        <w:spacing w:after="120" w:before="0"/>
      </w:pPr>
      <w:r>
        <w:t xml:space="preserve">Visez une liste de cent établissements avant le lancement : soixante laboratoires et centres d'imagerie, trente cliniques, dix hôpitaux à garder pour plus tard. Les sources sont gratuites.</w:t>
      </w:r>
    </w:p>
    <w:p>
      <w:pPr>
        <w:pStyle w:val="ListParagraph"/>
        <w:numPr>
          <w:ilvl w:val="0"/>
          <w:numId w:val="3"/>
        </w:numPr>
        <w:spacing w:after="50"/>
      </w:pPr>
      <w:r>
        <w:rPr>
          <w:b/>
          <w:bCs/>
        </w:rPr>
        <w:t xml:space="preserve">Google Maps</w:t>
      </w:r>
      <w:r>
        <w:t xml:space="preserve"> : recherchez « laboratoire d'analyses médicales », « centre d'imagerie », « clinique », quartier par quartier. Relevez le nom, le téléphone, le site ou la page Facebook.</w:t>
      </w:r>
    </w:p>
    <w:p>
      <w:pPr>
        <w:pStyle w:val="ListParagraph"/>
        <w:numPr>
          <w:ilvl w:val="0"/>
          <w:numId w:val="3"/>
        </w:numPr>
        <w:spacing w:after="50"/>
      </w:pPr>
      <w:r>
        <w:rPr>
          <w:b/>
          <w:bCs/>
        </w:rPr>
        <w:t xml:space="preserve">Les annuaires en ligne</w:t>
      </w:r>
      <w:r>
        <w:t xml:space="preserve"> d'établissements de santé et d'entreprises camerounaises.</w:t>
      </w:r>
    </w:p>
    <w:p>
      <w:pPr>
        <w:pStyle w:val="ListParagraph"/>
        <w:numPr>
          <w:ilvl w:val="0"/>
          <w:numId w:val="3"/>
        </w:numPr>
        <w:spacing w:after="50"/>
      </w:pPr>
      <w:r>
        <w:rPr>
          <w:b/>
          <w:bCs/>
        </w:rPr>
        <w:t xml:space="preserve">Les pages Facebook et LinkedIn</w:t>
      </w:r>
      <w:r>
        <w:t xml:space="preserve"> des établissements : elles révèlent le nom du directeur et le ton de la maison.</w:t>
      </w:r>
    </w:p>
    <w:p>
      <w:pPr>
        <w:pStyle w:val="ListParagraph"/>
        <w:numPr>
          <w:ilvl w:val="0"/>
          <w:numId w:val="3"/>
        </w:numPr>
        <w:spacing w:after="50"/>
      </w:pPr>
      <w:r>
        <w:rPr>
          <w:b/>
          <w:bCs/>
        </w:rPr>
        <w:t xml:space="preserve">Le tableau de l'Ordre national des médecins</w:t>
      </w:r>
      <w:r>
        <w:t xml:space="preserve">, pour identifier les médecins prescripteurs influents.</w:t>
      </w:r>
    </w:p>
    <w:p>
      <w:pPr>
        <w:pStyle w:val="ListParagraph"/>
        <w:numPr>
          <w:ilvl w:val="0"/>
          <w:numId w:val="3"/>
        </w:numPr>
        <w:spacing w:after="50"/>
      </w:pPr>
      <w:r>
        <w:rPr>
          <w:b/>
          <w:bCs/>
        </w:rPr>
        <w:t xml:space="preserve">Vos propres relations</w:t>
      </w:r>
      <w:r>
        <w:t xml:space="preserve"> : médecins, biologistes, pharmaciens, délégués médicaux, anciens camarades. Chaque nom obtenu par recommandation vaut dix noms trouvés seul.</w:t>
      </w:r>
    </w:p>
    <w:p>
      <w:pPr>
        <w:pStyle w:val="ListParagraph"/>
        <w:numPr>
          <w:ilvl w:val="0"/>
          <w:numId w:val="3"/>
        </w:numPr>
        <w:spacing w:after="50"/>
      </w:pPr>
      <w:r>
        <w:rPr>
          <w:b/>
          <w:bCs/>
        </w:rPr>
        <w:t xml:space="preserve">Le terrain</w:t>
      </w:r>
      <w:r>
        <w:t xml:space="preserve"> : notez les enseignes en vous déplaçant ; entrez demander qui s'occupe de l'informatique.</w:t>
      </w:r>
    </w:p>
    <w:p>
      <w:pPr>
        <w:spacing w:after="40" w:line="120" w:lineRule="exact"/>
      </w:pPr>
    </w:p>
    <w:p>
      <w:pPr>
        <w:spacing w:after="120" w:before="0"/>
      </w:pPr>
      <w:r>
        <w:t xml:space="preserve">Pour chaque établissement, une ligne dans votre tableau de suivi (modèle en annexe D) : nom, type, ville et quartier, décideur, téléphone, logiciel utilisé, source, étape, dernière action, prochaine action datée.</w:t>
      </w:r>
    </w:p>
    <w:p>
      <w:pPr>
        <w:pStyle w:val="Heading3"/>
        <w:keepNext/>
      </w:pPr>
      <w:bookmarkStart w:name="_Toc0038" w:id="38"/>
      <w:r>
        <w:t xml:space="preserve">6.3 Les quatre canaux, par ordre de rendement</w:t>
      </w:r>
      <w:bookmarkEnd w:id="38"/>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628"/>
        <w:gridCol w:w="4380"/>
        <w:gridCol w:w="2630"/>
      </w:tblGrid>
      <w:tr>
        <w:trPr>
          <w:cantSplit/>
          <w:tblHeader/>
        </w:trPr>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Canal</w:t>
            </w:r>
          </w:p>
        </w:tc>
        <w:tc>
          <w:tcPr>
            <w:tcW w:type="dxa" w:w="4380"/>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Comment</w:t>
            </w:r>
          </w:p>
        </w:tc>
        <w:tc>
          <w:tcPr>
            <w:tcW w:type="dxa" w:w="2630"/>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Part de votre temps</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La recommandation</w:t>
            </w:r>
          </w:p>
        </w:tc>
        <w:tc>
          <w:tcPr>
            <w:tcW w:type="dxa" w:w="4380"/>
            <w:tcMar>
              <w:top w:type="dxa" w:w="50"/>
              <w:left w:type="dxa" w:w="100"/>
              <w:bottom w:type="dxa" w:w="50"/>
              <w:right w:type="dxa" w:w="100"/>
            </w:tcMar>
            <w:vAlign w:val="center"/>
          </w:tcPr>
          <w:p>
            <w:pPr>
              <w:spacing w:after="30" w:before="30" w:line="250"/>
            </w:pPr>
            <w:r>
              <w:rPr>
                <w:sz w:val="18"/>
                <w:szCs w:val="18"/>
              </w:rPr>
              <w:t xml:space="preserve">Demandez à chaque personne rencontrée : « Qui d'autre devrais-je voir, et puis-je l'appeler de votre part ? »</w:t>
            </w:r>
          </w:p>
        </w:tc>
        <w:tc>
          <w:tcPr>
            <w:tcW w:type="dxa" w:w="2630"/>
            <w:tcMar>
              <w:top w:type="dxa" w:w="50"/>
              <w:left w:type="dxa" w:w="100"/>
              <w:bottom w:type="dxa" w:w="50"/>
              <w:right w:type="dxa" w:w="100"/>
            </w:tcMar>
            <w:vAlign w:val="center"/>
          </w:tcPr>
          <w:p>
            <w:pPr>
              <w:spacing w:after="30" w:before="30" w:line="250"/>
            </w:pPr>
            <w:r>
              <w:rPr>
                <w:sz w:val="18"/>
                <w:szCs w:val="18"/>
              </w:rPr>
              <w:t xml:space="preserve">Systématique</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Les prescripteurs</w:t>
            </w:r>
          </w:p>
        </w:tc>
        <w:tc>
          <w:tcPr>
            <w:tcW w:type="dxa" w:w="4380"/>
            <w:shd w:fill="F5F7FB" w:color="auto" w:val="clear"/>
            <w:tcMar>
              <w:top w:type="dxa" w:w="50"/>
              <w:left w:type="dxa" w:w="100"/>
              <w:bottom w:type="dxa" w:w="50"/>
              <w:right w:type="dxa" w:w="100"/>
            </w:tcMar>
            <w:vAlign w:val="center"/>
          </w:tcPr>
          <w:p>
            <w:pPr>
              <w:spacing w:after="30" w:before="30" w:line="250"/>
            </w:pPr>
            <w:r>
              <w:rPr>
                <w:sz w:val="18"/>
                <w:szCs w:val="18"/>
              </w:rPr>
              <w:t xml:space="preserve">Informaticiens, éditeurs de logiciels, fournisseurs de réactifs et d’équipements, délégués médicaux : ils visitent déjà vos prospects</w:t>
            </w:r>
          </w:p>
        </w:tc>
        <w:tc>
          <w:tcPr>
            <w:tcW w:type="dxa" w:w="2630"/>
            <w:shd w:fill="F5F7FB" w:color="auto" w:val="clear"/>
            <w:tcMar>
              <w:top w:type="dxa" w:w="50"/>
              <w:left w:type="dxa" w:w="100"/>
              <w:bottom w:type="dxa" w:w="50"/>
              <w:right w:type="dxa" w:w="100"/>
            </w:tcMar>
            <w:vAlign w:val="center"/>
          </w:tcPr>
          <w:p>
            <w:pPr>
              <w:spacing w:after="30" w:before="30" w:line="250"/>
            </w:pPr>
            <w:r>
              <w:rPr>
                <w:sz w:val="18"/>
                <w:szCs w:val="18"/>
              </w:rPr>
              <w:t xml:space="preserve">30 %</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La visite directe</w:t>
            </w:r>
          </w:p>
        </w:tc>
        <w:tc>
          <w:tcPr>
            <w:tcW w:type="dxa" w:w="4380"/>
            <w:tcMar>
              <w:top w:type="dxa" w:w="50"/>
              <w:left w:type="dxa" w:w="100"/>
              <w:bottom w:type="dxa" w:w="50"/>
              <w:right w:type="dxa" w:w="100"/>
            </w:tcMar>
            <w:vAlign w:val="center"/>
          </w:tcPr>
          <w:p>
            <w:pPr>
              <w:spacing w:after="30" w:before="30" w:line="250"/>
            </w:pPr>
            <w:r>
              <w:rPr>
                <w:sz w:val="18"/>
                <w:szCs w:val="18"/>
              </w:rPr>
              <w:t xml:space="preserve">Passage en fin de matinée, hors affluence ; demander le responsable, laisser une fiche et un QR code vers la démonstration</w:t>
            </w:r>
          </w:p>
        </w:tc>
        <w:tc>
          <w:tcPr>
            <w:tcW w:type="dxa" w:w="2630"/>
            <w:tcMar>
              <w:top w:type="dxa" w:w="50"/>
              <w:left w:type="dxa" w:w="100"/>
              <w:bottom w:type="dxa" w:w="50"/>
              <w:right w:type="dxa" w:w="100"/>
            </w:tcMar>
            <w:vAlign w:val="center"/>
          </w:tcPr>
          <w:p>
            <w:pPr>
              <w:spacing w:after="30" w:before="30" w:line="250"/>
            </w:pPr>
            <w:r>
              <w:rPr>
                <w:sz w:val="18"/>
                <w:szCs w:val="18"/>
              </w:rPr>
              <w:t xml:space="preserve">40 %</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Les réseaux sociaux</w:t>
            </w:r>
          </w:p>
        </w:tc>
        <w:tc>
          <w:tcPr>
            <w:tcW w:type="dxa" w:w="4380"/>
            <w:shd w:fill="F5F7FB" w:color="auto" w:val="clear"/>
            <w:tcMar>
              <w:top w:type="dxa" w:w="50"/>
              <w:left w:type="dxa" w:w="100"/>
              <w:bottom w:type="dxa" w:w="50"/>
              <w:right w:type="dxa" w:w="100"/>
            </w:tcMar>
            <w:vAlign w:val="center"/>
          </w:tcPr>
          <w:p>
            <w:pPr>
              <w:spacing w:after="30" w:before="30" w:line="250"/>
            </w:pPr>
            <w:r>
              <w:rPr>
                <w:sz w:val="18"/>
                <w:szCs w:val="18"/>
              </w:rPr>
              <w:t xml:space="preserve">LinkedIn pour identifier et approcher les décideurs ; les publications préparent le terrain</w:t>
            </w:r>
          </w:p>
        </w:tc>
        <w:tc>
          <w:tcPr>
            <w:tcW w:type="dxa" w:w="2630"/>
            <w:shd w:fill="F5F7FB" w:color="auto" w:val="clear"/>
            <w:tcMar>
              <w:top w:type="dxa" w:w="50"/>
              <w:left w:type="dxa" w:w="100"/>
              <w:bottom w:type="dxa" w:w="50"/>
              <w:right w:type="dxa" w:w="100"/>
            </w:tcMar>
            <w:vAlign w:val="center"/>
          </w:tcPr>
          <w:p>
            <w:pPr>
              <w:spacing w:after="30" w:before="30" w:line="250"/>
            </w:pPr>
            <w:r>
              <w:rPr>
                <w:sz w:val="18"/>
                <w:szCs w:val="18"/>
              </w:rPr>
              <w:t xml:space="preserve">20 %</w:t>
            </w:r>
          </w:p>
        </w:tc>
      </w:tr>
    </w:tbl>
    <w:p>
      <w:pPr>
        <w:spacing w:after="100" w:line="140" w:lineRule="exact"/>
      </w:pPr>
    </w:p>
    <w:p>
      <w:pPr>
        <w:keepNext w:val="false"/>
        <w:keepLines/>
        <w:pBdr>
          <w:left w:val="single" w:color="0D9488" w:sz="24" w:space="8"/>
        </w:pBdr>
        <w:shd w:fill="E8F6F3" w:color="auto" w:val="clear"/>
        <w:spacing w:after="60" w:before="60" w:line="276"/>
        <w:ind w:left="227" w:right="113"/>
      </w:pPr>
      <w:r>
        <w:rPr>
          <w:b/>
          <w:bCs/>
          <w:color w:val="0D9488"/>
        </w:rPr>
        <w:t xml:space="preserve">Bonne pratique : </w:t>
      </w:r>
      <w:r>
        <w:t xml:space="preserve">Le prospect le plus utile à voir en premier n'est pas le plus gros. C'est celui qui vous dira la vérité sur votre produit. Commencez par un établissement où vous connaissez quelqu'un.</w:t>
      </w:r>
    </w:p>
    <w:p>
      <w:pPr>
        <w:spacing w:after="80" w:line="160" w:lineRule="exact"/>
      </w:pPr>
    </w:p>
    <w:p>
      <w:pPr>
        <w:pStyle w:val="Heading3"/>
        <w:keepNext/>
      </w:pPr>
      <w:bookmarkStart w:name="_Toc0039" w:id="39"/>
      <w:r>
        <w:t xml:space="preserve">6.4 Le programme partenaires</w:t>
      </w:r>
      <w:bookmarkEnd w:id="39"/>
    </w:p>
    <w:p>
      <w:pPr>
        <w:spacing w:after="120" w:before="0"/>
      </w:pPr>
      <w:r>
        <w:t xml:space="preserve">Les informaticiens qui installent et maintiennent les logiciels des établissements sont vos meilleurs alliés : ils ont la confiance du directeur et savent si le logiciel peut exporter des données.</w:t>
      </w:r>
    </w:p>
    <w:p>
      <w:pPr>
        <w:pStyle w:val="ListParagraph"/>
        <w:numPr>
          <w:ilvl w:val="0"/>
          <w:numId w:val="3"/>
        </w:numPr>
        <w:spacing w:after="50"/>
      </w:pPr>
      <w:r>
        <w:rPr>
          <w:b/>
          <w:bCs/>
        </w:rPr>
        <w:t xml:space="preserve">Ce que vous leur offrez</w:t>
      </w:r>
      <w:r>
        <w:t xml:space="preserve"> : la documentation de l'API, un établissement de test, votre aide pendant l'intégration, et une commission.</w:t>
      </w:r>
    </w:p>
    <w:p>
      <w:pPr>
        <w:pStyle w:val="ListParagraph"/>
        <w:numPr>
          <w:ilvl w:val="0"/>
          <w:numId w:val="3"/>
        </w:numPr>
        <w:spacing w:after="50"/>
      </w:pPr>
      <w:r>
        <w:rPr>
          <w:b/>
          <w:bCs/>
        </w:rPr>
        <w:t xml:space="preserve">Commission proposée</w:t>
      </w:r>
      <w:r>
        <w:t xml:space="preserve"> : 20 % des frais de mise en service et 10 % de l'abonnement la première année, pour chaque établissement apporté et abonné. À ajuster selon vos échanges.</w:t>
      </w:r>
    </w:p>
    <w:p>
      <w:pPr>
        <w:pStyle w:val="ListParagraph"/>
        <w:numPr>
          <w:ilvl w:val="0"/>
          <w:numId w:val="3"/>
        </w:numPr>
        <w:spacing w:after="50"/>
      </w:pPr>
      <w:r>
        <w:rPr>
          <w:b/>
          <w:bCs/>
        </w:rPr>
        <w:t xml:space="preserve">Ce qu'ils y gagnent</w:t>
      </w:r>
      <w:r>
        <w:t xml:space="preserve"> : un service supplémentaire pour leurs clients, sans avoir à construire un portail.</w:t>
      </w:r>
    </w:p>
    <w:p>
      <w:pPr>
        <w:pStyle w:val="ListParagraph"/>
        <w:numPr>
          <w:ilvl w:val="0"/>
          <w:numId w:val="3"/>
        </w:numPr>
        <w:spacing w:after="50"/>
      </w:pPr>
      <w:r>
        <w:rPr>
          <w:b/>
          <w:bCs/>
        </w:rPr>
        <w:t xml:space="preserve">Formalisme</w:t>
      </w:r>
      <w:r>
        <w:t xml:space="preserve"> : un accord écrit d'une page, précisant la commission, sa durée et le moment du versement (après encaissement).</w:t>
      </w:r>
    </w:p>
    <w:p>
      <w:pPr>
        <w:spacing w:after="40" w:line="120" w:lineRule="exact"/>
      </w:pPr>
    </w:p>
    <w:p>
      <w:pPr>
        <w:pStyle w:val="Heading3"/>
        <w:keepNext/>
      </w:pPr>
      <w:bookmarkStart w:name="_Toc0040" w:id="40"/>
      <w:r>
        <w:t xml:space="preserve">6.5 Le premier contact</w:t>
      </w:r>
      <w:bookmarkEnd w:id="40"/>
    </w:p>
    <w:p>
      <w:pPr>
        <w:spacing w:after="120" w:before="0"/>
      </w:pPr>
      <w:r>
        <w:t xml:space="preserve">Le but du premier contact n'est pas de vendre. Il est d'obtenir vingt minutes.</w:t>
      </w:r>
    </w:p>
    <w:p>
      <w:pPr>
        <w:pStyle w:val="ListParagraph"/>
        <w:numPr>
          <w:ilvl w:val="0"/>
          <w:numId w:val="3"/>
        </w:numPr>
        <w:spacing w:after="50"/>
      </w:pPr>
      <w:r>
        <w:rPr>
          <w:b/>
          <w:bCs/>
        </w:rPr>
        <w:t xml:space="preserve">Par téléphone</w:t>
      </w:r>
      <w:r>
        <w:t xml:space="preserve"> : une phrase d'accroche, une question, une proposition de créneau. Script en annexe D.</w:t>
      </w:r>
    </w:p>
    <w:p>
      <w:pPr>
        <w:pStyle w:val="ListParagraph"/>
        <w:numPr>
          <w:ilvl w:val="0"/>
          <w:numId w:val="3"/>
        </w:numPr>
        <w:spacing w:after="50"/>
      </w:pPr>
      <w:r>
        <w:rPr>
          <w:b/>
          <w:bCs/>
        </w:rPr>
        <w:t xml:space="preserve">Par WhatsApp</w:t>
      </w:r>
      <w:r>
        <w:t xml:space="preserve"> : un message court, nominatif, avec le lien de la démonstration. Jamais de message groupé.</w:t>
      </w:r>
    </w:p>
    <w:p>
      <w:pPr>
        <w:pStyle w:val="ListParagraph"/>
        <w:numPr>
          <w:ilvl w:val="0"/>
          <w:numId w:val="3"/>
        </w:numPr>
        <w:spacing w:after="50"/>
      </w:pPr>
      <w:r>
        <w:rPr>
          <w:b/>
          <w:bCs/>
        </w:rPr>
        <w:t xml:space="preserve">Par LinkedIn</w:t>
      </w:r>
      <w:r>
        <w:t xml:space="preserve"> : une invitation personnalisée de deux lignes, puis un message après acceptation.</w:t>
      </w:r>
    </w:p>
    <w:p>
      <w:pPr>
        <w:pStyle w:val="ListParagraph"/>
        <w:numPr>
          <w:ilvl w:val="0"/>
          <w:numId w:val="3"/>
        </w:numPr>
        <w:spacing w:after="50"/>
      </w:pPr>
      <w:r>
        <w:rPr>
          <w:b/>
          <w:bCs/>
        </w:rPr>
        <w:t xml:space="preserve">En visite</w:t>
      </w:r>
      <w:r>
        <w:t xml:space="preserve"> : une fiche d'une page, un QR code vers la démonstration, et une question : « À qui dois-je en parler ? »</w:t>
      </w:r>
    </w:p>
    <w:p>
      <w:pPr>
        <w:spacing w:after="40" w:line="120" w:lineRule="exact"/>
      </w:pPr>
    </w:p>
    <w:p>
      <w:pPr>
        <w:spacing w:after="120" w:before="0"/>
      </w:pPr>
      <w:r>
        <w:t xml:space="preserve">Règle de relance : trois tentatives espacées d'une semaine, par des canaux différents. Sans réponse, notez « à reprendre dans trois mois » et passez au suivant. Insister davantage abîme votre réputation dans un milieu où tout le monde se connaît.</w:t>
      </w:r>
    </w:p>
    <w:p>
      <w:pPr>
        <w:pStyle w:val="Heading3"/>
        <w:keepNext/>
      </w:pPr>
      <w:bookmarkStart w:name="_Toc0041" w:id="41"/>
      <w:r>
        <w:t xml:space="preserve">6.6 L'emploi du temps d'une semaine</w:t>
      </w:r>
      <w:bookmarkEnd w:id="41"/>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4819"/>
        <w:gridCol w:w="2892"/>
      </w:tblGrid>
      <w:tr>
        <w:trPr>
          <w:cantSplit/>
          <w:tblHeader/>
        </w:trPr>
        <w:tc>
          <w:tcPr>
            <w:tcW w:type="dxa" w:w="192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Jour</w:t>
            </w:r>
          </w:p>
        </w:tc>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Activité</w:t>
            </w:r>
          </w:p>
        </w:tc>
        <w:tc>
          <w:tcPr>
            <w:tcW w:type="dxa" w:w="289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Résultat attendu</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Lundi</w:t>
            </w:r>
          </w:p>
        </w:tc>
        <w:tc>
          <w:tcPr>
            <w:tcW w:type="dxa" w:w="4819"/>
            <w:tcMar>
              <w:top w:type="dxa" w:w="50"/>
              <w:left w:type="dxa" w:w="100"/>
              <w:bottom w:type="dxa" w:w="50"/>
              <w:right w:type="dxa" w:w="100"/>
            </w:tcMar>
            <w:vAlign w:val="center"/>
          </w:tcPr>
          <w:p>
            <w:pPr>
              <w:spacing w:after="30" w:before="30" w:line="250"/>
            </w:pPr>
            <w:r>
              <w:rPr>
                <w:sz w:val="18"/>
                <w:szCs w:val="18"/>
              </w:rPr>
              <w:t xml:space="preserve">Prospection : dix nouveaux contacts, relances de la semaine précédente</w:t>
            </w:r>
          </w:p>
        </w:tc>
        <w:tc>
          <w:tcPr>
            <w:tcW w:type="dxa" w:w="2892"/>
            <w:tcMar>
              <w:top w:type="dxa" w:w="50"/>
              <w:left w:type="dxa" w:w="100"/>
              <w:bottom w:type="dxa" w:w="50"/>
              <w:right w:type="dxa" w:w="100"/>
            </w:tcMar>
            <w:vAlign w:val="center"/>
          </w:tcPr>
          <w:p>
            <w:pPr>
              <w:spacing w:after="30" w:before="30" w:line="250"/>
            </w:pPr>
            <w:r>
              <w:rPr>
                <w:sz w:val="18"/>
                <w:szCs w:val="18"/>
              </w:rPr>
              <w:t xml:space="preserve">Trois rendez-vous pris</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Mardi</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Rendez-vous et démonstrations, regroupés par quartier</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Une à deux démonstrations</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Mercredi</w:t>
            </w:r>
          </w:p>
        </w:tc>
        <w:tc>
          <w:tcPr>
            <w:tcW w:type="dxa" w:w="4819"/>
            <w:tcMar>
              <w:top w:type="dxa" w:w="50"/>
              <w:left w:type="dxa" w:w="100"/>
              <w:bottom w:type="dxa" w:w="50"/>
              <w:right w:type="dxa" w:w="100"/>
            </w:tcMar>
            <w:vAlign w:val="center"/>
          </w:tcPr>
          <w:p>
            <w:pPr>
              <w:spacing w:after="30" w:before="30" w:line="250"/>
            </w:pPr>
            <w:r>
              <w:rPr>
                <w:sz w:val="18"/>
                <w:szCs w:val="18"/>
              </w:rPr>
              <w:t xml:space="preserve">Suivi des essais et des clients : appels, points de suivi, incidents</w:t>
            </w:r>
          </w:p>
        </w:tc>
        <w:tc>
          <w:tcPr>
            <w:tcW w:type="dxa" w:w="2892"/>
            <w:tcMar>
              <w:top w:type="dxa" w:w="50"/>
              <w:left w:type="dxa" w:w="100"/>
              <w:bottom w:type="dxa" w:w="50"/>
              <w:right w:type="dxa" w:w="100"/>
            </w:tcMar>
            <w:vAlign w:val="center"/>
          </w:tcPr>
          <w:p>
            <w:pPr>
              <w:spacing w:after="30" w:before="30" w:line="250"/>
            </w:pPr>
            <w:r>
              <w:rPr>
                <w:sz w:val="18"/>
                <w:szCs w:val="18"/>
              </w:rPr>
              <w:t xml:space="preserve">Aucun client sans nouvelles depuis 15 jours</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Jeudi</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Rendez-vous et démonstrations ; rencontres de prescripteurs</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Une démonstration, un prescripteur</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Vendredi</w:t>
            </w:r>
          </w:p>
        </w:tc>
        <w:tc>
          <w:tcPr>
            <w:tcW w:type="dxa" w:w="4819"/>
            <w:tcMar>
              <w:top w:type="dxa" w:w="50"/>
              <w:left w:type="dxa" w:w="100"/>
              <w:bottom w:type="dxa" w:w="50"/>
              <w:right w:type="dxa" w:w="100"/>
            </w:tcMar>
            <w:vAlign w:val="center"/>
          </w:tcPr>
          <w:p>
            <w:pPr>
              <w:spacing w:after="30" w:before="30" w:line="250"/>
            </w:pPr>
            <w:r>
              <w:rPr>
                <w:sz w:val="18"/>
                <w:szCs w:val="18"/>
              </w:rPr>
              <w:t xml:space="preserve">Propositions écrites, facturation, mise à jour du tableau, programmation des publications de la semaine suivante</w:t>
            </w:r>
          </w:p>
        </w:tc>
        <w:tc>
          <w:tcPr>
            <w:tcW w:type="dxa" w:w="2892"/>
            <w:tcMar>
              <w:top w:type="dxa" w:w="50"/>
              <w:left w:type="dxa" w:w="100"/>
              <w:bottom w:type="dxa" w:w="50"/>
              <w:right w:type="dxa" w:w="100"/>
            </w:tcMar>
            <w:vAlign w:val="center"/>
          </w:tcPr>
          <w:p>
            <w:pPr>
              <w:spacing w:after="30" w:before="30" w:line="250"/>
            </w:pPr>
            <w:r>
              <w:rPr>
                <w:sz w:val="18"/>
                <w:szCs w:val="18"/>
              </w:rPr>
              <w:t xml:space="preserve">Tableau à jour, cinq publications programmées</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Chaque jour</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Quinze minutes sur LinkedIn et X : répondre, commenter, inviter</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Cinq invitations, trois commentaires</w:t>
            </w:r>
          </w:p>
        </w:tc>
      </w:tr>
    </w:tbl>
    <w:p>
      <w:pPr>
        <w:pStyle w:val="Heading2"/>
        <w:keepNext/>
        <w:pageBreakBefore/>
      </w:pPr>
      <w:bookmarkStart w:name="_Toc0042" w:id="42"/>
      <w:r>
        <w:t xml:space="preserve">7. Démonstration et essai</w:t>
      </w:r>
      <w:bookmarkEnd w:id="42"/>
    </w:p>
    <w:p>
      <w:pPr>
        <w:pStyle w:val="Heading3"/>
        <w:keepNext/>
      </w:pPr>
      <w:bookmarkStart w:name="_Toc0043" w:id="43"/>
      <w:r>
        <w:t xml:space="preserve">7.1 La démonstration en vingt minutes</w:t>
      </w:r>
      <w:bookmarkEnd w:id="43"/>
    </w:p>
    <w:p>
      <w:pPr>
        <w:spacing w:after="120" w:before="0"/>
      </w:pPr>
      <w:r>
        <w:t xml:space="preserve">La démonstration est votre meilleur argument, à condition de laisser le prospect manipuler. Trame détaillée en annexe D.</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752"/>
        <w:gridCol w:w="2628"/>
        <w:gridCol w:w="5258"/>
      </w:tblGrid>
      <w:tr>
        <w:trPr>
          <w:cantSplit/>
          <w:tblHeader/>
        </w:trPr>
        <w:tc>
          <w:tcPr>
            <w:tcW w:type="dxa" w:w="175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Durée</w:t>
            </w:r>
          </w:p>
        </w:tc>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Séquence</w:t>
            </w:r>
          </w:p>
        </w:tc>
        <w:tc>
          <w:tcPr>
            <w:tcW w:type="dxa" w:w="525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Contenu</w:t>
            </w:r>
          </w:p>
        </w:tc>
      </w:tr>
      <w:tr>
        <w:trPr>
          <w:cantSplit/>
        </w:trPr>
        <w:tc>
          <w:tcPr>
            <w:tcW w:type="dxa" w:w="1752"/>
            <w:tcMar>
              <w:top w:type="dxa" w:w="50"/>
              <w:left w:type="dxa" w:w="100"/>
              <w:bottom w:type="dxa" w:w="50"/>
              <w:right w:type="dxa" w:w="100"/>
            </w:tcMar>
            <w:vAlign w:val="center"/>
          </w:tcPr>
          <w:p>
            <w:pPr>
              <w:spacing w:after="30" w:before="30" w:line="250"/>
            </w:pPr>
            <w:r>
              <w:rPr>
                <w:sz w:val="18"/>
                <w:szCs w:val="18"/>
              </w:rPr>
              <w:t xml:space="preserve">3 min</w:t>
            </w:r>
          </w:p>
        </w:tc>
        <w:tc>
          <w:tcPr>
            <w:tcW w:type="dxa" w:w="2628"/>
            <w:tcMar>
              <w:top w:type="dxa" w:w="50"/>
              <w:left w:type="dxa" w:w="100"/>
              <w:bottom w:type="dxa" w:w="50"/>
              <w:right w:type="dxa" w:w="100"/>
            </w:tcMar>
            <w:vAlign w:val="center"/>
          </w:tcPr>
          <w:p>
            <w:pPr>
              <w:spacing w:after="30" w:before="30" w:line="250"/>
            </w:pPr>
            <w:r>
              <w:rPr>
                <w:sz w:val="18"/>
                <w:szCs w:val="18"/>
              </w:rPr>
              <w:t xml:space="preserve">Écouter</w:t>
            </w:r>
          </w:p>
        </w:tc>
        <w:tc>
          <w:tcPr>
            <w:tcW w:type="dxa" w:w="5258"/>
            <w:tcMar>
              <w:top w:type="dxa" w:w="50"/>
              <w:left w:type="dxa" w:w="100"/>
              <w:bottom w:type="dxa" w:w="50"/>
              <w:right w:type="dxa" w:w="100"/>
            </w:tcMar>
            <w:vAlign w:val="center"/>
          </w:tcPr>
          <w:p>
            <w:pPr>
              <w:spacing w:after="30" w:before="30" w:line="250"/>
            </w:pPr>
            <w:r>
              <w:rPr>
                <w:sz w:val="18"/>
                <w:szCs w:val="18"/>
              </w:rPr>
              <w:t xml:space="preserve">« Comment un patient récupère-t-il son résultat chez vous aujourd'hui ? » Laissez décrire. Notez les mots employés.</w:t>
            </w:r>
          </w:p>
        </w:tc>
      </w:tr>
      <w:tr>
        <w:trPr>
          <w:cantSplit/>
        </w:trPr>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5 min</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Côté patient</w:t>
            </w:r>
          </w:p>
        </w:tc>
        <w:tc>
          <w:tcPr>
            <w:tcW w:type="dxa" w:w="5258"/>
            <w:shd w:fill="F5F7FB" w:color="auto" w:val="clear"/>
            <w:tcMar>
              <w:top w:type="dxa" w:w="50"/>
              <w:left w:type="dxa" w:w="100"/>
              <w:bottom w:type="dxa" w:w="50"/>
              <w:right w:type="dxa" w:w="100"/>
            </w:tcMar>
            <w:vAlign w:val="center"/>
          </w:tcPr>
          <w:p>
            <w:pPr>
              <w:spacing w:after="30" w:before="30" w:line="250"/>
            </w:pPr>
            <w:r>
              <w:rPr>
                <w:sz w:val="18"/>
                <w:szCs w:val="18"/>
              </w:rPr>
              <w:t xml:space="preserve">Tendez votre téléphone, démonstration ouverte. Le prospect ouvre un résultat, une facture, partage avec un médecin.</w:t>
            </w:r>
          </w:p>
        </w:tc>
      </w:tr>
      <w:tr>
        <w:trPr>
          <w:cantSplit/>
        </w:trPr>
        <w:tc>
          <w:tcPr>
            <w:tcW w:type="dxa" w:w="1752"/>
            <w:tcMar>
              <w:top w:type="dxa" w:w="50"/>
              <w:left w:type="dxa" w:w="100"/>
              <w:bottom w:type="dxa" w:w="50"/>
              <w:right w:type="dxa" w:w="100"/>
            </w:tcMar>
            <w:vAlign w:val="center"/>
          </w:tcPr>
          <w:p>
            <w:pPr>
              <w:spacing w:after="30" w:before="30" w:line="250"/>
            </w:pPr>
            <w:r>
              <w:rPr>
                <w:sz w:val="18"/>
                <w:szCs w:val="18"/>
              </w:rPr>
              <w:t xml:space="preserve">5 min</w:t>
            </w:r>
          </w:p>
        </w:tc>
        <w:tc>
          <w:tcPr>
            <w:tcW w:type="dxa" w:w="2628"/>
            <w:tcMar>
              <w:top w:type="dxa" w:w="50"/>
              <w:left w:type="dxa" w:w="100"/>
              <w:bottom w:type="dxa" w:w="50"/>
              <w:right w:type="dxa" w:w="100"/>
            </w:tcMar>
            <w:vAlign w:val="center"/>
          </w:tcPr>
          <w:p>
            <w:pPr>
              <w:spacing w:after="30" w:before="30" w:line="250"/>
            </w:pPr>
            <w:r>
              <w:rPr>
                <w:sz w:val="18"/>
                <w:szCs w:val="18"/>
              </w:rPr>
              <w:t xml:space="preserve">Côté établissement</w:t>
            </w:r>
          </w:p>
        </w:tc>
        <w:tc>
          <w:tcPr>
            <w:tcW w:type="dxa" w:w="5258"/>
            <w:tcMar>
              <w:top w:type="dxa" w:w="50"/>
              <w:left w:type="dxa" w:w="100"/>
              <w:bottom w:type="dxa" w:w="50"/>
              <w:right w:type="dxa" w:w="100"/>
            </w:tcMar>
            <w:vAlign w:val="center"/>
          </w:tcPr>
          <w:p>
            <w:pPr>
              <w:spacing w:after="30" w:before="30" w:line="250"/>
            </w:pPr>
            <w:r>
              <w:rPr>
                <w:sz w:val="18"/>
                <w:szCs w:val="18"/>
              </w:rPr>
              <w:t xml:space="preserve">Tableau de bord, génération d’un QR code, validation d’un rattachement, journal.</w:t>
            </w:r>
          </w:p>
        </w:tc>
      </w:tr>
      <w:tr>
        <w:trPr>
          <w:cantSplit/>
        </w:trPr>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3 min</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Questions</w:t>
            </w:r>
          </w:p>
        </w:tc>
        <w:tc>
          <w:tcPr>
            <w:tcW w:type="dxa" w:w="5258"/>
            <w:shd w:fill="F5F7FB" w:color="auto" w:val="clear"/>
            <w:tcMar>
              <w:top w:type="dxa" w:w="50"/>
              <w:left w:type="dxa" w:w="100"/>
              <w:bottom w:type="dxa" w:w="50"/>
              <w:right w:type="dxa" w:w="100"/>
            </w:tcMar>
            <w:vAlign w:val="center"/>
          </w:tcPr>
          <w:p>
            <w:pPr>
              <w:spacing w:after="30" w:before="30" w:line="250"/>
            </w:pPr>
            <w:r>
              <w:rPr>
                <w:sz w:val="18"/>
                <w:szCs w:val="18"/>
              </w:rPr>
              <w:t xml:space="preserve">Répondez court. Ce que vous ne savez pas : « Je vérifie et je vous réponds demain. »</w:t>
            </w:r>
          </w:p>
        </w:tc>
      </w:tr>
      <w:tr>
        <w:trPr>
          <w:cantSplit/>
        </w:trPr>
        <w:tc>
          <w:tcPr>
            <w:tcW w:type="dxa" w:w="1752"/>
            <w:tcMar>
              <w:top w:type="dxa" w:w="50"/>
              <w:left w:type="dxa" w:w="100"/>
              <w:bottom w:type="dxa" w:w="50"/>
              <w:right w:type="dxa" w:w="100"/>
            </w:tcMar>
            <w:vAlign w:val="center"/>
          </w:tcPr>
          <w:p>
            <w:pPr>
              <w:spacing w:after="30" w:before="30" w:line="250"/>
            </w:pPr>
            <w:r>
              <w:rPr>
                <w:sz w:val="18"/>
                <w:szCs w:val="18"/>
              </w:rPr>
              <w:t xml:space="preserve">4 min</w:t>
            </w:r>
          </w:p>
        </w:tc>
        <w:tc>
          <w:tcPr>
            <w:tcW w:type="dxa" w:w="2628"/>
            <w:tcMar>
              <w:top w:type="dxa" w:w="50"/>
              <w:left w:type="dxa" w:w="100"/>
              <w:bottom w:type="dxa" w:w="50"/>
              <w:right w:type="dxa" w:w="100"/>
            </w:tcMar>
            <w:vAlign w:val="center"/>
          </w:tcPr>
          <w:p>
            <w:pPr>
              <w:spacing w:after="30" w:before="30" w:line="250"/>
            </w:pPr>
            <w:r>
              <w:rPr>
                <w:sz w:val="18"/>
                <w:szCs w:val="18"/>
              </w:rPr>
              <w:t xml:space="preserve">Conclure</w:t>
            </w:r>
          </w:p>
        </w:tc>
        <w:tc>
          <w:tcPr>
            <w:tcW w:type="dxa" w:w="5258"/>
            <w:tcMar>
              <w:top w:type="dxa" w:w="50"/>
              <w:left w:type="dxa" w:w="100"/>
              <w:bottom w:type="dxa" w:w="50"/>
              <w:right w:type="dxa" w:w="100"/>
            </w:tcMar>
            <w:vAlign w:val="center"/>
          </w:tcPr>
          <w:p>
            <w:pPr>
              <w:spacing w:after="30" w:before="30" w:line="250"/>
            </w:pPr>
            <w:r>
              <w:rPr>
                <w:sz w:val="18"/>
                <w:szCs w:val="18"/>
              </w:rPr>
              <w:t xml:space="preserve">Proposez l’essai de 60 jours, ou une seconde démonstration avec l’accueil et l’informaticien. Fixez une date avant de partir.</w:t>
            </w:r>
          </w:p>
        </w:tc>
      </w:tr>
    </w:tbl>
    <w:p>
      <w:pPr>
        <w:spacing w:after="100" w:line="140" w:lineRule="exact"/>
      </w:pPr>
    </w:p>
    <w:p>
      <w:pPr>
        <w:pStyle w:val="ListParagraph"/>
        <w:numPr>
          <w:ilvl w:val="0"/>
          <w:numId w:val="3"/>
        </w:numPr>
        <w:spacing w:after="50"/>
      </w:pPr>
      <w:r>
        <w:t xml:space="preserve">Préparez une connexion de secours : partage de connexion sur un second opérateur, et captures d'écran si le réseau tombe.</w:t>
      </w:r>
    </w:p>
    <w:p>
      <w:pPr>
        <w:pStyle w:val="ListParagraph"/>
        <w:numPr>
          <w:ilvl w:val="0"/>
          <w:numId w:val="3"/>
        </w:numPr>
        <w:spacing w:after="50"/>
      </w:pPr>
      <w:r>
        <w:t xml:space="preserve">Faites venir une personne de l'accueil. Son avis pèsera plus que le vôtre après votre départ.</w:t>
      </w:r>
    </w:p>
    <w:p>
      <w:pPr>
        <w:pStyle w:val="ListParagraph"/>
        <w:numPr>
          <w:ilvl w:val="0"/>
          <w:numId w:val="3"/>
        </w:numPr>
        <w:spacing w:after="50"/>
      </w:pPr>
      <w:r>
        <w:t xml:space="preserve">Ne montrez pas ce qui n'est pas ouvert : l'import PDF reste grisé, dites-le simplement.</w:t>
      </w:r>
    </w:p>
    <w:p>
      <w:pPr>
        <w:pStyle w:val="ListParagraph"/>
        <w:numPr>
          <w:ilvl w:val="0"/>
          <w:numId w:val="3"/>
        </w:numPr>
        <w:spacing w:after="50"/>
      </w:pPr>
      <w:r>
        <w:t xml:space="preserve">Envoyez le jour même un message de trois lignes : ce qui a été vu, la prochaine étape, sa date.</w:t>
      </w:r>
    </w:p>
    <w:p>
      <w:pPr>
        <w:spacing w:after="40" w:line="120" w:lineRule="exact"/>
      </w:pPr>
    </w:p>
    <w:p>
      <w:pPr>
        <w:pStyle w:val="Heading3"/>
        <w:keepNext/>
      </w:pPr>
      <w:bookmarkStart w:name="_Toc0044" w:id="44"/>
      <w:r>
        <w:t xml:space="preserve">7.2 L'essai de soixante jours</w:t>
      </w:r>
      <w:bookmarkEnd w:id="44"/>
    </w:p>
    <w:p>
      <w:pPr>
        <w:spacing w:after="120" w:before="0"/>
      </w:pPr>
      <w:r>
        <w:t xml:space="preserve">L'essai transforme une opinion en chiffres. Il se prépare comme un petit projet.</w:t>
      </w:r>
    </w:p>
    <w:p>
      <w:pPr>
        <w:pStyle w:val="ListParagraph"/>
        <w:numPr>
          <w:ilvl w:val="0"/>
          <w:numId w:val="7"/>
        </w:numPr>
        <w:spacing w:after="50"/>
      </w:pPr>
      <w:r>
        <w:rPr>
          <w:b/>
          <w:bCs/>
        </w:rPr>
        <w:t xml:space="preserve">Semaine 0 : cadrer.</w:t>
      </w:r>
      <w:r>
        <w:t xml:space="preserve"> Convention d'essai signée, référent désigné, périmètre choisi (un service ou une catégorie de patients), accord sur les données signé.</w:t>
      </w:r>
    </w:p>
    <w:p>
      <w:pPr>
        <w:pStyle w:val="ListParagraph"/>
        <w:numPr>
          <w:ilvl w:val="0"/>
          <w:numId w:val="7"/>
        </w:numPr>
        <w:spacing w:after="50"/>
      </w:pPr>
      <w:r>
        <w:rPr>
          <w:b/>
          <w:bCs/>
        </w:rPr>
        <w:t xml:space="preserve">Semaine 0 : mesurer.</w:t>
      </w:r>
      <w:r>
        <w:t xml:space="preserve"> Relevé de départ sur une semaine : résultats non retirés, appels quotidiens à l'accueil pour savoir si un résultat est prêt, temps moyen pour retrouver un ancien résultat.</w:t>
      </w:r>
    </w:p>
    <w:p>
      <w:pPr>
        <w:pStyle w:val="ListParagraph"/>
        <w:numPr>
          <w:ilvl w:val="0"/>
          <w:numId w:val="7"/>
        </w:numPr>
        <w:spacing w:after="50"/>
      </w:pPr>
      <w:r>
        <w:rPr>
          <w:b/>
          <w:bCs/>
        </w:rPr>
        <w:t xml:space="preserve">Semaines 1 et 2 : installer.</w:t>
      </w:r>
      <w:r>
        <w:t xml:space="preserve"> Création de l'espace, branchement, essais sur données fictives, formation de l'accueil, affichage du kit d'information.</w:t>
      </w:r>
    </w:p>
    <w:p>
      <w:pPr>
        <w:pStyle w:val="ListParagraph"/>
        <w:numPr>
          <w:ilvl w:val="0"/>
          <w:numId w:val="7"/>
        </w:numPr>
        <w:spacing w:after="50"/>
      </w:pPr>
      <w:r>
        <w:rPr>
          <w:b/>
          <w:bCs/>
        </w:rPr>
        <w:t xml:space="preserve">Semaines 3 à 8 : utiliser.</w:t>
      </w:r>
      <w:r>
        <w:t xml:space="preserve"> Remise des QR codes à tous les patients du périmètre. Point de dix minutes toutes les deux semaines avec le référent.</w:t>
      </w:r>
    </w:p>
    <w:p>
      <w:pPr>
        <w:pStyle w:val="ListParagraph"/>
        <w:numPr>
          <w:ilvl w:val="0"/>
          <w:numId w:val="7"/>
        </w:numPr>
        <w:spacing w:after="50"/>
      </w:pPr>
      <w:r>
        <w:rPr>
          <w:b/>
          <w:bCs/>
        </w:rPr>
        <w:t xml:space="preserve">Semaine 9 : mesurer à nouveau</w:t>
      </w:r>
      <w:r>
        <w:t xml:space="preserve">, avec la même grille, et relever dans le tableau de bord les QR codes remis, les dossiers rattachés et les résultats publiés.</w:t>
      </w:r>
    </w:p>
    <w:p>
      <w:pPr>
        <w:pStyle w:val="ListParagraph"/>
        <w:numPr>
          <w:ilvl w:val="0"/>
          <w:numId w:val="7"/>
        </w:numPr>
        <w:spacing w:after="50"/>
      </w:pPr>
      <w:r>
        <w:rPr>
          <w:b/>
          <w:bCs/>
        </w:rPr>
        <w:t xml:space="preserve">Semaine 9 : décider.</w:t>
      </w:r>
      <w:r>
        <w:t xml:space="preserve"> Bilan écrit d'une page, remis au directeur. Proposition d'abonnement, ou arrêt sans frais.</w:t>
      </w:r>
    </w:p>
    <w:p>
      <w:pPr>
        <w:spacing w:after="40" w:line="120" w:lineRule="exact"/>
      </w:pPr>
    </w:p>
    <w:p>
      <w:pPr>
        <w:pStyle w:val="Heading3"/>
        <w:keepNext/>
      </w:pPr>
      <w:bookmarkStart w:name="_Toc0045" w:id="45"/>
      <w:r>
        <w:t xml:space="preserve">7.3 Les critères de réussite</w:t>
      </w:r>
      <w:bookmarkEnd w:id="45"/>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4819"/>
        <w:gridCol w:w="4819"/>
      </w:tblGrid>
      <w:tr>
        <w:trPr>
          <w:cantSplit/>
          <w:tblHeader/>
        </w:trPr>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Indicateur</w:t>
            </w:r>
          </w:p>
        </w:tc>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Seuil qui justifie de poursuivre</w:t>
            </w:r>
          </w:p>
        </w:tc>
      </w:tr>
      <w:tr>
        <w:trPr>
          <w:cantSplit/>
        </w:trPr>
        <w:tc>
          <w:tcPr>
            <w:tcW w:type="dxa" w:w="4819"/>
            <w:tcMar>
              <w:top w:type="dxa" w:w="50"/>
              <w:left w:type="dxa" w:w="100"/>
              <w:bottom w:type="dxa" w:w="50"/>
              <w:right w:type="dxa" w:w="100"/>
            </w:tcMar>
            <w:vAlign w:val="center"/>
          </w:tcPr>
          <w:p>
            <w:pPr>
              <w:spacing w:after="30" w:before="30" w:line="250"/>
            </w:pPr>
            <w:r>
              <w:rPr>
                <w:sz w:val="18"/>
                <w:szCs w:val="18"/>
              </w:rPr>
              <w:t xml:space="preserve">Part des patients qui rattachent leur dossier après avoir reçu un QR code</w:t>
            </w:r>
          </w:p>
        </w:tc>
        <w:tc>
          <w:tcPr>
            <w:tcW w:type="dxa" w:w="4819"/>
            <w:tcMar>
              <w:top w:type="dxa" w:w="50"/>
              <w:left w:type="dxa" w:w="100"/>
              <w:bottom w:type="dxa" w:w="50"/>
              <w:right w:type="dxa" w:w="100"/>
            </w:tcMar>
            <w:vAlign w:val="center"/>
          </w:tcPr>
          <w:p>
            <w:pPr>
              <w:spacing w:after="30" w:before="30" w:line="250"/>
            </w:pPr>
            <w:r>
              <w:rPr>
                <w:sz w:val="18"/>
                <w:szCs w:val="18"/>
              </w:rPr>
              <w:t xml:space="preserve">À fixer avec l’établissement ; un tiers est un bon point de départ</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Appels quotidiens « c’est prêt ? »</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En baisse nette par rapport au relevé de départ</w:t>
            </w:r>
          </w:p>
        </w:tc>
      </w:tr>
      <w:tr>
        <w:trPr>
          <w:cantSplit/>
        </w:trPr>
        <w:tc>
          <w:tcPr>
            <w:tcW w:type="dxa" w:w="4819"/>
            <w:tcMar>
              <w:top w:type="dxa" w:w="50"/>
              <w:left w:type="dxa" w:w="100"/>
              <w:bottom w:type="dxa" w:w="50"/>
              <w:right w:type="dxa" w:w="100"/>
            </w:tcMar>
            <w:vAlign w:val="center"/>
          </w:tcPr>
          <w:p>
            <w:pPr>
              <w:spacing w:after="30" w:before="30" w:line="250"/>
            </w:pPr>
            <w:r>
              <w:rPr>
                <w:sz w:val="18"/>
                <w:szCs w:val="18"/>
              </w:rPr>
              <w:t xml:space="preserve">Résultats non retirés</w:t>
            </w:r>
          </w:p>
        </w:tc>
        <w:tc>
          <w:tcPr>
            <w:tcW w:type="dxa" w:w="4819"/>
            <w:tcMar>
              <w:top w:type="dxa" w:w="50"/>
              <w:left w:type="dxa" w:w="100"/>
              <w:bottom w:type="dxa" w:w="50"/>
              <w:right w:type="dxa" w:w="100"/>
            </w:tcMar>
            <w:vAlign w:val="center"/>
          </w:tcPr>
          <w:p>
            <w:pPr>
              <w:spacing w:after="30" w:before="30" w:line="250"/>
            </w:pPr>
            <w:r>
              <w:rPr>
                <w:sz w:val="18"/>
                <w:szCs w:val="18"/>
              </w:rPr>
              <w:t xml:space="preserve">En baisse</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Avis de l'accueil</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 On ne reviendrait pas en arrière »</w:t>
            </w:r>
          </w:p>
        </w:tc>
      </w:tr>
      <w:tr>
        <w:trPr>
          <w:cantSplit/>
        </w:trPr>
        <w:tc>
          <w:tcPr>
            <w:tcW w:type="dxa" w:w="4819"/>
            <w:tcMar>
              <w:top w:type="dxa" w:w="50"/>
              <w:left w:type="dxa" w:w="100"/>
              <w:bottom w:type="dxa" w:w="50"/>
              <w:right w:type="dxa" w:w="100"/>
            </w:tcMar>
            <w:vAlign w:val="center"/>
          </w:tcPr>
          <w:p>
            <w:pPr>
              <w:spacing w:after="30" w:before="30" w:line="250"/>
            </w:pPr>
            <w:r>
              <w:rPr>
                <w:sz w:val="18"/>
                <w:szCs w:val="18"/>
              </w:rPr>
              <w:t xml:space="preserve">Incident</w:t>
            </w:r>
          </w:p>
        </w:tc>
        <w:tc>
          <w:tcPr>
            <w:tcW w:type="dxa" w:w="4819"/>
            <w:tcMar>
              <w:top w:type="dxa" w:w="50"/>
              <w:left w:type="dxa" w:w="100"/>
              <w:bottom w:type="dxa" w:w="50"/>
              <w:right w:type="dxa" w:w="100"/>
            </w:tcMar>
            <w:vAlign w:val="center"/>
          </w:tcPr>
          <w:p>
            <w:pPr>
              <w:spacing w:after="30" w:before="30" w:line="250"/>
            </w:pPr>
            <w:r>
              <w:rPr>
                <w:sz w:val="18"/>
                <w:szCs w:val="18"/>
              </w:rPr>
              <w:t xml:space="preserve">Aucun incident de confidentialité</w:t>
            </w:r>
          </w:p>
        </w:tc>
      </w:tr>
    </w:tbl>
    <w:p>
      <w:pPr>
        <w:spacing w:after="100" w:line="140" w:lineRule="exact"/>
      </w:pPr>
    </w:p>
    <w:p>
      <w:pPr>
        <w:keepNext w:val="false"/>
        <w:keepLines/>
        <w:pBdr>
          <w:left w:val="single" w:color="E69A00" w:sz="24" w:space="8"/>
        </w:pBdr>
        <w:shd w:fill="FFF6E5" w:color="auto" w:val="clear"/>
        <w:spacing w:after="60" w:before="60" w:line="276"/>
        <w:ind w:left="227" w:right="113"/>
      </w:pPr>
      <w:r>
        <w:rPr>
          <w:b/>
          <w:bCs/>
          <w:color w:val="E69A00"/>
        </w:rPr>
        <w:t xml:space="preserve">Important : </w:t>
      </w:r>
      <w:r>
        <w:t xml:space="preserve">Le premier indicateur dépend surtout d'une phrase : celle que la caisse prononce en remettant la facture. Si le taux de rattachement est faible, travaillez cette phrase et l'affichage à l'accueil avant de conclure que les patients n'en veulent pas.</w:t>
      </w:r>
    </w:p>
    <w:p>
      <w:pPr>
        <w:spacing w:after="80" w:line="160" w:lineRule="exact"/>
      </w:pPr>
    </w:p>
    <w:p>
      <w:pPr>
        <w:pStyle w:val="Heading3"/>
        <w:keepNext/>
      </w:pPr>
      <w:bookmarkStart w:name="_Toc0046" w:id="46"/>
      <w:r>
        <w:t xml:space="preserve">7.4 De l'essai à l'abonnement</w:t>
      </w:r>
      <w:bookmarkEnd w:id="46"/>
    </w:p>
    <w:p>
      <w:pPr>
        <w:pStyle w:val="ListParagraph"/>
        <w:numPr>
          <w:ilvl w:val="0"/>
          <w:numId w:val="3"/>
        </w:numPr>
        <w:spacing w:after="50"/>
      </w:pPr>
      <w:r>
        <w:t xml:space="preserve">Remettez le bilan en main propre, au directeur, avec le référent présent.</w:t>
      </w:r>
    </w:p>
    <w:p>
      <w:pPr>
        <w:pStyle w:val="ListParagraph"/>
        <w:numPr>
          <w:ilvl w:val="0"/>
          <w:numId w:val="3"/>
        </w:numPr>
        <w:spacing w:after="50"/>
      </w:pPr>
      <w:r>
        <w:t xml:space="preserve">Proposez la formule qui correspond au volume constaté pendant l'essai, pas à une estimation.</w:t>
      </w:r>
    </w:p>
    <w:p>
      <w:pPr>
        <w:pStyle w:val="ListParagraph"/>
        <w:numPr>
          <w:ilvl w:val="0"/>
          <w:numId w:val="3"/>
        </w:numPr>
        <w:spacing w:after="50"/>
      </w:pPr>
      <w:r>
        <w:t xml:space="preserve">Offrez le choix du rythme de paiement ; mettez en avant le paiement annuel.</w:t>
      </w:r>
    </w:p>
    <w:p>
      <w:pPr>
        <w:pStyle w:val="ListParagraph"/>
        <w:numPr>
          <w:ilvl w:val="0"/>
          <w:numId w:val="3"/>
        </w:numPr>
        <w:spacing w:after="50"/>
      </w:pPr>
      <w:r>
        <w:t xml:space="preserve">Si la réponse est non, demandez pourquoi, notez-le, et demandez une recommandation vers un confrère. Un refus bien traité reste un contact utile.</w:t>
      </w:r>
    </w:p>
    <w:p>
      <w:pPr>
        <w:pStyle w:val="ListParagraph"/>
        <w:numPr>
          <w:ilvl w:val="0"/>
          <w:numId w:val="3"/>
        </w:numPr>
        <w:spacing w:after="50"/>
      </w:pPr>
      <w:r>
        <w:t xml:space="preserve">Si la réponse est oui, demandez le témoignage dans la même semaine, pendant que la satisfaction est fraîche.</w:t>
      </w:r>
    </w:p>
    <w:p>
      <w:pPr>
        <w:pStyle w:val="Heading2"/>
        <w:keepNext/>
        <w:pageBreakBefore/>
      </w:pPr>
      <w:bookmarkStart w:name="_Toc0047" w:id="47"/>
      <w:r>
        <w:t xml:space="preserve">8. Objections et réponses</w:t>
      </w:r>
      <w:bookmarkEnd w:id="47"/>
    </w:p>
    <w:p>
      <w:pPr>
        <w:spacing w:after="120" w:before="0"/>
      </w:pPr>
      <w:r>
        <w:t xml:space="preserve">Une objection est une question mal posée. Répondez d'abord par une question, pour comprendre ce qui inquiète vraiment, puis par un fait.</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Objection</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Réponse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 Nos patients n’ont pas d’e-mail. »</w:t>
            </w:r>
          </w:p>
        </w:tc>
        <w:tc>
          <w:tcPr>
            <w:tcW w:type="dxa" w:w="6747"/>
            <w:tcMar>
              <w:top w:type="dxa" w:w="50"/>
              <w:left w:type="dxa" w:w="100"/>
              <w:bottom w:type="dxa" w:w="50"/>
              <w:right w:type="dxa" w:w="100"/>
            </w:tcMar>
            <w:vAlign w:val="center"/>
          </w:tcPr>
          <w:p>
            <w:pPr>
              <w:spacing w:after="30" w:before="30" w:line="250"/>
            </w:pPr>
            <w:r>
              <w:rPr>
                <w:sz w:val="18"/>
                <w:szCs w:val="18"/>
              </w:rPr>
              <w:t xml:space="preserve">Tout téléphone Android est relié à un compte Google, donc à une adresse Gmail : l'accueil la retrouve en trente secondes dans les paramètres. Pour les autres, un proche peut recevoir les résultats, et le papier reste disponible. Proposez de vérifier sur dix patients pendant l'essai.</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 Nous envoyons déjà par WhatsApp. »</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Continuez à prévenir par WhatsApp. Mais le résultat lui-même gagne à rester dans un compte protégé : pas de mauvais destinataire, une trace de chaque accès, une preuve en cas de litige.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 C’est trop cher. »</w:t>
            </w:r>
          </w:p>
        </w:tc>
        <w:tc>
          <w:tcPr>
            <w:tcW w:type="dxa" w:w="6747"/>
            <w:tcMar>
              <w:top w:type="dxa" w:w="50"/>
              <w:left w:type="dxa" w:w="100"/>
              <w:bottom w:type="dxa" w:w="50"/>
              <w:right w:type="dxa" w:w="100"/>
            </w:tcMar>
            <w:vAlign w:val="center"/>
          </w:tcPr>
          <w:p>
            <w:pPr>
              <w:spacing w:after="30" w:before="30" w:line="250"/>
            </w:pPr>
            <w:r>
              <w:rPr>
                <w:sz w:val="18"/>
                <w:szCs w:val="18"/>
              </w:rPr>
              <w:t xml:space="preserve">Ramenez au résultat : 25 FCFA par résultat remis, en formule Standard. Puis proposez l'essai : la décision se prendra sur les chiffres de l'établissement.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 Où sont hébergées nos données ? »</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Répondez la vérité, par écrit : où se trouve le serveur, qui y accède, ce que prévoit l'accord sur les données, et votre plan d'hébergement (chapitre 11). Une réponse floue fait perdre la vente.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 Notre logiciel n’exporte rien. »</w:t>
            </w:r>
          </w:p>
        </w:tc>
        <w:tc>
          <w:tcPr>
            <w:tcW w:type="dxa" w:w="6747"/>
            <w:tcMar>
              <w:top w:type="dxa" w:w="50"/>
              <w:left w:type="dxa" w:w="100"/>
              <w:bottom w:type="dxa" w:w="50"/>
              <w:right w:type="dxa" w:w="100"/>
            </w:tcMar>
            <w:vAlign w:val="center"/>
          </w:tcPr>
          <w:p>
            <w:pPr>
              <w:spacing w:after="30" w:before="30" w:line="250"/>
            </w:pPr>
            <w:r>
              <w:rPr>
                <w:sz w:val="18"/>
                <w:szCs w:val="18"/>
              </w:rPr>
              <w:t xml:space="preserve">Demandez à parler à l'informaticien : beaucoup de logiciels peuvent exporter plus qu'on ne le croit. Sinon, dites franchement que l'import PDF n'est pas encore ouvert et proposez de reprendre contact à son ouverture.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 Vous êtes seul. Et si vous arrêtez ? »</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Les données d'origine restent dans le logiciel de l'établissement : il ne dépend pas d'EDEN pour travailler. Le contrat prévoit la restitution et la suppression. Aucun engagement au-delà de la période payée.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 Vous n’avez pas de références. »</w:t>
            </w:r>
          </w:p>
        </w:tc>
        <w:tc>
          <w:tcPr>
            <w:tcW w:type="dxa" w:w="6747"/>
            <w:tcMar>
              <w:top w:type="dxa" w:w="50"/>
              <w:left w:type="dxa" w:w="100"/>
              <w:bottom w:type="dxa" w:w="50"/>
              <w:right w:type="dxa" w:w="100"/>
            </w:tcMar>
            <w:vAlign w:val="center"/>
          </w:tcPr>
          <w:p>
            <w:pPr>
              <w:spacing w:after="30" w:before="30" w:line="250"/>
            </w:pPr>
            <w:r>
              <w:rPr>
                <w:sz w:val="18"/>
                <w:szCs w:val="18"/>
              </w:rPr>
              <w:t xml:space="preserve">C'est exact, et c'est la raison du programme fondateurs : installation offerte, soixante jours, sans engagement. Le risque est pour vous, pas pour eux.</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 Le courant et la connexion sautent. »</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Les résultats déjà publiés restent consultables par les patients. Les envois reprennent au retour du réseau, sans doublon. L'administration fonctionne sur téléphone.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 Nos patients âgés n’y arriveront pas. »</w:t>
            </w:r>
          </w:p>
        </w:tc>
        <w:tc>
          <w:tcPr>
            <w:tcW w:type="dxa" w:w="6747"/>
            <w:tcMar>
              <w:top w:type="dxa" w:w="50"/>
              <w:left w:type="dxa" w:w="100"/>
              <w:bottom w:type="dxa" w:w="50"/>
              <w:right w:type="dxa" w:w="100"/>
            </w:tcMar>
            <w:vAlign w:val="center"/>
          </w:tcPr>
          <w:p>
            <w:pPr>
              <w:spacing w:after="30" w:before="30" w:line="250"/>
            </w:pPr>
            <w:r>
              <w:rPr>
                <w:sz w:val="18"/>
                <w:szCs w:val="18"/>
              </w:rPr>
              <w:t xml:space="preserve">Le papier reste. Et ce sont souvent les enfants qui accompagnent : ils rattachent le dossier avec leur parent.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 Nous remettons contre paiement. »</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L'option « résultats après règlement » reprend cette règle : le détail est masqué tant que la facture est impayée.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 Mes concurrents verront mes patients. »</w:t>
            </w:r>
          </w:p>
        </w:tc>
        <w:tc>
          <w:tcPr>
            <w:tcW w:type="dxa" w:w="6747"/>
            <w:tcMar>
              <w:top w:type="dxa" w:w="50"/>
              <w:left w:type="dxa" w:w="100"/>
              <w:bottom w:type="dxa" w:w="50"/>
              <w:right w:type="dxa" w:w="100"/>
            </w:tcMar>
            <w:vAlign w:val="center"/>
          </w:tcPr>
          <w:p>
            <w:pPr>
              <w:spacing w:after="30" w:before="30" w:line="250"/>
            </w:pPr>
            <w:r>
              <w:rPr>
                <w:sz w:val="18"/>
                <w:szCs w:val="18"/>
              </w:rPr>
              <w:t xml:space="preserve">Non. Chaque établissement a son espace, ses données, sa clé. Seul le patient voit l'ensemble de ses propres résultats.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 Nous avons déjà un projet numérique. »</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EDEN ne remplace ni un logiciel de laboratoire ni une application de téléconsultation : il s'y ajoute. Demandez ce que le projet prévoit pour la remise des résultats.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 L’interface n’est pas en anglais. »</w:t>
            </w:r>
          </w:p>
        </w:tc>
        <w:tc>
          <w:tcPr>
            <w:tcW w:type="dxa" w:w="6747"/>
            <w:tcMar>
              <w:top w:type="dxa" w:w="50"/>
              <w:left w:type="dxa" w:w="100"/>
              <w:bottom w:type="dxa" w:w="50"/>
              <w:right w:type="dxa" w:w="100"/>
            </w:tcMar>
            <w:vAlign w:val="center"/>
          </w:tcPr>
          <w:p>
            <w:pPr>
              <w:spacing w:after="30" w:before="30" w:line="250"/>
            </w:pPr>
            <w:r>
              <w:rPr>
                <w:sz w:val="18"/>
                <w:szCs w:val="18"/>
              </w:rPr>
              <w:t xml:space="preserve">C'est vrai aujourd'hui. Donnez l'état d'avancement réel, sans date que vous ne pourriez pas tenir.</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 Je vais réfléchir. »</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 Bien sûr. Qu'est-ce qui vous aiderait à décider ? » Puis fixez une date de rappel.</w:t>
            </w:r>
          </w:p>
        </w:tc>
      </w:tr>
    </w:tbl>
    <w:p>
      <w:pPr>
        <w:pStyle w:val="Heading2"/>
        <w:keepNext/>
        <w:pageBreakBefore/>
      </w:pPr>
      <w:bookmarkStart w:name="_Toc0048" w:id="48"/>
      <w:r>
        <w:t xml:space="preserve">9. Contrat, mise en service et fidélisation</w:t>
      </w:r>
      <w:bookmarkEnd w:id="48"/>
    </w:p>
    <w:p>
      <w:pPr>
        <w:pStyle w:val="Heading3"/>
        <w:keepNext/>
      </w:pPr>
      <w:bookmarkStart w:name="_Toc0049" w:id="49"/>
      <w:r>
        <w:t xml:space="preserve">9.1 Les documents à signer</w:t>
      </w:r>
      <w:bookmarkEnd w:id="49"/>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Document</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Contenu</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Convention d'essai</w:t>
            </w:r>
          </w:p>
        </w:tc>
        <w:tc>
          <w:tcPr>
            <w:tcW w:type="dxa" w:w="6747"/>
            <w:tcMar>
              <w:top w:type="dxa" w:w="50"/>
              <w:left w:type="dxa" w:w="100"/>
              <w:bottom w:type="dxa" w:w="50"/>
              <w:right w:type="dxa" w:w="100"/>
            </w:tcMar>
            <w:vAlign w:val="center"/>
          </w:tcPr>
          <w:p>
            <w:pPr>
              <w:spacing w:after="30" w:before="30" w:line="250"/>
            </w:pPr>
            <w:r>
              <w:rPr>
                <w:sz w:val="18"/>
                <w:szCs w:val="18"/>
              </w:rPr>
              <w:t xml:space="preserve">Une page : périmètre, durée de 60 jours, gratuité, engagements réciproques, absence d'obligation à la sortie.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Contrat de service</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Ce qui est fourni, la formule et son prix, les modalités de paiement, l'assistance, la durée (période payée, renouvelable), les conditions d'arrêt.</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Accord sur les données</w:t>
            </w:r>
          </w:p>
        </w:tc>
        <w:tc>
          <w:tcPr>
            <w:tcW w:type="dxa" w:w="6747"/>
            <w:tcMar>
              <w:top w:type="dxa" w:w="50"/>
              <w:left w:type="dxa" w:w="100"/>
              <w:bottom w:type="dxa" w:w="50"/>
              <w:right w:type="dxa" w:w="100"/>
            </w:tcMar>
            <w:vAlign w:val="center"/>
          </w:tcPr>
          <w:p>
            <w:pPr>
              <w:spacing w:after="30" w:before="30" w:line="250"/>
            </w:pPr>
            <w:r>
              <w:rPr>
                <w:sz w:val="18"/>
                <w:szCs w:val="18"/>
              </w:rPr>
              <w:t xml:space="preserve">Rôles de chacun, données traitées, finalité, hébergement, mesures de protection, notification en cas d'incident, restitution et suppression en fin de contrat.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Accord partenaire</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Pour les informaticiens apporteurs : commission, durée, versement après encaissement.</w:t>
            </w:r>
          </w:p>
        </w:tc>
      </w:tr>
    </w:tbl>
    <w:p>
      <w:pPr>
        <w:spacing w:after="100" w:line="140" w:lineRule="exact"/>
      </w:pPr>
    </w:p>
    <w:p>
      <w:pPr>
        <w:spacing w:after="120" w:before="0"/>
      </w:pPr>
      <w:r>
        <w:t xml:space="preserve">Les plans de ces documents figurent en annexe D. Faites rédiger ou relire les versions définitives par un juriste : ce sont vos seules protections, et vous engagez votre patrimoine personnel.</w:t>
      </w:r>
    </w:p>
    <w:p>
      <w:pPr>
        <w:pStyle w:val="Heading3"/>
        <w:keepNext/>
      </w:pPr>
      <w:bookmarkStart w:name="_Toc0050" w:id="50"/>
      <w:r>
        <w:t xml:space="preserve">9.2 La mise en service</w:t>
      </w:r>
      <w:bookmarkEnd w:id="50"/>
    </w:p>
    <w:p>
      <w:pPr>
        <w:pStyle w:val="ListParagraph"/>
        <w:numPr>
          <w:ilvl w:val="0"/>
          <w:numId w:val="8"/>
        </w:numPr>
        <w:spacing w:after="50"/>
      </w:pPr>
      <w:r>
        <w:t xml:space="preserve">Espace de l'établissement créé ; administrateurs ajoutés ; clé d'API transmise par un canal sûr</w:t>
      </w:r>
    </w:p>
    <w:p>
      <w:pPr>
        <w:pStyle w:val="ListParagraph"/>
        <w:numPr>
          <w:ilvl w:val="0"/>
          <w:numId w:val="8"/>
        </w:numPr>
        <w:spacing w:after="50"/>
      </w:pPr>
      <w:r>
        <w:t xml:space="preserve">Logiciel branché ; envois testés sur un établissement de test avec des données fictives</w:t>
      </w:r>
    </w:p>
    <w:p>
      <w:pPr>
        <w:pStyle w:val="ListParagraph"/>
        <w:numPr>
          <w:ilvl w:val="0"/>
          <w:numId w:val="8"/>
        </w:numPr>
        <w:spacing w:after="50"/>
      </w:pPr>
      <w:r>
        <w:t xml:space="preserve">Réglages choisis avec le directeur : durée d'accès, validité des QR codes, option « après règlement »</w:t>
      </w:r>
    </w:p>
    <w:p>
      <w:pPr>
        <w:pStyle w:val="ListParagraph"/>
        <w:numPr>
          <w:ilvl w:val="0"/>
          <w:numId w:val="8"/>
        </w:numPr>
        <w:spacing w:after="50"/>
      </w:pPr>
      <w:r>
        <w:t xml:space="preserve">Accueil formé : générer un QR code, rechercher un patient, valider un rattachement, annuler un code</w:t>
      </w:r>
    </w:p>
    <w:p>
      <w:pPr>
        <w:pStyle w:val="ListParagraph"/>
        <w:numPr>
          <w:ilvl w:val="0"/>
          <w:numId w:val="8"/>
        </w:numPr>
        <w:spacing w:after="50"/>
      </w:pPr>
      <w:r>
        <w:t xml:space="preserve">Kit d'information en place : affiche, mode d'emploi patient, phrase de la caisse</w:t>
      </w:r>
    </w:p>
    <w:p>
      <w:pPr>
        <w:pStyle w:val="ListParagraph"/>
        <w:numPr>
          <w:ilvl w:val="0"/>
          <w:numId w:val="8"/>
        </w:numPr>
        <w:spacing w:after="50"/>
      </w:pPr>
      <w:r>
        <w:t xml:space="preserve">Fiche de réponses aux trois questions fréquentes affichée près du poste</w:t>
      </w:r>
    </w:p>
    <w:p>
      <w:pPr>
        <w:pStyle w:val="ListParagraph"/>
        <w:numPr>
          <w:ilvl w:val="0"/>
          <w:numId w:val="8"/>
        </w:numPr>
        <w:spacing w:after="50"/>
      </w:pPr>
      <w:r>
        <w:t xml:space="preserve">Démarrage sur un périmètre limité ; point de contrôle à une semaine</w:t>
      </w:r>
    </w:p>
    <w:p>
      <w:pPr>
        <w:spacing w:after="40" w:line="120" w:lineRule="exact"/>
      </w:pPr>
    </w:p>
    <w:p>
      <w:pPr>
        <w:keepNext w:val="false"/>
        <w:keepLines/>
        <w:pBdr>
          <w:left w:val="single" w:color="1A54C9" w:sz="24" w:space="8"/>
        </w:pBdr>
        <w:shd w:fill="EEF3FB" w:color="auto" w:val="clear"/>
        <w:spacing w:after="60" w:before="60" w:line="276"/>
        <w:ind w:left="227" w:right="113"/>
      </w:pPr>
      <w:r>
        <w:rPr>
          <w:b/>
          <w:bCs/>
          <w:color w:val="1A54C9"/>
        </w:rPr>
        <w:t xml:space="preserve">À noter : </w:t>
      </w:r>
      <w:r>
        <w:t xml:space="preserve">Le détail technique de chaque étape figure dans la documentation technique d'EDEN (consoles d'administration, API d'ingestion, jeux de données de test).</w:t>
      </w:r>
    </w:p>
    <w:p>
      <w:pPr>
        <w:spacing w:after="80" w:line="160" w:lineRule="exact"/>
      </w:pPr>
    </w:p>
    <w:p>
      <w:pPr>
        <w:pStyle w:val="Heading3"/>
        <w:keepNext/>
      </w:pPr>
      <w:bookmarkStart w:name="_Toc0051" w:id="51"/>
      <w:r>
        <w:t xml:space="preserve">9.3 Le kit d'information des patients</w:t>
      </w:r>
      <w:bookmarkEnd w:id="51"/>
    </w:p>
    <w:p>
      <w:pPr>
        <w:spacing w:after="120" w:before="0"/>
      </w:pPr>
      <w:r>
        <w:t xml:space="preserve">L'adoption par les patients se joue à l'accueil. Chaque établissement reçoit trois supports, dont les textes sont en annexe D :</w:t>
      </w:r>
    </w:p>
    <w:p>
      <w:pPr>
        <w:pStyle w:val="ListParagraph"/>
        <w:numPr>
          <w:ilvl w:val="0"/>
          <w:numId w:val="3"/>
        </w:numPr>
        <w:spacing w:after="50"/>
      </w:pPr>
      <w:r>
        <w:t xml:space="preserve">une </w:t>
      </w:r>
      <w:r>
        <w:rPr>
          <w:b/>
          <w:bCs/>
        </w:rPr>
        <w:t xml:space="preserve">affiche</w:t>
      </w:r>
      <w:r>
        <w:t xml:space="preserve"> pour la salle d'attente et la caisse ;</w:t>
      </w:r>
    </w:p>
    <w:p>
      <w:pPr>
        <w:pStyle w:val="ListParagraph"/>
        <w:numPr>
          <w:ilvl w:val="0"/>
          <w:numId w:val="3"/>
        </w:numPr>
        <w:spacing w:after="50"/>
      </w:pPr>
      <w:r>
        <w:t xml:space="preserve">un </w:t>
      </w:r>
      <w:r>
        <w:rPr>
          <w:b/>
          <w:bCs/>
        </w:rPr>
        <w:t xml:space="preserve">mode d'emploi</w:t>
      </w:r>
      <w:r>
        <w:t xml:space="preserve"> d'un quart de page, à agrafer à la facture les premières semaines ;</w:t>
      </w:r>
    </w:p>
    <w:p>
      <w:pPr>
        <w:pStyle w:val="ListParagraph"/>
        <w:numPr>
          <w:ilvl w:val="0"/>
          <w:numId w:val="3"/>
        </w:numPr>
        <w:spacing w:after="50"/>
      </w:pPr>
      <w:r>
        <w:t xml:space="preserve">la </w:t>
      </w:r>
      <w:r>
        <w:rPr>
          <w:b/>
          <w:bCs/>
        </w:rPr>
        <w:t xml:space="preserve">phrase de la caisse</w:t>
      </w:r>
      <w:r>
        <w:t xml:space="preserve">, à dire en remettant la facture.</w:t>
      </w:r>
    </w:p>
    <w:p>
      <w:pPr>
        <w:spacing w:after="40" w:line="120" w:lineRule="exact"/>
      </w:pPr>
    </w:p>
    <w:p>
      <w:pPr>
        <w:pStyle w:val="Heading3"/>
        <w:keepNext/>
      </w:pPr>
      <w:bookmarkStart w:name="_Toc0052" w:id="52"/>
      <w:r>
        <w:t xml:space="preserve">9.4 Assistance et suivi</w:t>
      </w:r>
      <w:bookmarkEnd w:id="52"/>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855"/>
        <w:gridCol w:w="5783"/>
      </w:tblGrid>
      <w:tr>
        <w:trPr>
          <w:cantSplit/>
          <w:tblHeader/>
        </w:trPr>
        <w:tc>
          <w:tcPr>
            <w:tcW w:type="dxa" w:w="385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Engagement</w:t>
            </w:r>
          </w:p>
        </w:tc>
        <w:tc>
          <w:tcPr>
            <w:tcW w:type="dxa" w:w="5783"/>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Modalité</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Un interlocuteur unique</w:t>
            </w:r>
          </w:p>
        </w:tc>
        <w:tc>
          <w:tcPr>
            <w:tcW w:type="dxa" w:w="5783"/>
            <w:tcMar>
              <w:top w:type="dxa" w:w="50"/>
              <w:left w:type="dxa" w:w="100"/>
              <w:bottom w:type="dxa" w:w="50"/>
              <w:right w:type="dxa" w:w="100"/>
            </w:tcMar>
            <w:vAlign w:val="center"/>
          </w:tcPr>
          <w:p>
            <w:pPr>
              <w:spacing w:after="30" w:before="30" w:line="250"/>
            </w:pPr>
            <w:r>
              <w:rPr>
                <w:sz w:val="18"/>
                <w:szCs w:val="18"/>
              </w:rPr>
              <w:t xml:space="preserve">Vous. Un numéro et une adresse e-mail dédiés à l’activité.</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Délai de réponse</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Sous 24 heures ouvrées, même pour dire « je cherche »</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Point de suivi</w:t>
            </w:r>
          </w:p>
        </w:tc>
        <w:tc>
          <w:tcPr>
            <w:tcW w:type="dxa" w:w="5783"/>
            <w:tcMar>
              <w:top w:type="dxa" w:w="50"/>
              <w:left w:type="dxa" w:w="100"/>
              <w:bottom w:type="dxa" w:w="50"/>
              <w:right w:type="dxa" w:w="100"/>
            </w:tcMar>
            <w:vAlign w:val="center"/>
          </w:tcPr>
          <w:p>
            <w:pPr>
              <w:spacing w:after="30" w:before="30" w:line="250"/>
            </w:pPr>
            <w:r>
              <w:rPr>
                <w:sz w:val="18"/>
                <w:szCs w:val="18"/>
              </w:rPr>
              <w:t xml:space="preserve">Mensuel la première année, trimestriel ensuite</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Formation</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Des nouvelles recrues de l’accueil, sans frais</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Incident</w:t>
            </w:r>
          </w:p>
        </w:tc>
        <w:tc>
          <w:tcPr>
            <w:tcW w:type="dxa" w:w="5783"/>
            <w:tcMar>
              <w:top w:type="dxa" w:w="50"/>
              <w:left w:type="dxa" w:w="100"/>
              <w:bottom w:type="dxa" w:w="50"/>
              <w:right w:type="dxa" w:w="100"/>
            </w:tcMar>
            <w:vAlign w:val="center"/>
          </w:tcPr>
          <w:p>
            <w:pPr>
              <w:spacing w:after="30" w:before="30" w:line="250"/>
            </w:pPr>
            <w:r>
              <w:rPr>
                <w:sz w:val="18"/>
                <w:szCs w:val="18"/>
              </w:rPr>
              <w:t xml:space="preserve">L’établissement est prévenu par vous, avant de l’apprendre par ses patients</w:t>
            </w:r>
          </w:p>
        </w:tc>
      </w:tr>
    </w:tbl>
    <w:p>
      <w:pPr>
        <w:spacing w:after="100" w:line="140" w:lineRule="exact"/>
      </w:pPr>
    </w:p>
    <w:p>
      <w:pPr>
        <w:spacing w:after="120" w:before="0"/>
      </w:pPr>
      <w:r>
        <w:t xml:space="preserve">Tenez un registre simple des demandes : date, établissement, demande, réponse, délai. Il vous servira à repérer les problèmes récurrents et à prouver votre sérieux lors d'un renouvellement.</w:t>
      </w:r>
    </w:p>
    <w:p>
      <w:pPr>
        <w:pStyle w:val="Heading3"/>
        <w:keepNext/>
      </w:pPr>
      <w:bookmarkStart w:name="_Toc0053" w:id="53"/>
      <w:r>
        <w:t xml:space="preserve">9.5 Fidéliser et faire recommander</w:t>
      </w:r>
      <w:bookmarkEnd w:id="53"/>
    </w:p>
    <w:p>
      <w:pPr>
        <w:pStyle w:val="ListParagraph"/>
        <w:numPr>
          <w:ilvl w:val="0"/>
          <w:numId w:val="3"/>
        </w:numPr>
        <w:spacing w:after="50"/>
      </w:pPr>
      <w:r>
        <w:rPr>
          <w:b/>
          <w:bCs/>
        </w:rPr>
        <w:t xml:space="preserve">Le chiffre du mois.</w:t>
      </w:r>
      <w:r>
        <w:t xml:space="preserve"> Envoyez chaque mois au directeur trois chiffres de son tableau de bord : dossiers rattachés, résultats publiés, QR codes en attente. C'est le rappel de ce qu'il achète.</w:t>
      </w:r>
    </w:p>
    <w:p>
      <w:pPr>
        <w:pStyle w:val="ListParagraph"/>
        <w:numPr>
          <w:ilvl w:val="0"/>
          <w:numId w:val="3"/>
        </w:numPr>
        <w:spacing w:after="50"/>
      </w:pPr>
      <w:r>
        <w:rPr>
          <w:b/>
          <w:bCs/>
        </w:rPr>
        <w:t xml:space="preserve">Le témoignage.</w:t>
      </w:r>
      <w:r>
        <w:t xml:space="preserve"> Trois phrases et une photo de l'accueil, validées par écrit par le directeur. À utiliser dans vos publications et vos propositions.</w:t>
      </w:r>
    </w:p>
    <w:p>
      <w:pPr>
        <w:pStyle w:val="ListParagraph"/>
        <w:numPr>
          <w:ilvl w:val="0"/>
          <w:numId w:val="3"/>
        </w:numPr>
        <w:spacing w:after="50"/>
      </w:pPr>
      <w:r>
        <w:rPr>
          <w:b/>
          <w:bCs/>
        </w:rPr>
        <w:t xml:space="preserve">Le parrainage.</w:t>
      </w:r>
      <w:r>
        <w:t xml:space="preserve"> Un mois offert pour chaque établissement recommandé qui s'abonne.</w:t>
      </w:r>
    </w:p>
    <w:p>
      <w:pPr>
        <w:pStyle w:val="ListParagraph"/>
        <w:numPr>
          <w:ilvl w:val="0"/>
          <w:numId w:val="3"/>
        </w:numPr>
        <w:spacing w:after="50"/>
      </w:pPr>
      <w:r>
        <w:rPr>
          <w:b/>
          <w:bCs/>
        </w:rPr>
        <w:t xml:space="preserve">La mise en relation.</w:t>
      </w:r>
      <w:r>
        <w:t xml:space="preserve"> Proposez à vos prospects d'appeler un client. Rien n'est plus convaincant.</w:t>
      </w:r>
    </w:p>
    <w:p>
      <w:pPr>
        <w:pStyle w:val="ListParagraph"/>
        <w:numPr>
          <w:ilvl w:val="0"/>
          <w:numId w:val="3"/>
        </w:numPr>
        <w:spacing w:after="50"/>
      </w:pPr>
      <w:r>
        <w:rPr>
          <w:b/>
          <w:bCs/>
        </w:rPr>
        <w:t xml:space="preserve">L'alerte.</w:t>
      </w:r>
      <w:r>
        <w:t xml:space="preserve"> Un établissement dont les QR codes ne sont plus remis est un établissement qui va partir. Appelez avant l'échéance, pas après.</w:t>
      </w:r>
    </w:p>
    <w:p>
      <w:pPr>
        <w:pStyle w:val="Heading1"/>
        <w:keepNext/>
        <w:pageBreakBefore/>
      </w:pPr>
      <w:bookmarkStart w:name="_Toc0054" w:id="54"/>
      <w:r>
        <w:t xml:space="preserve">Partie IV — L'organisation</w:t>
      </w:r>
      <w:bookmarkEnd w:id="54"/>
    </w:p>
    <w:p>
      <w:pPr>
        <w:spacing w:after="120" w:before="0"/>
      </w:pPr>
      <w:r>
        <w:t xml:space="preserve">Cette partie traite de ce qui entoure la vente : votre statut, vos obligations, vos outils, votre calendrier et vos risques.</w:t>
      </w:r>
    </w:p>
    <w:p>
      <w:pPr>
        <w:pStyle w:val="Heading2"/>
        <w:keepNext/>
      </w:pPr>
      <w:bookmarkStart w:name="_Toc0055" w:id="55"/>
      <w:r>
        <w:t xml:space="preserve">10. Vendre en nom propre</w:t>
      </w:r>
      <w:bookmarkEnd w:id="55"/>
    </w:p>
    <w:p>
      <w:pPr>
        <w:keepNext w:val="false"/>
        <w:keepLines/>
        <w:pBdr>
          <w:left w:val="single" w:color="C62828" w:sz="24" w:space="8"/>
        </w:pBdr>
        <w:shd w:fill="FDECEC" w:color="auto" w:val="clear"/>
        <w:spacing w:after="60" w:before="60" w:line="276"/>
        <w:ind w:left="227" w:right="113"/>
      </w:pPr>
      <w:r>
        <w:rPr>
          <w:b/>
          <w:bCs/>
          <w:color w:val="C62828"/>
        </w:rPr>
        <w:t xml:space="preserve">Attention : </w:t>
      </w:r>
      <w:r>
        <w:t xml:space="preserve">Ce chapitre rassemble des informations publiées en 2025 et 2026. Les montants, seuils et délais changent avec les lois de finances : faites-les confirmer au centre de formalités, au centre des impôts ou auprès d'un centre de gestion agréé avant d'agir.</w:t>
      </w:r>
    </w:p>
    <w:p>
      <w:pPr>
        <w:spacing w:after="80" w:line="160" w:lineRule="exact"/>
      </w:pPr>
    </w:p>
    <w:p>
      <w:pPr>
        <w:pStyle w:val="Heading3"/>
        <w:keepNext/>
      </w:pPr>
      <w:bookmarkStart w:name="_Toc0056" w:id="56"/>
      <w:r>
        <w:t xml:space="preserve">10.1 Ce que permet le statut</w:t>
      </w:r>
      <w:bookmarkEnd w:id="56"/>
    </w:p>
    <w:p>
      <w:pPr>
        <w:spacing w:after="120" w:before="0"/>
      </w:pPr>
      <w:r>
        <w:t xml:space="preserve">Vous avez choisi de vendre en nom propre, c'est-à-dire comme entreprise individuelle (« établissement »). C'est le statut le plus simple et le moins coûteux pour démarrer.</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4819"/>
        <w:gridCol w:w="4819"/>
      </w:tblGrid>
      <w:tr>
        <w:trPr>
          <w:cantSplit/>
          <w:tblHeader/>
        </w:trPr>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Avantages</w:t>
            </w:r>
          </w:p>
        </w:tc>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Limites</w:t>
            </w:r>
          </w:p>
        </w:tc>
      </w:tr>
      <w:tr>
        <w:trPr>
          <w:cantSplit/>
        </w:trPr>
        <w:tc>
          <w:tcPr>
            <w:tcW w:type="dxa" w:w="4819"/>
            <w:tcMar>
              <w:top w:type="dxa" w:w="50"/>
              <w:left w:type="dxa" w:w="100"/>
              <w:bottom w:type="dxa" w:w="50"/>
              <w:right w:type="dxa" w:w="100"/>
            </w:tcMar>
            <w:vAlign w:val="center"/>
          </w:tcPr>
          <w:p>
            <w:pPr>
              <w:spacing w:after="30" w:before="30" w:line="250"/>
            </w:pPr>
            <w:r>
              <w:rPr>
                <w:sz w:val="18"/>
                <w:szCs w:val="18"/>
              </w:rPr>
              <w:t xml:space="preserve">Création rapide, sans capital minimum</w:t>
            </w:r>
          </w:p>
        </w:tc>
        <w:tc>
          <w:tcPr>
            <w:tcW w:type="dxa" w:w="4819"/>
            <w:tcMar>
              <w:top w:type="dxa" w:w="50"/>
              <w:left w:type="dxa" w:w="100"/>
              <w:bottom w:type="dxa" w:w="50"/>
              <w:right w:type="dxa" w:w="100"/>
            </w:tcMar>
            <w:vAlign w:val="center"/>
          </w:tcPr>
          <w:p>
            <w:pPr>
              <w:spacing w:after="30" w:before="30" w:line="250"/>
            </w:pPr>
            <w:r>
              <w:rPr>
                <w:sz w:val="18"/>
                <w:szCs w:val="18"/>
              </w:rPr>
              <w:t xml:space="preserve">Pas de séparation entre votre patrimoine et celui de l’activité : vous répondez des dettes et des litiges sur vos biens personnels</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Fiscalité forfaitaire tant que le chiffre d’affaires reste modeste</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Moins de crédibilité auprès des cliniques importantes et des hôpitaux</w:t>
            </w:r>
          </w:p>
        </w:tc>
      </w:tr>
      <w:tr>
        <w:trPr>
          <w:cantSplit/>
        </w:trPr>
        <w:tc>
          <w:tcPr>
            <w:tcW w:type="dxa" w:w="4819"/>
            <w:tcMar>
              <w:top w:type="dxa" w:w="50"/>
              <w:left w:type="dxa" w:w="100"/>
              <w:bottom w:type="dxa" w:w="50"/>
              <w:right w:type="dxa" w:w="100"/>
            </w:tcMar>
            <w:vAlign w:val="center"/>
          </w:tcPr>
          <w:p>
            <w:pPr>
              <w:spacing w:after="30" w:before="30" w:line="250"/>
            </w:pPr>
            <w:r>
              <w:rPr>
                <w:sz w:val="18"/>
                <w:szCs w:val="18"/>
              </w:rPr>
              <w:t xml:space="preserve">Peu d’obligations comptables au départ</w:t>
            </w:r>
          </w:p>
        </w:tc>
        <w:tc>
          <w:tcPr>
            <w:tcW w:type="dxa" w:w="4819"/>
            <w:tcMar>
              <w:top w:type="dxa" w:w="50"/>
              <w:left w:type="dxa" w:w="100"/>
              <w:bottom w:type="dxa" w:w="50"/>
              <w:right w:type="dxa" w:w="100"/>
            </w:tcMar>
            <w:vAlign w:val="center"/>
          </w:tcPr>
          <w:p>
            <w:pPr>
              <w:spacing w:after="30" w:before="30" w:line="250"/>
            </w:pPr>
            <w:r>
              <w:rPr>
                <w:sz w:val="18"/>
                <w:szCs w:val="18"/>
              </w:rPr>
              <w:t xml:space="preserve">Accès difficile aux marchés publics, qui exigent des pièces qu’une société fournit plus aisément</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Vous décidez seul</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L’activité repose entièrement sur vous</w:t>
            </w:r>
          </w:p>
        </w:tc>
      </w:tr>
    </w:tbl>
    <w:p>
      <w:pPr>
        <w:spacing w:after="100" w:line="140" w:lineRule="exact"/>
      </w:pPr>
    </w:p>
    <w:p>
      <w:pPr>
        <w:pStyle w:val="Heading3"/>
        <w:keepNext/>
      </w:pPr>
      <w:bookmarkStart w:name="_Toc0057" w:id="57"/>
      <w:r>
        <w:t xml:space="preserve">10.2 S'immatriculer</w:t>
      </w:r>
      <w:bookmarkEnd w:id="57"/>
    </w:p>
    <w:p>
      <w:pPr>
        <w:pStyle w:val="ListParagraph"/>
        <w:numPr>
          <w:ilvl w:val="0"/>
          <w:numId w:val="3"/>
        </w:numPr>
        <w:spacing w:after="50"/>
      </w:pPr>
      <w:r>
        <w:t xml:space="preserve">Le </w:t>
      </w:r>
      <w:r>
        <w:rPr>
          <w:b/>
          <w:bCs/>
        </w:rPr>
        <w:t xml:space="preserve">Centre de formalités de création d'entreprises</w:t>
      </w:r>
      <w:r>
        <w:t xml:space="preserve"> est le guichet unique : un seul dossier pour le registre du commerce, l'immatriculation fiscale et la sécurité sociale.</w:t>
      </w:r>
    </w:p>
    <w:p>
      <w:pPr>
        <w:pStyle w:val="ListParagraph"/>
        <w:numPr>
          <w:ilvl w:val="0"/>
          <w:numId w:val="3"/>
        </w:numPr>
        <w:spacing w:after="50"/>
      </w:pPr>
      <w:r>
        <w:t xml:space="preserve">Les frais d'enregistrement d'un établissement individuel sont de l'ordre de </w:t>
      </w:r>
      <w:r>
        <w:rPr>
          <w:b/>
          <w:bCs/>
        </w:rPr>
        <w:t xml:space="preserve">41 500 FCFA</w:t>
      </w:r>
      <w:r>
        <w:t xml:space="preserve">, hors timbres et frais annexes. Aucun capital n'est exigé.</w:t>
      </w:r>
    </w:p>
    <w:p>
      <w:pPr>
        <w:pStyle w:val="ListParagraph"/>
        <w:numPr>
          <w:ilvl w:val="0"/>
          <w:numId w:val="3"/>
        </w:numPr>
        <w:spacing w:after="50"/>
      </w:pPr>
      <w:r>
        <w:t xml:space="preserve">Le délai officiel est de 72 heures ; comptez trois à sept jours ouvrés en pratique.</w:t>
      </w:r>
    </w:p>
    <w:p>
      <w:pPr>
        <w:pStyle w:val="ListParagraph"/>
        <w:numPr>
          <w:ilvl w:val="0"/>
          <w:numId w:val="3"/>
        </w:numPr>
        <w:spacing w:after="50"/>
      </w:pPr>
      <w:r>
        <w:t xml:space="preserve">Vous en sortez avec un numéro au registre du commerce et un </w:t>
      </w:r>
      <w:r>
        <w:rPr>
          <w:b/>
          <w:bCs/>
        </w:rPr>
        <w:t xml:space="preserve">numéro d'identifiant unique</w:t>
      </w:r>
      <w:r>
        <w:t xml:space="preserve"> fiscal, à faire figurer sur vos factures.</w:t>
      </w:r>
    </w:p>
    <w:p>
      <w:pPr>
        <w:spacing w:after="40" w:line="120" w:lineRule="exact"/>
      </w:pPr>
    </w:p>
    <w:p>
      <w:pPr>
        <w:spacing w:after="120" w:before="0"/>
      </w:pPr>
      <w:r>
        <w:t xml:space="preserve">Sans immatriculation, vous ne pouvez ni émettre de facture valable ni signer un contrat opposable. C'est la première dépense à engager.</w:t>
      </w:r>
    </w:p>
    <w:p>
      <w:pPr>
        <w:pStyle w:val="Heading3"/>
        <w:keepNext/>
      </w:pPr>
      <w:bookmarkStart w:name="_Toc0058" w:id="58"/>
      <w:r>
        <w:t xml:space="preserve">10.3 La fiscalité au démarrage</w:t>
      </w:r>
      <w:bookmarkEnd w:id="58"/>
    </w:p>
    <w:p>
      <w:pPr>
        <w:spacing w:after="120" w:before="0"/>
      </w:pPr>
      <w:r>
        <w:t xml:space="preserve">Les petites activités relèvent de l'</w:t>
      </w:r>
      <w:r>
        <w:rPr>
          <w:b/>
          <w:bCs/>
        </w:rPr>
        <w:t xml:space="preserve">impôt général synthétique</w:t>
      </w:r>
      <w:r>
        <w:t xml:space="preserve">, un impôt forfaitaire annuel calculé par tranche de chiffre d'affaires. D'après les barèmes publiés pour 2025-2026 :</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855"/>
        <w:gridCol w:w="2891"/>
        <w:gridCol w:w="2892"/>
      </w:tblGrid>
      <w:tr>
        <w:trPr>
          <w:cantSplit/>
          <w:tblHeader/>
        </w:trPr>
        <w:tc>
          <w:tcPr>
            <w:tcW w:type="dxa" w:w="385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Chiffre d’affaires annuel hors taxes</w:t>
            </w:r>
          </w:p>
        </w:tc>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Impôt annuel</w:t>
            </w:r>
          </w:p>
        </w:tc>
        <w:tc>
          <w:tcPr>
            <w:tcW w:type="dxa" w:w="289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Correspond à</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Jusqu'à 500 000 FCFA</w:t>
            </w:r>
          </w:p>
        </w:tc>
        <w:tc>
          <w:tcPr>
            <w:tcW w:type="dxa" w:w="2891"/>
            <w:tcMar>
              <w:top w:type="dxa" w:w="50"/>
              <w:left w:type="dxa" w:w="100"/>
              <w:bottom w:type="dxa" w:w="50"/>
              <w:right w:type="dxa" w:w="100"/>
            </w:tcMar>
            <w:vAlign w:val="center"/>
          </w:tcPr>
          <w:p>
            <w:pPr>
              <w:spacing w:after="30" w:before="30" w:line="250"/>
            </w:pPr>
            <w:r>
              <w:rPr>
                <w:sz w:val="18"/>
                <w:szCs w:val="18"/>
              </w:rPr>
              <w:t xml:space="preserve">Exonéré</w:t>
            </w:r>
          </w:p>
        </w:tc>
        <w:tc>
          <w:tcPr>
            <w:tcW w:type="dxa" w:w="2892"/>
            <w:tcMar>
              <w:top w:type="dxa" w:w="50"/>
              <w:left w:type="dxa" w:w="100"/>
              <w:bottom w:type="dxa" w:w="50"/>
              <w:right w:type="dxa" w:w="100"/>
            </w:tcMar>
            <w:vAlign w:val="center"/>
          </w:tcPr>
          <w:p>
            <w:pPr>
              <w:spacing w:after="30" w:before="30" w:line="250"/>
            </w:pPr>
            <w:r>
              <w:rPr>
                <w:sz w:val="18"/>
                <w:szCs w:val="18"/>
              </w:rPr>
              <w:t xml:space="preserve">Les tout premiers mois</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De 2 à 3 millions</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75 000 FCFA</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Environ 5 clients</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De 5 à 7,5 millions</w:t>
            </w:r>
          </w:p>
        </w:tc>
        <w:tc>
          <w:tcPr>
            <w:tcW w:type="dxa" w:w="2891"/>
            <w:tcMar>
              <w:top w:type="dxa" w:w="50"/>
              <w:left w:type="dxa" w:w="100"/>
              <w:bottom w:type="dxa" w:w="50"/>
              <w:right w:type="dxa" w:w="100"/>
            </w:tcMar>
            <w:vAlign w:val="center"/>
          </w:tcPr>
          <w:p>
            <w:pPr>
              <w:spacing w:after="30" w:before="30" w:line="250"/>
            </w:pPr>
            <w:r>
              <w:rPr>
                <w:sz w:val="18"/>
                <w:szCs w:val="18"/>
              </w:rPr>
              <w:t xml:space="preserve">200 000 FCFA</w:t>
            </w:r>
          </w:p>
        </w:tc>
        <w:tc>
          <w:tcPr>
            <w:tcW w:type="dxa" w:w="2892"/>
            <w:tcMar>
              <w:top w:type="dxa" w:w="50"/>
              <w:left w:type="dxa" w:w="100"/>
              <w:bottom w:type="dxa" w:w="50"/>
              <w:right w:type="dxa" w:w="100"/>
            </w:tcMar>
            <w:vAlign w:val="center"/>
          </w:tcPr>
          <w:p>
            <w:pPr>
              <w:spacing w:after="30" w:before="30" w:line="250"/>
            </w:pPr>
            <w:r>
              <w:rPr>
                <w:sz w:val="18"/>
                <w:szCs w:val="18"/>
              </w:rPr>
              <w:t xml:space="preserve">Environ 12 clients (scénario prudent, mois 24)</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De 10 à 15 millions</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500 000 FCFA</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Environ 24 clients (scénario central, mois 24)</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De 15 à 20 millions</w:t>
            </w:r>
          </w:p>
        </w:tc>
        <w:tc>
          <w:tcPr>
            <w:tcW w:type="dxa" w:w="2891"/>
            <w:tcMar>
              <w:top w:type="dxa" w:w="50"/>
              <w:left w:type="dxa" w:w="100"/>
              <w:bottom w:type="dxa" w:w="50"/>
              <w:right w:type="dxa" w:w="100"/>
            </w:tcMar>
            <w:vAlign w:val="center"/>
          </w:tcPr>
          <w:p>
            <w:pPr>
              <w:spacing w:after="30" w:before="30" w:line="250"/>
            </w:pPr>
            <w:r>
              <w:rPr>
                <w:sz w:val="18"/>
                <w:szCs w:val="18"/>
              </w:rPr>
              <w:t xml:space="preserve">700 000 FCFA</w:t>
            </w:r>
          </w:p>
        </w:tc>
        <w:tc>
          <w:tcPr>
            <w:tcW w:type="dxa" w:w="2892"/>
            <w:tcMar>
              <w:top w:type="dxa" w:w="50"/>
              <w:left w:type="dxa" w:w="100"/>
              <w:bottom w:type="dxa" w:w="50"/>
              <w:right w:type="dxa" w:w="100"/>
            </w:tcMar>
            <w:vAlign w:val="center"/>
          </w:tcPr>
          <w:p>
            <w:pPr>
              <w:spacing w:after="30" w:before="30" w:line="250"/>
            </w:pPr>
            <w:r>
              <w:rPr>
                <w:sz w:val="18"/>
                <w:szCs w:val="18"/>
              </w:rPr>
              <w:t xml:space="preserve">Environ 40 clients (scénario ambitieux, mois 24)</w:t>
            </w:r>
          </w:p>
        </w:tc>
      </w:tr>
    </w:tbl>
    <w:p>
      <w:pPr>
        <w:spacing w:after="100" w:line="140" w:lineRule="exact"/>
      </w:pPr>
    </w:p>
    <w:p>
      <w:pPr>
        <w:pStyle w:val="ListParagraph"/>
        <w:numPr>
          <w:ilvl w:val="0"/>
          <w:numId w:val="3"/>
        </w:numPr>
        <w:spacing w:after="50"/>
      </w:pPr>
      <w:r>
        <w:t xml:space="preserve">Cet impôt est présenté comme libératoire de la TVA, de la patente et de l'impôt sur le revenu : sous ce régime, vous ne facturez pas la TVA. Vos prix sont donc nets.</w:t>
      </w:r>
    </w:p>
    <w:p>
      <w:pPr>
        <w:pStyle w:val="ListParagraph"/>
        <w:numPr>
          <w:ilvl w:val="0"/>
          <w:numId w:val="3"/>
        </w:numPr>
        <w:spacing w:after="50"/>
      </w:pPr>
      <w:r>
        <w:t xml:space="preserve">Le plafond du régime est de 50 millions de FCFA pour les activités commerciales et de 30 millions pour les activités non commerciales. Faites préciser de quelle catégorie relève la vente d'un service logiciel.</w:t>
      </w:r>
    </w:p>
    <w:p>
      <w:pPr>
        <w:pStyle w:val="ListParagraph"/>
        <w:numPr>
          <w:ilvl w:val="0"/>
          <w:numId w:val="3"/>
        </w:numPr>
        <w:spacing w:after="50"/>
      </w:pPr>
      <w:r>
        <w:t xml:space="preserve">À partir de 10 millions de chiffre d'affaires, la tenue d'une comptabilité devient obligatoire.</w:t>
      </w:r>
    </w:p>
    <w:p>
      <w:pPr>
        <w:pStyle w:val="ListParagraph"/>
        <w:numPr>
          <w:ilvl w:val="0"/>
          <w:numId w:val="3"/>
        </w:numPr>
        <w:spacing w:after="50"/>
      </w:pPr>
      <w:r>
        <w:t xml:space="preserve">La déclaration annuelle est due au printemps ; le paiement peut être trimestriel.</w:t>
      </w:r>
    </w:p>
    <w:p>
      <w:pPr>
        <w:pStyle w:val="ListParagraph"/>
        <w:numPr>
          <w:ilvl w:val="0"/>
          <w:numId w:val="3"/>
        </w:numPr>
        <w:spacing w:after="50"/>
      </w:pPr>
      <w:r>
        <w:t xml:space="preserve">L'adhésion à un centre de gestion agréé ouvre droit à un abattement, d'après les mêmes sources.</w:t>
      </w:r>
    </w:p>
    <w:p>
      <w:pPr>
        <w:spacing w:after="40" w:line="120" w:lineRule="exact"/>
      </w:pPr>
    </w:p>
    <w:p>
      <w:pPr>
        <w:pStyle w:val="Heading3"/>
        <w:keepNext/>
      </w:pPr>
      <w:bookmarkStart w:name="_Toc0059" w:id="59"/>
      <w:r>
        <w:t xml:space="preserve">10.4 Quand passer en société</w:t>
      </w:r>
      <w:bookmarkEnd w:id="59"/>
    </w:p>
    <w:p>
      <w:pPr>
        <w:spacing w:after="120" w:before="0"/>
      </w:pPr>
      <w:r>
        <w:t xml:space="preserve">Prévoyez de créer une société à responsabilité limitée, éventuellement à associé unique, dès que l'un de ces événements se présente :</w:t>
      </w:r>
    </w:p>
    <w:p>
      <w:pPr>
        <w:pStyle w:val="ListParagraph"/>
        <w:numPr>
          <w:ilvl w:val="0"/>
          <w:numId w:val="3"/>
        </w:numPr>
        <w:spacing w:after="50"/>
      </w:pPr>
      <w:r>
        <w:t xml:space="preserve">un hôpital public, un réseau ou une grande clinique demande des pièces que vous ne pouvez pas fournir en nom propre ;</w:t>
      </w:r>
    </w:p>
    <w:p>
      <w:pPr>
        <w:pStyle w:val="ListParagraph"/>
        <w:numPr>
          <w:ilvl w:val="0"/>
          <w:numId w:val="3"/>
        </w:numPr>
        <w:spacing w:after="50"/>
      </w:pPr>
      <w:r>
        <w:t xml:space="preserve">votre chiffre d'affaires approche le plafond du régime forfaitaire ;</w:t>
      </w:r>
    </w:p>
    <w:p>
      <w:pPr>
        <w:pStyle w:val="ListParagraph"/>
        <w:numPr>
          <w:ilvl w:val="0"/>
          <w:numId w:val="3"/>
        </w:numPr>
        <w:spacing w:after="50"/>
      </w:pPr>
      <w:r>
        <w:t xml:space="preserve">vous recrutez ou vous associez quelqu'un ;</w:t>
      </w:r>
    </w:p>
    <w:p>
      <w:pPr>
        <w:pStyle w:val="ListParagraph"/>
        <w:numPr>
          <w:ilvl w:val="0"/>
          <w:numId w:val="3"/>
        </w:numPr>
        <w:spacing w:after="50"/>
      </w:pPr>
      <w:r>
        <w:t xml:space="preserve">un contrat comporte un risque (pénalités, responsabilité sur les données) que vous ne voulez pas porter sur vos biens personnels.</w:t>
      </w:r>
    </w:p>
    <w:p>
      <w:pPr>
        <w:spacing w:after="40" w:line="120" w:lineRule="exact"/>
      </w:pPr>
    </w:p>
    <w:p>
      <w:pPr>
        <w:spacing w:after="120" w:before="0"/>
      </w:pPr>
      <w:r>
        <w:t xml:space="preserve">Dans le plan à 24 mois, ce passage est placé entre le mois 15 et le mois 18, avant d'aborder les hôpitaux publics.</w:t>
      </w:r>
    </w:p>
    <w:p>
      <w:pPr>
        <w:pStyle w:val="Heading3"/>
        <w:keepNext/>
      </w:pPr>
      <w:bookmarkStart w:name="_Toc0060" w:id="60"/>
      <w:r>
        <w:t xml:space="preserve">10.5 Vos droits sur le produit, la marque et le domaine</w:t>
      </w:r>
      <w:bookmarkEnd w:id="60"/>
    </w:p>
    <w:p>
      <w:pPr>
        <w:keepNext w:val="false"/>
        <w:keepLines/>
        <w:pBdr>
          <w:left w:val="single" w:color="E69A00" w:sz="24" w:space="8"/>
        </w:pBdr>
        <w:shd w:fill="FFF6E5" w:color="auto" w:val="clear"/>
        <w:spacing w:after="60" w:before="60" w:line="276"/>
        <w:ind w:left="227" w:right="113"/>
      </w:pPr>
      <w:r>
        <w:rPr>
          <w:b/>
          <w:bCs/>
          <w:color w:val="E69A00"/>
        </w:rPr>
        <w:t xml:space="preserve">Important : </w:t>
      </w:r>
      <w:r>
        <w:t xml:space="preserve">Avant toute vente, réunissez la preuve écrite que vous pouvez commercialiser EDEN en votre nom.</w:t>
      </w:r>
    </w:p>
    <w:p>
      <w:pPr>
        <w:spacing w:after="80" w:line="160" w:lineRule="exact"/>
      </w:pPr>
    </w:p>
    <w:p>
      <w:pPr>
        <w:pStyle w:val="ListParagraph"/>
        <w:numPr>
          <w:ilvl w:val="0"/>
          <w:numId w:val="3"/>
        </w:numPr>
        <w:spacing w:after="50"/>
      </w:pPr>
      <w:r>
        <w:rPr>
          <w:b/>
          <w:bCs/>
        </w:rPr>
        <w:t xml:space="preserve">Le code.</w:t>
      </w:r>
      <w:r>
        <w:t xml:space="preserve"> Si d'autres personnes ou une autre structure ont contribué au développement ou l'ont financé, faites établir une cession ou une licence écrite.</w:t>
      </w:r>
    </w:p>
    <w:p>
      <w:pPr>
        <w:pStyle w:val="ListParagraph"/>
        <w:numPr>
          <w:ilvl w:val="0"/>
          <w:numId w:val="3"/>
        </w:numPr>
        <w:spacing w:after="50"/>
      </w:pPr>
      <w:r>
        <w:rPr>
          <w:b/>
          <w:bCs/>
        </w:rPr>
        <w:t xml:space="preserve">L'API.</w:t>
      </w:r>
      <w:r>
        <w:t xml:space="preserve"> L'application dépend d'une API distincte. Vérifiez que vous avez le droit de l'exploiter pour d'autres établissements, et à quelles conditions.</w:t>
      </w:r>
    </w:p>
    <w:p>
      <w:pPr>
        <w:pStyle w:val="ListParagraph"/>
        <w:numPr>
          <w:ilvl w:val="0"/>
          <w:numId w:val="3"/>
        </w:numPr>
        <w:spacing w:after="50"/>
      </w:pPr>
      <w:r>
        <w:rPr>
          <w:b/>
          <w:bCs/>
        </w:rPr>
        <w:t xml:space="preserve">L'adresse.</w:t>
      </w:r>
      <w:r>
        <w:t xml:space="preserve"> L'application est aujourd'hui servie sous le nom de domaine d'une autre structure. Pour un service vendu à des établissements concurrents entre eux, prenez un nom de domaine neutre, propre à EDEN.</w:t>
      </w:r>
    </w:p>
    <w:p>
      <w:pPr>
        <w:pStyle w:val="ListParagraph"/>
        <w:numPr>
          <w:ilvl w:val="0"/>
          <w:numId w:val="3"/>
        </w:numPr>
        <w:spacing w:after="50"/>
      </w:pPr>
      <w:r>
        <w:rPr>
          <w:b/>
          <w:bCs/>
        </w:rPr>
        <w:t xml:space="preserve">La marque.</w:t>
      </w:r>
      <w:r>
        <w:t xml:space="preserve"> « Eden » est un nom courant. Vérifiez sa disponibilité auprès de l'Organisation africaine de la propriété intellectuelle, dont le siège est à Yaoundé, et envisagez un dépôt quand vos revenus le permettront.</w:t>
      </w:r>
    </w:p>
    <w:p>
      <w:pPr>
        <w:pStyle w:val="Heading2"/>
        <w:keepNext/>
        <w:pageBreakBefore/>
      </w:pPr>
      <w:bookmarkStart w:name="_Toc0061" w:id="61"/>
      <w:r>
        <w:t xml:space="preserve">11. Conformité et protection des données</w:t>
      </w:r>
      <w:bookmarkEnd w:id="61"/>
    </w:p>
    <w:p>
      <w:pPr>
        <w:keepNext w:val="false"/>
        <w:keepLines/>
        <w:pBdr>
          <w:left w:val="single" w:color="C62828" w:sz="24" w:space="8"/>
        </w:pBdr>
        <w:shd w:fill="FDECEC" w:color="auto" w:val="clear"/>
        <w:spacing w:after="60" w:before="60" w:line="276"/>
        <w:ind w:left="227" w:right="113"/>
      </w:pPr>
      <w:r>
        <w:rPr>
          <w:b/>
          <w:bCs/>
          <w:color w:val="C62828"/>
        </w:rPr>
        <w:t xml:space="preserve">Attention : </w:t>
      </w:r>
      <w:r>
        <w:t xml:space="preserve">Ce chapitre est un plan de travail, pas un avis juridique. La loi n° 2024/017 prévoit des sanctions lourdes, et vous y êtes exposé personnellement. Une consultation avec un juriste connaissant ce texte est la seule dépense de ce document qui ne soit pas optionnelle.</w:t>
      </w:r>
    </w:p>
    <w:p>
      <w:pPr>
        <w:spacing w:after="80" w:line="160" w:lineRule="exact"/>
      </w:pPr>
    </w:p>
    <w:p>
      <w:pPr>
        <w:pStyle w:val="Heading3"/>
        <w:keepNext/>
      </w:pPr>
      <w:bookmarkStart w:name="_Toc0062" w:id="62"/>
      <w:r>
        <w:t xml:space="preserve">11.1 Qui est responsable de quoi</w:t>
      </w:r>
      <w:bookmarkEnd w:id="62"/>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Acteur</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Rôle au sens de la loi</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L'établissement de santé</w:t>
            </w:r>
          </w:p>
        </w:tc>
        <w:tc>
          <w:tcPr>
            <w:tcW w:type="dxa" w:w="6747"/>
            <w:tcMar>
              <w:top w:type="dxa" w:w="50"/>
              <w:left w:type="dxa" w:w="100"/>
              <w:bottom w:type="dxa" w:w="50"/>
              <w:right w:type="dxa" w:w="100"/>
            </w:tcMar>
            <w:vAlign w:val="center"/>
          </w:tcPr>
          <w:p>
            <w:pPr>
              <w:spacing w:after="30" w:before="30" w:line="250"/>
            </w:pPr>
            <w:r>
              <w:rPr>
                <w:sz w:val="18"/>
                <w:szCs w:val="18"/>
              </w:rPr>
              <w:t xml:space="preserve">Responsable du traitement : il décide de publier les résultats de ses patients et en fixe les règles.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Vous (EDEN)</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Sous-traitant : vous traitez ces données pour son compte et sur ses instructions. Pour les comptes des patients et des médecins, vous êtes vraisemblablement responsable du traitement vous-même.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L'hébergeur</w:t>
            </w:r>
          </w:p>
        </w:tc>
        <w:tc>
          <w:tcPr>
            <w:tcW w:type="dxa" w:w="6747"/>
            <w:tcMar>
              <w:top w:type="dxa" w:w="50"/>
              <w:left w:type="dxa" w:w="100"/>
              <w:bottom w:type="dxa" w:w="50"/>
              <w:right w:type="dxa" w:w="100"/>
            </w:tcMar>
            <w:vAlign w:val="center"/>
          </w:tcPr>
          <w:p>
            <w:pPr>
              <w:spacing w:after="30" w:before="30" w:line="250"/>
            </w:pPr>
            <w:r>
              <w:rPr>
                <w:sz w:val="18"/>
                <w:szCs w:val="18"/>
              </w:rPr>
              <w:t xml:space="preserve">Votre propre sous-traitant.</w:t>
            </w:r>
          </w:p>
        </w:tc>
      </w:tr>
    </w:tbl>
    <w:p>
      <w:pPr>
        <w:spacing w:after="100" w:line="140" w:lineRule="exact"/>
      </w:pPr>
    </w:p>
    <w:p>
      <w:pPr>
        <w:spacing w:after="120" w:before="0"/>
      </w:pPr>
      <w:r>
        <w:t xml:space="preserve">Cette répartition est celle que retiennent habituellement les textes de ce type ; faites-la confirmer. Elle détermine qui doit informer le patient, qui doit notifier un incident et qui signe quoi.</w:t>
      </w:r>
    </w:p>
    <w:p>
      <w:pPr>
        <w:pStyle w:val="Heading3"/>
        <w:keepNext/>
      </w:pPr>
      <w:bookmarkStart w:name="_Toc0063" w:id="63"/>
      <w:r>
        <w:t xml:space="preserve">11.2 La question de l'hébergement</w:t>
      </w:r>
      <w:bookmarkEnd w:id="63"/>
    </w:p>
    <w:p>
      <w:pPr>
        <w:spacing w:after="120" w:before="0"/>
      </w:pPr>
      <w:r>
        <w:t xml:space="preserve">C'est le point le plus sensible. La documentation technique décrit un hébergement sur un serveur situé en Europe. D'après les analyses consultées, la loi soumet les transferts de données personnelles hors du Cameroun à une autorisation préalable de l'autorité de protection.</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628"/>
        <w:gridCol w:w="3504"/>
        <w:gridCol w:w="3506"/>
      </w:tblGrid>
      <w:tr>
        <w:trPr>
          <w:cantSplit/>
          <w:tblHeader/>
        </w:trPr>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Option</w:t>
            </w:r>
          </w:p>
        </w:tc>
        <w:tc>
          <w:tcPr>
            <w:tcW w:type="dxa" w:w="3504"/>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Avantage</w:t>
            </w:r>
          </w:p>
        </w:tc>
        <w:tc>
          <w:tcPr>
            <w:tcW w:type="dxa" w:w="350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Inconvénient</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Héberger au Cameroun</w:t>
            </w:r>
          </w:p>
        </w:tc>
        <w:tc>
          <w:tcPr>
            <w:tcW w:type="dxa" w:w="3504"/>
            <w:tcMar>
              <w:top w:type="dxa" w:w="50"/>
              <w:left w:type="dxa" w:w="100"/>
              <w:bottom w:type="dxa" w:w="50"/>
              <w:right w:type="dxa" w:w="100"/>
            </w:tcMar>
            <w:vAlign w:val="center"/>
          </w:tcPr>
          <w:p>
            <w:pPr>
              <w:spacing w:after="30" w:before="30" w:line="250"/>
            </w:pPr>
            <w:r>
              <w:rPr>
                <w:sz w:val="18"/>
                <w:szCs w:val="18"/>
              </w:rPr>
              <w:t xml:space="preserve">Plus de transfert à l'étranger ; argument commercial fort (« vos données restent au pays »)</w:t>
            </w:r>
          </w:p>
        </w:tc>
        <w:tc>
          <w:tcPr>
            <w:tcW w:type="dxa" w:w="3506"/>
            <w:tcMar>
              <w:top w:type="dxa" w:w="50"/>
              <w:left w:type="dxa" w:w="100"/>
              <w:bottom w:type="dxa" w:w="50"/>
              <w:right w:type="dxa" w:w="100"/>
            </w:tcMar>
            <w:vAlign w:val="center"/>
          </w:tcPr>
          <w:p>
            <w:pPr>
              <w:spacing w:after="30" w:before="30" w:line="250"/>
            </w:pPr>
            <w:r>
              <w:rPr>
                <w:sz w:val="18"/>
                <w:szCs w:val="18"/>
              </w:rPr>
              <w:t xml:space="preserve">Coût et qualité de service à évaluer ; migration à réaliser</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Rester en Europe avec autorisation</w:t>
            </w:r>
          </w:p>
        </w:tc>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Aucune migration ; coût faible</w:t>
            </w:r>
          </w:p>
        </w:tc>
        <w:tc>
          <w:tcPr>
            <w:tcW w:type="dxa" w:w="3506"/>
            <w:shd w:fill="F5F7FB" w:color="auto" w:val="clear"/>
            <w:tcMar>
              <w:top w:type="dxa" w:w="50"/>
              <w:left w:type="dxa" w:w="100"/>
              <w:bottom w:type="dxa" w:w="50"/>
              <w:right w:type="dxa" w:w="100"/>
            </w:tcMar>
            <w:vAlign w:val="center"/>
          </w:tcPr>
          <w:p>
            <w:pPr>
              <w:spacing w:after="30" w:before="30" w:line="250"/>
            </w:pPr>
            <w:r>
              <w:rPr>
                <w:sz w:val="18"/>
                <w:szCs w:val="18"/>
              </w:rPr>
              <w:t xml:space="preserve">Démarche à engager auprès de l'autorité, dont le fonctionnement est à vérifier ; objection commerciale persistante</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Rester en Europe sans démarche</w:t>
            </w:r>
          </w:p>
        </w:tc>
        <w:tc>
          <w:tcPr>
            <w:tcW w:type="dxa" w:w="3504"/>
            <w:tcMar>
              <w:top w:type="dxa" w:w="50"/>
              <w:left w:type="dxa" w:w="100"/>
              <w:bottom w:type="dxa" w:w="50"/>
              <w:right w:type="dxa" w:w="100"/>
            </w:tcMar>
            <w:vAlign w:val="center"/>
          </w:tcPr>
          <w:p>
            <w:pPr>
              <w:spacing w:after="30" w:before="30" w:line="250"/>
            </w:pPr>
            <w:r>
              <w:rPr>
                <w:sz w:val="18"/>
                <w:szCs w:val="18"/>
              </w:rPr>
              <w:t xml:space="preserve">Aucun</w:t>
            </w:r>
          </w:p>
        </w:tc>
        <w:tc>
          <w:tcPr>
            <w:tcW w:type="dxa" w:w="3506"/>
            <w:tcMar>
              <w:top w:type="dxa" w:w="50"/>
              <w:left w:type="dxa" w:w="100"/>
              <w:bottom w:type="dxa" w:w="50"/>
              <w:right w:type="dxa" w:w="100"/>
            </w:tcMar>
            <w:vAlign w:val="center"/>
          </w:tcPr>
          <w:p>
            <w:pPr>
              <w:spacing w:after="30" w:before="30" w:line="250"/>
            </w:pPr>
            <w:r>
              <w:rPr>
                <w:sz w:val="18"/>
                <w:szCs w:val="18"/>
              </w:rPr>
              <w:t xml:space="preserve">Risque juridique personnel ; à écarter</w:t>
            </w:r>
          </w:p>
        </w:tc>
      </w:tr>
    </w:tbl>
    <w:p>
      <w:pPr>
        <w:spacing w:after="100" w:line="140" w:lineRule="exact"/>
      </w:pPr>
    </w:p>
    <w:p>
      <w:pPr>
        <w:spacing w:after="120" w:before="0"/>
      </w:pPr>
      <w:r>
        <w:rPr>
          <w:b/>
          <w:bCs/>
        </w:rPr>
        <w:t xml:space="preserve">Recommandation.</w:t>
      </w:r>
      <w:r>
        <w:t xml:space="preserve"> Faites chiffrer dès maintenant un hébergement au Cameroun (centres de données d'opérateurs nationaux ou hébergeurs locaux). Si le coût est supportable, migrez avant le premier contrat payant. Sinon, obtenez l'avis écrit d'un juriste sur la conduite à tenir, informez chaque établissement par écrit du lieu d'hébergement, et planifiez la migration sur vos premiers revenus.</w:t>
      </w:r>
    </w:p>
    <w:p>
      <w:pPr>
        <w:pStyle w:val="Heading3"/>
        <w:keepNext/>
      </w:pPr>
      <w:bookmarkStart w:name="_Toc0064" w:id="64"/>
      <w:r>
        <w:t xml:space="preserve">11.3 Le plan de mise en conformité</w:t>
      </w:r>
      <w:bookmarkEnd w:id="64"/>
    </w:p>
    <w:p>
      <w:pPr>
        <w:pStyle w:val="ListParagraph"/>
        <w:numPr>
          <w:ilvl w:val="0"/>
          <w:numId w:val="9"/>
        </w:numPr>
        <w:spacing w:after="50"/>
      </w:pPr>
      <w:r>
        <w:rPr>
          <w:b/>
          <w:bCs/>
        </w:rPr>
        <w:t xml:space="preserve">Consulter un juriste</w:t>
      </w:r>
      <w:r>
        <w:t xml:space="preserve"> sur trois questions : l'hébergement, la base légale de la publication des résultats, les formalités auprès de l'autorité.</w:t>
      </w:r>
    </w:p>
    <w:p>
      <w:pPr>
        <w:pStyle w:val="ListParagraph"/>
        <w:numPr>
          <w:ilvl w:val="0"/>
          <w:numId w:val="9"/>
        </w:numPr>
        <w:spacing w:after="50"/>
      </w:pPr>
      <w:r>
        <w:rPr>
          <w:b/>
          <w:bCs/>
        </w:rPr>
        <w:t xml:space="preserve">Rédiger l'accord sur les données</w:t>
      </w:r>
      <w:r>
        <w:t xml:space="preserve"> à signer avec chaque établissement (plan en annexe D).</w:t>
      </w:r>
    </w:p>
    <w:p>
      <w:pPr>
        <w:pStyle w:val="ListParagraph"/>
        <w:numPr>
          <w:ilvl w:val="0"/>
          <w:numId w:val="9"/>
        </w:numPr>
        <w:spacing w:after="50"/>
      </w:pPr>
      <w:r>
        <w:rPr>
          <w:b/>
          <w:bCs/>
        </w:rPr>
        <w:t xml:space="preserve">Rédiger la note d'information des patients</w:t>
      </w:r>
      <w:r>
        <w:t xml:space="preserve"> et les mentions affichées sur la page de rattachement.</w:t>
      </w:r>
    </w:p>
    <w:p>
      <w:pPr>
        <w:pStyle w:val="ListParagraph"/>
        <w:numPr>
          <w:ilvl w:val="0"/>
          <w:numId w:val="9"/>
        </w:numPr>
        <w:spacing w:after="50"/>
      </w:pPr>
      <w:r>
        <w:rPr>
          <w:b/>
          <w:bCs/>
        </w:rPr>
        <w:t xml:space="preserve">Tenir un registre</w:t>
      </w:r>
      <w:r>
        <w:t xml:space="preserve"> de vos traitements : quelles données, pour quoi, où, combien de temps, qui y accède.</w:t>
      </w:r>
    </w:p>
    <w:p>
      <w:pPr>
        <w:pStyle w:val="ListParagraph"/>
        <w:numPr>
          <w:ilvl w:val="0"/>
          <w:numId w:val="9"/>
        </w:numPr>
        <w:spacing w:after="50"/>
      </w:pPr>
      <w:r>
        <w:rPr>
          <w:b/>
          <w:bCs/>
        </w:rPr>
        <w:t xml:space="preserve">Écrire la procédure d'incident</w:t>
      </w:r>
      <w:r>
        <w:t xml:space="preserve"> : qui prévenir, dans quel ordre, avec quel message.</w:t>
      </w:r>
    </w:p>
    <w:p>
      <w:pPr>
        <w:pStyle w:val="ListParagraph"/>
        <w:numPr>
          <w:ilvl w:val="0"/>
          <w:numId w:val="9"/>
        </w:numPr>
        <w:spacing w:after="50"/>
      </w:pPr>
      <w:r>
        <w:rPr>
          <w:b/>
          <w:bCs/>
        </w:rPr>
        <w:t xml:space="preserve">Limiter vos propres accès</w:t>
      </w:r>
      <w:r>
        <w:t xml:space="preserve"> : deux comptes super-administrateurs au plus, jamais de données réelles sur votre poste de démonstration.</w:t>
      </w:r>
    </w:p>
    <w:p>
      <w:pPr>
        <w:pStyle w:val="ListParagraph"/>
        <w:numPr>
          <w:ilvl w:val="0"/>
          <w:numId w:val="9"/>
        </w:numPr>
        <w:spacing w:after="50"/>
      </w:pPr>
      <w:r>
        <w:rPr>
          <w:b/>
          <w:bCs/>
        </w:rPr>
        <w:t xml:space="preserve">Suivre l'installation de l'autorité de protection</w:t>
      </w:r>
      <w:r>
        <w:t xml:space="preserve"> et accomplir les formalités dès qu'elles sont possibles.</w:t>
      </w:r>
    </w:p>
    <w:p>
      <w:pPr>
        <w:spacing w:after="40" w:line="120" w:lineRule="exact"/>
      </w:pPr>
    </w:p>
    <w:p>
      <w:pPr>
        <w:pStyle w:val="Heading3"/>
        <w:keepNext/>
      </w:pPr>
      <w:bookmarkStart w:name="_Toc0065" w:id="65"/>
      <w:r>
        <w:t xml:space="preserve">11.4 Ce que le produit apporte déjà</w:t>
      </w:r>
      <w:bookmarkEnd w:id="65"/>
    </w:p>
    <w:p>
      <w:pPr>
        <w:spacing w:after="120" w:before="0"/>
      </w:pPr>
      <w:r>
        <w:t xml:space="preserve">Ces fonctions existent et peuvent être montrées. Elles ne suffisent pas à rendre un établissement conforme, et il ne faut jamais le prétendre.</w:t>
      </w:r>
    </w:p>
    <w:p>
      <w:pPr>
        <w:pStyle w:val="ListParagraph"/>
        <w:numPr>
          <w:ilvl w:val="0"/>
          <w:numId w:val="3"/>
        </w:numPr>
        <w:spacing w:after="50"/>
      </w:pPr>
      <w:r>
        <w:t xml:space="preserve">Cloisonnement des données par établissement.</w:t>
      </w:r>
    </w:p>
    <w:p>
      <w:pPr>
        <w:pStyle w:val="ListParagraph"/>
        <w:numPr>
          <w:ilvl w:val="0"/>
          <w:numId w:val="3"/>
        </w:numPr>
        <w:spacing w:after="50"/>
      </w:pPr>
      <w:r>
        <w:t xml:space="preserve">Connexion nominative par code à usage unique ; aucun lien public vers un résultat.</w:t>
      </w:r>
    </w:p>
    <w:p>
      <w:pPr>
        <w:pStyle w:val="ListParagraph"/>
        <w:numPr>
          <w:ilvl w:val="0"/>
          <w:numId w:val="3"/>
        </w:numPr>
        <w:spacing w:after="50"/>
      </w:pPr>
      <w:r>
        <w:t xml:space="preserve">Rattachement volontaire par le patient ; validation humaine en cas de doute sur l'identité.</w:t>
      </w:r>
    </w:p>
    <w:p>
      <w:pPr>
        <w:pStyle w:val="ListParagraph"/>
        <w:numPr>
          <w:ilvl w:val="0"/>
          <w:numId w:val="3"/>
        </w:numPr>
        <w:spacing w:after="50"/>
      </w:pPr>
      <w:r>
        <w:t xml:space="preserve">Partage avec un médecin décidé par le patient, modifiable et révocable.</w:t>
      </w:r>
    </w:p>
    <w:p>
      <w:pPr>
        <w:pStyle w:val="ListParagraph"/>
        <w:numPr>
          <w:ilvl w:val="0"/>
          <w:numId w:val="3"/>
        </w:numPr>
        <w:spacing w:after="50"/>
      </w:pPr>
      <w:r>
        <w:t xml:space="preserve">Journal des opérations sensibles, par établissement.</w:t>
      </w:r>
    </w:p>
    <w:p>
      <w:pPr>
        <w:pStyle w:val="ListParagraph"/>
        <w:numPr>
          <w:ilvl w:val="0"/>
          <w:numId w:val="3"/>
        </w:numPr>
        <w:spacing w:after="50"/>
      </w:pPr>
      <w:r>
        <w:t xml:space="preserve">Clé d'API affichée une seule fois, renouvelable à tout moment.</w:t>
      </w:r>
    </w:p>
    <w:p>
      <w:pPr>
        <w:pStyle w:val="ListParagraph"/>
        <w:numPr>
          <w:ilvl w:val="0"/>
          <w:numId w:val="3"/>
        </w:numPr>
        <w:spacing w:after="50"/>
      </w:pPr>
      <w:r>
        <w:t xml:space="preserve">Suppression de l'espace d'un établissement en fin de contrat.</w:t>
      </w:r>
    </w:p>
    <w:p>
      <w:pPr>
        <w:spacing w:after="40" w:line="120" w:lineRule="exact"/>
      </w:pPr>
    </w:p>
    <w:p>
      <w:pPr>
        <w:pStyle w:val="Heading3"/>
        <w:keepNext/>
      </w:pPr>
      <w:bookmarkStart w:name="_Toc0066" w:id="66"/>
      <w:r>
        <w:t xml:space="preserve">11.5 Ce qu’il faut dire, et ne pas dire</w:t>
      </w:r>
      <w:bookmarkEnd w:id="66"/>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4819"/>
        <w:gridCol w:w="4819"/>
      </w:tblGrid>
      <w:tr>
        <w:trPr>
          <w:cantSplit/>
          <w:tblHeader/>
        </w:trPr>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À dire</w:t>
            </w:r>
          </w:p>
        </w:tc>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À ne jamais dire</w:t>
            </w:r>
          </w:p>
        </w:tc>
      </w:tr>
      <w:tr>
        <w:trPr>
          <w:cantSplit/>
        </w:trPr>
        <w:tc>
          <w:tcPr>
            <w:tcW w:type="dxa" w:w="4819"/>
            <w:tcMar>
              <w:top w:type="dxa" w:w="50"/>
              <w:left w:type="dxa" w:w="100"/>
              <w:bottom w:type="dxa" w:w="50"/>
              <w:right w:type="dxa" w:w="100"/>
            </w:tcMar>
            <w:vAlign w:val="center"/>
          </w:tcPr>
          <w:p>
            <w:pPr>
              <w:spacing w:after="30" w:before="30" w:line="250"/>
            </w:pPr>
            <w:r>
              <w:rPr>
                <w:sz w:val="18"/>
                <w:szCs w:val="18"/>
              </w:rPr>
              <w:t xml:space="preserve">« EDEN a été conçu avec la protection des données en tête ; voici ce qu’il fait. »</w:t>
            </w:r>
          </w:p>
        </w:tc>
        <w:tc>
          <w:tcPr>
            <w:tcW w:type="dxa" w:w="4819"/>
            <w:tcMar>
              <w:top w:type="dxa" w:w="50"/>
              <w:left w:type="dxa" w:w="100"/>
              <w:bottom w:type="dxa" w:w="50"/>
              <w:right w:type="dxa" w:w="100"/>
            </w:tcMar>
            <w:vAlign w:val="center"/>
          </w:tcPr>
          <w:p>
            <w:pPr>
              <w:spacing w:after="30" w:before="30" w:line="250"/>
            </w:pPr>
            <w:r>
              <w:rPr>
                <w:sz w:val="18"/>
                <w:szCs w:val="18"/>
              </w:rPr>
              <w:t xml:space="preserve">« EDEN est conforme à la loi. »</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 Vos données sont hébergées à tel endroit ; voici notre accord écrit. »</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 Vos données sont en sécurité, ne vous inquiétez pas. »</w:t>
            </w:r>
          </w:p>
        </w:tc>
      </w:tr>
      <w:tr>
        <w:trPr>
          <w:cantSplit/>
        </w:trPr>
        <w:tc>
          <w:tcPr>
            <w:tcW w:type="dxa" w:w="4819"/>
            <w:tcMar>
              <w:top w:type="dxa" w:w="50"/>
              <w:left w:type="dxa" w:w="100"/>
              <w:bottom w:type="dxa" w:w="50"/>
              <w:right w:type="dxa" w:w="100"/>
            </w:tcMar>
            <w:vAlign w:val="center"/>
          </w:tcPr>
          <w:p>
            <w:pPr>
              <w:spacing w:after="30" w:before="30" w:line="250"/>
            </w:pPr>
            <w:r>
              <w:rPr>
                <w:sz w:val="18"/>
                <w:szCs w:val="18"/>
              </w:rPr>
              <w:t xml:space="preserve">« Votre mise en conformité relève de vous, avec votre conseil ; nous vous y aidons. »</w:t>
            </w:r>
          </w:p>
        </w:tc>
        <w:tc>
          <w:tcPr>
            <w:tcW w:type="dxa" w:w="4819"/>
            <w:tcMar>
              <w:top w:type="dxa" w:w="50"/>
              <w:left w:type="dxa" w:w="100"/>
              <w:bottom w:type="dxa" w:w="50"/>
              <w:right w:type="dxa" w:w="100"/>
            </w:tcMar>
            <w:vAlign w:val="center"/>
          </w:tcPr>
          <w:p>
            <w:pPr>
              <w:spacing w:after="30" w:before="30" w:line="250"/>
            </w:pPr>
            <w:r>
              <w:rPr>
                <w:sz w:val="18"/>
                <w:szCs w:val="18"/>
              </w:rPr>
              <w:t xml:space="preserve">« Avec EDEN, vous êtes en règle. »</w:t>
            </w:r>
          </w:p>
        </w:tc>
      </w:tr>
    </w:tbl>
    <w:p>
      <w:pPr>
        <w:pStyle w:val="Heading2"/>
        <w:keepNext/>
        <w:pageBreakBefore/>
      </w:pPr>
      <w:bookmarkStart w:name="_Toc0067" w:id="67"/>
      <w:r>
        <w:t xml:space="preserve">12. Outils gratuits</w:t>
      </w:r>
      <w:bookmarkEnd w:id="67"/>
    </w:p>
    <w:p>
      <w:pPr>
        <w:spacing w:after="120" w:before="0"/>
      </w:pPr>
      <w:r>
        <w:t xml:space="preserve">Tous les outils ci-dessous ont une offre gratuite suffisante pour une personne seule. Les limites indiquées sont celles relevées en 2026 ; elles changent, vérifiez-les avant de vous y fier.</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120"/>
        <w:gridCol w:w="2505"/>
        <w:gridCol w:w="2891"/>
        <w:gridCol w:w="2122"/>
      </w:tblGrid>
      <w:tr>
        <w:trPr>
          <w:cantSplit/>
          <w:tblHeader/>
        </w:trPr>
        <w:tc>
          <w:tcPr>
            <w:tcW w:type="dxa" w:w="2120"/>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Besoin</w:t>
            </w:r>
          </w:p>
        </w:tc>
        <w:tc>
          <w:tcPr>
            <w:tcW w:type="dxa" w:w="250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Outil gratuit</w:t>
            </w:r>
          </w:p>
        </w:tc>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Limite de l’offre gratuite</w:t>
            </w:r>
          </w:p>
        </w:tc>
        <w:tc>
          <w:tcPr>
            <w:tcW w:type="dxa" w:w="212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Alternative</w:t>
            </w:r>
          </w:p>
        </w:tc>
      </w:tr>
      <w:tr>
        <w:trPr>
          <w:cantSplit/>
        </w:trPr>
        <w:tc>
          <w:tcPr>
            <w:tcW w:type="dxa" w:w="2120"/>
            <w:tcMar>
              <w:top w:type="dxa" w:w="50"/>
              <w:left w:type="dxa" w:w="100"/>
              <w:bottom w:type="dxa" w:w="50"/>
              <w:right w:type="dxa" w:w="100"/>
            </w:tcMar>
            <w:vAlign w:val="center"/>
          </w:tcPr>
          <w:p>
            <w:pPr>
              <w:spacing w:after="30" w:before="30" w:line="250"/>
            </w:pPr>
            <w:r>
              <w:rPr>
                <w:sz w:val="18"/>
                <w:szCs w:val="18"/>
              </w:rPr>
              <w:t xml:space="preserve">Suivi des prospects</w:t>
            </w:r>
          </w:p>
        </w:tc>
        <w:tc>
          <w:tcPr>
            <w:tcW w:type="dxa" w:w="2505"/>
            <w:tcMar>
              <w:top w:type="dxa" w:w="50"/>
              <w:left w:type="dxa" w:w="100"/>
              <w:bottom w:type="dxa" w:w="50"/>
              <w:right w:type="dxa" w:w="100"/>
            </w:tcMar>
            <w:vAlign w:val="center"/>
          </w:tcPr>
          <w:p>
            <w:pPr>
              <w:spacing w:after="30" w:before="30" w:line="250"/>
            </w:pPr>
            <w:r>
              <w:rPr>
                <w:sz w:val="18"/>
                <w:szCs w:val="18"/>
              </w:rPr>
              <w:t xml:space="preserve">Google Sheets (modèle en annexe D)</w:t>
            </w:r>
          </w:p>
        </w:tc>
        <w:tc>
          <w:tcPr>
            <w:tcW w:type="dxa" w:w="2891"/>
            <w:tcMar>
              <w:top w:type="dxa" w:w="50"/>
              <w:left w:type="dxa" w:w="100"/>
              <w:bottom w:type="dxa" w:w="50"/>
              <w:right w:type="dxa" w:w="100"/>
            </w:tcMar>
            <w:vAlign w:val="center"/>
          </w:tcPr>
          <w:p>
            <w:pPr>
              <w:spacing w:after="30" w:before="30" w:line="250"/>
            </w:pPr>
            <w:r>
              <w:rPr>
                <w:sz w:val="18"/>
                <w:szCs w:val="18"/>
              </w:rPr>
              <w:t xml:space="preserve">Aucune limite utile</w:t>
            </w:r>
          </w:p>
        </w:tc>
        <w:tc>
          <w:tcPr>
            <w:tcW w:type="dxa" w:w="2122"/>
            <w:tcMar>
              <w:top w:type="dxa" w:w="50"/>
              <w:left w:type="dxa" w:w="100"/>
              <w:bottom w:type="dxa" w:w="50"/>
              <w:right w:type="dxa" w:w="100"/>
            </w:tcMar>
            <w:vAlign w:val="center"/>
          </w:tcPr>
          <w:p>
            <w:pPr>
              <w:spacing w:after="30" w:before="30" w:line="250"/>
            </w:pPr>
            <w:r>
              <w:rPr>
                <w:sz w:val="18"/>
                <w:szCs w:val="18"/>
              </w:rPr>
              <w:t xml:space="preserve">HubSpot CRM gratuit : environ 1 000 contacts, 2 utilisateurs</w:t>
            </w:r>
          </w:p>
        </w:tc>
      </w:tr>
      <w:tr>
        <w:trPr>
          <w:cantSplit/>
        </w:trPr>
        <w:tc>
          <w:tcPr>
            <w:tcW w:type="dxa" w:w="2120"/>
            <w:shd w:fill="F5F7FB" w:color="auto" w:val="clear"/>
            <w:tcMar>
              <w:top w:type="dxa" w:w="50"/>
              <w:left w:type="dxa" w:w="100"/>
              <w:bottom w:type="dxa" w:w="50"/>
              <w:right w:type="dxa" w:w="100"/>
            </w:tcMar>
            <w:vAlign w:val="center"/>
          </w:tcPr>
          <w:p>
            <w:pPr>
              <w:spacing w:after="30" w:before="30" w:line="250"/>
            </w:pPr>
            <w:r>
              <w:rPr>
                <w:sz w:val="18"/>
                <w:szCs w:val="18"/>
              </w:rPr>
              <w:t xml:space="preserve">Prise de rendez-vous</w:t>
            </w:r>
          </w:p>
        </w:tc>
        <w:tc>
          <w:tcPr>
            <w:tcW w:type="dxa" w:w="2505"/>
            <w:shd w:fill="F5F7FB" w:color="auto" w:val="clear"/>
            <w:tcMar>
              <w:top w:type="dxa" w:w="50"/>
              <w:left w:type="dxa" w:w="100"/>
              <w:bottom w:type="dxa" w:w="50"/>
              <w:right w:type="dxa" w:w="100"/>
            </w:tcMar>
            <w:vAlign w:val="center"/>
          </w:tcPr>
          <w:p>
            <w:pPr>
              <w:spacing w:after="30" w:before="30" w:line="250"/>
            </w:pPr>
            <w:r>
              <w:rPr>
                <w:sz w:val="18"/>
                <w:szCs w:val="18"/>
              </w:rPr>
              <w:t xml:space="preserve">Calendly gratuit</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Un seul type de rendez-vous, un agenda relié</w:t>
            </w:r>
          </w:p>
        </w:tc>
        <w:tc>
          <w:tcPr>
            <w:tcW w:type="dxa" w:w="2122"/>
            <w:shd w:fill="F5F7FB" w:color="auto" w:val="clear"/>
            <w:tcMar>
              <w:top w:type="dxa" w:w="50"/>
              <w:left w:type="dxa" w:w="100"/>
              <w:bottom w:type="dxa" w:w="50"/>
              <w:right w:type="dxa" w:w="100"/>
            </w:tcMar>
            <w:vAlign w:val="center"/>
          </w:tcPr>
          <w:p>
            <w:pPr>
              <w:spacing w:after="30" w:before="30" w:line="250"/>
            </w:pPr>
            <w:r>
              <w:rPr>
                <w:sz w:val="18"/>
                <w:szCs w:val="18"/>
              </w:rPr>
              <w:t xml:space="preserve">Pages de réservation de Google Agenda</w:t>
            </w:r>
          </w:p>
        </w:tc>
      </w:tr>
      <w:tr>
        <w:trPr>
          <w:cantSplit/>
        </w:trPr>
        <w:tc>
          <w:tcPr>
            <w:tcW w:type="dxa" w:w="2120"/>
            <w:tcMar>
              <w:top w:type="dxa" w:w="50"/>
              <w:left w:type="dxa" w:w="100"/>
              <w:bottom w:type="dxa" w:w="50"/>
              <w:right w:type="dxa" w:w="100"/>
            </w:tcMar>
            <w:vAlign w:val="center"/>
          </w:tcPr>
          <w:p>
            <w:pPr>
              <w:spacing w:after="30" w:before="30" w:line="250"/>
            </w:pPr>
            <w:r>
              <w:rPr>
                <w:sz w:val="18"/>
                <w:szCs w:val="18"/>
              </w:rPr>
              <w:t xml:space="preserve">Visioconférence</w:t>
            </w:r>
          </w:p>
        </w:tc>
        <w:tc>
          <w:tcPr>
            <w:tcW w:type="dxa" w:w="2505"/>
            <w:tcMar>
              <w:top w:type="dxa" w:w="50"/>
              <w:left w:type="dxa" w:w="100"/>
              <w:bottom w:type="dxa" w:w="50"/>
              <w:right w:type="dxa" w:w="100"/>
            </w:tcMar>
            <w:vAlign w:val="center"/>
          </w:tcPr>
          <w:p>
            <w:pPr>
              <w:spacing w:after="30" w:before="30" w:line="250"/>
            </w:pPr>
            <w:r>
              <w:rPr>
                <w:sz w:val="18"/>
                <w:szCs w:val="18"/>
              </w:rPr>
              <w:t xml:space="preserve">Google Meet</w:t>
            </w:r>
          </w:p>
        </w:tc>
        <w:tc>
          <w:tcPr>
            <w:tcW w:type="dxa" w:w="2891"/>
            <w:tcMar>
              <w:top w:type="dxa" w:w="50"/>
              <w:left w:type="dxa" w:w="100"/>
              <w:bottom w:type="dxa" w:w="50"/>
              <w:right w:type="dxa" w:w="100"/>
            </w:tcMar>
            <w:vAlign w:val="center"/>
          </w:tcPr>
          <w:p>
            <w:pPr>
              <w:spacing w:after="30" w:before="30" w:line="250"/>
            </w:pPr>
            <w:r>
              <w:rPr>
                <w:sz w:val="18"/>
                <w:szCs w:val="18"/>
              </w:rPr>
              <w:t xml:space="preserve">Durée limitée au-delà de deux participants</w:t>
            </w:r>
          </w:p>
        </w:tc>
        <w:tc>
          <w:tcPr>
            <w:tcW w:type="dxa" w:w="2122"/>
            <w:tcMar>
              <w:top w:type="dxa" w:w="50"/>
              <w:left w:type="dxa" w:w="100"/>
              <w:bottom w:type="dxa" w:w="50"/>
              <w:right w:type="dxa" w:w="100"/>
            </w:tcMar>
            <w:vAlign w:val="center"/>
          </w:tcPr>
          <w:p>
            <w:pPr>
              <w:spacing w:after="30" w:before="30" w:line="250"/>
            </w:pPr>
            <w:r>
              <w:rPr>
                <w:sz w:val="18"/>
                <w:szCs w:val="18"/>
              </w:rPr>
              <w:t xml:space="preserve">Appel vidéo WhatsApp</w:t>
            </w:r>
          </w:p>
        </w:tc>
      </w:tr>
      <w:tr>
        <w:trPr>
          <w:cantSplit/>
        </w:trPr>
        <w:tc>
          <w:tcPr>
            <w:tcW w:type="dxa" w:w="2120"/>
            <w:shd w:fill="F5F7FB" w:color="auto" w:val="clear"/>
            <w:tcMar>
              <w:top w:type="dxa" w:w="50"/>
              <w:left w:type="dxa" w:w="100"/>
              <w:bottom w:type="dxa" w:w="50"/>
              <w:right w:type="dxa" w:w="100"/>
            </w:tcMar>
            <w:vAlign w:val="center"/>
          </w:tcPr>
          <w:p>
            <w:pPr>
              <w:spacing w:after="30" w:before="30" w:line="250"/>
            </w:pPr>
            <w:r>
              <w:rPr>
                <w:sz w:val="18"/>
                <w:szCs w:val="18"/>
              </w:rPr>
              <w:t xml:space="preserve">Messagerie professionnelle</w:t>
            </w:r>
          </w:p>
        </w:tc>
        <w:tc>
          <w:tcPr>
            <w:tcW w:type="dxa" w:w="2505"/>
            <w:shd w:fill="F5F7FB" w:color="auto" w:val="clear"/>
            <w:tcMar>
              <w:top w:type="dxa" w:w="50"/>
              <w:left w:type="dxa" w:w="100"/>
              <w:bottom w:type="dxa" w:w="50"/>
              <w:right w:type="dxa" w:w="100"/>
            </w:tcMar>
            <w:vAlign w:val="center"/>
          </w:tcPr>
          <w:p>
            <w:pPr>
              <w:spacing w:after="30" w:before="30" w:line="250"/>
            </w:pPr>
            <w:r>
              <w:rPr>
                <w:sz w:val="18"/>
                <w:szCs w:val="18"/>
              </w:rPr>
              <w:t xml:space="preserve">WhatsApp Business</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Gratuit sur un numéro dédié</w:t>
            </w:r>
          </w:p>
        </w:tc>
        <w:tc>
          <w:tcPr>
            <w:tcW w:type="dxa" w:w="2122"/>
            <w:shd w:fill="F5F7FB" w:color="auto" w:val="clear"/>
            <w:tcMar>
              <w:top w:type="dxa" w:w="50"/>
              <w:left w:type="dxa" w:w="100"/>
              <w:bottom w:type="dxa" w:w="50"/>
              <w:right w:type="dxa" w:w="100"/>
            </w:tcMar>
            <w:vAlign w:val="center"/>
          </w:tcPr>
          <w:p>
            <w:pPr>
              <w:spacing w:after="30" w:before="30" w:line="250"/>
            </w:pPr>
            <w:r>
              <w:rPr>
                <w:sz w:val="18"/>
                <w:szCs w:val="18"/>
              </w:rPr>
              <w:t xml:space="preserve">—</w:t>
            </w:r>
          </w:p>
        </w:tc>
      </w:tr>
      <w:tr>
        <w:trPr>
          <w:cantSplit/>
        </w:trPr>
        <w:tc>
          <w:tcPr>
            <w:tcW w:type="dxa" w:w="2120"/>
            <w:tcMar>
              <w:top w:type="dxa" w:w="50"/>
              <w:left w:type="dxa" w:w="100"/>
              <w:bottom w:type="dxa" w:w="50"/>
              <w:right w:type="dxa" w:w="100"/>
            </w:tcMar>
            <w:vAlign w:val="center"/>
          </w:tcPr>
          <w:p>
            <w:pPr>
              <w:spacing w:after="30" w:before="30" w:line="250"/>
            </w:pPr>
            <w:r>
              <w:rPr>
                <w:sz w:val="18"/>
                <w:szCs w:val="18"/>
              </w:rPr>
              <w:t xml:space="preserve">Lettre d’information</w:t>
            </w:r>
          </w:p>
        </w:tc>
        <w:tc>
          <w:tcPr>
            <w:tcW w:type="dxa" w:w="2505"/>
            <w:tcMar>
              <w:top w:type="dxa" w:w="50"/>
              <w:left w:type="dxa" w:w="100"/>
              <w:bottom w:type="dxa" w:w="50"/>
              <w:right w:type="dxa" w:w="100"/>
            </w:tcMar>
            <w:vAlign w:val="center"/>
          </w:tcPr>
          <w:p>
            <w:pPr>
              <w:spacing w:after="30" w:before="30" w:line="250"/>
            </w:pPr>
            <w:r>
              <w:rPr>
                <w:sz w:val="18"/>
                <w:szCs w:val="18"/>
              </w:rPr>
              <w:t xml:space="preserve">Brevo gratuit</w:t>
            </w:r>
          </w:p>
        </w:tc>
        <w:tc>
          <w:tcPr>
            <w:tcW w:type="dxa" w:w="2891"/>
            <w:tcMar>
              <w:top w:type="dxa" w:w="50"/>
              <w:left w:type="dxa" w:w="100"/>
              <w:bottom w:type="dxa" w:w="50"/>
              <w:right w:type="dxa" w:w="100"/>
            </w:tcMar>
            <w:vAlign w:val="center"/>
          </w:tcPr>
          <w:p>
            <w:pPr>
              <w:spacing w:after="30" w:before="30" w:line="250"/>
            </w:pPr>
            <w:r>
              <w:rPr>
                <w:sz w:val="18"/>
                <w:szCs w:val="18"/>
              </w:rPr>
              <w:t xml:space="preserve">Environ 300 e-mails par jour</w:t>
            </w:r>
          </w:p>
        </w:tc>
        <w:tc>
          <w:tcPr>
            <w:tcW w:type="dxa" w:w="2122"/>
            <w:tcMar>
              <w:top w:type="dxa" w:w="50"/>
              <w:left w:type="dxa" w:w="100"/>
              <w:bottom w:type="dxa" w:w="50"/>
              <w:right w:type="dxa" w:w="100"/>
            </w:tcMar>
            <w:vAlign w:val="center"/>
          </w:tcPr>
          <w:p>
            <w:pPr>
              <w:spacing w:after="30" w:before="30" w:line="250"/>
            </w:pPr>
            <w:r>
              <w:rPr>
                <w:sz w:val="18"/>
                <w:szCs w:val="18"/>
              </w:rPr>
              <w:t xml:space="preserve">—</w:t>
            </w:r>
          </w:p>
        </w:tc>
      </w:tr>
      <w:tr>
        <w:trPr>
          <w:cantSplit/>
        </w:trPr>
        <w:tc>
          <w:tcPr>
            <w:tcW w:type="dxa" w:w="2120"/>
            <w:shd w:fill="F5F7FB" w:color="auto" w:val="clear"/>
            <w:tcMar>
              <w:top w:type="dxa" w:w="50"/>
              <w:left w:type="dxa" w:w="100"/>
              <w:bottom w:type="dxa" w:w="50"/>
              <w:right w:type="dxa" w:w="100"/>
            </w:tcMar>
            <w:vAlign w:val="center"/>
          </w:tcPr>
          <w:p>
            <w:pPr>
              <w:spacing w:after="30" w:before="30" w:line="250"/>
            </w:pPr>
            <w:r>
              <w:rPr>
                <w:sz w:val="18"/>
                <w:szCs w:val="18"/>
              </w:rPr>
              <w:t xml:space="preserve">Visuels et affiches</w:t>
            </w:r>
          </w:p>
        </w:tc>
        <w:tc>
          <w:tcPr>
            <w:tcW w:type="dxa" w:w="2505"/>
            <w:shd w:fill="F5F7FB" w:color="auto" w:val="clear"/>
            <w:tcMar>
              <w:top w:type="dxa" w:w="50"/>
              <w:left w:type="dxa" w:w="100"/>
              <w:bottom w:type="dxa" w:w="50"/>
              <w:right w:type="dxa" w:w="100"/>
            </w:tcMar>
            <w:vAlign w:val="center"/>
          </w:tcPr>
          <w:p>
            <w:pPr>
              <w:spacing w:after="30" w:before="30" w:line="250"/>
            </w:pPr>
            <w:r>
              <w:rPr>
                <w:sz w:val="18"/>
                <w:szCs w:val="18"/>
              </w:rPr>
              <w:t xml:space="preserve">Canva gratuit</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Modèles et exports de base</w:t>
            </w:r>
          </w:p>
        </w:tc>
        <w:tc>
          <w:tcPr>
            <w:tcW w:type="dxa" w:w="2122"/>
            <w:shd w:fill="F5F7FB" w:color="auto" w:val="clear"/>
            <w:tcMar>
              <w:top w:type="dxa" w:w="50"/>
              <w:left w:type="dxa" w:w="100"/>
              <w:bottom w:type="dxa" w:w="50"/>
              <w:right w:type="dxa" w:w="100"/>
            </w:tcMar>
            <w:vAlign w:val="center"/>
          </w:tcPr>
          <w:p>
            <w:pPr>
              <w:spacing w:after="30" w:before="30" w:line="250"/>
            </w:pPr>
            <w:r>
              <w:rPr>
                <w:sz w:val="18"/>
                <w:szCs w:val="18"/>
              </w:rPr>
              <w:t xml:space="preserve">LibreOffice Draw</w:t>
            </w:r>
          </w:p>
        </w:tc>
      </w:tr>
      <w:tr>
        <w:trPr>
          <w:cantSplit/>
        </w:trPr>
        <w:tc>
          <w:tcPr>
            <w:tcW w:type="dxa" w:w="2120"/>
            <w:tcMar>
              <w:top w:type="dxa" w:w="50"/>
              <w:left w:type="dxa" w:w="100"/>
              <w:bottom w:type="dxa" w:w="50"/>
              <w:right w:type="dxa" w:w="100"/>
            </w:tcMar>
            <w:vAlign w:val="center"/>
          </w:tcPr>
          <w:p>
            <w:pPr>
              <w:spacing w:after="30" w:before="30" w:line="250"/>
            </w:pPr>
            <w:r>
              <w:rPr>
                <w:sz w:val="18"/>
                <w:szCs w:val="18"/>
              </w:rPr>
              <w:t xml:space="preserve">Programmation des publications</w:t>
            </w:r>
          </w:p>
        </w:tc>
        <w:tc>
          <w:tcPr>
            <w:tcW w:type="dxa" w:w="2505"/>
            <w:tcMar>
              <w:top w:type="dxa" w:w="50"/>
              <w:left w:type="dxa" w:w="100"/>
              <w:bottom w:type="dxa" w:w="50"/>
              <w:right w:type="dxa" w:w="100"/>
            </w:tcMar>
            <w:vAlign w:val="center"/>
          </w:tcPr>
          <w:p>
            <w:pPr>
              <w:spacing w:after="30" w:before="30" w:line="250"/>
            </w:pPr>
            <w:r>
              <w:rPr>
                <w:sz w:val="18"/>
                <w:szCs w:val="18"/>
              </w:rPr>
              <w:t xml:space="preserve">Programmation native de X et de LinkedIn</w:t>
            </w:r>
          </w:p>
        </w:tc>
        <w:tc>
          <w:tcPr>
            <w:tcW w:type="dxa" w:w="2891"/>
            <w:tcMar>
              <w:top w:type="dxa" w:w="50"/>
              <w:left w:type="dxa" w:w="100"/>
              <w:bottom w:type="dxa" w:w="50"/>
              <w:right w:type="dxa" w:w="100"/>
            </w:tcMar>
            <w:vAlign w:val="center"/>
          </w:tcPr>
          <w:p>
            <w:pPr>
              <w:spacing w:after="30" w:before="30" w:line="250"/>
            </w:pPr>
            <w:r>
              <w:rPr>
                <w:sz w:val="18"/>
                <w:szCs w:val="18"/>
              </w:rPr>
              <w:t xml:space="preserve">Aucune</w:t>
            </w:r>
          </w:p>
        </w:tc>
        <w:tc>
          <w:tcPr>
            <w:tcW w:type="dxa" w:w="2122"/>
            <w:tcMar>
              <w:top w:type="dxa" w:w="50"/>
              <w:left w:type="dxa" w:w="100"/>
              <w:bottom w:type="dxa" w:w="50"/>
              <w:right w:type="dxa" w:w="100"/>
            </w:tcMar>
            <w:vAlign w:val="center"/>
          </w:tcPr>
          <w:p>
            <w:pPr>
              <w:spacing w:after="30" w:before="30" w:line="250"/>
            </w:pPr>
            <w:r>
              <w:rPr>
                <w:sz w:val="18"/>
                <w:szCs w:val="18"/>
              </w:rPr>
              <w:t xml:space="preserve">Buffer gratuit : 3 comptes, 10 publications en file par compte</w:t>
            </w:r>
          </w:p>
        </w:tc>
      </w:tr>
      <w:tr>
        <w:trPr>
          <w:cantSplit/>
        </w:trPr>
        <w:tc>
          <w:tcPr>
            <w:tcW w:type="dxa" w:w="2120"/>
            <w:shd w:fill="F5F7FB" w:color="auto" w:val="clear"/>
            <w:tcMar>
              <w:top w:type="dxa" w:w="50"/>
              <w:left w:type="dxa" w:w="100"/>
              <w:bottom w:type="dxa" w:w="50"/>
              <w:right w:type="dxa" w:w="100"/>
            </w:tcMar>
            <w:vAlign w:val="center"/>
          </w:tcPr>
          <w:p>
            <w:pPr>
              <w:spacing w:after="30" w:before="30" w:line="250"/>
            </w:pPr>
            <w:r>
              <w:rPr>
                <w:sz w:val="18"/>
                <w:szCs w:val="18"/>
              </w:rPr>
              <w:t xml:space="preserve">Vidéo de démonstration</w:t>
            </w:r>
          </w:p>
        </w:tc>
        <w:tc>
          <w:tcPr>
            <w:tcW w:type="dxa" w:w="2505"/>
            <w:shd w:fill="F5F7FB" w:color="auto" w:val="clear"/>
            <w:tcMar>
              <w:top w:type="dxa" w:w="50"/>
              <w:left w:type="dxa" w:w="100"/>
              <w:bottom w:type="dxa" w:w="50"/>
              <w:right w:type="dxa" w:w="100"/>
            </w:tcMar>
            <w:vAlign w:val="center"/>
          </w:tcPr>
          <w:p>
            <w:pPr>
              <w:spacing w:after="30" w:before="30" w:line="250"/>
            </w:pPr>
            <w:r>
              <w:rPr>
                <w:sz w:val="18"/>
                <w:szCs w:val="18"/>
              </w:rPr>
              <w:t xml:space="preserve">Enregistreur d’écran du téléphone ; OBS Studio sur ordinateur</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Aucune</w:t>
            </w:r>
          </w:p>
        </w:tc>
        <w:tc>
          <w:tcPr>
            <w:tcW w:type="dxa" w:w="2122"/>
            <w:shd w:fill="F5F7FB" w:color="auto" w:val="clear"/>
            <w:tcMar>
              <w:top w:type="dxa" w:w="50"/>
              <w:left w:type="dxa" w:w="100"/>
              <w:bottom w:type="dxa" w:w="50"/>
              <w:right w:type="dxa" w:w="100"/>
            </w:tcMar>
            <w:vAlign w:val="center"/>
          </w:tcPr>
          <w:p>
            <w:pPr>
              <w:spacing w:after="30" w:before="30" w:line="250"/>
            </w:pPr>
            <w:r>
              <w:rPr>
                <w:sz w:val="18"/>
                <w:szCs w:val="18"/>
              </w:rPr>
              <w:t xml:space="preserve">—</w:t>
            </w:r>
          </w:p>
        </w:tc>
      </w:tr>
      <w:tr>
        <w:trPr>
          <w:cantSplit/>
        </w:trPr>
        <w:tc>
          <w:tcPr>
            <w:tcW w:type="dxa" w:w="2120"/>
            <w:tcMar>
              <w:top w:type="dxa" w:w="50"/>
              <w:left w:type="dxa" w:w="100"/>
              <w:bottom w:type="dxa" w:w="50"/>
              <w:right w:type="dxa" w:w="100"/>
            </w:tcMar>
            <w:vAlign w:val="center"/>
          </w:tcPr>
          <w:p>
            <w:pPr>
              <w:spacing w:after="30" w:before="30" w:line="250"/>
            </w:pPr>
            <w:r>
              <w:rPr>
                <w:sz w:val="18"/>
                <w:szCs w:val="18"/>
              </w:rPr>
              <w:t xml:space="preserve">Documents, contrats, formulaires</w:t>
            </w:r>
          </w:p>
        </w:tc>
        <w:tc>
          <w:tcPr>
            <w:tcW w:type="dxa" w:w="2505"/>
            <w:tcMar>
              <w:top w:type="dxa" w:w="50"/>
              <w:left w:type="dxa" w:w="100"/>
              <w:bottom w:type="dxa" w:w="50"/>
              <w:right w:type="dxa" w:w="100"/>
            </w:tcMar>
            <w:vAlign w:val="center"/>
          </w:tcPr>
          <w:p>
            <w:pPr>
              <w:spacing w:after="30" w:before="30" w:line="250"/>
            </w:pPr>
            <w:r>
              <w:rPr>
                <w:sz w:val="18"/>
                <w:szCs w:val="18"/>
              </w:rPr>
              <w:t xml:space="preserve">Google Docs et Forms, LibreOffice</w:t>
            </w:r>
          </w:p>
        </w:tc>
        <w:tc>
          <w:tcPr>
            <w:tcW w:type="dxa" w:w="2891"/>
            <w:tcMar>
              <w:top w:type="dxa" w:w="50"/>
              <w:left w:type="dxa" w:w="100"/>
              <w:bottom w:type="dxa" w:w="50"/>
              <w:right w:type="dxa" w:w="100"/>
            </w:tcMar>
            <w:vAlign w:val="center"/>
          </w:tcPr>
          <w:p>
            <w:pPr>
              <w:spacing w:after="30" w:before="30" w:line="250"/>
            </w:pPr>
            <w:r>
              <w:rPr>
                <w:sz w:val="18"/>
                <w:szCs w:val="18"/>
              </w:rPr>
              <w:t xml:space="preserve">Aucune</w:t>
            </w:r>
          </w:p>
        </w:tc>
        <w:tc>
          <w:tcPr>
            <w:tcW w:type="dxa" w:w="2122"/>
            <w:tcMar>
              <w:top w:type="dxa" w:w="50"/>
              <w:left w:type="dxa" w:w="100"/>
              <w:bottom w:type="dxa" w:w="50"/>
              <w:right w:type="dxa" w:w="100"/>
            </w:tcMar>
            <w:vAlign w:val="center"/>
          </w:tcPr>
          <w:p>
            <w:pPr>
              <w:spacing w:after="30" w:before="30" w:line="250"/>
            </w:pPr>
            <w:r>
              <w:rPr>
                <w:sz w:val="18"/>
                <w:szCs w:val="18"/>
              </w:rPr>
              <w:t xml:space="preserve">—</w:t>
            </w:r>
          </w:p>
        </w:tc>
      </w:tr>
      <w:tr>
        <w:trPr>
          <w:cantSplit/>
        </w:trPr>
        <w:tc>
          <w:tcPr>
            <w:tcW w:type="dxa" w:w="2120"/>
            <w:shd w:fill="F5F7FB" w:color="auto" w:val="clear"/>
            <w:tcMar>
              <w:top w:type="dxa" w:w="50"/>
              <w:left w:type="dxa" w:w="100"/>
              <w:bottom w:type="dxa" w:w="50"/>
              <w:right w:type="dxa" w:w="100"/>
            </w:tcMar>
            <w:vAlign w:val="center"/>
          </w:tcPr>
          <w:p>
            <w:pPr>
              <w:spacing w:after="30" w:before="30" w:line="250"/>
            </w:pPr>
            <w:r>
              <w:rPr>
                <w:sz w:val="18"/>
                <w:szCs w:val="18"/>
              </w:rPr>
              <w:t xml:space="preserve">Présence locale</w:t>
            </w:r>
          </w:p>
        </w:tc>
        <w:tc>
          <w:tcPr>
            <w:tcW w:type="dxa" w:w="2505"/>
            <w:shd w:fill="F5F7FB" w:color="auto" w:val="clear"/>
            <w:tcMar>
              <w:top w:type="dxa" w:w="50"/>
              <w:left w:type="dxa" w:w="100"/>
              <w:bottom w:type="dxa" w:w="50"/>
              <w:right w:type="dxa" w:w="100"/>
            </w:tcMar>
            <w:vAlign w:val="center"/>
          </w:tcPr>
          <w:p>
            <w:pPr>
              <w:spacing w:after="30" w:before="30" w:line="250"/>
            </w:pPr>
            <w:r>
              <w:rPr>
                <w:sz w:val="18"/>
                <w:szCs w:val="18"/>
              </w:rPr>
              <w:t xml:space="preserve">Fiche d’établissement Google</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Aucune</w:t>
            </w:r>
          </w:p>
        </w:tc>
        <w:tc>
          <w:tcPr>
            <w:tcW w:type="dxa" w:w="2122"/>
            <w:shd w:fill="F5F7FB" w:color="auto" w:val="clear"/>
            <w:tcMar>
              <w:top w:type="dxa" w:w="50"/>
              <w:left w:type="dxa" w:w="100"/>
              <w:bottom w:type="dxa" w:w="50"/>
              <w:right w:type="dxa" w:w="100"/>
            </w:tcMar>
            <w:vAlign w:val="center"/>
          </w:tcPr>
          <w:p>
            <w:pPr>
              <w:spacing w:after="30" w:before="30" w:line="250"/>
            </w:pPr>
            <w:r>
              <w:rPr>
                <w:sz w:val="18"/>
                <w:szCs w:val="18"/>
              </w:rPr>
              <w:t xml:space="preserve">Page Facebook</w:t>
            </w:r>
          </w:p>
        </w:tc>
      </w:tr>
      <w:tr>
        <w:trPr>
          <w:cantSplit/>
        </w:trPr>
        <w:tc>
          <w:tcPr>
            <w:tcW w:type="dxa" w:w="2120"/>
            <w:tcMar>
              <w:top w:type="dxa" w:w="50"/>
              <w:left w:type="dxa" w:w="100"/>
              <w:bottom w:type="dxa" w:w="50"/>
              <w:right w:type="dxa" w:w="100"/>
            </w:tcMar>
            <w:vAlign w:val="center"/>
          </w:tcPr>
          <w:p>
            <w:pPr>
              <w:spacing w:after="30" w:before="30" w:line="250"/>
            </w:pPr>
            <w:r>
              <w:rPr>
                <w:sz w:val="18"/>
                <w:szCs w:val="18"/>
              </w:rPr>
              <w:t xml:space="preserve">Statistiques</w:t>
            </w:r>
          </w:p>
        </w:tc>
        <w:tc>
          <w:tcPr>
            <w:tcW w:type="dxa" w:w="2505"/>
            <w:tcMar>
              <w:top w:type="dxa" w:w="50"/>
              <w:left w:type="dxa" w:w="100"/>
              <w:bottom w:type="dxa" w:w="50"/>
              <w:right w:type="dxa" w:w="100"/>
            </w:tcMar>
            <w:vAlign w:val="center"/>
          </w:tcPr>
          <w:p>
            <w:pPr>
              <w:spacing w:after="30" w:before="30" w:line="250"/>
            </w:pPr>
            <w:r>
              <w:rPr>
                <w:sz w:val="18"/>
                <w:szCs w:val="18"/>
              </w:rPr>
              <w:t xml:space="preserve">Statistiques natives de X et de LinkedIn</w:t>
            </w:r>
          </w:p>
        </w:tc>
        <w:tc>
          <w:tcPr>
            <w:tcW w:type="dxa" w:w="2891"/>
            <w:tcMar>
              <w:top w:type="dxa" w:w="50"/>
              <w:left w:type="dxa" w:w="100"/>
              <w:bottom w:type="dxa" w:w="50"/>
              <w:right w:type="dxa" w:w="100"/>
            </w:tcMar>
            <w:vAlign w:val="center"/>
          </w:tcPr>
          <w:p>
            <w:pPr>
              <w:spacing w:after="30" w:before="30" w:line="250"/>
            </w:pPr>
            <w:r>
              <w:rPr>
                <w:sz w:val="18"/>
                <w:szCs w:val="18"/>
              </w:rPr>
              <w:t xml:space="preserve">Historique limité</w:t>
            </w:r>
          </w:p>
        </w:tc>
        <w:tc>
          <w:tcPr>
            <w:tcW w:type="dxa" w:w="2122"/>
            <w:tcMar>
              <w:top w:type="dxa" w:w="50"/>
              <w:left w:type="dxa" w:w="100"/>
              <w:bottom w:type="dxa" w:w="50"/>
              <w:right w:type="dxa" w:w="100"/>
            </w:tcMar>
            <w:vAlign w:val="center"/>
          </w:tcPr>
          <w:p>
            <w:pPr>
              <w:spacing w:after="30" w:before="30" w:line="250"/>
            </w:pPr>
            <w:r>
              <w:rPr>
                <w:sz w:val="18"/>
                <w:szCs w:val="18"/>
              </w:rPr>
              <w:t xml:space="preserve">Report hebdomadaire dans votre tableau</w:t>
            </w:r>
          </w:p>
        </w:tc>
      </w:tr>
      <w:tr>
        <w:trPr>
          <w:cantSplit/>
        </w:trPr>
        <w:tc>
          <w:tcPr>
            <w:tcW w:type="dxa" w:w="2120"/>
            <w:shd w:fill="F5F7FB" w:color="auto" w:val="clear"/>
            <w:tcMar>
              <w:top w:type="dxa" w:w="50"/>
              <w:left w:type="dxa" w:w="100"/>
              <w:bottom w:type="dxa" w:w="50"/>
              <w:right w:type="dxa" w:w="100"/>
            </w:tcMar>
            <w:vAlign w:val="center"/>
          </w:tcPr>
          <w:p>
            <w:pPr>
              <w:spacing w:after="30" w:before="30" w:line="250"/>
            </w:pPr>
            <w:r>
              <w:rPr>
                <w:sz w:val="18"/>
                <w:szCs w:val="18"/>
              </w:rPr>
              <w:t xml:space="preserve">Surveillance du service</w:t>
            </w:r>
          </w:p>
        </w:tc>
        <w:tc>
          <w:tcPr>
            <w:tcW w:type="dxa" w:w="2505"/>
            <w:shd w:fill="F5F7FB" w:color="auto" w:val="clear"/>
            <w:tcMar>
              <w:top w:type="dxa" w:w="50"/>
              <w:left w:type="dxa" w:w="100"/>
              <w:bottom w:type="dxa" w:w="50"/>
              <w:right w:type="dxa" w:w="100"/>
            </w:tcMar>
            <w:vAlign w:val="center"/>
          </w:tcPr>
          <w:p>
            <w:pPr>
              <w:spacing w:after="30" w:before="30" w:line="250"/>
            </w:pPr>
            <w:r>
              <w:rPr>
                <w:sz w:val="18"/>
                <w:szCs w:val="18"/>
              </w:rPr>
              <w:t xml:space="preserve">UptimeRobot gratuit</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Contrôle toutes les 5 minutes</w:t>
            </w:r>
          </w:p>
        </w:tc>
        <w:tc>
          <w:tcPr>
            <w:tcW w:type="dxa" w:w="2122"/>
            <w:shd w:fill="F5F7FB" w:color="auto" w:val="clear"/>
            <w:tcMar>
              <w:top w:type="dxa" w:w="50"/>
              <w:left w:type="dxa" w:w="100"/>
              <w:bottom w:type="dxa" w:w="50"/>
              <w:right w:type="dxa" w:w="100"/>
            </w:tcMar>
            <w:vAlign w:val="center"/>
          </w:tcPr>
          <w:p>
            <w:pPr>
              <w:spacing w:after="30" w:before="30" w:line="250"/>
            </w:pPr>
            <w:r>
              <w:rPr>
                <w:sz w:val="18"/>
                <w:szCs w:val="18"/>
              </w:rPr>
              <w:t xml:space="preserve">Voir la documentation technique</w:t>
            </w:r>
          </w:p>
        </w:tc>
      </w:tr>
    </w:tbl>
    <w:p>
      <w:pPr>
        <w:spacing w:after="100" w:line="140" w:lineRule="exact"/>
      </w:pPr>
    </w:p>
    <w:p>
      <w:pPr>
        <w:pStyle w:val="Heading3"/>
        <w:keepNext/>
      </w:pPr>
      <w:bookmarkStart w:name="_Toc0068" w:id="68"/>
      <w:r>
        <w:t xml:space="preserve">12.1 WhatsApp Business, votre outil central</w:t>
      </w:r>
      <w:bookmarkEnd w:id="68"/>
    </w:p>
    <w:p>
      <w:pPr>
        <w:pStyle w:val="ListParagraph"/>
        <w:numPr>
          <w:ilvl w:val="0"/>
          <w:numId w:val="3"/>
        </w:numPr>
        <w:spacing w:after="50"/>
      </w:pPr>
      <w:r>
        <w:t xml:space="preserve">Un </w:t>
      </w:r>
      <w:r>
        <w:rPr>
          <w:b/>
          <w:bCs/>
        </w:rPr>
        <w:t xml:space="preserve">numéro dédié</w:t>
      </w:r>
      <w:r>
        <w:t xml:space="preserve"> à l'activité, distinct de votre numéro personnel.</w:t>
      </w:r>
    </w:p>
    <w:p>
      <w:pPr>
        <w:pStyle w:val="ListParagraph"/>
        <w:numPr>
          <w:ilvl w:val="0"/>
          <w:numId w:val="3"/>
        </w:numPr>
        <w:spacing w:after="50"/>
      </w:pPr>
      <w:r>
        <w:t xml:space="preserve">Un </w:t>
      </w:r>
      <w:r>
        <w:rPr>
          <w:b/>
          <w:bCs/>
        </w:rPr>
        <w:t xml:space="preserve">profil</w:t>
      </w:r>
      <w:r>
        <w:t xml:space="preserve"> complet : description en une phrase, horaires, lien vers la démonstration.</w:t>
      </w:r>
    </w:p>
    <w:p>
      <w:pPr>
        <w:pStyle w:val="ListParagraph"/>
        <w:numPr>
          <w:ilvl w:val="0"/>
          <w:numId w:val="3"/>
        </w:numPr>
        <w:spacing w:after="50"/>
      </w:pPr>
      <w:r>
        <w:t xml:space="preserve">Des </w:t>
      </w:r>
      <w:r>
        <w:rPr>
          <w:b/>
          <w:bCs/>
        </w:rPr>
        <w:t xml:space="preserve">réponses rapides</w:t>
      </w:r>
      <w:r>
        <w:t xml:space="preserve"> pour les messages fréquents : premier contact, envoi de la démonstration, confirmation de rendez-vous, relance.</w:t>
      </w:r>
    </w:p>
    <w:p>
      <w:pPr>
        <w:pStyle w:val="ListParagraph"/>
        <w:numPr>
          <w:ilvl w:val="0"/>
          <w:numId w:val="3"/>
        </w:numPr>
        <w:spacing w:after="50"/>
      </w:pPr>
      <w:r>
        <w:t xml:space="preserve">Des </w:t>
      </w:r>
      <w:r>
        <w:rPr>
          <w:b/>
          <w:bCs/>
        </w:rPr>
        <w:t xml:space="preserve">étiquettes</w:t>
      </w:r>
      <w:r>
        <w:t xml:space="preserve"> qui reprennent les étapes de votre entonnoir : contact, conversation, démonstration, essai, client.</w:t>
      </w:r>
    </w:p>
    <w:p>
      <w:pPr>
        <w:pStyle w:val="ListParagraph"/>
        <w:numPr>
          <w:ilvl w:val="0"/>
          <w:numId w:val="3"/>
        </w:numPr>
        <w:spacing w:after="50"/>
      </w:pPr>
      <w:r>
        <w:t xml:space="preserve">Un </w:t>
      </w:r>
      <w:r>
        <w:rPr>
          <w:b/>
          <w:bCs/>
        </w:rPr>
        <w:t xml:space="preserve">message d'absence</w:t>
      </w:r>
      <w:r>
        <w:t xml:space="preserve"> hors des heures ouvrées, avec le délai de réponse.</w:t>
      </w:r>
    </w:p>
    <w:p>
      <w:pPr>
        <w:pStyle w:val="ListParagraph"/>
        <w:numPr>
          <w:ilvl w:val="0"/>
          <w:numId w:val="3"/>
        </w:numPr>
        <w:spacing w:after="50"/>
      </w:pPr>
      <w:r>
        <w:t xml:space="preserve">Les </w:t>
      </w:r>
      <w:r>
        <w:rPr>
          <w:b/>
          <w:bCs/>
        </w:rPr>
        <w:t xml:space="preserve">statuts</w:t>
      </w:r>
      <w:r>
        <w:t xml:space="preserve"> pour relayer, sans effort, vos publications de la semaine.</w:t>
      </w:r>
    </w:p>
    <w:p>
      <w:pPr>
        <w:spacing w:after="40" w:line="120" w:lineRule="exact"/>
      </w:pPr>
    </w:p>
    <w:p>
      <w:pPr>
        <w:keepNext w:val="false"/>
        <w:keepLines/>
        <w:pBdr>
          <w:left w:val="single" w:color="C62828" w:sz="24" w:space="8"/>
        </w:pBdr>
        <w:shd w:fill="FDECEC" w:color="auto" w:val="clear"/>
        <w:spacing w:after="60" w:before="60" w:line="276"/>
        <w:ind w:left="227" w:right="113"/>
      </w:pPr>
      <w:r>
        <w:rPr>
          <w:b/>
          <w:bCs/>
          <w:color w:val="C62828"/>
        </w:rPr>
        <w:t xml:space="preserve">Attention : </w:t>
      </w:r>
      <w:r>
        <w:t xml:space="preserve">N'envoyez jamais de messages groupés à des contacts qui ne vous ont rien demandé : c'est le plus sûr moyen de voir votre numéro signalé, et votre réputation avec.</w:t>
      </w:r>
    </w:p>
    <w:p>
      <w:pPr>
        <w:pStyle w:val="Heading2"/>
        <w:keepNext/>
        <w:pageBreakBefore/>
      </w:pPr>
      <w:bookmarkStart w:name="_Toc0069" w:id="69"/>
      <w:r>
        <w:t xml:space="preserve">13. Plan d'action sur 24 mois</w:t>
      </w:r>
      <w:bookmarkEnd w:id="69"/>
    </w:p>
    <w:p>
      <w:pPr>
        <w:pStyle w:val="Heading3"/>
        <w:keepNext/>
      </w:pPr>
      <w:bookmarkStart w:name="_Toc0070" w:id="70"/>
      <w:r>
        <w:t xml:space="preserve">13.1 Avant le lancement</w:t>
      </w:r>
      <w:bookmarkEnd w:id="70"/>
    </w:p>
    <w:p>
      <w:pPr>
        <w:spacing w:after="120" w:before="0"/>
      </w:pPr>
      <w:r>
        <w:t xml:space="preserve">Le calendrier de communication démarre le lundi 12 octobre 2026. Les deux semaines qui précèdent servent à préparer.</w:t>
      </w:r>
    </w:p>
    <w:p>
      <w:pPr>
        <w:pStyle w:val="ListParagraph"/>
        <w:numPr>
          <w:ilvl w:val="0"/>
          <w:numId w:val="8"/>
        </w:numPr>
        <w:spacing w:after="50"/>
      </w:pPr>
      <w:r>
        <w:t xml:space="preserve">Droits sur le produit vérifiés par écrit ; nom de domaine neutre choisi</w:t>
      </w:r>
    </w:p>
    <w:p>
      <w:pPr>
        <w:pStyle w:val="ListParagraph"/>
        <w:numPr>
          <w:ilvl w:val="0"/>
          <w:numId w:val="8"/>
        </w:numPr>
        <w:spacing w:after="50"/>
      </w:pPr>
      <w:r>
        <w:t xml:space="preserve">Immatriculation faite ; modèle de facture prêt</w:t>
      </w:r>
    </w:p>
    <w:p>
      <w:pPr>
        <w:pStyle w:val="ListParagraph"/>
        <w:numPr>
          <w:ilvl w:val="0"/>
          <w:numId w:val="8"/>
        </w:numPr>
        <w:spacing w:after="50"/>
      </w:pPr>
      <w:r>
        <w:t xml:space="preserve">Consultation juridique tenue ; accord sur les données rédigé</w:t>
      </w:r>
    </w:p>
    <w:p>
      <w:pPr>
        <w:pStyle w:val="ListParagraph"/>
        <w:numPr>
          <w:ilvl w:val="0"/>
          <w:numId w:val="8"/>
        </w:numPr>
        <w:spacing w:after="50"/>
      </w:pPr>
      <w:r>
        <w:t xml:space="preserve">Position sur l'hébergement arrêtée et écrite</w:t>
      </w:r>
    </w:p>
    <w:p>
      <w:pPr>
        <w:pStyle w:val="ListParagraph"/>
        <w:numPr>
          <w:ilvl w:val="0"/>
          <w:numId w:val="8"/>
        </w:numPr>
        <w:spacing w:after="50"/>
      </w:pPr>
      <w:r>
        <w:t xml:space="preserve">Profil LinkedIn refait ; page EDEN et compte X créés (annexe A)</w:t>
      </w:r>
    </w:p>
    <w:p>
      <w:pPr>
        <w:pStyle w:val="ListParagraph"/>
        <w:numPr>
          <w:ilvl w:val="0"/>
          <w:numId w:val="8"/>
        </w:numPr>
        <w:spacing w:after="50"/>
      </w:pPr>
      <w:r>
        <w:t xml:space="preserve">WhatsApp Business configuré sur un numéro dédié</w:t>
      </w:r>
    </w:p>
    <w:p>
      <w:pPr>
        <w:pStyle w:val="ListParagraph"/>
        <w:numPr>
          <w:ilvl w:val="0"/>
          <w:numId w:val="8"/>
        </w:numPr>
        <w:spacing w:after="50"/>
      </w:pPr>
      <w:r>
        <w:t xml:space="preserve">Liste de 100 établissements constituée ; 20 premiers contacts identifiés par recommandation</w:t>
      </w:r>
    </w:p>
    <w:p>
      <w:pPr>
        <w:pStyle w:val="ListParagraph"/>
        <w:numPr>
          <w:ilvl w:val="0"/>
          <w:numId w:val="8"/>
        </w:numPr>
        <w:spacing w:after="50"/>
      </w:pPr>
      <w:r>
        <w:t xml:space="preserve">Fiche d'une page, kit d'information et convention d'essai imprimés</w:t>
      </w:r>
    </w:p>
    <w:p>
      <w:pPr>
        <w:pStyle w:val="ListParagraph"/>
        <w:numPr>
          <w:ilvl w:val="0"/>
          <w:numId w:val="8"/>
        </w:numPr>
        <w:spacing w:after="50"/>
      </w:pPr>
      <w:r>
        <w:t xml:space="preserve">Démonstration vérifiée sur deux téléphones et deux opérateurs</w:t>
      </w:r>
    </w:p>
    <w:p>
      <w:pPr>
        <w:pStyle w:val="ListParagraph"/>
        <w:numPr>
          <w:ilvl w:val="0"/>
          <w:numId w:val="8"/>
        </w:numPr>
        <w:spacing w:after="50"/>
      </w:pPr>
      <w:r>
        <w:t xml:space="preserve">Quatre premières semaines de publications programmées</w:t>
      </w:r>
    </w:p>
    <w:p>
      <w:pPr>
        <w:spacing w:after="40" w:line="120" w:lineRule="exact"/>
      </w:pPr>
    </w:p>
    <w:p>
      <w:pPr>
        <w:pStyle w:val="Heading3"/>
        <w:keepNext/>
      </w:pPr>
      <w:bookmarkStart w:name="_Toc0071" w:id="71"/>
      <w:r>
        <w:t xml:space="preserve">13.2 Les phases</w:t>
      </w:r>
      <w:bookmarkEnd w:id="71"/>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349"/>
        <w:gridCol w:w="2120"/>
        <w:gridCol w:w="3855"/>
        <w:gridCol w:w="2314"/>
      </w:tblGrid>
      <w:tr>
        <w:trPr>
          <w:cantSplit/>
          <w:tblHeader/>
        </w:trPr>
        <w:tc>
          <w:tcPr>
            <w:tcW w:type="dxa" w:w="134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Période</w:t>
            </w:r>
          </w:p>
        </w:tc>
        <w:tc>
          <w:tcPr>
            <w:tcW w:type="dxa" w:w="2120"/>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Phase</w:t>
            </w:r>
          </w:p>
        </w:tc>
        <w:tc>
          <w:tcPr>
            <w:tcW w:type="dxa" w:w="385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Actions principales</w:t>
            </w:r>
          </w:p>
        </w:tc>
        <w:tc>
          <w:tcPr>
            <w:tcW w:type="dxa" w:w="2314"/>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Objectif de sortie</w:t>
            </w:r>
          </w:p>
        </w:tc>
      </w:tr>
      <w:tr>
        <w:trPr>
          <w:cantSplit/>
        </w:trPr>
        <w:tc>
          <w:tcPr>
            <w:tcW w:type="dxa" w:w="1349"/>
            <w:tcMar>
              <w:top w:type="dxa" w:w="50"/>
              <w:left w:type="dxa" w:w="100"/>
              <w:bottom w:type="dxa" w:w="50"/>
              <w:right w:type="dxa" w:w="100"/>
            </w:tcMar>
            <w:vAlign w:val="center"/>
          </w:tcPr>
          <w:p>
            <w:pPr>
              <w:spacing w:after="30" w:before="30" w:line="250"/>
            </w:pPr>
            <w:r>
              <w:rPr>
                <w:sz w:val="18"/>
                <w:szCs w:val="18"/>
              </w:rPr>
              <w:t xml:space="preserve">Mois 1 à 3</w:t>
            </w:r>
          </w:p>
        </w:tc>
        <w:tc>
          <w:tcPr>
            <w:tcW w:type="dxa" w:w="2120"/>
            <w:tcMar>
              <w:top w:type="dxa" w:w="50"/>
              <w:left w:type="dxa" w:w="100"/>
              <w:bottom w:type="dxa" w:w="50"/>
              <w:right w:type="dxa" w:w="100"/>
            </w:tcMar>
            <w:vAlign w:val="center"/>
          </w:tcPr>
          <w:p>
            <w:pPr>
              <w:spacing w:after="30" w:before="30" w:line="250"/>
            </w:pPr>
            <w:r>
              <w:rPr>
                <w:sz w:val="18"/>
                <w:szCs w:val="18"/>
              </w:rPr>
              <w:t xml:space="preserve">Lancement</w:t>
            </w:r>
          </w:p>
        </w:tc>
        <w:tc>
          <w:tcPr>
            <w:tcW w:type="dxa" w:w="3855"/>
            <w:tcMar>
              <w:top w:type="dxa" w:w="50"/>
              <w:left w:type="dxa" w:w="100"/>
              <w:bottom w:type="dxa" w:w="50"/>
              <w:right w:type="dxa" w:w="100"/>
            </w:tcMar>
            <w:vAlign w:val="center"/>
          </w:tcPr>
          <w:p>
            <w:pPr>
              <w:spacing w:after="30" w:before="30" w:line="250"/>
            </w:pPr>
            <w:r>
              <w:rPr>
                <w:sz w:val="18"/>
                <w:szCs w:val="18"/>
              </w:rPr>
              <w:t xml:space="preserve">Prospection des laboratoires et centres d’imagerie ; recrutement des fondateurs ; premiers partenaires informaticiens</w:t>
            </w:r>
          </w:p>
        </w:tc>
        <w:tc>
          <w:tcPr>
            <w:tcW w:type="dxa" w:w="2314"/>
            <w:tcMar>
              <w:top w:type="dxa" w:w="50"/>
              <w:left w:type="dxa" w:w="100"/>
              <w:bottom w:type="dxa" w:w="50"/>
              <w:right w:type="dxa" w:w="100"/>
            </w:tcMar>
            <w:vAlign w:val="center"/>
          </w:tcPr>
          <w:p>
            <w:pPr>
              <w:spacing w:after="30" w:before="30" w:line="250"/>
            </w:pPr>
            <w:r>
              <w:rPr>
                <w:sz w:val="18"/>
                <w:szCs w:val="18"/>
              </w:rPr>
              <w:t xml:space="preserve">12 démonstrations, 3 essais signés</w:t>
            </w:r>
          </w:p>
        </w:tc>
      </w:tr>
      <w:tr>
        <w:trPr>
          <w:cantSplit/>
        </w:trPr>
        <w:tc>
          <w:tcPr>
            <w:tcW w:type="dxa" w:w="1349"/>
            <w:shd w:fill="F5F7FB" w:color="auto" w:val="clear"/>
            <w:tcMar>
              <w:top w:type="dxa" w:w="50"/>
              <w:left w:type="dxa" w:w="100"/>
              <w:bottom w:type="dxa" w:w="50"/>
              <w:right w:type="dxa" w:w="100"/>
            </w:tcMar>
            <w:vAlign w:val="center"/>
          </w:tcPr>
          <w:p>
            <w:pPr>
              <w:spacing w:after="30" w:before="30" w:line="250"/>
            </w:pPr>
            <w:r>
              <w:rPr>
                <w:sz w:val="18"/>
                <w:szCs w:val="18"/>
              </w:rPr>
              <w:t xml:space="preserve">Mois 4 à 6</w:t>
            </w:r>
          </w:p>
        </w:tc>
        <w:tc>
          <w:tcPr>
            <w:tcW w:type="dxa" w:w="2120"/>
            <w:shd w:fill="F5F7FB" w:color="auto" w:val="clear"/>
            <w:tcMar>
              <w:top w:type="dxa" w:w="50"/>
              <w:left w:type="dxa" w:w="100"/>
              <w:bottom w:type="dxa" w:w="50"/>
              <w:right w:type="dxa" w:w="100"/>
            </w:tcMar>
            <w:vAlign w:val="center"/>
          </w:tcPr>
          <w:p>
            <w:pPr>
              <w:spacing w:after="30" w:before="30" w:line="250"/>
            </w:pPr>
            <w:r>
              <w:rPr>
                <w:sz w:val="18"/>
                <w:szCs w:val="18"/>
              </w:rPr>
              <w:t xml:space="preserve">Preuve</w:t>
            </w:r>
          </w:p>
        </w:tc>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Conduite des essais ; premiers bilans ; premier témoignage ; ajustement de la grille de prix</w:t>
            </w:r>
          </w:p>
        </w:tc>
        <w:tc>
          <w:tcPr>
            <w:tcW w:type="dxa" w:w="2314"/>
            <w:shd w:fill="F5F7FB" w:color="auto" w:val="clear"/>
            <w:tcMar>
              <w:top w:type="dxa" w:w="50"/>
              <w:left w:type="dxa" w:w="100"/>
              <w:bottom w:type="dxa" w:w="50"/>
              <w:right w:type="dxa" w:w="100"/>
            </w:tcMar>
            <w:vAlign w:val="center"/>
          </w:tcPr>
          <w:p>
            <w:pPr>
              <w:spacing w:after="30" w:before="30" w:line="250"/>
            </w:pPr>
            <w:r>
              <w:rPr>
                <w:sz w:val="18"/>
                <w:szCs w:val="18"/>
              </w:rPr>
              <w:t xml:space="preserve">5 essais menés, 2 à 3 clients payants</w:t>
            </w:r>
          </w:p>
        </w:tc>
      </w:tr>
      <w:tr>
        <w:trPr>
          <w:cantSplit/>
        </w:trPr>
        <w:tc>
          <w:tcPr>
            <w:tcW w:type="dxa" w:w="1349"/>
            <w:tcMar>
              <w:top w:type="dxa" w:w="50"/>
              <w:left w:type="dxa" w:w="100"/>
              <w:bottom w:type="dxa" w:w="50"/>
              <w:right w:type="dxa" w:w="100"/>
            </w:tcMar>
            <w:vAlign w:val="center"/>
          </w:tcPr>
          <w:p>
            <w:pPr>
              <w:spacing w:after="30" w:before="30" w:line="250"/>
            </w:pPr>
            <w:r>
              <w:rPr>
                <w:sz w:val="18"/>
                <w:szCs w:val="18"/>
              </w:rPr>
              <w:t xml:space="preserve">Mois 7 à 12</w:t>
            </w:r>
          </w:p>
        </w:tc>
        <w:tc>
          <w:tcPr>
            <w:tcW w:type="dxa" w:w="2120"/>
            <w:tcMar>
              <w:top w:type="dxa" w:w="50"/>
              <w:left w:type="dxa" w:w="100"/>
              <w:bottom w:type="dxa" w:w="50"/>
              <w:right w:type="dxa" w:w="100"/>
            </w:tcMar>
            <w:vAlign w:val="center"/>
          </w:tcPr>
          <w:p>
            <w:pPr>
              <w:spacing w:after="30" w:before="30" w:line="250"/>
            </w:pPr>
            <w:r>
              <w:rPr>
                <w:sz w:val="18"/>
                <w:szCs w:val="18"/>
              </w:rPr>
              <w:t xml:space="preserve">Extension</w:t>
            </w:r>
          </w:p>
        </w:tc>
        <w:tc>
          <w:tcPr>
            <w:tcW w:type="dxa" w:w="3855"/>
            <w:tcMar>
              <w:top w:type="dxa" w:w="50"/>
              <w:left w:type="dxa" w:w="100"/>
              <w:bottom w:type="dxa" w:w="50"/>
              <w:right w:type="dxa" w:w="100"/>
            </w:tcMar>
            <w:vAlign w:val="center"/>
          </w:tcPr>
          <w:p>
            <w:pPr>
              <w:spacing w:after="30" w:before="30" w:line="250"/>
            </w:pPr>
            <w:r>
              <w:rPr>
                <w:sz w:val="18"/>
                <w:szCs w:val="18"/>
              </w:rPr>
              <w:t xml:space="preserve">Cliniques privées ; généralisation chez les fondateurs ; étude de l’hébergement local ; parrainage</w:t>
            </w:r>
          </w:p>
        </w:tc>
        <w:tc>
          <w:tcPr>
            <w:tcW w:type="dxa" w:w="2314"/>
            <w:tcMar>
              <w:top w:type="dxa" w:w="50"/>
              <w:left w:type="dxa" w:w="100"/>
              <w:bottom w:type="dxa" w:w="50"/>
              <w:right w:type="dxa" w:w="100"/>
            </w:tcMar>
            <w:vAlign w:val="center"/>
          </w:tcPr>
          <w:p>
            <w:pPr>
              <w:spacing w:after="30" w:before="30" w:line="250"/>
            </w:pPr>
            <w:r>
              <w:rPr>
                <w:sz w:val="18"/>
                <w:szCs w:val="18"/>
              </w:rPr>
              <w:t xml:space="preserve">8 clients payants, 3 témoignages</w:t>
            </w:r>
          </w:p>
        </w:tc>
      </w:tr>
      <w:tr>
        <w:trPr>
          <w:cantSplit/>
        </w:trPr>
        <w:tc>
          <w:tcPr>
            <w:tcW w:type="dxa" w:w="1349"/>
            <w:shd w:fill="F5F7FB" w:color="auto" w:val="clear"/>
            <w:tcMar>
              <w:top w:type="dxa" w:w="50"/>
              <w:left w:type="dxa" w:w="100"/>
              <w:bottom w:type="dxa" w:w="50"/>
              <w:right w:type="dxa" w:w="100"/>
            </w:tcMar>
            <w:vAlign w:val="center"/>
          </w:tcPr>
          <w:p>
            <w:pPr>
              <w:spacing w:after="30" w:before="30" w:line="250"/>
            </w:pPr>
            <w:r>
              <w:rPr>
                <w:sz w:val="18"/>
                <w:szCs w:val="18"/>
              </w:rPr>
              <w:t xml:space="preserve">Mois 13 à 18</w:t>
            </w:r>
          </w:p>
        </w:tc>
        <w:tc>
          <w:tcPr>
            <w:tcW w:type="dxa" w:w="2120"/>
            <w:shd w:fill="F5F7FB" w:color="auto" w:val="clear"/>
            <w:tcMar>
              <w:top w:type="dxa" w:w="50"/>
              <w:left w:type="dxa" w:w="100"/>
              <w:bottom w:type="dxa" w:w="50"/>
              <w:right w:type="dxa" w:w="100"/>
            </w:tcMar>
            <w:vAlign w:val="center"/>
          </w:tcPr>
          <w:p>
            <w:pPr>
              <w:spacing w:after="30" w:before="30" w:line="250"/>
            </w:pPr>
            <w:r>
              <w:rPr>
                <w:sz w:val="18"/>
                <w:szCs w:val="18"/>
              </w:rPr>
              <w:t xml:space="preserve">Élargissement</w:t>
            </w:r>
          </w:p>
        </w:tc>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Villes secondaires à distance ; un pilote dans un réseau confessionnel ; interface en anglais ; passage en société</w:t>
            </w:r>
          </w:p>
        </w:tc>
        <w:tc>
          <w:tcPr>
            <w:tcW w:type="dxa" w:w="2314"/>
            <w:shd w:fill="F5F7FB" w:color="auto" w:val="clear"/>
            <w:tcMar>
              <w:top w:type="dxa" w:w="50"/>
              <w:left w:type="dxa" w:w="100"/>
              <w:bottom w:type="dxa" w:w="50"/>
              <w:right w:type="dxa" w:w="100"/>
            </w:tcMar>
            <w:vAlign w:val="center"/>
          </w:tcPr>
          <w:p>
            <w:pPr>
              <w:spacing w:after="30" w:before="30" w:line="250"/>
            </w:pPr>
            <w:r>
              <w:rPr>
                <w:sz w:val="18"/>
                <w:szCs w:val="18"/>
              </w:rPr>
              <w:t xml:space="preserve">15 clients, 1 réseau en pilote</w:t>
            </w:r>
          </w:p>
        </w:tc>
      </w:tr>
      <w:tr>
        <w:trPr>
          <w:cantSplit/>
        </w:trPr>
        <w:tc>
          <w:tcPr>
            <w:tcW w:type="dxa" w:w="1349"/>
            <w:tcMar>
              <w:top w:type="dxa" w:w="50"/>
              <w:left w:type="dxa" w:w="100"/>
              <w:bottom w:type="dxa" w:w="50"/>
              <w:right w:type="dxa" w:w="100"/>
            </w:tcMar>
            <w:vAlign w:val="center"/>
          </w:tcPr>
          <w:p>
            <w:pPr>
              <w:spacing w:after="30" w:before="30" w:line="250"/>
            </w:pPr>
            <w:r>
              <w:rPr>
                <w:sz w:val="18"/>
                <w:szCs w:val="18"/>
              </w:rPr>
              <w:t xml:space="preserve">Mois 19 à 24</w:t>
            </w:r>
          </w:p>
        </w:tc>
        <w:tc>
          <w:tcPr>
            <w:tcW w:type="dxa" w:w="2120"/>
            <w:tcMar>
              <w:top w:type="dxa" w:w="50"/>
              <w:left w:type="dxa" w:w="100"/>
              <w:bottom w:type="dxa" w:w="50"/>
              <w:right w:type="dxa" w:w="100"/>
            </w:tcMar>
            <w:vAlign w:val="center"/>
          </w:tcPr>
          <w:p>
            <w:pPr>
              <w:spacing w:after="30" w:before="30" w:line="250"/>
            </w:pPr>
            <w:r>
              <w:rPr>
                <w:sz w:val="18"/>
                <w:szCs w:val="18"/>
              </w:rPr>
              <w:t xml:space="preserve">Consolidation</w:t>
            </w:r>
          </w:p>
        </w:tc>
        <w:tc>
          <w:tcPr>
            <w:tcW w:type="dxa" w:w="3855"/>
            <w:tcMar>
              <w:top w:type="dxa" w:w="50"/>
              <w:left w:type="dxa" w:w="100"/>
              <w:bottom w:type="dxa" w:w="50"/>
              <w:right w:type="dxa" w:w="100"/>
            </w:tcMar>
            <w:vAlign w:val="center"/>
          </w:tcPr>
          <w:p>
            <w:pPr>
              <w:spacing w:after="30" w:before="30" w:line="250"/>
            </w:pPr>
            <w:r>
              <w:rPr>
                <w:sz w:val="18"/>
                <w:szCs w:val="18"/>
              </w:rPr>
              <w:t xml:space="preserve">Un service pilote dans un hôpital public ; premier renfort (commercial à la commission ou appui technique)</w:t>
            </w:r>
          </w:p>
        </w:tc>
        <w:tc>
          <w:tcPr>
            <w:tcW w:type="dxa" w:w="2314"/>
            <w:tcMar>
              <w:top w:type="dxa" w:w="50"/>
              <w:left w:type="dxa" w:w="100"/>
              <w:bottom w:type="dxa" w:w="50"/>
              <w:right w:type="dxa" w:w="100"/>
            </w:tcMar>
            <w:vAlign w:val="center"/>
          </w:tcPr>
          <w:p>
            <w:pPr>
              <w:spacing w:after="30" w:before="30" w:line="250"/>
            </w:pPr>
            <w:r>
              <w:rPr>
                <w:sz w:val="18"/>
                <w:szCs w:val="18"/>
              </w:rPr>
              <w:t xml:space="preserve">24 clients, 5 villes</w:t>
            </w:r>
          </w:p>
        </w:tc>
      </w:tr>
    </w:tbl>
    <w:p>
      <w:pPr>
        <w:spacing w:after="100" w:line="140" w:lineRule="exact"/>
      </w:pPr>
    </w:p>
    <w:p>
      <w:pPr>
        <w:pStyle w:val="Heading3"/>
        <w:keepNext/>
      </w:pPr>
      <w:bookmarkStart w:name="_Toc0072" w:id="72"/>
      <w:r>
        <w:t xml:space="preserve">13.3 Scénarios de revenus</w:t>
      </w:r>
      <w:bookmarkEnd w:id="72"/>
    </w:p>
    <w:p>
      <w:pPr>
        <w:spacing w:after="120" w:before="0"/>
      </w:pPr>
      <w:r>
        <w:t xml:space="preserve">Hypothèses : abonnement moyen de 40 000 FCFA par mois (six clients sur dix en Essentiel, trois en Standard, un en Avancé) ; frais de mise en service moyens de 110 000 FCFA ; fondateurs à demi-tarif la première année.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120"/>
        <w:gridCol w:w="1542"/>
        <w:gridCol w:w="1542"/>
        <w:gridCol w:w="2216"/>
        <w:gridCol w:w="2218"/>
      </w:tblGrid>
      <w:tr>
        <w:trPr>
          <w:cantSplit/>
          <w:tblHeader/>
        </w:trPr>
        <w:tc>
          <w:tcPr>
            <w:tcW w:type="dxa" w:w="2120"/>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Scénario</w:t>
            </w:r>
          </w:p>
        </w:tc>
        <w:tc>
          <w:tcPr>
            <w:tcW w:type="dxa" w:w="154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Clients, mois 12</w:t>
            </w:r>
          </w:p>
        </w:tc>
        <w:tc>
          <w:tcPr>
            <w:tcW w:type="dxa" w:w="154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Clients, mois 24</w:t>
            </w:r>
          </w:p>
        </w:tc>
        <w:tc>
          <w:tcPr>
            <w:tcW w:type="dxa" w:w="221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Revenu mensuel récurrent, mois 24</w:t>
            </w:r>
          </w:p>
        </w:tc>
        <w:tc>
          <w:tcPr>
            <w:tcW w:type="dxa" w:w="221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Chiffre d’affaires, année 2</w:t>
            </w:r>
          </w:p>
        </w:tc>
      </w:tr>
      <w:tr>
        <w:trPr>
          <w:cantSplit/>
        </w:trPr>
        <w:tc>
          <w:tcPr>
            <w:tcW w:type="dxa" w:w="2120"/>
            <w:tcMar>
              <w:top w:type="dxa" w:w="50"/>
              <w:left w:type="dxa" w:w="100"/>
              <w:bottom w:type="dxa" w:w="50"/>
              <w:right w:type="dxa" w:w="100"/>
            </w:tcMar>
            <w:vAlign w:val="center"/>
          </w:tcPr>
          <w:p>
            <w:pPr>
              <w:spacing w:after="30" w:before="30" w:line="250"/>
            </w:pPr>
            <w:r>
              <w:rPr>
                <w:sz w:val="18"/>
                <w:szCs w:val="18"/>
              </w:rPr>
              <w:t xml:space="preserve">Prudent</w:t>
            </w:r>
          </w:p>
        </w:tc>
        <w:tc>
          <w:tcPr>
            <w:tcW w:type="dxa" w:w="1542"/>
            <w:tcMar>
              <w:top w:type="dxa" w:w="50"/>
              <w:left w:type="dxa" w:w="100"/>
              <w:bottom w:type="dxa" w:w="50"/>
              <w:right w:type="dxa" w:w="100"/>
            </w:tcMar>
            <w:vAlign w:val="center"/>
          </w:tcPr>
          <w:p>
            <w:pPr>
              <w:spacing w:after="30" w:before="30" w:line="250"/>
            </w:pPr>
            <w:r>
              <w:rPr>
                <w:sz w:val="18"/>
                <w:szCs w:val="18"/>
              </w:rPr>
              <w:t xml:space="preserve">4</w:t>
            </w:r>
          </w:p>
        </w:tc>
        <w:tc>
          <w:tcPr>
            <w:tcW w:type="dxa" w:w="1542"/>
            <w:tcMar>
              <w:top w:type="dxa" w:w="50"/>
              <w:left w:type="dxa" w:w="100"/>
              <w:bottom w:type="dxa" w:w="50"/>
              <w:right w:type="dxa" w:w="100"/>
            </w:tcMar>
            <w:vAlign w:val="center"/>
          </w:tcPr>
          <w:p>
            <w:pPr>
              <w:spacing w:after="30" w:before="30" w:line="250"/>
            </w:pPr>
            <w:r>
              <w:rPr>
                <w:sz w:val="18"/>
                <w:szCs w:val="18"/>
              </w:rPr>
              <w:t xml:space="preserve">12</w:t>
            </w:r>
          </w:p>
        </w:tc>
        <w:tc>
          <w:tcPr>
            <w:tcW w:type="dxa" w:w="2216"/>
            <w:tcMar>
              <w:top w:type="dxa" w:w="50"/>
              <w:left w:type="dxa" w:w="100"/>
              <w:bottom w:type="dxa" w:w="50"/>
              <w:right w:type="dxa" w:w="100"/>
            </w:tcMar>
            <w:vAlign w:val="center"/>
          </w:tcPr>
          <w:p>
            <w:pPr>
              <w:spacing w:after="30" w:before="30" w:line="250"/>
            </w:pPr>
            <w:r>
              <w:rPr>
                <w:sz w:val="18"/>
                <w:szCs w:val="18"/>
              </w:rPr>
              <w:t xml:space="preserve">≈ 480 000 FCFA</w:t>
            </w:r>
          </w:p>
        </w:tc>
        <w:tc>
          <w:tcPr>
            <w:tcW w:type="dxa" w:w="2218"/>
            <w:tcMar>
              <w:top w:type="dxa" w:w="50"/>
              <w:left w:type="dxa" w:w="100"/>
              <w:bottom w:type="dxa" w:w="50"/>
              <w:right w:type="dxa" w:w="100"/>
            </w:tcMar>
            <w:vAlign w:val="center"/>
          </w:tcPr>
          <w:p>
            <w:pPr>
              <w:spacing w:after="30" w:before="30" w:line="250"/>
            </w:pPr>
            <w:r>
              <w:rPr>
                <w:sz w:val="18"/>
                <w:szCs w:val="18"/>
              </w:rPr>
              <w:t xml:space="preserve">≈ 4,7 millions</w:t>
            </w:r>
          </w:p>
        </w:tc>
      </w:tr>
      <w:tr>
        <w:trPr>
          <w:cantSplit/>
        </w:trPr>
        <w:tc>
          <w:tcPr>
            <w:tcW w:type="dxa" w:w="2120"/>
            <w:shd w:fill="F5F7FB" w:color="auto" w:val="clear"/>
            <w:tcMar>
              <w:top w:type="dxa" w:w="50"/>
              <w:left w:type="dxa" w:w="100"/>
              <w:bottom w:type="dxa" w:w="50"/>
              <w:right w:type="dxa" w:w="100"/>
            </w:tcMar>
            <w:vAlign w:val="center"/>
          </w:tcPr>
          <w:p>
            <w:pPr>
              <w:spacing w:after="30" w:before="30" w:line="250"/>
            </w:pPr>
            <w:r>
              <w:rPr>
                <w:sz w:val="18"/>
                <w:szCs w:val="18"/>
              </w:rPr>
              <w:t xml:space="preserve">Central</w:t>
            </w:r>
          </w:p>
        </w:tc>
        <w:tc>
          <w:tcPr>
            <w:tcW w:type="dxa" w:w="1542"/>
            <w:shd w:fill="F5F7FB" w:color="auto" w:val="clear"/>
            <w:tcMar>
              <w:top w:type="dxa" w:w="50"/>
              <w:left w:type="dxa" w:w="100"/>
              <w:bottom w:type="dxa" w:w="50"/>
              <w:right w:type="dxa" w:w="100"/>
            </w:tcMar>
            <w:vAlign w:val="center"/>
          </w:tcPr>
          <w:p>
            <w:pPr>
              <w:spacing w:after="30" w:before="30" w:line="250"/>
            </w:pPr>
            <w:r>
              <w:rPr>
                <w:sz w:val="18"/>
                <w:szCs w:val="18"/>
              </w:rPr>
              <w:t xml:space="preserve">8</w:t>
            </w:r>
          </w:p>
        </w:tc>
        <w:tc>
          <w:tcPr>
            <w:tcW w:type="dxa" w:w="1542"/>
            <w:shd w:fill="F5F7FB" w:color="auto" w:val="clear"/>
            <w:tcMar>
              <w:top w:type="dxa" w:w="50"/>
              <w:left w:type="dxa" w:w="100"/>
              <w:bottom w:type="dxa" w:w="50"/>
              <w:right w:type="dxa" w:w="100"/>
            </w:tcMar>
            <w:vAlign w:val="center"/>
          </w:tcPr>
          <w:p>
            <w:pPr>
              <w:spacing w:after="30" w:before="30" w:line="250"/>
            </w:pPr>
            <w:r>
              <w:rPr>
                <w:sz w:val="18"/>
                <w:szCs w:val="18"/>
              </w:rPr>
              <w:t xml:space="preserve">24</w:t>
            </w:r>
          </w:p>
        </w:tc>
        <w:tc>
          <w:tcPr>
            <w:tcW w:type="dxa" w:w="2216"/>
            <w:shd w:fill="F5F7FB" w:color="auto" w:val="clear"/>
            <w:tcMar>
              <w:top w:type="dxa" w:w="50"/>
              <w:left w:type="dxa" w:w="100"/>
              <w:bottom w:type="dxa" w:w="50"/>
              <w:right w:type="dxa" w:w="100"/>
            </w:tcMar>
            <w:vAlign w:val="center"/>
          </w:tcPr>
          <w:p>
            <w:pPr>
              <w:spacing w:after="30" w:before="30" w:line="250"/>
            </w:pPr>
            <w:r>
              <w:rPr>
                <w:sz w:val="18"/>
                <w:szCs w:val="18"/>
              </w:rPr>
              <w:t xml:space="preserve">≈ 960 000 FCFA</w:t>
            </w:r>
          </w:p>
        </w:tc>
        <w:tc>
          <w:tcPr>
            <w:tcW w:type="dxa" w:w="2218"/>
            <w:shd w:fill="F5F7FB" w:color="auto" w:val="clear"/>
            <w:tcMar>
              <w:top w:type="dxa" w:w="50"/>
              <w:left w:type="dxa" w:w="100"/>
              <w:bottom w:type="dxa" w:w="50"/>
              <w:right w:type="dxa" w:w="100"/>
            </w:tcMar>
            <w:vAlign w:val="center"/>
          </w:tcPr>
          <w:p>
            <w:pPr>
              <w:spacing w:after="30" w:before="30" w:line="250"/>
            </w:pPr>
            <w:r>
              <w:rPr>
                <w:sz w:val="18"/>
                <w:szCs w:val="18"/>
              </w:rPr>
              <w:t xml:space="preserve">≈ 9,5 millions</w:t>
            </w:r>
          </w:p>
        </w:tc>
      </w:tr>
      <w:tr>
        <w:trPr>
          <w:cantSplit/>
        </w:trPr>
        <w:tc>
          <w:tcPr>
            <w:tcW w:type="dxa" w:w="2120"/>
            <w:tcMar>
              <w:top w:type="dxa" w:w="50"/>
              <w:left w:type="dxa" w:w="100"/>
              <w:bottom w:type="dxa" w:w="50"/>
              <w:right w:type="dxa" w:w="100"/>
            </w:tcMar>
            <w:vAlign w:val="center"/>
          </w:tcPr>
          <w:p>
            <w:pPr>
              <w:spacing w:after="30" w:before="30" w:line="250"/>
            </w:pPr>
            <w:r>
              <w:rPr>
                <w:sz w:val="18"/>
                <w:szCs w:val="18"/>
              </w:rPr>
              <w:t xml:space="preserve">Ambitieux</w:t>
            </w:r>
          </w:p>
        </w:tc>
        <w:tc>
          <w:tcPr>
            <w:tcW w:type="dxa" w:w="1542"/>
            <w:tcMar>
              <w:top w:type="dxa" w:w="50"/>
              <w:left w:type="dxa" w:w="100"/>
              <w:bottom w:type="dxa" w:w="50"/>
              <w:right w:type="dxa" w:w="100"/>
            </w:tcMar>
            <w:vAlign w:val="center"/>
          </w:tcPr>
          <w:p>
            <w:pPr>
              <w:spacing w:after="30" w:before="30" w:line="250"/>
            </w:pPr>
            <w:r>
              <w:rPr>
                <w:sz w:val="18"/>
                <w:szCs w:val="18"/>
              </w:rPr>
              <w:t xml:space="preserve">12</w:t>
            </w:r>
          </w:p>
        </w:tc>
        <w:tc>
          <w:tcPr>
            <w:tcW w:type="dxa" w:w="1542"/>
            <w:tcMar>
              <w:top w:type="dxa" w:w="50"/>
              <w:left w:type="dxa" w:w="100"/>
              <w:bottom w:type="dxa" w:w="50"/>
              <w:right w:type="dxa" w:w="100"/>
            </w:tcMar>
            <w:vAlign w:val="center"/>
          </w:tcPr>
          <w:p>
            <w:pPr>
              <w:spacing w:after="30" w:before="30" w:line="250"/>
            </w:pPr>
            <w:r>
              <w:rPr>
                <w:sz w:val="18"/>
                <w:szCs w:val="18"/>
              </w:rPr>
              <w:t xml:space="preserve">40</w:t>
            </w:r>
          </w:p>
        </w:tc>
        <w:tc>
          <w:tcPr>
            <w:tcW w:type="dxa" w:w="2216"/>
            <w:tcMar>
              <w:top w:type="dxa" w:w="50"/>
              <w:left w:type="dxa" w:w="100"/>
              <w:bottom w:type="dxa" w:w="50"/>
              <w:right w:type="dxa" w:w="100"/>
            </w:tcMar>
            <w:vAlign w:val="center"/>
          </w:tcPr>
          <w:p>
            <w:pPr>
              <w:spacing w:after="30" w:before="30" w:line="250"/>
            </w:pPr>
            <w:r>
              <w:rPr>
                <w:sz w:val="18"/>
                <w:szCs w:val="18"/>
              </w:rPr>
              <w:t xml:space="preserve">≈ 1 600 000 FCFA</w:t>
            </w:r>
          </w:p>
        </w:tc>
        <w:tc>
          <w:tcPr>
            <w:tcW w:type="dxa" w:w="2218"/>
            <w:tcMar>
              <w:top w:type="dxa" w:w="50"/>
              <w:left w:type="dxa" w:w="100"/>
              <w:bottom w:type="dxa" w:w="50"/>
              <w:right w:type="dxa" w:w="100"/>
            </w:tcMar>
            <w:vAlign w:val="center"/>
          </w:tcPr>
          <w:p>
            <w:pPr>
              <w:spacing w:after="30" w:before="30" w:line="250"/>
            </w:pPr>
            <w:r>
              <w:rPr>
                <w:sz w:val="18"/>
                <w:szCs w:val="18"/>
              </w:rPr>
              <w:t xml:space="preserve">≈ 15,5 millions</w:t>
            </w:r>
          </w:p>
        </w:tc>
      </w:tr>
    </w:tbl>
    <w:p>
      <w:pPr>
        <w:spacing w:after="100" w:line="140" w:lineRule="exact"/>
      </w:pPr>
    </w:p>
    <w:p>
      <w:pPr>
        <w:keepNext w:val="false"/>
        <w:keepLines/>
        <w:pBdr>
          <w:left w:val="single" w:color="1A54C9" w:sz="24" w:space="8"/>
        </w:pBdr>
        <w:shd w:fill="EEF3FB" w:color="auto" w:val="clear"/>
        <w:spacing w:after="60" w:before="60" w:line="276"/>
        <w:ind w:left="227" w:right="113"/>
      </w:pPr>
      <w:r>
        <w:rPr>
          <w:b/>
          <w:bCs/>
          <w:color w:val="1A54C9"/>
        </w:rPr>
        <w:t xml:space="preserve">À noter : </w:t>
      </w:r>
      <w:r>
        <w:t xml:space="preserve">Le chiffre d'affaires de l'année 2 additionne les abonnements encaissés au fil des mois et les frais de mise en service des nouveaux clients. Dans les trois scénarios, il reste sous le plafond du régime fiscal forfaitaire. Aucun de ces chiffres n'est une prévision : ce sont des repères pour savoir, chaque trimestre, où vous vous situez.</w:t>
      </w:r>
    </w:p>
    <w:p>
      <w:pPr>
        <w:spacing w:after="80" w:line="160" w:lineRule="exact"/>
      </w:pPr>
    </w:p>
    <w:p>
      <w:pPr>
        <w:pStyle w:val="Heading3"/>
        <w:keepNext/>
      </w:pPr>
      <w:bookmarkStart w:name="_Toc0073" w:id="73"/>
      <w:r>
        <w:t xml:space="preserve">13.4 Indicateurs à suivre</w:t>
      </w:r>
      <w:bookmarkEnd w:id="73"/>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4819"/>
        <w:gridCol w:w="1928"/>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Famille</w:t>
            </w:r>
          </w:p>
        </w:tc>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Indicateur</w:t>
            </w:r>
          </w:p>
        </w:tc>
        <w:tc>
          <w:tcPr>
            <w:tcW w:type="dxa" w:w="19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Fréquence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Prospection</w:t>
            </w:r>
          </w:p>
        </w:tc>
        <w:tc>
          <w:tcPr>
            <w:tcW w:type="dxa" w:w="4819"/>
            <w:tcMar>
              <w:top w:type="dxa" w:w="50"/>
              <w:left w:type="dxa" w:w="100"/>
              <w:bottom w:type="dxa" w:w="50"/>
              <w:right w:type="dxa" w:w="100"/>
            </w:tcMar>
            <w:vAlign w:val="center"/>
          </w:tcPr>
          <w:p>
            <w:pPr>
              <w:spacing w:after="30" w:before="30" w:line="250"/>
            </w:pPr>
            <w:r>
              <w:rPr>
                <w:sz w:val="18"/>
                <w:szCs w:val="18"/>
              </w:rPr>
              <w:t xml:space="preserve">Nouveaux contacts, conversations, démonstrations</w:t>
            </w:r>
          </w:p>
        </w:tc>
        <w:tc>
          <w:tcPr>
            <w:tcW w:type="dxa" w:w="1928"/>
            <w:tcMar>
              <w:top w:type="dxa" w:w="50"/>
              <w:left w:type="dxa" w:w="100"/>
              <w:bottom w:type="dxa" w:w="50"/>
              <w:right w:type="dxa" w:w="100"/>
            </w:tcMar>
            <w:vAlign w:val="center"/>
          </w:tcPr>
          <w:p>
            <w:pPr>
              <w:spacing w:after="30" w:before="30" w:line="250"/>
            </w:pPr>
            <w:r>
              <w:rPr>
                <w:sz w:val="18"/>
                <w:szCs w:val="18"/>
              </w:rPr>
              <w:t xml:space="preserve">Hebdomadaire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Conversion</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Essais signés, essais convertis, durée moyenne du cycle</w:t>
            </w:r>
          </w:p>
        </w:tc>
        <w:tc>
          <w:tcPr>
            <w:tcW w:type="dxa" w:w="1928"/>
            <w:shd w:fill="F5F7FB" w:color="auto" w:val="clear"/>
            <w:tcMar>
              <w:top w:type="dxa" w:w="50"/>
              <w:left w:type="dxa" w:w="100"/>
              <w:bottom w:type="dxa" w:w="50"/>
              <w:right w:type="dxa" w:w="100"/>
            </w:tcMar>
            <w:vAlign w:val="center"/>
          </w:tcPr>
          <w:p>
            <w:pPr>
              <w:spacing w:after="30" w:before="30" w:line="250"/>
            </w:pPr>
            <w:r>
              <w:rPr>
                <w:sz w:val="18"/>
                <w:szCs w:val="18"/>
              </w:rPr>
              <w:t xml:space="preserve">Mensuelle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Usage</w:t>
            </w:r>
          </w:p>
        </w:tc>
        <w:tc>
          <w:tcPr>
            <w:tcW w:type="dxa" w:w="4819"/>
            <w:tcMar>
              <w:top w:type="dxa" w:w="50"/>
              <w:left w:type="dxa" w:w="100"/>
              <w:bottom w:type="dxa" w:w="50"/>
              <w:right w:type="dxa" w:w="100"/>
            </w:tcMar>
            <w:vAlign w:val="center"/>
          </w:tcPr>
          <w:p>
            <w:pPr>
              <w:spacing w:after="30" w:before="30" w:line="250"/>
            </w:pPr>
            <w:r>
              <w:rPr>
                <w:sz w:val="18"/>
                <w:szCs w:val="18"/>
              </w:rPr>
              <w:t xml:space="preserve">Taux de rattachement par établissement, résultats publiés</w:t>
            </w:r>
          </w:p>
        </w:tc>
        <w:tc>
          <w:tcPr>
            <w:tcW w:type="dxa" w:w="1928"/>
            <w:tcMar>
              <w:top w:type="dxa" w:w="50"/>
              <w:left w:type="dxa" w:w="100"/>
              <w:bottom w:type="dxa" w:w="50"/>
              <w:right w:type="dxa" w:w="100"/>
            </w:tcMar>
            <w:vAlign w:val="center"/>
          </w:tcPr>
          <w:p>
            <w:pPr>
              <w:spacing w:after="30" w:before="30" w:line="250"/>
            </w:pPr>
            <w:r>
              <w:rPr>
                <w:sz w:val="18"/>
                <w:szCs w:val="18"/>
              </w:rPr>
              <w:t xml:space="preserve">Mensuelle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Revenu</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Revenu mensuel récurrent, encaissements, retards</w:t>
            </w:r>
          </w:p>
        </w:tc>
        <w:tc>
          <w:tcPr>
            <w:tcW w:type="dxa" w:w="1928"/>
            <w:shd w:fill="F5F7FB" w:color="auto" w:val="clear"/>
            <w:tcMar>
              <w:top w:type="dxa" w:w="50"/>
              <w:left w:type="dxa" w:w="100"/>
              <w:bottom w:type="dxa" w:w="50"/>
              <w:right w:type="dxa" w:w="100"/>
            </w:tcMar>
            <w:vAlign w:val="center"/>
          </w:tcPr>
          <w:p>
            <w:pPr>
              <w:spacing w:after="30" w:before="30" w:line="250"/>
            </w:pPr>
            <w:r>
              <w:rPr>
                <w:sz w:val="18"/>
                <w:szCs w:val="18"/>
              </w:rPr>
              <w:t xml:space="preserve">Mensuelle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Satisfaction</w:t>
            </w:r>
          </w:p>
        </w:tc>
        <w:tc>
          <w:tcPr>
            <w:tcW w:type="dxa" w:w="4819"/>
            <w:tcMar>
              <w:top w:type="dxa" w:w="50"/>
              <w:left w:type="dxa" w:w="100"/>
              <w:bottom w:type="dxa" w:w="50"/>
              <w:right w:type="dxa" w:w="100"/>
            </w:tcMar>
            <w:vAlign w:val="center"/>
          </w:tcPr>
          <w:p>
            <w:pPr>
              <w:spacing w:after="30" w:before="30" w:line="250"/>
            </w:pPr>
            <w:r>
              <w:rPr>
                <w:sz w:val="18"/>
                <w:szCs w:val="18"/>
              </w:rPr>
              <w:t xml:space="preserve">Demandes d’assistance, délai de réponse, résiliations</w:t>
            </w:r>
          </w:p>
        </w:tc>
        <w:tc>
          <w:tcPr>
            <w:tcW w:type="dxa" w:w="1928"/>
            <w:tcMar>
              <w:top w:type="dxa" w:w="50"/>
              <w:left w:type="dxa" w:w="100"/>
              <w:bottom w:type="dxa" w:w="50"/>
              <w:right w:type="dxa" w:w="100"/>
            </w:tcMar>
            <w:vAlign w:val="center"/>
          </w:tcPr>
          <w:p>
            <w:pPr>
              <w:spacing w:after="30" w:before="30" w:line="250"/>
            </w:pPr>
            <w:r>
              <w:rPr>
                <w:sz w:val="18"/>
                <w:szCs w:val="18"/>
              </w:rPr>
              <w:t xml:space="preserve">Mensuelle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Communication</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Abonnés, impressions, messages entrants, rendez-vous issus des réseaux</w:t>
            </w:r>
          </w:p>
        </w:tc>
        <w:tc>
          <w:tcPr>
            <w:tcW w:type="dxa" w:w="1928"/>
            <w:shd w:fill="F5F7FB" w:color="auto" w:val="clear"/>
            <w:tcMar>
              <w:top w:type="dxa" w:w="50"/>
              <w:left w:type="dxa" w:w="100"/>
              <w:bottom w:type="dxa" w:w="50"/>
              <w:right w:type="dxa" w:w="100"/>
            </w:tcMar>
            <w:vAlign w:val="center"/>
          </w:tcPr>
          <w:p>
            <w:pPr>
              <w:spacing w:after="30" w:before="30" w:line="250"/>
            </w:pPr>
            <w:r>
              <w:rPr>
                <w:sz w:val="18"/>
                <w:szCs w:val="18"/>
              </w:rPr>
              <w:t xml:space="preserve">Mensuelle</w:t>
            </w:r>
          </w:p>
        </w:tc>
      </w:tr>
    </w:tbl>
    <w:p>
      <w:pPr>
        <w:spacing w:after="100" w:line="140" w:lineRule="exact"/>
      </w:pPr>
    </w:p>
    <w:p>
      <w:pPr>
        <w:spacing w:after="120" w:before="0"/>
      </w:pPr>
      <w:r>
        <w:t xml:space="preserve">Un seul chiffre résume la santé de l'activité : le </w:t>
      </w:r>
      <w:r>
        <w:rPr>
          <w:b/>
          <w:bCs/>
        </w:rPr>
        <w:t xml:space="preserve">taux de rattachement</w:t>
      </w:r>
      <w:r>
        <w:t xml:space="preserve">, c'est-à-dire la part des patients qui relient leur dossier après avoir reçu un QR code. S'il est bon, les établissements restent et recommandent. S'il est faible, rien d'autre ne compensera.</w:t>
      </w:r>
    </w:p>
    <w:p>
      <w:pPr>
        <w:pStyle w:val="Heading3"/>
        <w:keepNext/>
      </w:pPr>
      <w:bookmarkStart w:name="_Toc0074" w:id="74"/>
      <w:r>
        <w:t xml:space="preserve">13.5 Revue trimestrielle</w:t>
      </w:r>
      <w:bookmarkEnd w:id="74"/>
    </w:p>
    <w:p>
      <w:pPr>
        <w:spacing w:after="120" w:before="0"/>
      </w:pPr>
      <w:r>
        <w:t xml:space="preserve">Tous les trois mois, une demi-journée pour répondre par écrit à cinq questions :</w:t>
      </w:r>
    </w:p>
    <w:p>
      <w:pPr>
        <w:pStyle w:val="ListParagraph"/>
        <w:numPr>
          <w:ilvl w:val="0"/>
          <w:numId w:val="10"/>
        </w:numPr>
        <w:spacing w:after="50"/>
      </w:pPr>
      <w:r>
        <w:t xml:space="preserve">Où en suis-je par rapport aux trois scénarios ?</w:t>
      </w:r>
    </w:p>
    <w:p>
      <w:pPr>
        <w:pStyle w:val="ListParagraph"/>
        <w:numPr>
          <w:ilvl w:val="0"/>
          <w:numId w:val="10"/>
        </w:numPr>
        <w:spacing w:after="50"/>
      </w:pPr>
      <w:r>
        <w:t xml:space="preserve">Quel canal m'a apporté le plus de rendez-vous utiles ?</w:t>
      </w:r>
    </w:p>
    <w:p>
      <w:pPr>
        <w:pStyle w:val="ListParagraph"/>
        <w:numPr>
          <w:ilvl w:val="0"/>
          <w:numId w:val="10"/>
        </w:numPr>
        <w:spacing w:after="50"/>
      </w:pPr>
      <w:r>
        <w:t xml:space="preserve">Quelle objection ai-je le plus entendue, et ma réponse convainc-t-elle ?</w:t>
      </w:r>
    </w:p>
    <w:p>
      <w:pPr>
        <w:pStyle w:val="ListParagraph"/>
        <w:numPr>
          <w:ilvl w:val="0"/>
          <w:numId w:val="10"/>
        </w:numPr>
        <w:spacing w:after="50"/>
      </w:pPr>
      <w:r>
        <w:t xml:space="preserve">Quel établissement risque de partir, et pourquoi ?</w:t>
      </w:r>
    </w:p>
    <w:p>
      <w:pPr>
        <w:pStyle w:val="ListParagraph"/>
        <w:numPr>
          <w:ilvl w:val="0"/>
          <w:numId w:val="10"/>
        </w:numPr>
        <w:spacing w:after="50"/>
      </w:pPr>
      <w:r>
        <w:t xml:space="preserve">Qu'est-ce que j'arrête de faire le trimestre prochain ?</w:t>
      </w:r>
    </w:p>
    <w:p>
      <w:pPr>
        <w:pStyle w:val="Heading2"/>
        <w:keepNext/>
        <w:pageBreakBefore/>
      </w:pPr>
      <w:bookmarkStart w:name="_Toc0075" w:id="75"/>
      <w:r>
        <w:t xml:space="preserve">14. Risques et parades</w:t>
      </w:r>
      <w:bookmarkEnd w:id="75"/>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628"/>
        <w:gridCol w:w="1752"/>
        <w:gridCol w:w="5258"/>
      </w:tblGrid>
      <w:tr>
        <w:trPr>
          <w:cantSplit/>
          <w:tblHeader/>
        </w:trPr>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Risque</w:t>
            </w:r>
          </w:p>
        </w:tc>
        <w:tc>
          <w:tcPr>
            <w:tcW w:type="dxa" w:w="175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Gravité</w:t>
            </w:r>
          </w:p>
        </w:tc>
        <w:tc>
          <w:tcPr>
            <w:tcW w:type="dxa" w:w="525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Parade</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Hébergement non conforme à la loi sur les données</w:t>
            </w:r>
          </w:p>
        </w:tc>
        <w:tc>
          <w:tcPr>
            <w:tcW w:type="dxa" w:w="1752"/>
            <w:tcMar>
              <w:top w:type="dxa" w:w="50"/>
              <w:left w:type="dxa" w:w="100"/>
              <w:bottom w:type="dxa" w:w="50"/>
              <w:right w:type="dxa" w:w="100"/>
            </w:tcMar>
            <w:vAlign w:val="center"/>
          </w:tcPr>
          <w:p>
            <w:pPr>
              <w:spacing w:after="30" w:before="30" w:line="250"/>
            </w:pPr>
            <w:r>
              <w:rPr>
                <w:sz w:val="18"/>
                <w:szCs w:val="18"/>
              </w:rPr>
              <w:t xml:space="preserve">Élevée</w:t>
            </w:r>
          </w:p>
        </w:tc>
        <w:tc>
          <w:tcPr>
            <w:tcW w:type="dxa" w:w="5258"/>
            <w:tcMar>
              <w:top w:type="dxa" w:w="50"/>
              <w:left w:type="dxa" w:w="100"/>
              <w:bottom w:type="dxa" w:w="50"/>
              <w:right w:type="dxa" w:w="100"/>
            </w:tcMar>
            <w:vAlign w:val="center"/>
          </w:tcPr>
          <w:p>
            <w:pPr>
              <w:spacing w:after="30" w:before="30" w:line="250"/>
            </w:pPr>
            <w:r>
              <w:rPr>
                <w:sz w:val="18"/>
                <w:szCs w:val="18"/>
              </w:rPr>
              <w:t xml:space="preserve">Consultation juridique avant le premier contrat ; transparence écrite ; hébergement local chiffré puis planifié.</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Droits incertains sur le produit ou sur l’API</w:t>
            </w:r>
          </w:p>
        </w:tc>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Élevée</w:t>
            </w:r>
          </w:p>
        </w:tc>
        <w:tc>
          <w:tcPr>
            <w:tcW w:type="dxa" w:w="5258"/>
            <w:shd w:fill="F5F7FB" w:color="auto" w:val="clear"/>
            <w:tcMar>
              <w:top w:type="dxa" w:w="50"/>
              <w:left w:type="dxa" w:w="100"/>
              <w:bottom w:type="dxa" w:w="50"/>
              <w:right w:type="dxa" w:w="100"/>
            </w:tcMar>
            <w:vAlign w:val="center"/>
          </w:tcPr>
          <w:p>
            <w:pPr>
              <w:spacing w:after="30" w:before="30" w:line="250"/>
            </w:pPr>
            <w:r>
              <w:rPr>
                <w:sz w:val="18"/>
                <w:szCs w:val="18"/>
              </w:rPr>
              <w:t xml:space="preserve">Cession ou licence écrite avant toute vente ; nom de domaine neutre.</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Faible adoption par les patients</w:t>
            </w:r>
          </w:p>
        </w:tc>
        <w:tc>
          <w:tcPr>
            <w:tcW w:type="dxa" w:w="1752"/>
            <w:tcMar>
              <w:top w:type="dxa" w:w="50"/>
              <w:left w:type="dxa" w:w="100"/>
              <w:bottom w:type="dxa" w:w="50"/>
              <w:right w:type="dxa" w:w="100"/>
            </w:tcMar>
            <w:vAlign w:val="center"/>
          </w:tcPr>
          <w:p>
            <w:pPr>
              <w:spacing w:after="30" w:before="30" w:line="250"/>
            </w:pPr>
            <w:r>
              <w:rPr>
                <w:sz w:val="18"/>
                <w:szCs w:val="18"/>
              </w:rPr>
              <w:t xml:space="preserve">Élevée</w:t>
            </w:r>
          </w:p>
        </w:tc>
        <w:tc>
          <w:tcPr>
            <w:tcW w:type="dxa" w:w="5258"/>
            <w:tcMar>
              <w:top w:type="dxa" w:w="50"/>
              <w:left w:type="dxa" w:w="100"/>
              <w:bottom w:type="dxa" w:w="50"/>
              <w:right w:type="dxa" w:w="100"/>
            </w:tcMar>
            <w:vAlign w:val="center"/>
          </w:tcPr>
          <w:p>
            <w:pPr>
              <w:spacing w:after="30" w:before="30" w:line="250"/>
            </w:pPr>
            <w:r>
              <w:rPr>
                <w:sz w:val="18"/>
                <w:szCs w:val="18"/>
              </w:rPr>
              <w:t xml:space="preserve">Kit d'information, phrase de la caisse, suivi du taux de rattachement dès la deuxième semaine d'essai.</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Dépendance à une seule personne</w:t>
            </w:r>
          </w:p>
        </w:tc>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Moyenne</w:t>
            </w:r>
          </w:p>
        </w:tc>
        <w:tc>
          <w:tcPr>
            <w:tcW w:type="dxa" w:w="5258"/>
            <w:shd w:fill="F5F7FB" w:color="auto" w:val="clear"/>
            <w:tcMar>
              <w:top w:type="dxa" w:w="50"/>
              <w:left w:type="dxa" w:w="100"/>
              <w:bottom w:type="dxa" w:w="50"/>
              <w:right w:type="dxa" w:w="100"/>
            </w:tcMar>
            <w:vAlign w:val="center"/>
          </w:tcPr>
          <w:p>
            <w:pPr>
              <w:spacing w:after="30" w:before="30" w:line="250"/>
            </w:pPr>
            <w:r>
              <w:rPr>
                <w:sz w:val="18"/>
                <w:szCs w:val="18"/>
              </w:rPr>
              <w:t xml:space="preserve">Procédures écrites, registre des demandes, deuxième super-administrateur de confiance, partenaires informaticiens formés.</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Logiciels des établissements sans export</w:t>
            </w:r>
          </w:p>
        </w:tc>
        <w:tc>
          <w:tcPr>
            <w:tcW w:type="dxa" w:w="1752"/>
            <w:tcMar>
              <w:top w:type="dxa" w:w="50"/>
              <w:left w:type="dxa" w:w="100"/>
              <w:bottom w:type="dxa" w:w="50"/>
              <w:right w:type="dxa" w:w="100"/>
            </w:tcMar>
            <w:vAlign w:val="center"/>
          </w:tcPr>
          <w:p>
            <w:pPr>
              <w:spacing w:after="30" w:before="30" w:line="250"/>
            </w:pPr>
            <w:r>
              <w:rPr>
                <w:sz w:val="18"/>
                <w:szCs w:val="18"/>
              </w:rPr>
              <w:t xml:space="preserve">Moyenne</w:t>
            </w:r>
          </w:p>
        </w:tc>
        <w:tc>
          <w:tcPr>
            <w:tcW w:type="dxa" w:w="5258"/>
            <w:tcMar>
              <w:top w:type="dxa" w:w="50"/>
              <w:left w:type="dxa" w:w="100"/>
              <w:bottom w:type="dxa" w:w="50"/>
              <w:right w:type="dxa" w:w="100"/>
            </w:tcMar>
            <w:vAlign w:val="center"/>
          </w:tcPr>
          <w:p>
            <w:pPr>
              <w:spacing w:after="30" w:before="30" w:line="250"/>
            </w:pPr>
            <w:r>
              <w:rPr>
                <w:sz w:val="18"/>
                <w:szCs w:val="18"/>
              </w:rPr>
              <w:t xml:space="preserve">Qualifier dès le premier appel ; ne pas vendre l'import PDF avant son ouverture ; s'appuyer sur les informaticiens.</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Retards de paiement</w:t>
            </w:r>
          </w:p>
        </w:tc>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Moyenne</w:t>
            </w:r>
          </w:p>
        </w:tc>
        <w:tc>
          <w:tcPr>
            <w:tcW w:type="dxa" w:w="5258"/>
            <w:shd w:fill="F5F7FB" w:color="auto" w:val="clear"/>
            <w:tcMar>
              <w:top w:type="dxa" w:w="50"/>
              <w:left w:type="dxa" w:w="100"/>
              <w:bottom w:type="dxa" w:w="50"/>
              <w:right w:type="dxa" w:w="100"/>
            </w:tcMar>
            <w:vAlign w:val="center"/>
          </w:tcPr>
          <w:p>
            <w:pPr>
              <w:spacing w:after="30" w:before="30" w:line="250"/>
            </w:pPr>
            <w:r>
              <w:rPr>
                <w:sz w:val="18"/>
                <w:szCs w:val="18"/>
              </w:rPr>
              <w:t xml:space="preserve">Paiement d’avance ; relances à dates fixes ; paiement annuel encouragé.</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Arrivée d’un concurrent mieux financé</w:t>
            </w:r>
          </w:p>
        </w:tc>
        <w:tc>
          <w:tcPr>
            <w:tcW w:type="dxa" w:w="1752"/>
            <w:tcMar>
              <w:top w:type="dxa" w:w="50"/>
              <w:left w:type="dxa" w:w="100"/>
              <w:bottom w:type="dxa" w:w="50"/>
              <w:right w:type="dxa" w:w="100"/>
            </w:tcMar>
            <w:vAlign w:val="center"/>
          </w:tcPr>
          <w:p>
            <w:pPr>
              <w:spacing w:after="30" w:before="30" w:line="250"/>
            </w:pPr>
            <w:r>
              <w:rPr>
                <w:sz w:val="18"/>
                <w:szCs w:val="18"/>
              </w:rPr>
              <w:t xml:space="preserve">Moyenne</w:t>
            </w:r>
          </w:p>
        </w:tc>
        <w:tc>
          <w:tcPr>
            <w:tcW w:type="dxa" w:w="5258"/>
            <w:tcMar>
              <w:top w:type="dxa" w:w="50"/>
              <w:left w:type="dxa" w:w="100"/>
              <w:bottom w:type="dxa" w:w="50"/>
              <w:right w:type="dxa" w:w="100"/>
            </w:tcMar>
            <w:vAlign w:val="center"/>
          </w:tcPr>
          <w:p>
            <w:pPr>
              <w:spacing w:after="30" w:before="30" w:line="250"/>
            </w:pPr>
            <w:r>
              <w:rPr>
                <w:sz w:val="18"/>
                <w:szCs w:val="18"/>
              </w:rPr>
              <w:t xml:space="preserve">Proximité, prix local, indépendance vis-à-vis des logiciels, références locales. Rester sur un seul métier.</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Incident de confidentialité</w:t>
            </w:r>
          </w:p>
        </w:tc>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Élevée</w:t>
            </w:r>
          </w:p>
        </w:tc>
        <w:tc>
          <w:tcPr>
            <w:tcW w:type="dxa" w:w="5258"/>
            <w:shd w:fill="F5F7FB" w:color="auto" w:val="clear"/>
            <w:tcMar>
              <w:top w:type="dxa" w:w="50"/>
              <w:left w:type="dxa" w:w="100"/>
              <w:bottom w:type="dxa" w:w="50"/>
              <w:right w:type="dxa" w:w="100"/>
            </w:tcMar>
            <w:vAlign w:val="center"/>
          </w:tcPr>
          <w:p>
            <w:pPr>
              <w:spacing w:after="30" w:before="30" w:line="250"/>
            </w:pPr>
            <w:r>
              <w:rPr>
                <w:sz w:val="18"/>
                <w:szCs w:val="18"/>
              </w:rPr>
              <w:t xml:space="preserve">Procédure d'incident écrite ; accès limités ; aucun test avec des données réelles.</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Épuisement</w:t>
            </w:r>
          </w:p>
        </w:tc>
        <w:tc>
          <w:tcPr>
            <w:tcW w:type="dxa" w:w="1752"/>
            <w:tcMar>
              <w:top w:type="dxa" w:w="50"/>
              <w:left w:type="dxa" w:w="100"/>
              <w:bottom w:type="dxa" w:w="50"/>
              <w:right w:type="dxa" w:w="100"/>
            </w:tcMar>
            <w:vAlign w:val="center"/>
          </w:tcPr>
          <w:p>
            <w:pPr>
              <w:spacing w:after="30" w:before="30" w:line="250"/>
            </w:pPr>
            <w:r>
              <w:rPr>
                <w:sz w:val="18"/>
                <w:szCs w:val="18"/>
              </w:rPr>
              <w:t xml:space="preserve">Moyenne</w:t>
            </w:r>
          </w:p>
        </w:tc>
        <w:tc>
          <w:tcPr>
            <w:tcW w:type="dxa" w:w="5258"/>
            <w:tcMar>
              <w:top w:type="dxa" w:w="50"/>
              <w:left w:type="dxa" w:w="100"/>
              <w:bottom w:type="dxa" w:w="50"/>
              <w:right w:type="dxa" w:w="100"/>
            </w:tcMar>
            <w:vAlign w:val="center"/>
          </w:tcPr>
          <w:p>
            <w:pPr>
              <w:spacing w:after="30" w:before="30" w:line="250"/>
            </w:pPr>
            <w:r>
              <w:rPr>
                <w:sz w:val="18"/>
                <w:szCs w:val="18"/>
              </w:rPr>
              <w:t xml:space="preserve">Emploi du temps fixe ; un jour sans prospection ; revue trimestrielle avec la question « qu’est-ce que j’arrête ? ».</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Interface en français seulement</w:t>
            </w:r>
          </w:p>
        </w:tc>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Faible au départ</w:t>
            </w:r>
          </w:p>
        </w:tc>
        <w:tc>
          <w:tcPr>
            <w:tcW w:type="dxa" w:w="5258"/>
            <w:shd w:fill="F5F7FB" w:color="auto" w:val="clear"/>
            <w:tcMar>
              <w:top w:type="dxa" w:w="50"/>
              <w:left w:type="dxa" w:w="100"/>
              <w:bottom w:type="dxa" w:w="50"/>
              <w:right w:type="dxa" w:w="100"/>
            </w:tcMar>
            <w:vAlign w:val="center"/>
          </w:tcPr>
          <w:p>
            <w:pPr>
              <w:spacing w:after="30" w:before="30" w:line="250"/>
            </w:pPr>
            <w:r>
              <w:rPr>
                <w:sz w:val="18"/>
                <w:szCs w:val="18"/>
              </w:rPr>
              <w:t xml:space="preserve">Séquence géographique assumée ; anglais programmé avant le mois 18.</w:t>
            </w:r>
          </w:p>
        </w:tc>
      </w:tr>
    </w:tbl>
    <w:p>
      <w:pPr>
        <w:pStyle w:val="Heading1"/>
        <w:keepNext/>
        <w:pageBreakBefore/>
      </w:pPr>
      <w:bookmarkStart w:name="_Toc0076" w:id="76"/>
      <w:r>
        <w:t xml:space="preserve">Annexes</w:t>
      </w:r>
      <w:bookmarkEnd w:id="76"/>
    </w:p>
    <w:p>
      <w:pPr>
        <w:spacing w:after="120" w:before="0"/>
      </w:pPr>
      <w:r>
        <w:t xml:space="preserve">Les annexes contiennent la stratégie de communication, le texte des 520 publications prévues sur deux ans, les modèles de vente et les sources.</w:t>
      </w:r>
    </w:p>
    <w:p>
      <w:pPr>
        <w:pStyle w:val="Heading2"/>
        <w:keepNext/>
      </w:pPr>
      <w:bookmarkStart w:name="_Toc0077" w:id="77"/>
      <w:r>
        <w:t xml:space="preserve">Annexe A — Stratégie de communication sur X et LinkedIn</w:t>
      </w:r>
      <w:bookmarkEnd w:id="77"/>
    </w:p>
    <w:p>
      <w:pPr>
        <w:spacing w:after="120" w:before="0"/>
      </w:pPr>
      <w:r>
        <w:t xml:space="preserve">Cette annexe fixe le cadre : pourquoi publier, depuis quels comptes, sur quels sujets, à quel rythme, et comment utiliser le calendrier des annexes B et C, qui contient le texte exact des 520 publications prévues sur 104 semaines.</w:t>
      </w:r>
    </w:p>
    <w:p>
      <w:pPr>
        <w:pStyle w:val="Heading3"/>
        <w:keepNext/>
      </w:pPr>
      <w:bookmarkStart w:name="_Toc0078" w:id="78"/>
      <w:r>
        <w:t xml:space="preserve">A.1 Objectifs et rôle des réseaux</w:t>
      </w:r>
      <w:bookmarkEnd w:id="78"/>
    </w:p>
    <w:p>
      <w:pPr>
        <w:spacing w:after="120" w:before="0"/>
      </w:pPr>
      <w:r>
        <w:t xml:space="preserve">Les réseaux sociaux ne signeront pas de contrat à votre place. Leur rôle est de faire en sorte que, lorsque vous appelez un directeur, il ait déjà vu passer votre nom.</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3855"/>
        <w:gridCol w:w="3856"/>
      </w:tblGrid>
      <w:tr>
        <w:trPr>
          <w:cantSplit/>
          <w:tblHeader/>
        </w:trPr>
        <w:tc>
          <w:tcPr>
            <w:tcW w:type="dxa" w:w="192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Réseau</w:t>
            </w:r>
          </w:p>
        </w:tc>
        <w:tc>
          <w:tcPr>
            <w:tcW w:type="dxa" w:w="385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Audience au Cameroun</w:t>
            </w:r>
          </w:p>
        </w:tc>
        <w:tc>
          <w:tcPr>
            <w:tcW w:type="dxa" w:w="385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Rôle pour EDEN</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LinkedIn</w:t>
            </w:r>
          </w:p>
        </w:tc>
        <w:tc>
          <w:tcPr>
            <w:tcW w:type="dxa" w:w="3855"/>
            <w:tcMar>
              <w:top w:type="dxa" w:w="50"/>
              <w:left w:type="dxa" w:w="100"/>
              <w:bottom w:type="dxa" w:w="50"/>
              <w:right w:type="dxa" w:w="100"/>
            </w:tcMar>
            <w:vAlign w:val="center"/>
          </w:tcPr>
          <w:p>
            <w:pPr>
              <w:spacing w:after="30" w:before="30" w:line="250"/>
            </w:pPr>
            <w:r>
              <w:rPr>
                <w:sz w:val="18"/>
                <w:szCs w:val="18"/>
              </w:rPr>
              <w:t xml:space="preserve">1,6 million de membres, en hausse ; cadres, dirigeants, professionnels de santé</w:t>
            </w:r>
          </w:p>
        </w:tc>
        <w:tc>
          <w:tcPr>
            <w:tcW w:type="dxa" w:w="3856"/>
            <w:tcMar>
              <w:top w:type="dxa" w:w="50"/>
              <w:left w:type="dxa" w:w="100"/>
              <w:bottom w:type="dxa" w:w="50"/>
              <w:right w:type="dxa" w:w="100"/>
            </w:tcMar>
            <w:vAlign w:val="center"/>
          </w:tcPr>
          <w:p>
            <w:pPr>
              <w:spacing w:after="30" w:before="30" w:line="250"/>
            </w:pPr>
            <w:r>
              <w:rPr>
                <w:sz w:val="18"/>
                <w:szCs w:val="18"/>
              </w:rPr>
              <w:t xml:space="preserve">Canal principal : identifier les décideurs, entrer en relation, installer votre crédibilité</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X</w:t>
            </w:r>
          </w:p>
        </w:tc>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185 000 comptes, en baisse ; journalistes, institutions, communauté technologique, diaspora</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Canal secondaire : visibilité, veille, relais par des comptes influents. Effort minimal.</w:t>
            </w:r>
          </w:p>
        </w:tc>
      </w:tr>
    </w:tbl>
    <w:p>
      <w:pPr>
        <w:spacing w:after="100" w:line="140" w:lineRule="exact"/>
      </w:pPr>
    </w:p>
    <w:p>
      <w:pPr>
        <w:pStyle w:val="ListParagraph"/>
        <w:numPr>
          <w:ilvl w:val="0"/>
          <w:numId w:val="3"/>
        </w:numPr>
        <w:spacing w:after="50"/>
      </w:pPr>
      <w:r>
        <w:rPr>
          <w:b/>
          <w:bCs/>
        </w:rPr>
        <w:t xml:space="preserve">Objectif 1 : la notoriété utile.</w:t>
      </w:r>
      <w:r>
        <w:t xml:space="preserve"> Être connu des 300 personnes qui comptent, pas de 30 000 inconnus.</w:t>
      </w:r>
    </w:p>
    <w:p>
      <w:pPr>
        <w:pStyle w:val="ListParagraph"/>
        <w:numPr>
          <w:ilvl w:val="0"/>
          <w:numId w:val="3"/>
        </w:numPr>
        <w:spacing w:after="50"/>
      </w:pPr>
      <w:r>
        <w:rPr>
          <w:b/>
          <w:bCs/>
        </w:rPr>
        <w:t xml:space="preserve">Objectif 2 : la crédibilité.</w:t>
      </w:r>
      <w:r>
        <w:t xml:space="preserve"> Montrer, semaine après semaine, que vous connaissez le terrain et que vous dites la vérité.</w:t>
      </w:r>
    </w:p>
    <w:p>
      <w:pPr>
        <w:pStyle w:val="ListParagraph"/>
        <w:numPr>
          <w:ilvl w:val="0"/>
          <w:numId w:val="3"/>
        </w:numPr>
        <w:spacing w:after="50"/>
      </w:pPr>
      <w:r>
        <w:rPr>
          <w:b/>
          <w:bCs/>
        </w:rPr>
        <w:t xml:space="preserve">Objectif 3 : les conversations.</w:t>
      </w:r>
      <w:r>
        <w:t xml:space="preserve"> Chaque publication doit pouvoir déclencher un message privé. C'est le seul résultat qui compte.</w:t>
      </w:r>
    </w:p>
    <w:p>
      <w:pPr>
        <w:spacing w:after="40" w:line="120" w:lineRule="exact"/>
      </w:pPr>
    </w:p>
    <w:p>
      <w:pPr>
        <w:keepNext w:val="false"/>
        <w:keepLines/>
        <w:pBdr>
          <w:left w:val="single" w:color="1A54C9" w:sz="24" w:space="8"/>
        </w:pBdr>
        <w:shd w:fill="EEF3FB" w:color="auto" w:val="clear"/>
        <w:spacing w:after="60" w:before="60" w:line="276"/>
        <w:ind w:left="227" w:right="113"/>
      </w:pPr>
      <w:r>
        <w:rPr>
          <w:b/>
          <w:bCs/>
          <w:color w:val="1A54C9"/>
        </w:rPr>
        <w:t xml:space="preserve">À noter : </w:t>
      </w:r>
      <w:r>
        <w:t xml:space="preserve">Facebook réunit 5,9 millions de comptes au Cameroun : c'est le réseau des patients. Il n'entre pas dans cette stratégie, tournée vers les décideurs. Si vous créez une page, vous pouvez y recopier sans effort les publications destinées au grand public.</w:t>
      </w:r>
    </w:p>
    <w:p>
      <w:pPr>
        <w:spacing w:after="80" w:line="160" w:lineRule="exact"/>
      </w:pPr>
    </w:p>
    <w:p>
      <w:pPr>
        <w:pStyle w:val="Heading3"/>
        <w:keepNext/>
      </w:pPr>
      <w:bookmarkStart w:name="_Toc0079" w:id="79"/>
      <w:r>
        <w:t xml:space="preserve">A.2 Les comptes</w:t>
      </w:r>
      <w:bookmarkEnd w:id="79"/>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628"/>
        <w:gridCol w:w="2628"/>
        <w:gridCol w:w="4382"/>
      </w:tblGrid>
      <w:tr>
        <w:trPr>
          <w:cantSplit/>
          <w:tblHeader/>
        </w:trPr>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Compte</w:t>
            </w:r>
          </w:p>
        </w:tc>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Voix</w:t>
            </w:r>
          </w:p>
        </w:tc>
        <w:tc>
          <w:tcPr>
            <w:tcW w:type="dxa" w:w="438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Usage</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Votre profil LinkedIn</w:t>
            </w:r>
          </w:p>
        </w:tc>
        <w:tc>
          <w:tcPr>
            <w:tcW w:type="dxa" w:w="2628"/>
            <w:tcMar>
              <w:top w:type="dxa" w:w="50"/>
              <w:left w:type="dxa" w:w="100"/>
              <w:bottom w:type="dxa" w:w="50"/>
              <w:right w:type="dxa" w:w="100"/>
            </w:tcMar>
            <w:vAlign w:val="center"/>
          </w:tcPr>
          <w:p>
            <w:pPr>
              <w:spacing w:after="30" w:before="30" w:line="250"/>
            </w:pPr>
            <w:r>
              <w:rPr>
                <w:sz w:val="18"/>
                <w:szCs w:val="18"/>
              </w:rPr>
              <w:t xml:space="preserve">« Je »</w:t>
            </w:r>
          </w:p>
        </w:tc>
        <w:tc>
          <w:tcPr>
            <w:tcW w:type="dxa" w:w="4382"/>
            <w:tcMar>
              <w:top w:type="dxa" w:w="50"/>
              <w:left w:type="dxa" w:w="100"/>
              <w:bottom w:type="dxa" w:w="50"/>
              <w:right w:type="dxa" w:w="100"/>
            </w:tcMar>
            <w:vAlign w:val="center"/>
          </w:tcPr>
          <w:p>
            <w:pPr>
              <w:spacing w:after="30" w:before="30" w:line="250"/>
            </w:pPr>
            <w:r>
              <w:rPr>
                <w:sz w:val="18"/>
                <w:szCs w:val="18"/>
              </w:rPr>
              <w:t xml:space="preserve">Le mardi. Récit, point de vue, pédagogie. LinkedIn favorise les personnes : c’est votre compte le plus puissant.</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Page LinkedIn EDEN</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 Nous »</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Le jeudi. Produit, mode d’emploi, appel à démonstration. Vous repartagez chaque publication depuis votre profil.</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Compte X EDEN</w:t>
            </w:r>
          </w:p>
        </w:tc>
        <w:tc>
          <w:tcPr>
            <w:tcW w:type="dxa" w:w="2628"/>
            <w:tcMar>
              <w:top w:type="dxa" w:w="50"/>
              <w:left w:type="dxa" w:w="100"/>
              <w:bottom w:type="dxa" w:w="50"/>
              <w:right w:type="dxa" w:w="100"/>
            </w:tcMar>
            <w:vAlign w:val="center"/>
          </w:tcPr>
          <w:p>
            <w:pPr>
              <w:spacing w:after="30" w:before="30" w:line="250"/>
            </w:pPr>
            <w:r>
              <w:rPr>
                <w:sz w:val="18"/>
                <w:szCs w:val="18"/>
              </w:rPr>
              <w:t xml:space="preserve">« Nous »</w:t>
            </w:r>
          </w:p>
        </w:tc>
        <w:tc>
          <w:tcPr>
            <w:tcW w:type="dxa" w:w="4382"/>
            <w:tcMar>
              <w:top w:type="dxa" w:w="50"/>
              <w:left w:type="dxa" w:w="100"/>
              <w:bottom w:type="dxa" w:w="50"/>
              <w:right w:type="dxa" w:w="100"/>
            </w:tcMar>
            <w:vAlign w:val="center"/>
          </w:tcPr>
          <w:p>
            <w:pPr>
              <w:spacing w:after="30" w:before="30" w:line="250"/>
            </w:pPr>
            <w:r>
              <w:rPr>
                <w:sz w:val="18"/>
                <w:szCs w:val="18"/>
              </w:rPr>
              <w:t xml:space="preserve">Lundi, mercredi, vendredi. Messages courts, une idée par tweet.</w:t>
            </w:r>
          </w:p>
        </w:tc>
      </w:tr>
    </w:tbl>
    <w:p>
      <w:pPr>
        <w:spacing w:after="100" w:line="140" w:lineRule="exact"/>
      </w:pPr>
    </w:p>
    <w:p>
      <w:pPr>
        <w:pStyle w:val="Heading4"/>
        <w:keepNext/>
      </w:pPr>
      <w:bookmarkStart w:name="_Toc0080" w:id="80"/>
      <w:r>
        <w:t xml:space="preserve">A.2.1 Textes de présentation proposés</w:t>
      </w:r>
      <w:bookmarkEnd w:id="80"/>
    </w:p>
    <w:p>
      <w:pPr>
        <w:spacing w:after="120" w:before="0"/>
      </w:pPr>
      <w:r>
        <w:t xml:space="preserve">Titre de votre profil LinkedIn :</w:t>
      </w:r>
    </w:p>
    <w:p>
      <w:pPr>
        <w:keepLines/>
        <w:pBdr>
          <w:left w:val="single" w:color="5B6577" w:sz="18" w:space="8"/>
        </w:pBdr>
        <w:shd w:fill="F5F7FB" w:color="auto" w:val="clear"/>
        <w:spacing w:after="60" w:before="60" w:line="270"/>
        <w:ind w:left="227" w:right="113"/>
      </w:pPr>
      <w:r>
        <w:rPr>
          <w:sz w:val="19"/>
          <w:szCs w:val="19"/>
        </w:rPr>
        <w:t xml:space="preserve">Fondateur d'EDEN | Les résultats médicaux sur le téléphone du patient | Laboratoires, imagerie et cliniques au Cameroun</w:t>
      </w:r>
    </w:p>
    <w:p>
      <w:pPr>
        <w:spacing w:after="80" w:line="160" w:lineRule="exact"/>
      </w:pPr>
    </w:p>
    <w:p>
      <w:pPr>
        <w:spacing w:after="120" w:before="0"/>
      </w:pPr>
      <w:r>
        <w:t xml:space="preserve">Rubrique « Infos » de votre profil :</w:t>
      </w:r>
    </w:p>
    <w:p>
      <w:pPr>
        <w:keepLines/>
        <w:pBdr>
          <w:left w:val="single" w:color="5B6577" w:sz="18" w:space="8"/>
        </w:pBdr>
        <w:shd w:fill="F5F7FB" w:color="auto" w:val="clear"/>
        <w:spacing w:after="50" w:before="60" w:line="270"/>
        <w:ind w:left="227" w:right="113"/>
      </w:pPr>
      <w:r>
        <w:rPr>
          <w:sz w:val="19"/>
          <w:szCs w:val="19"/>
        </w:rPr>
        <w:t xml:space="preserve">Au Cameroun, un examen médical coûte souvent deux déplacements : un pour l'examen, un pour le résultat. Je construis EDEN pour supprimer le second.</w:t>
      </w:r>
    </w:p>
    <w:p>
      <w:pPr>
        <w:keepLines/>
        <w:pBdr>
          <w:left w:val="single" w:color="5B6577" w:sz="18" w:space="8"/>
        </w:pBdr>
        <w:shd w:fill="F5F7FB" w:color="auto" w:val="clear"/>
        <w:spacing w:after="50" w:before="0" w:line="270"/>
        <w:ind w:left="227" w:right="113"/>
      </w:pPr>
      <w:r>
        <w:rPr>
          <w:sz w:val="19"/>
          <w:szCs w:val="19"/>
        </w:rPr>
        <w:t xml:space="preserve">EDEN permet à un laboratoire, un centre d'imagerie ou une clinique de remettre les résultats et les factures à ses patients en ligne, sans changer de logiciel. Le patient scanne un QR code sur sa facture et retrouve tout dans un seul compte, quel que soit l'établissement.</w:t>
      </w:r>
    </w:p>
    <w:p>
      <w:pPr>
        <w:keepLines/>
        <w:pBdr>
          <w:left w:val="single" w:color="5B6577" w:sz="18" w:space="8"/>
        </w:pBdr>
        <w:shd w:fill="F5F7FB" w:color="auto" w:val="clear"/>
        <w:spacing w:after="50" w:before="0" w:line="270"/>
        <w:ind w:left="227" w:right="113"/>
      </w:pPr>
      <w:r>
        <w:rPr>
          <w:sz w:val="19"/>
          <w:szCs w:val="19"/>
        </w:rPr>
        <w:t xml:space="preserve">Je cherche des établissements prêts à essayer pendant 60 jours, et des informaticiens qui veulent proposer ce service à leurs clients.</w:t>
      </w:r>
    </w:p>
    <w:p>
      <w:pPr>
        <w:keepLines/>
        <w:pBdr>
          <w:left w:val="single" w:color="5B6577" w:sz="18" w:space="8"/>
        </w:pBdr>
        <w:shd w:fill="F5F7FB" w:color="auto" w:val="clear"/>
        <w:spacing w:after="60" w:before="0" w:line="270"/>
        <w:ind w:left="227" w:right="113"/>
      </w:pPr>
      <w:r>
        <w:rPr>
          <w:sz w:val="19"/>
          <w:szCs w:val="19"/>
        </w:rPr>
        <w:t xml:space="preserve">Démonstration libre, sans inscription : [LIEN]. Pour une présentation de 20 minutes, écrivez-moi.</w:t>
      </w:r>
    </w:p>
    <w:p>
      <w:pPr>
        <w:spacing w:after="80" w:line="160" w:lineRule="exact"/>
      </w:pPr>
    </w:p>
    <w:p>
      <w:pPr>
        <w:spacing w:after="120" w:before="0"/>
      </w:pPr>
      <w:r>
        <w:t xml:space="preserve">Description de la page LinkedIn EDEN :</w:t>
      </w:r>
    </w:p>
    <w:p>
      <w:pPr>
        <w:keepLines/>
        <w:pBdr>
          <w:left w:val="single" w:color="5B6577" w:sz="18" w:space="8"/>
        </w:pBdr>
        <w:shd w:fill="F5F7FB" w:color="auto" w:val="clear"/>
        <w:spacing w:after="50" w:before="60" w:line="270"/>
        <w:ind w:left="227" w:right="113"/>
      </w:pPr>
      <w:r>
        <w:rPr>
          <w:sz w:val="19"/>
          <w:szCs w:val="19"/>
        </w:rPr>
        <w:t xml:space="preserve">EDEN — Votre santé, connectée.</w:t>
      </w:r>
    </w:p>
    <w:p>
      <w:pPr>
        <w:keepLines/>
        <w:pBdr>
          <w:left w:val="single" w:color="5B6577" w:sz="18" w:space="8"/>
        </w:pBdr>
        <w:shd w:fill="F5F7FB" w:color="auto" w:val="clear"/>
        <w:spacing w:after="60" w:before="0" w:line="270"/>
        <w:ind w:left="227" w:right="113"/>
      </w:pPr>
      <w:r>
        <w:rPr>
          <w:sz w:val="19"/>
          <w:szCs w:val="19"/>
        </w:rPr>
        <w:t xml:space="preserve">Résultats de laboratoire, d'imagerie et d'exploration, et factures : dans un seul compte, sur le téléphone du patient, quel que soit l'établissement. Pour les établissements : un QR code sur la facture, un espace d'administration, un journal de toutes les opérations. Conçu au Cameroun. Démonstration : [LIEN]</w:t>
      </w:r>
    </w:p>
    <w:p>
      <w:pPr>
        <w:spacing w:after="80" w:line="160" w:lineRule="exact"/>
      </w:pPr>
    </w:p>
    <w:p>
      <w:pPr>
        <w:spacing w:after="120" w:before="0"/>
      </w:pPr>
      <w:r>
        <w:t xml:space="preserve">Biographie du compte X (160 caractères au plus) :</w:t>
      </w:r>
    </w:p>
    <w:p>
      <w:pPr>
        <w:keepLines/>
        <w:pBdr>
          <w:left w:val="single" w:color="5B6577" w:sz="18" w:space="8"/>
        </w:pBdr>
        <w:shd w:fill="F5F7FB" w:color="auto" w:val="clear"/>
        <w:spacing w:after="60" w:before="60" w:line="270"/>
        <w:ind w:left="227" w:right="113"/>
      </w:pPr>
      <w:r>
        <w:rPr>
          <w:sz w:val="19"/>
          <w:szCs w:val="19"/>
        </w:rPr>
        <w:t xml:space="preserve">Résultats et factures de laboratoire, d'imagerie et de clinique, dans un seul compte, sur votre téléphone. Conçu au Cameroun. Démo : [LIEN]</w:t>
      </w:r>
    </w:p>
    <w:p>
      <w:pPr>
        <w:spacing w:after="80" w:line="160" w:lineRule="exact"/>
      </w:pPr>
    </w:p>
    <w:p>
      <w:pPr>
        <w:pStyle w:val="Heading3"/>
        <w:keepNext/>
      </w:pPr>
      <w:bookmarkStart w:name="_Toc0081" w:id="81"/>
      <w:r>
        <w:t xml:space="preserve">A.3 Ligne éditoriale : cinq piliers</w:t>
      </w:r>
      <w:bookmarkEnd w:id="81"/>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4819"/>
        <w:gridCol w:w="1928"/>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Pilier</w:t>
            </w:r>
          </w:p>
        </w:tc>
        <w:tc>
          <w:tcPr>
            <w:tcW w:type="dxa" w:w="481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Contenu</w:t>
            </w:r>
          </w:p>
        </w:tc>
        <w:tc>
          <w:tcPr>
            <w:tcW w:type="dxa" w:w="19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Part</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Le problème</w:t>
            </w:r>
          </w:p>
        </w:tc>
        <w:tc>
          <w:tcPr>
            <w:tcW w:type="dxa" w:w="4819"/>
            <w:tcMar>
              <w:top w:type="dxa" w:w="50"/>
              <w:left w:type="dxa" w:w="100"/>
              <w:bottom w:type="dxa" w:w="50"/>
              <w:right w:type="dxa" w:w="100"/>
            </w:tcMar>
            <w:vAlign w:val="center"/>
          </w:tcPr>
          <w:p>
            <w:pPr>
              <w:spacing w:after="30" w:before="30" w:line="250"/>
            </w:pPr>
            <w:r>
              <w:rPr>
                <w:sz w:val="18"/>
                <w:szCs w:val="18"/>
              </w:rPr>
              <w:t xml:space="preserve">Le déplacement, l’enveloppe perdue, l’accueil saturé, l’examen refait</w:t>
            </w:r>
          </w:p>
        </w:tc>
        <w:tc>
          <w:tcPr>
            <w:tcW w:type="dxa" w:w="1928"/>
            <w:tcMar>
              <w:top w:type="dxa" w:w="50"/>
              <w:left w:type="dxa" w:w="100"/>
              <w:bottom w:type="dxa" w:w="50"/>
              <w:right w:type="dxa" w:w="100"/>
            </w:tcMar>
            <w:vAlign w:val="center"/>
          </w:tcPr>
          <w:p>
            <w:pPr>
              <w:spacing w:after="30" w:before="30" w:line="250"/>
            </w:pPr>
            <w:r>
              <w:rPr>
                <w:sz w:val="18"/>
                <w:szCs w:val="18"/>
              </w:rPr>
              <w:t xml:space="preserve">25 %</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Le produit</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Une fonction expliquée simplement, à chaque fois</w:t>
            </w:r>
          </w:p>
        </w:tc>
        <w:tc>
          <w:tcPr>
            <w:tcW w:type="dxa" w:w="1928"/>
            <w:shd w:fill="F5F7FB" w:color="auto" w:val="clear"/>
            <w:tcMar>
              <w:top w:type="dxa" w:w="50"/>
              <w:left w:type="dxa" w:w="100"/>
              <w:bottom w:type="dxa" w:w="50"/>
              <w:right w:type="dxa" w:w="100"/>
            </w:tcMar>
            <w:vAlign w:val="center"/>
          </w:tcPr>
          <w:p>
            <w:pPr>
              <w:spacing w:after="30" w:before="30" w:line="250"/>
            </w:pPr>
            <w:r>
              <w:rPr>
                <w:sz w:val="18"/>
                <w:szCs w:val="18"/>
              </w:rPr>
              <w:t xml:space="preserve">30 %</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La confiance</w:t>
            </w:r>
          </w:p>
        </w:tc>
        <w:tc>
          <w:tcPr>
            <w:tcW w:type="dxa" w:w="4819"/>
            <w:tcMar>
              <w:top w:type="dxa" w:w="50"/>
              <w:left w:type="dxa" w:w="100"/>
              <w:bottom w:type="dxa" w:w="50"/>
              <w:right w:type="dxa" w:w="100"/>
            </w:tcMar>
            <w:vAlign w:val="center"/>
          </w:tcPr>
          <w:p>
            <w:pPr>
              <w:spacing w:after="30" w:before="30" w:line="250"/>
            </w:pPr>
            <w:r>
              <w:rPr>
                <w:sz w:val="18"/>
                <w:szCs w:val="18"/>
              </w:rPr>
              <w:t xml:space="preserve">Données, confidentialité, contrat, ce qu’EDEN ne fait pas</w:t>
            </w:r>
          </w:p>
        </w:tc>
        <w:tc>
          <w:tcPr>
            <w:tcW w:type="dxa" w:w="1928"/>
            <w:tcMar>
              <w:top w:type="dxa" w:w="50"/>
              <w:left w:type="dxa" w:w="100"/>
              <w:bottom w:type="dxa" w:w="50"/>
              <w:right w:type="dxa" w:w="100"/>
            </w:tcMar>
            <w:vAlign w:val="center"/>
          </w:tcPr>
          <w:p>
            <w:pPr>
              <w:spacing w:after="30" w:before="30" w:line="250"/>
            </w:pPr>
            <w:r>
              <w:rPr>
                <w:sz w:val="18"/>
                <w:szCs w:val="18"/>
              </w:rPr>
              <w:t xml:space="preserve">20 %</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Le terrain</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Votre récit de fondateur, vos bilans chiffrés, vos erreurs</w:t>
            </w:r>
          </w:p>
        </w:tc>
        <w:tc>
          <w:tcPr>
            <w:tcW w:type="dxa" w:w="1928"/>
            <w:shd w:fill="F5F7FB" w:color="auto" w:val="clear"/>
            <w:tcMar>
              <w:top w:type="dxa" w:w="50"/>
              <w:left w:type="dxa" w:w="100"/>
              <w:bottom w:type="dxa" w:w="50"/>
              <w:right w:type="dxa" w:w="100"/>
            </w:tcMar>
            <w:vAlign w:val="center"/>
          </w:tcPr>
          <w:p>
            <w:pPr>
              <w:spacing w:after="30" w:before="30" w:line="250"/>
            </w:pPr>
            <w:r>
              <w:rPr>
                <w:sz w:val="18"/>
                <w:szCs w:val="18"/>
              </w:rPr>
              <w:t xml:space="preserve">15 %</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Le calendrier de la santé</w:t>
            </w:r>
          </w:p>
        </w:tc>
        <w:tc>
          <w:tcPr>
            <w:tcW w:type="dxa" w:w="4819"/>
            <w:tcMar>
              <w:top w:type="dxa" w:w="50"/>
              <w:left w:type="dxa" w:w="100"/>
              <w:bottom w:type="dxa" w:w="50"/>
              <w:right w:type="dxa" w:w="100"/>
            </w:tcMar>
            <w:vAlign w:val="center"/>
          </w:tcPr>
          <w:p>
            <w:pPr>
              <w:spacing w:after="30" w:before="30" w:line="250"/>
            </w:pPr>
            <w:r>
              <w:rPr>
                <w:sz w:val="18"/>
                <w:szCs w:val="18"/>
              </w:rPr>
              <w:t xml:space="preserve">Journées mondiales et fêtes nationales, reliées à l’accès aux résultats</w:t>
            </w:r>
          </w:p>
        </w:tc>
        <w:tc>
          <w:tcPr>
            <w:tcW w:type="dxa" w:w="1928"/>
            <w:tcMar>
              <w:top w:type="dxa" w:w="50"/>
              <w:left w:type="dxa" w:w="100"/>
              <w:bottom w:type="dxa" w:w="50"/>
              <w:right w:type="dxa" w:w="100"/>
            </w:tcMar>
            <w:vAlign w:val="center"/>
          </w:tcPr>
          <w:p>
            <w:pPr>
              <w:spacing w:after="30" w:before="30" w:line="250"/>
            </w:pPr>
            <w:r>
              <w:rPr>
                <w:sz w:val="18"/>
                <w:szCs w:val="18"/>
              </w:rPr>
              <w:t xml:space="preserve">10 %</w:t>
            </w:r>
          </w:p>
        </w:tc>
      </w:tr>
    </w:tbl>
    <w:p>
      <w:pPr>
        <w:spacing w:after="100" w:line="140" w:lineRule="exact"/>
      </w:pPr>
    </w:p>
    <w:p>
      <w:pPr>
        <w:spacing w:after="120" w:before="0"/>
      </w:pPr>
      <w:r>
        <w:t xml:space="preserve">Chaque semaine suit un thème. Les cinq publications l'abordent sous cinq angles, ce qui permet à quelqu'un qui n'en voit qu'une de comprendre, et à quelqu'un qui les voit toutes de ne pas s'ennuyer.</w:t>
      </w:r>
    </w:p>
    <w:p>
      <w:pPr>
        <w:pStyle w:val="Heading3"/>
        <w:keepNext/>
      </w:pPr>
      <w:bookmarkStart w:name="_Toc0082" w:id="82"/>
      <w:r>
        <w:t xml:space="preserve">A.4 Rythme, jours et heures</w:t>
      </w:r>
      <w:bookmarkEnd w:id="82"/>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752"/>
        <w:gridCol w:w="2628"/>
        <w:gridCol w:w="2628"/>
        <w:gridCol w:w="2630"/>
      </w:tblGrid>
      <w:tr>
        <w:trPr>
          <w:cantSplit/>
          <w:tblHeader/>
        </w:trPr>
        <w:tc>
          <w:tcPr>
            <w:tcW w:type="dxa" w:w="175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Jour</w:t>
            </w:r>
          </w:p>
        </w:tc>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Compte</w:t>
            </w:r>
          </w:p>
        </w:tc>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Format</w:t>
            </w:r>
          </w:p>
        </w:tc>
        <w:tc>
          <w:tcPr>
            <w:tcW w:type="dxa" w:w="2630"/>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Heure conseillée</w:t>
            </w:r>
          </w:p>
        </w:tc>
      </w:tr>
      <w:tr>
        <w:trPr>
          <w:cantSplit/>
        </w:trPr>
        <w:tc>
          <w:tcPr>
            <w:tcW w:type="dxa" w:w="1752"/>
            <w:tcMar>
              <w:top w:type="dxa" w:w="50"/>
              <w:left w:type="dxa" w:w="100"/>
              <w:bottom w:type="dxa" w:w="50"/>
              <w:right w:type="dxa" w:w="100"/>
            </w:tcMar>
            <w:vAlign w:val="center"/>
          </w:tcPr>
          <w:p>
            <w:pPr>
              <w:spacing w:after="30" w:before="30" w:line="250"/>
            </w:pPr>
            <w:r>
              <w:rPr>
                <w:sz w:val="18"/>
                <w:szCs w:val="18"/>
              </w:rPr>
              <w:t xml:space="preserve">Lundi</w:t>
            </w:r>
          </w:p>
        </w:tc>
        <w:tc>
          <w:tcPr>
            <w:tcW w:type="dxa" w:w="2628"/>
            <w:tcMar>
              <w:top w:type="dxa" w:w="50"/>
              <w:left w:type="dxa" w:w="100"/>
              <w:bottom w:type="dxa" w:w="50"/>
              <w:right w:type="dxa" w:w="100"/>
            </w:tcMar>
            <w:vAlign w:val="center"/>
          </w:tcPr>
          <w:p>
            <w:pPr>
              <w:spacing w:after="30" w:before="30" w:line="250"/>
            </w:pPr>
            <w:r>
              <w:rPr>
                <w:sz w:val="18"/>
                <w:szCs w:val="18"/>
              </w:rPr>
              <w:t xml:space="preserve">X</w:t>
            </w:r>
          </w:p>
        </w:tc>
        <w:tc>
          <w:tcPr>
            <w:tcW w:type="dxa" w:w="2628"/>
            <w:tcMar>
              <w:top w:type="dxa" w:w="50"/>
              <w:left w:type="dxa" w:w="100"/>
              <w:bottom w:type="dxa" w:w="50"/>
              <w:right w:type="dxa" w:w="100"/>
            </w:tcMar>
            <w:vAlign w:val="center"/>
          </w:tcPr>
          <w:p>
            <w:pPr>
              <w:spacing w:after="30" w:before="30" w:line="250"/>
            </w:pPr>
            <w:r>
              <w:rPr>
                <w:sz w:val="18"/>
                <w:szCs w:val="18"/>
              </w:rPr>
              <w:t xml:space="preserve">Le constat de la semaine</w:t>
            </w:r>
          </w:p>
        </w:tc>
        <w:tc>
          <w:tcPr>
            <w:tcW w:type="dxa" w:w="2630"/>
            <w:tcMar>
              <w:top w:type="dxa" w:w="50"/>
              <w:left w:type="dxa" w:w="100"/>
              <w:bottom w:type="dxa" w:w="50"/>
              <w:right w:type="dxa" w:w="100"/>
            </w:tcMar>
            <w:vAlign w:val="center"/>
          </w:tcPr>
          <w:p>
            <w:pPr>
              <w:spacing w:after="30" w:before="30" w:line="250"/>
            </w:pPr>
            <w:r>
              <w:rPr>
                <w:sz w:val="18"/>
                <w:szCs w:val="18"/>
              </w:rPr>
              <w:t xml:space="preserve">7 h 30</w:t>
            </w:r>
          </w:p>
        </w:tc>
      </w:tr>
      <w:tr>
        <w:trPr>
          <w:cantSplit/>
        </w:trPr>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Mardi</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Votre profil LinkedIn</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Texte de 80 à 150 mots, à la première personne</w:t>
            </w:r>
          </w:p>
        </w:tc>
        <w:tc>
          <w:tcPr>
            <w:tcW w:type="dxa" w:w="2630"/>
            <w:shd w:fill="F5F7FB" w:color="auto" w:val="clear"/>
            <w:tcMar>
              <w:top w:type="dxa" w:w="50"/>
              <w:left w:type="dxa" w:w="100"/>
              <w:bottom w:type="dxa" w:w="50"/>
              <w:right w:type="dxa" w:w="100"/>
            </w:tcMar>
            <w:vAlign w:val="center"/>
          </w:tcPr>
          <w:p>
            <w:pPr>
              <w:spacing w:after="30" w:before="30" w:line="250"/>
            </w:pPr>
            <w:r>
              <w:rPr>
                <w:sz w:val="18"/>
                <w:szCs w:val="18"/>
              </w:rPr>
              <w:t xml:space="preserve">8 h 00</w:t>
            </w:r>
          </w:p>
        </w:tc>
      </w:tr>
      <w:tr>
        <w:trPr>
          <w:cantSplit/>
        </w:trPr>
        <w:tc>
          <w:tcPr>
            <w:tcW w:type="dxa" w:w="1752"/>
            <w:tcMar>
              <w:top w:type="dxa" w:w="50"/>
              <w:left w:type="dxa" w:w="100"/>
              <w:bottom w:type="dxa" w:w="50"/>
              <w:right w:type="dxa" w:w="100"/>
            </w:tcMar>
            <w:vAlign w:val="center"/>
          </w:tcPr>
          <w:p>
            <w:pPr>
              <w:spacing w:after="30" w:before="30" w:line="250"/>
            </w:pPr>
            <w:r>
              <w:rPr>
                <w:sz w:val="18"/>
                <w:szCs w:val="18"/>
              </w:rPr>
              <w:t xml:space="preserve">Mercredi</w:t>
            </w:r>
          </w:p>
        </w:tc>
        <w:tc>
          <w:tcPr>
            <w:tcW w:type="dxa" w:w="2628"/>
            <w:tcMar>
              <w:top w:type="dxa" w:w="50"/>
              <w:left w:type="dxa" w:w="100"/>
              <w:bottom w:type="dxa" w:w="50"/>
              <w:right w:type="dxa" w:w="100"/>
            </w:tcMar>
            <w:vAlign w:val="center"/>
          </w:tcPr>
          <w:p>
            <w:pPr>
              <w:spacing w:after="30" w:before="30" w:line="250"/>
            </w:pPr>
            <w:r>
              <w:rPr>
                <w:sz w:val="18"/>
                <w:szCs w:val="18"/>
              </w:rPr>
              <w:t xml:space="preserve">X</w:t>
            </w:r>
          </w:p>
        </w:tc>
        <w:tc>
          <w:tcPr>
            <w:tcW w:type="dxa" w:w="2628"/>
            <w:tcMar>
              <w:top w:type="dxa" w:w="50"/>
              <w:left w:type="dxa" w:w="100"/>
              <w:bottom w:type="dxa" w:w="50"/>
              <w:right w:type="dxa" w:w="100"/>
            </w:tcMar>
            <w:vAlign w:val="center"/>
          </w:tcPr>
          <w:p>
            <w:pPr>
              <w:spacing w:after="30" w:before="30" w:line="250"/>
            </w:pPr>
            <w:r>
              <w:rPr>
                <w:sz w:val="18"/>
                <w:szCs w:val="18"/>
              </w:rPr>
              <w:t xml:space="preserve">Une fonction du produit</w:t>
            </w:r>
          </w:p>
        </w:tc>
        <w:tc>
          <w:tcPr>
            <w:tcW w:type="dxa" w:w="2630"/>
            <w:tcMar>
              <w:top w:type="dxa" w:w="50"/>
              <w:left w:type="dxa" w:w="100"/>
              <w:bottom w:type="dxa" w:w="50"/>
              <w:right w:type="dxa" w:w="100"/>
            </w:tcMar>
            <w:vAlign w:val="center"/>
          </w:tcPr>
          <w:p>
            <w:pPr>
              <w:spacing w:after="30" w:before="30" w:line="250"/>
            </w:pPr>
            <w:r>
              <w:rPr>
                <w:sz w:val="18"/>
                <w:szCs w:val="18"/>
              </w:rPr>
              <w:t xml:space="preserve">12 h 30</w:t>
            </w:r>
          </w:p>
        </w:tc>
      </w:tr>
      <w:tr>
        <w:trPr>
          <w:cantSplit/>
        </w:trPr>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Jeudi</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Page LinkedIn EDEN</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Texte de 60 à 130 mots, voix de la marque</w:t>
            </w:r>
          </w:p>
        </w:tc>
        <w:tc>
          <w:tcPr>
            <w:tcW w:type="dxa" w:w="2630"/>
            <w:shd w:fill="F5F7FB" w:color="auto" w:val="clear"/>
            <w:tcMar>
              <w:top w:type="dxa" w:w="50"/>
              <w:left w:type="dxa" w:w="100"/>
              <w:bottom w:type="dxa" w:w="50"/>
              <w:right w:type="dxa" w:w="100"/>
            </w:tcMar>
            <w:vAlign w:val="center"/>
          </w:tcPr>
          <w:p>
            <w:pPr>
              <w:spacing w:after="30" w:before="30" w:line="250"/>
            </w:pPr>
            <w:r>
              <w:rPr>
                <w:sz w:val="18"/>
                <w:szCs w:val="18"/>
              </w:rPr>
              <w:t xml:space="preserve">8 h 00</w:t>
            </w:r>
          </w:p>
        </w:tc>
      </w:tr>
      <w:tr>
        <w:trPr>
          <w:cantSplit/>
        </w:trPr>
        <w:tc>
          <w:tcPr>
            <w:tcW w:type="dxa" w:w="1752"/>
            <w:tcMar>
              <w:top w:type="dxa" w:w="50"/>
              <w:left w:type="dxa" w:w="100"/>
              <w:bottom w:type="dxa" w:w="50"/>
              <w:right w:type="dxa" w:w="100"/>
            </w:tcMar>
            <w:vAlign w:val="center"/>
          </w:tcPr>
          <w:p>
            <w:pPr>
              <w:spacing w:after="30" w:before="30" w:line="250"/>
            </w:pPr>
            <w:r>
              <w:rPr>
                <w:sz w:val="18"/>
                <w:szCs w:val="18"/>
              </w:rPr>
              <w:t xml:space="preserve">Vendredi</w:t>
            </w:r>
          </w:p>
        </w:tc>
        <w:tc>
          <w:tcPr>
            <w:tcW w:type="dxa" w:w="2628"/>
            <w:tcMar>
              <w:top w:type="dxa" w:w="50"/>
              <w:left w:type="dxa" w:w="100"/>
              <w:bottom w:type="dxa" w:w="50"/>
              <w:right w:type="dxa" w:w="100"/>
            </w:tcMar>
            <w:vAlign w:val="center"/>
          </w:tcPr>
          <w:p>
            <w:pPr>
              <w:spacing w:after="30" w:before="30" w:line="250"/>
            </w:pPr>
            <w:r>
              <w:rPr>
                <w:sz w:val="18"/>
                <w:szCs w:val="18"/>
              </w:rPr>
              <w:t xml:space="preserve">X</w:t>
            </w:r>
          </w:p>
        </w:tc>
        <w:tc>
          <w:tcPr>
            <w:tcW w:type="dxa" w:w="2628"/>
            <w:tcMar>
              <w:top w:type="dxa" w:w="50"/>
              <w:left w:type="dxa" w:w="100"/>
              <w:bottom w:type="dxa" w:w="50"/>
              <w:right w:type="dxa" w:w="100"/>
            </w:tcMar>
            <w:vAlign w:val="center"/>
          </w:tcPr>
          <w:p>
            <w:pPr>
              <w:spacing w:after="30" w:before="30" w:line="250"/>
            </w:pPr>
            <w:r>
              <w:rPr>
                <w:sz w:val="18"/>
                <w:szCs w:val="18"/>
              </w:rPr>
              <w:t xml:space="preserve">Une question ou un message en anglais</w:t>
            </w:r>
          </w:p>
        </w:tc>
        <w:tc>
          <w:tcPr>
            <w:tcW w:type="dxa" w:w="2630"/>
            <w:tcMar>
              <w:top w:type="dxa" w:w="50"/>
              <w:left w:type="dxa" w:w="100"/>
              <w:bottom w:type="dxa" w:w="50"/>
              <w:right w:type="dxa" w:w="100"/>
            </w:tcMar>
            <w:vAlign w:val="center"/>
          </w:tcPr>
          <w:p>
            <w:pPr>
              <w:spacing w:after="30" w:before="30" w:line="250"/>
            </w:pPr>
            <w:r>
              <w:rPr>
                <w:sz w:val="18"/>
                <w:szCs w:val="18"/>
              </w:rPr>
              <w:t xml:space="preserve">7 h 30</w:t>
            </w:r>
          </w:p>
        </w:tc>
      </w:tr>
    </w:tbl>
    <w:p>
      <w:pPr>
        <w:spacing w:after="100" w:line="140" w:lineRule="exact"/>
      </w:pPr>
    </w:p>
    <w:p>
      <w:pPr>
        <w:pStyle w:val="ListParagraph"/>
        <w:numPr>
          <w:ilvl w:val="0"/>
          <w:numId w:val="3"/>
        </w:numPr>
        <w:spacing w:after="50"/>
      </w:pPr>
      <w:r>
        <w:rPr>
          <w:b/>
          <w:bCs/>
        </w:rPr>
        <w:t xml:space="preserve">Langue.</w:t>
      </w:r>
      <w:r>
        <w:t xml:space="preserve"> Environ une publication sur cinq est en anglais : le tweet du vendredi trois semaines sur quatre, et la publication de la page LinkedIn la quatrième semaine. Soit 104 publications en anglais sur 520.</w:t>
      </w:r>
    </w:p>
    <w:p>
      <w:pPr>
        <w:pStyle w:val="ListParagraph"/>
        <w:numPr>
          <w:ilvl w:val="0"/>
          <w:numId w:val="3"/>
        </w:numPr>
        <w:spacing w:after="50"/>
      </w:pPr>
      <w:r>
        <w:rPr>
          <w:b/>
          <w:bCs/>
        </w:rPr>
        <w:t xml:space="preserve">Heures.</w:t>
      </w:r>
      <w:r>
        <w:t xml:space="preserve"> Elles sont données à l'heure du Cameroun et sont un point de départ. Après deux mois, consultez vos statistiques et déplacez vos créneaux vers les heures où vos publications sont réellement lues.</w:t>
      </w:r>
    </w:p>
    <w:p>
      <w:pPr>
        <w:pStyle w:val="ListParagraph"/>
        <w:numPr>
          <w:ilvl w:val="0"/>
          <w:numId w:val="3"/>
        </w:numPr>
        <w:spacing w:after="50"/>
      </w:pPr>
      <w:r>
        <w:rPr>
          <w:b/>
          <w:bCs/>
        </w:rPr>
        <w:t xml:space="preserve">Programmation.</w:t>
      </w:r>
      <w:r>
        <w:t xml:space="preserve"> Le vendredi, programmez les cinq publications de la semaine suivante avec les outils natifs de X et de LinkedIn. Comptez une heure.</w:t>
      </w:r>
    </w:p>
    <w:p>
      <w:pPr>
        <w:spacing w:after="40" w:line="120" w:lineRule="exact"/>
      </w:pPr>
    </w:p>
    <w:p>
      <w:pPr>
        <w:pStyle w:val="Heading3"/>
        <w:keepNext/>
      </w:pPr>
      <w:bookmarkStart w:name="_Toc0083" w:id="83"/>
      <w:r>
        <w:t xml:space="preserve">A.5 Règles de rédaction</w:t>
      </w:r>
      <w:bookmarkEnd w:id="83"/>
    </w:p>
    <w:p>
      <w:pPr>
        <w:pStyle w:val="ListParagraph"/>
        <w:numPr>
          <w:ilvl w:val="0"/>
          <w:numId w:val="3"/>
        </w:numPr>
        <w:spacing w:after="50"/>
      </w:pPr>
      <w:r>
        <w:rPr>
          <w:b/>
          <w:bCs/>
        </w:rPr>
        <w:t xml:space="preserve">Une idée par publication.</w:t>
      </w:r>
      <w:r>
        <w:t xml:space="preserve"> Si vous hésitez entre deux, gardez la seconde pour la semaine suivante.</w:t>
      </w:r>
    </w:p>
    <w:p>
      <w:pPr>
        <w:pStyle w:val="ListParagraph"/>
        <w:numPr>
          <w:ilvl w:val="0"/>
          <w:numId w:val="3"/>
        </w:numPr>
        <w:spacing w:after="50"/>
      </w:pPr>
      <w:r>
        <w:rPr>
          <w:b/>
          <w:bCs/>
        </w:rPr>
        <w:t xml:space="preserve">Des faits vérifiables.</w:t>
      </w:r>
      <w:r>
        <w:t xml:space="preserve"> Aucun chiffre inventé, aucun client cité sans son accord écrit, aucune fonction annoncée avant son ouverture.</w:t>
      </w:r>
    </w:p>
    <w:p>
      <w:pPr>
        <w:pStyle w:val="ListParagraph"/>
        <w:numPr>
          <w:ilvl w:val="0"/>
          <w:numId w:val="3"/>
        </w:numPr>
        <w:spacing w:after="50"/>
      </w:pPr>
      <w:r>
        <w:rPr>
          <w:b/>
          <w:bCs/>
        </w:rPr>
        <w:t xml:space="preserve">Aucun conseil médical.</w:t>
      </w:r>
      <w:r>
        <w:t xml:space="preserve"> EDEN remet des résultats ; il ne les interprète pas, et vous non plus.</w:t>
      </w:r>
    </w:p>
    <w:p>
      <w:pPr>
        <w:pStyle w:val="ListParagraph"/>
        <w:numPr>
          <w:ilvl w:val="0"/>
          <w:numId w:val="3"/>
        </w:numPr>
        <w:spacing w:after="50"/>
      </w:pPr>
      <w:r>
        <w:rPr>
          <w:b/>
          <w:bCs/>
        </w:rPr>
        <w:t xml:space="preserve">Aucune donnée de patient</w:t>
      </w:r>
      <w:r>
        <w:t xml:space="preserve">, même floutée, même fictive si elle peut passer pour réelle. Pour les captures d'écran, utilisez la démonstration.</w:t>
      </w:r>
    </w:p>
    <w:p>
      <w:pPr>
        <w:pStyle w:val="ListParagraph"/>
        <w:numPr>
          <w:ilvl w:val="0"/>
          <w:numId w:val="3"/>
        </w:numPr>
        <w:spacing w:after="50"/>
      </w:pPr>
      <w:r>
        <w:rPr>
          <w:b/>
          <w:bCs/>
        </w:rPr>
        <w:t xml:space="preserve">Un ton direct</w:t>
      </w:r>
      <w:r>
        <w:t xml:space="preserve">, sans jargon et sans superlatif. Vous parlez à des professionnels occupés.</w:t>
      </w:r>
    </w:p>
    <w:p>
      <w:pPr>
        <w:pStyle w:val="ListParagraph"/>
        <w:numPr>
          <w:ilvl w:val="0"/>
          <w:numId w:val="3"/>
        </w:numPr>
        <w:spacing w:after="50"/>
      </w:pPr>
      <w:r>
        <w:rPr>
          <w:b/>
          <w:bCs/>
        </w:rPr>
        <w:t xml:space="preserve">Un ou deux mots-dièse</w:t>
      </w:r>
      <w:r>
        <w:t xml:space="preserve"> par tweet, aucun dans le corps d'un texte LinkedIn. Les plus utiles : #Cameroun, #Santé, #eSanté, #Laboratoire ; en anglais : #Cameroon, #DigitalHealth, #HealthTech.</w:t>
      </w:r>
    </w:p>
    <w:p>
      <w:pPr>
        <w:pStyle w:val="ListParagraph"/>
        <w:numPr>
          <w:ilvl w:val="0"/>
          <w:numId w:val="3"/>
        </w:numPr>
        <w:spacing w:after="50"/>
      </w:pPr>
      <w:r>
        <w:rPr>
          <w:b/>
          <w:bCs/>
        </w:rPr>
        <w:t xml:space="preserve">Le lien en dernier.</w:t>
      </w:r>
      <w:r>
        <w:t xml:space="preserve"> Sur LinkedIn, placez le lien de la démonstration en premier commentaire si vous constatez qu'il réduit la portée.</w:t>
      </w:r>
    </w:p>
    <w:p>
      <w:pPr>
        <w:pStyle w:val="ListParagraph"/>
        <w:numPr>
          <w:ilvl w:val="0"/>
          <w:numId w:val="3"/>
        </w:numPr>
        <w:spacing w:after="50"/>
      </w:pPr>
      <w:r>
        <w:rPr>
          <w:b/>
          <w:bCs/>
        </w:rPr>
        <w:t xml:space="preserve">Répondre à tout</w:t>
      </w:r>
      <w:r>
        <w:t xml:space="preserve">, dans la journée. Une publication sans réponse aux commentaires fait plus de tort que pas de publication.</w:t>
      </w:r>
    </w:p>
    <w:p>
      <w:pPr>
        <w:spacing w:after="40" w:line="120" w:lineRule="exact"/>
      </w:pPr>
    </w:p>
    <w:p>
      <w:pPr>
        <w:pStyle w:val="Heading3"/>
        <w:keepNext/>
      </w:pPr>
      <w:bookmarkStart w:name="_Toc0084" w:id="84"/>
      <w:r>
        <w:t xml:space="preserve">A.6 Mode d’emploi du calendrier</w:t>
      </w:r>
      <w:bookmarkEnd w:id="84"/>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Élément</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Signification</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Semaine 1</w:t>
            </w:r>
          </w:p>
        </w:tc>
        <w:tc>
          <w:tcPr>
            <w:tcW w:type="dxa" w:w="6747"/>
            <w:tcMar>
              <w:top w:type="dxa" w:w="50"/>
              <w:left w:type="dxa" w:w="100"/>
              <w:bottom w:type="dxa" w:w="50"/>
              <w:right w:type="dxa" w:w="100"/>
            </w:tcMar>
            <w:vAlign w:val="center"/>
          </w:tcPr>
          <w:p>
            <w:pPr>
              <w:spacing w:after="30" w:before="30" w:line="250"/>
            </w:pPr>
            <w:r>
              <w:rPr>
                <w:sz w:val="18"/>
                <w:szCs w:val="18"/>
              </w:rPr>
              <w:t xml:space="preserve">Elle commence le lundi 12 octobre 2026. La semaine 104 se termine le dimanche 8 octobre 2028.</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Colonne « Date »</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Jour de publication prévu.</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Colonne « Canal »</w:t>
            </w:r>
          </w:p>
        </w:tc>
        <w:tc>
          <w:tcPr>
            <w:tcW w:type="dxa" w:w="6747"/>
            <w:tcMar>
              <w:top w:type="dxa" w:w="50"/>
              <w:left w:type="dxa" w:w="100"/>
              <w:bottom w:type="dxa" w:w="50"/>
              <w:right w:type="dxa" w:w="100"/>
            </w:tcMar>
            <w:vAlign w:val="center"/>
          </w:tcPr>
          <w:p>
            <w:pPr>
              <w:spacing w:after="30" w:before="30" w:line="250"/>
            </w:pPr>
            <w:r>
              <w:rPr>
                <w:sz w:val="18"/>
                <w:szCs w:val="18"/>
              </w:rPr>
              <w:t xml:space="preserve">X, « LinkedIn profil » (votre compte) ou « LinkedIn page » (la page EDEN). La mention EN signale une publication en anglais. Pour les tweets, le nombre de caractères est indiqué.</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[LIEN]</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À remplacer par l’adresse de la démonstration. X compte toute adresse pour 23 caractères : les longueurs indiquées en tiennent compte.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Mention « À vérifier »</w:t>
            </w:r>
          </w:p>
        </w:tc>
        <w:tc>
          <w:tcPr>
            <w:tcW w:type="dxa" w:w="6747"/>
            <w:tcMar>
              <w:top w:type="dxa" w:w="50"/>
              <w:left w:type="dxa" w:w="100"/>
              <w:bottom w:type="dxa" w:w="50"/>
              <w:right w:type="dxa" w:w="100"/>
            </w:tcMar>
            <w:vAlign w:val="center"/>
          </w:tcPr>
          <w:p>
            <w:pPr>
              <w:spacing w:after="30" w:before="30" w:line="250"/>
            </w:pPr>
            <w:r>
              <w:rPr>
                <w:sz w:val="18"/>
                <w:szCs w:val="18"/>
              </w:rPr>
              <w:t xml:space="preserve">La publication cite un prix, un chiffre, un état d’avancement ou un fait qui dépend de votre situation réelle. Relisez-la et complétez les éléments entre crochets avant de publier. 33 publications sur 520 sont concernées.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Éléments entre crochets</w:t>
            </w:r>
          </w:p>
        </w:tc>
        <w:tc>
          <w:tcPr>
            <w:tcW w:type="dxa" w:w="674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[NOMBRE]</w:t>
            </w:r>
            <w:r>
              <w:rPr>
                <w:sz w:val="18"/>
                <w:szCs w:val="18"/>
              </w:rPr>
              <w:t xml:space="preserve">, </w:t>
            </w:r>
            <w:r>
              <w:rPr>
                <w:rFonts w:ascii="Courier New" w:cs="Courier New" w:eastAsia="Courier New" w:hAnsi="Courier New"/>
                <w:sz w:val="17"/>
                <w:szCs w:val="17"/>
                <w:shd w:fill="EEF1F5" w:color="auto" w:val="clear"/>
              </w:rPr>
              <w:t xml:space="preserve">[VOTRE LEÇON]</w:t>
            </w:r>
            <w:r>
              <w:rPr>
                <w:sz w:val="18"/>
                <w:szCs w:val="18"/>
              </w:rPr>
              <w:t xml:space="preserve">… : à remplacer par vos vrais chiffres et vos vrais constats. Si vous n’avez rien de vrai à y mettre, ne publiez pas : remplacez par une publication de la réserve.</w:t>
            </w:r>
          </w:p>
        </w:tc>
      </w:tr>
    </w:tbl>
    <w:p>
      <w:pPr>
        <w:spacing w:after="100" w:line="140" w:lineRule="exact"/>
      </w:pPr>
    </w:p>
    <w:p>
      <w:pPr>
        <w:pStyle w:val="Heading4"/>
        <w:keepNext/>
      </w:pPr>
      <w:bookmarkStart w:name="_Toc0085" w:id="85"/>
      <w:r>
        <w:t xml:space="preserve">A.6.1 Si vous démarrez plus tard</w:t>
      </w:r>
      <w:bookmarkEnd w:id="85"/>
    </w:p>
    <w:p>
      <w:pPr>
        <w:spacing w:after="120" w:before="0"/>
      </w:pPr>
      <w:r>
        <w:t xml:space="preserve">Décalez tout le calendrier d'un nombre entier de semaines. Les publications liées à une date précise (journées mondiales, fêtes nationales, rentrée, fêtes de fin d'année) doivent alors être déplacées vers la semaine qui contient cette date : elles sont reconnaissables à leur thème, indiqué en tête de chaque semaine.</w:t>
      </w:r>
    </w:p>
    <w:p>
      <w:pPr>
        <w:pStyle w:val="Heading4"/>
        <w:keepNext/>
      </w:pPr>
      <w:bookmarkStart w:name="_Toc0086" w:id="86"/>
      <w:r>
        <w:t xml:space="preserve">A.6.2 Si la réalité contredit une publication</w:t>
      </w:r>
      <w:bookmarkEnd w:id="86"/>
    </w:p>
    <w:p>
      <w:pPr>
        <w:spacing w:after="120" w:before="0"/>
      </w:pPr>
      <w:r>
        <w:t xml:space="preserve">Le calendrier a été écrit à l'avance. Si une fonction annoncée n'est pas prête, si un prix a changé, si un événement rend un message déplacé, ne publiez pas. La règle est simple : </w:t>
      </w:r>
      <w:r>
        <w:rPr>
          <w:b/>
          <w:bCs/>
        </w:rPr>
        <w:t xml:space="preserve">rien de faux, jamais</w:t>
      </w:r>
      <w:r>
        <w:t xml:space="preserve">. Une semaine avec quatre publications vaut mieux qu'une semaine avec cinq dont une inexacte.</w:t>
      </w:r>
    </w:p>
    <w:p>
      <w:pPr>
        <w:pStyle w:val="Heading4"/>
        <w:keepNext/>
      </w:pPr>
      <w:bookmarkStart w:name="_Toc0087" w:id="87"/>
      <w:r>
        <w:t xml:space="preserve">A.6.3 La réserve</w:t>
      </w:r>
      <w:bookmarkEnd w:id="87"/>
    </w:p>
    <w:p>
      <w:pPr>
        <w:spacing w:after="120" w:before="0"/>
      </w:pPr>
      <w:r>
        <w:t xml:space="preserve">Gardez dix publications intemporelles en réserve, tirées de la section des questions fréquentes (semaines 96 à 98) ou rédigées par vous après un rendez-vous marquant. Elles remplacent les publications que vous choisissez de ne pas diffuser.</w:t>
      </w:r>
    </w:p>
    <w:p>
      <w:pPr>
        <w:pStyle w:val="Heading3"/>
        <w:keepNext/>
      </w:pPr>
      <w:bookmarkStart w:name="_Toc0088" w:id="88"/>
      <w:r>
        <w:t xml:space="preserve">A.7 Routine d'engagement</w:t>
      </w:r>
      <w:bookmarkEnd w:id="88"/>
    </w:p>
    <w:p>
      <w:pPr>
        <w:spacing w:after="120" w:before="0"/>
      </w:pPr>
      <w:r>
        <w:t xml:space="preserve">Publier ne suffit pas. Quinze minutes par jour, tous les jours ouvrés :</w:t>
      </w:r>
    </w:p>
    <w:p>
      <w:pPr>
        <w:pStyle w:val="ListParagraph"/>
        <w:numPr>
          <w:ilvl w:val="0"/>
          <w:numId w:val="11"/>
        </w:numPr>
        <w:spacing w:after="50"/>
      </w:pPr>
      <w:r>
        <w:t xml:space="preserve">Répondre à tous les commentaires et messages reçus depuis la veille.</w:t>
      </w:r>
    </w:p>
    <w:p>
      <w:pPr>
        <w:pStyle w:val="ListParagraph"/>
        <w:numPr>
          <w:ilvl w:val="0"/>
          <w:numId w:val="11"/>
        </w:numPr>
        <w:spacing w:after="50"/>
      </w:pPr>
      <w:r>
        <w:t xml:space="preserve">Commenter utilement trois publications de personnes de votre cible : directeurs d'établissement, biologistes, radiologues, médecins, informaticiens de santé.</w:t>
      </w:r>
    </w:p>
    <w:p>
      <w:pPr>
        <w:pStyle w:val="ListParagraph"/>
        <w:numPr>
          <w:ilvl w:val="0"/>
          <w:numId w:val="11"/>
        </w:numPr>
        <w:spacing w:after="50"/>
      </w:pPr>
      <w:r>
        <w:t xml:space="preserve">Envoyer cinq invitations LinkedIn personnalisées à des personnes de votre liste de prospects.</w:t>
      </w:r>
    </w:p>
    <w:p>
      <w:pPr>
        <w:pStyle w:val="ListParagraph"/>
        <w:numPr>
          <w:ilvl w:val="0"/>
          <w:numId w:val="11"/>
        </w:numPr>
        <w:spacing w:after="50"/>
      </w:pPr>
      <w:r>
        <w:t xml:space="preserve">Noter dans votre tableau de suivi toute personne qui a réagi deux fois : c'est un contact à appeler.</w:t>
      </w:r>
    </w:p>
    <w:p>
      <w:pPr>
        <w:spacing w:after="40" w:line="120" w:lineRule="exact"/>
      </w:pPr>
    </w:p>
    <w:p>
      <w:pPr>
        <w:keepNext w:val="false"/>
        <w:keepLines/>
        <w:pBdr>
          <w:left w:val="single" w:color="0D9488" w:sz="24" w:space="8"/>
        </w:pBdr>
        <w:shd w:fill="E8F6F3" w:color="auto" w:val="clear"/>
        <w:spacing w:after="60" w:before="60" w:line="276"/>
        <w:ind w:left="227" w:right="113"/>
      </w:pPr>
      <w:r>
        <w:rPr>
          <w:b/>
          <w:bCs/>
          <w:color w:val="0D9488"/>
        </w:rPr>
        <w:t xml:space="preserve">Bonne pratique : </w:t>
      </w:r>
      <w:r>
        <w:t xml:space="preserve">Un commentaire réfléchi sous la publication d'un directeur de clinique vous rend plus visible auprès de lui que dix publications sur votre propre profil.</w:t>
      </w:r>
    </w:p>
    <w:p>
      <w:pPr>
        <w:spacing w:after="80" w:line="160" w:lineRule="exact"/>
      </w:pPr>
    </w:p>
    <w:p>
      <w:pPr>
        <w:pStyle w:val="Heading3"/>
        <w:keepNext/>
      </w:pPr>
      <w:bookmarkStart w:name="_Toc0089" w:id="89"/>
      <w:r>
        <w:t xml:space="preserve">A.8 Visuels</w:t>
      </w:r>
      <w:bookmarkEnd w:id="89"/>
    </w:p>
    <w:p>
      <w:pPr>
        <w:pStyle w:val="ListParagraph"/>
        <w:numPr>
          <w:ilvl w:val="0"/>
          <w:numId w:val="3"/>
        </w:numPr>
        <w:spacing w:after="50"/>
      </w:pPr>
      <w:r>
        <w:t xml:space="preserve">Un tweet ou un texte LinkedIn n'a pas besoin d'image. Publiez d'abord, illustrez ensuite.</w:t>
      </w:r>
    </w:p>
    <w:p>
      <w:pPr>
        <w:pStyle w:val="ListParagraph"/>
        <w:numPr>
          <w:ilvl w:val="0"/>
          <w:numId w:val="3"/>
        </w:numPr>
        <w:spacing w:after="50"/>
      </w:pPr>
      <w:r>
        <w:t xml:space="preserve">Préparez dans Canva quatre gabarits aux couleurs d'EDEN : citation, fonction du produit, question, chiffre. Réutilisez-les.</w:t>
      </w:r>
    </w:p>
    <w:p>
      <w:pPr>
        <w:pStyle w:val="ListParagraph"/>
        <w:numPr>
          <w:ilvl w:val="0"/>
          <w:numId w:val="3"/>
        </w:numPr>
        <w:spacing w:after="50"/>
      </w:pPr>
      <w:r>
        <w:t xml:space="preserve">Les meilleures images sont les vôtres : une capture de la démonstration, la photo d'un accueil (avec accord), l'affiche posée dans une salle d'attente.</w:t>
      </w:r>
    </w:p>
    <w:p>
      <w:pPr>
        <w:pStyle w:val="ListParagraph"/>
        <w:numPr>
          <w:ilvl w:val="0"/>
          <w:numId w:val="3"/>
        </w:numPr>
        <w:spacing w:after="50"/>
      </w:pPr>
      <w:r>
        <w:t xml:space="preserve">Une vidéo d'une minute montrant le parcours « scanner, se connecter, lire » vaut plus que toutes les images. Filmez-la une fois, épinglez-la sur les trois comptes.</w:t>
      </w:r>
    </w:p>
    <w:p>
      <w:pPr>
        <w:spacing w:after="40" w:line="120" w:lineRule="exact"/>
      </w:pPr>
    </w:p>
    <w:p>
      <w:pPr>
        <w:pStyle w:val="Heading3"/>
        <w:keepNext/>
      </w:pPr>
      <w:bookmarkStart w:name="_Toc0090" w:id="90"/>
      <w:r>
        <w:t xml:space="preserve">A.9 Indicateurs</w:t>
      </w:r>
      <w:bookmarkEnd w:id="90"/>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855"/>
        <w:gridCol w:w="2891"/>
        <w:gridCol w:w="2892"/>
      </w:tblGrid>
      <w:tr>
        <w:trPr>
          <w:cantSplit/>
          <w:tblHeader/>
        </w:trPr>
        <w:tc>
          <w:tcPr>
            <w:tcW w:type="dxa" w:w="385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Indicateur</w:t>
            </w:r>
          </w:p>
        </w:tc>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Mois 6</w:t>
            </w:r>
          </w:p>
        </w:tc>
        <w:tc>
          <w:tcPr>
            <w:tcW w:type="dxa" w:w="2892"/>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Mois 24</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Relations LinkedIn dans votre cible</w:t>
            </w:r>
          </w:p>
        </w:tc>
        <w:tc>
          <w:tcPr>
            <w:tcW w:type="dxa" w:w="2891"/>
            <w:tcMar>
              <w:top w:type="dxa" w:w="50"/>
              <w:left w:type="dxa" w:w="100"/>
              <w:bottom w:type="dxa" w:w="50"/>
              <w:right w:type="dxa" w:w="100"/>
            </w:tcMar>
            <w:vAlign w:val="center"/>
          </w:tcPr>
          <w:p>
            <w:pPr>
              <w:spacing w:after="30" w:before="30" w:line="250"/>
            </w:pPr>
            <w:r>
              <w:rPr>
                <w:sz w:val="18"/>
                <w:szCs w:val="18"/>
              </w:rPr>
              <w:t xml:space="preserve">300</w:t>
            </w:r>
          </w:p>
        </w:tc>
        <w:tc>
          <w:tcPr>
            <w:tcW w:type="dxa" w:w="2892"/>
            <w:tcMar>
              <w:top w:type="dxa" w:w="50"/>
              <w:left w:type="dxa" w:w="100"/>
              <w:bottom w:type="dxa" w:w="50"/>
              <w:right w:type="dxa" w:w="100"/>
            </w:tcMar>
            <w:vAlign w:val="center"/>
          </w:tcPr>
          <w:p>
            <w:pPr>
              <w:spacing w:after="30" w:before="30" w:line="250"/>
            </w:pPr>
            <w:r>
              <w:rPr>
                <w:sz w:val="18"/>
                <w:szCs w:val="18"/>
              </w:rPr>
              <w:t xml:space="preserve">1 500</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Abonnés de la page EDEN</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150</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1 000</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Abonnés du compte X</w:t>
            </w:r>
          </w:p>
        </w:tc>
        <w:tc>
          <w:tcPr>
            <w:tcW w:type="dxa" w:w="2891"/>
            <w:tcMar>
              <w:top w:type="dxa" w:w="50"/>
              <w:left w:type="dxa" w:w="100"/>
              <w:bottom w:type="dxa" w:w="50"/>
              <w:right w:type="dxa" w:w="100"/>
            </w:tcMar>
            <w:vAlign w:val="center"/>
          </w:tcPr>
          <w:p>
            <w:pPr>
              <w:spacing w:after="30" w:before="30" w:line="250"/>
            </w:pPr>
            <w:r>
              <w:rPr>
                <w:sz w:val="18"/>
                <w:szCs w:val="18"/>
              </w:rPr>
              <w:t xml:space="preserve">100</w:t>
            </w:r>
          </w:p>
        </w:tc>
        <w:tc>
          <w:tcPr>
            <w:tcW w:type="dxa" w:w="2892"/>
            <w:tcMar>
              <w:top w:type="dxa" w:w="50"/>
              <w:left w:type="dxa" w:w="100"/>
              <w:bottom w:type="dxa" w:w="50"/>
              <w:right w:type="dxa" w:w="100"/>
            </w:tcMar>
            <w:vAlign w:val="center"/>
          </w:tcPr>
          <w:p>
            <w:pPr>
              <w:spacing w:after="30" w:before="30" w:line="250"/>
            </w:pPr>
            <w:r>
              <w:rPr>
                <w:sz w:val="18"/>
                <w:szCs w:val="18"/>
              </w:rPr>
              <w:t xml:space="preserve">600</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Messages entrants par mois</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4</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15</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Rendez-vous par mois issus des réseaux</w:t>
            </w:r>
          </w:p>
        </w:tc>
        <w:tc>
          <w:tcPr>
            <w:tcW w:type="dxa" w:w="2891"/>
            <w:tcMar>
              <w:top w:type="dxa" w:w="50"/>
              <w:left w:type="dxa" w:w="100"/>
              <w:bottom w:type="dxa" w:w="50"/>
              <w:right w:type="dxa" w:w="100"/>
            </w:tcMar>
            <w:vAlign w:val="center"/>
          </w:tcPr>
          <w:p>
            <w:pPr>
              <w:spacing w:after="30" w:before="30" w:line="250"/>
            </w:pPr>
            <w:r>
              <w:rPr>
                <w:sz w:val="18"/>
                <w:szCs w:val="18"/>
              </w:rPr>
              <w:t xml:space="preserve">1</w:t>
            </w:r>
          </w:p>
        </w:tc>
        <w:tc>
          <w:tcPr>
            <w:tcW w:type="dxa" w:w="2892"/>
            <w:tcMar>
              <w:top w:type="dxa" w:w="50"/>
              <w:left w:type="dxa" w:w="100"/>
              <w:bottom w:type="dxa" w:w="50"/>
              <w:right w:type="dxa" w:w="100"/>
            </w:tcMar>
            <w:vAlign w:val="center"/>
          </w:tcPr>
          <w:p>
            <w:pPr>
              <w:spacing w:after="30" w:before="30" w:line="250"/>
            </w:pPr>
            <w:r>
              <w:rPr>
                <w:sz w:val="18"/>
                <w:szCs w:val="18"/>
              </w:rPr>
              <w:t xml:space="preserve">5</w:t>
            </w:r>
          </w:p>
        </w:tc>
      </w:tr>
    </w:tbl>
    <w:p>
      <w:pPr>
        <w:spacing w:after="100" w:line="140" w:lineRule="exact"/>
      </w:pPr>
    </w:p>
    <w:p>
      <w:pPr>
        <w:spacing w:after="120" w:before="0"/>
      </w:pPr>
      <w:r>
        <w:t xml:space="preserve">Ces repères sont modestes à dessein. Ne suivez pas les mentions « j'aime » : seuls comptent les messages reçus et les rendez-vous obtenus. Relevez-les le dernier vendredi de chaque mois.</w:t>
      </w:r>
    </w:p>
    <w:p>
      <w:pPr>
        <w:pStyle w:val="Heading3"/>
        <w:keepNext/>
      </w:pPr>
      <w:bookmarkStart w:name="_Toc0091" w:id="91"/>
      <w:r>
        <w:t xml:space="preserve">A.10 Vue d’ensemble des huit trimestres</w:t>
      </w:r>
      <w:bookmarkEnd w:id="91"/>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771"/>
        <w:gridCol w:w="1349"/>
        <w:gridCol w:w="2505"/>
        <w:gridCol w:w="2505"/>
        <w:gridCol w:w="2508"/>
      </w:tblGrid>
      <w:tr>
        <w:trPr>
          <w:cantSplit/>
          <w:tblHeader/>
        </w:trPr>
        <w:tc>
          <w:tcPr>
            <w:tcW w:type="dxa" w:w="77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Trim.</w:t>
            </w:r>
          </w:p>
        </w:tc>
        <w:tc>
          <w:tcPr>
            <w:tcW w:type="dxa" w:w="1349"/>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Semaines</w:t>
            </w:r>
          </w:p>
        </w:tc>
        <w:tc>
          <w:tcPr>
            <w:tcW w:type="dxa" w:w="250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Période</w:t>
            </w:r>
          </w:p>
        </w:tc>
        <w:tc>
          <w:tcPr>
            <w:tcW w:type="dxa" w:w="250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Thème</w:t>
            </w:r>
          </w:p>
        </w:tc>
        <w:tc>
          <w:tcPr>
            <w:tcW w:type="dxa" w:w="250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Lien avec la vente</w:t>
            </w:r>
          </w:p>
        </w:tc>
      </w:tr>
      <w:tr>
        <w:trPr>
          <w:cantSplit/>
        </w:trPr>
        <w:tc>
          <w:tcPr>
            <w:tcW w:type="dxa" w:w="771"/>
            <w:tcMar>
              <w:top w:type="dxa" w:w="50"/>
              <w:left w:type="dxa" w:w="100"/>
              <w:bottom w:type="dxa" w:w="50"/>
              <w:right w:type="dxa" w:w="100"/>
            </w:tcMar>
            <w:vAlign w:val="center"/>
          </w:tcPr>
          <w:p>
            <w:pPr>
              <w:spacing w:after="30" w:before="30" w:line="250"/>
            </w:pPr>
            <w:r>
              <w:rPr>
                <w:sz w:val="18"/>
                <w:szCs w:val="18"/>
              </w:rPr>
              <w:t xml:space="preserve">1</w:t>
            </w:r>
          </w:p>
        </w:tc>
        <w:tc>
          <w:tcPr>
            <w:tcW w:type="dxa" w:w="1349"/>
            <w:tcMar>
              <w:top w:type="dxa" w:w="50"/>
              <w:left w:type="dxa" w:w="100"/>
              <w:bottom w:type="dxa" w:w="50"/>
              <w:right w:type="dxa" w:w="100"/>
            </w:tcMar>
            <w:vAlign w:val="center"/>
          </w:tcPr>
          <w:p>
            <w:pPr>
              <w:spacing w:after="30" w:before="30" w:line="250"/>
            </w:pPr>
            <w:r>
              <w:rPr>
                <w:sz w:val="18"/>
                <w:szCs w:val="18"/>
              </w:rPr>
              <w:t xml:space="preserve">1 à 13</w:t>
            </w:r>
          </w:p>
        </w:tc>
        <w:tc>
          <w:tcPr>
            <w:tcW w:type="dxa" w:w="2505"/>
            <w:tcMar>
              <w:top w:type="dxa" w:w="50"/>
              <w:left w:type="dxa" w:w="100"/>
              <w:bottom w:type="dxa" w:w="50"/>
              <w:right w:type="dxa" w:w="100"/>
            </w:tcMar>
            <w:vAlign w:val="center"/>
          </w:tcPr>
          <w:p>
            <w:pPr>
              <w:spacing w:after="30" w:before="30" w:line="250"/>
            </w:pPr>
            <w:r>
              <w:rPr>
                <w:sz w:val="18"/>
                <w:szCs w:val="18"/>
              </w:rPr>
              <w:t xml:space="preserve">12 oct. 2026 – 10 janv. 2027</w:t>
            </w:r>
          </w:p>
        </w:tc>
        <w:tc>
          <w:tcPr>
            <w:tcW w:type="dxa" w:w="2505"/>
            <w:tcMar>
              <w:top w:type="dxa" w:w="50"/>
              <w:left w:type="dxa" w:w="100"/>
              <w:bottom w:type="dxa" w:w="50"/>
              <w:right w:type="dxa" w:w="100"/>
            </w:tcMar>
            <w:vAlign w:val="center"/>
          </w:tcPr>
          <w:p>
            <w:pPr>
              <w:spacing w:after="30" w:before="30" w:line="250"/>
            </w:pPr>
            <w:r>
              <w:rPr>
                <w:sz w:val="18"/>
                <w:szCs w:val="18"/>
              </w:rPr>
              <w:t xml:space="preserve">Poser le problème, annoncer EDEN</w:t>
            </w:r>
          </w:p>
        </w:tc>
        <w:tc>
          <w:tcPr>
            <w:tcW w:type="dxa" w:w="2508"/>
            <w:tcMar>
              <w:top w:type="dxa" w:w="50"/>
              <w:left w:type="dxa" w:w="100"/>
              <w:bottom w:type="dxa" w:w="50"/>
              <w:right w:type="dxa" w:w="100"/>
            </w:tcMar>
            <w:vAlign w:val="center"/>
          </w:tcPr>
          <w:p>
            <w:pPr>
              <w:spacing w:after="30" w:before="30" w:line="250"/>
            </w:pPr>
            <w:r>
              <w:rPr>
                <w:sz w:val="18"/>
                <w:szCs w:val="18"/>
              </w:rPr>
              <w:t xml:space="preserve">Recruter les cinq fondateurs</w:t>
            </w:r>
          </w:p>
        </w:tc>
      </w:tr>
      <w:tr>
        <w:trPr>
          <w:cantSplit/>
        </w:trPr>
        <w:tc>
          <w:tcPr>
            <w:tcW w:type="dxa" w:w="771"/>
            <w:shd w:fill="F5F7FB" w:color="auto" w:val="clear"/>
            <w:tcMar>
              <w:top w:type="dxa" w:w="50"/>
              <w:left w:type="dxa" w:w="100"/>
              <w:bottom w:type="dxa" w:w="50"/>
              <w:right w:type="dxa" w:w="100"/>
            </w:tcMar>
            <w:vAlign w:val="center"/>
          </w:tcPr>
          <w:p>
            <w:pPr>
              <w:spacing w:after="30" w:before="30" w:line="250"/>
            </w:pPr>
            <w:r>
              <w:rPr>
                <w:sz w:val="18"/>
                <w:szCs w:val="18"/>
              </w:rPr>
              <w:t xml:space="preserve">2</w:t>
            </w:r>
          </w:p>
        </w:tc>
        <w:tc>
          <w:tcPr>
            <w:tcW w:type="dxa" w:w="1349"/>
            <w:shd w:fill="F5F7FB" w:color="auto" w:val="clear"/>
            <w:tcMar>
              <w:top w:type="dxa" w:w="50"/>
              <w:left w:type="dxa" w:w="100"/>
              <w:bottom w:type="dxa" w:w="50"/>
              <w:right w:type="dxa" w:w="100"/>
            </w:tcMar>
            <w:vAlign w:val="center"/>
          </w:tcPr>
          <w:p>
            <w:pPr>
              <w:spacing w:after="30" w:before="30" w:line="250"/>
            </w:pPr>
            <w:r>
              <w:rPr>
                <w:sz w:val="18"/>
                <w:szCs w:val="18"/>
              </w:rPr>
              <w:t xml:space="preserve">14 à 26</w:t>
            </w:r>
          </w:p>
        </w:tc>
        <w:tc>
          <w:tcPr>
            <w:tcW w:type="dxa" w:w="2505"/>
            <w:shd w:fill="F5F7FB" w:color="auto" w:val="clear"/>
            <w:tcMar>
              <w:top w:type="dxa" w:w="50"/>
              <w:left w:type="dxa" w:w="100"/>
              <w:bottom w:type="dxa" w:w="50"/>
              <w:right w:type="dxa" w:w="100"/>
            </w:tcMar>
            <w:vAlign w:val="center"/>
          </w:tcPr>
          <w:p>
            <w:pPr>
              <w:spacing w:after="30" w:before="30" w:line="250"/>
            </w:pPr>
            <w:r>
              <w:rPr>
                <w:sz w:val="18"/>
                <w:szCs w:val="18"/>
              </w:rPr>
              <w:t xml:space="preserve">11 janv. – 11 avr. 2027</w:t>
            </w:r>
          </w:p>
        </w:tc>
        <w:tc>
          <w:tcPr>
            <w:tcW w:type="dxa" w:w="2505"/>
            <w:shd w:fill="F5F7FB" w:color="auto" w:val="clear"/>
            <w:tcMar>
              <w:top w:type="dxa" w:w="50"/>
              <w:left w:type="dxa" w:w="100"/>
              <w:bottom w:type="dxa" w:w="50"/>
              <w:right w:type="dxa" w:w="100"/>
            </w:tcMar>
            <w:vAlign w:val="center"/>
          </w:tcPr>
          <w:p>
            <w:pPr>
              <w:spacing w:after="30" w:before="30" w:line="250"/>
            </w:pPr>
            <w:r>
              <w:rPr>
                <w:sz w:val="18"/>
                <w:szCs w:val="18"/>
              </w:rPr>
              <w:t xml:space="preserve">Expliquer le produit : patient, accueil, sécurité</w:t>
            </w:r>
          </w:p>
        </w:tc>
        <w:tc>
          <w:tcPr>
            <w:tcW w:type="dxa" w:w="2508"/>
            <w:shd w:fill="F5F7FB" w:color="auto" w:val="clear"/>
            <w:tcMar>
              <w:top w:type="dxa" w:w="50"/>
              <w:left w:type="dxa" w:w="100"/>
              <w:bottom w:type="dxa" w:w="50"/>
              <w:right w:type="dxa" w:w="100"/>
            </w:tcMar>
            <w:vAlign w:val="center"/>
          </w:tcPr>
          <w:p>
            <w:pPr>
              <w:spacing w:after="30" w:before="30" w:line="250"/>
            </w:pPr>
            <w:r>
              <w:rPr>
                <w:sz w:val="18"/>
                <w:szCs w:val="18"/>
              </w:rPr>
              <w:t xml:space="preserve">Lever les objections courantes</w:t>
            </w:r>
          </w:p>
        </w:tc>
      </w:tr>
      <w:tr>
        <w:trPr>
          <w:cantSplit/>
        </w:trPr>
        <w:tc>
          <w:tcPr>
            <w:tcW w:type="dxa" w:w="771"/>
            <w:tcMar>
              <w:top w:type="dxa" w:w="50"/>
              <w:left w:type="dxa" w:w="100"/>
              <w:bottom w:type="dxa" w:w="50"/>
              <w:right w:type="dxa" w:w="100"/>
            </w:tcMar>
            <w:vAlign w:val="center"/>
          </w:tcPr>
          <w:p>
            <w:pPr>
              <w:spacing w:after="30" w:before="30" w:line="250"/>
            </w:pPr>
            <w:r>
              <w:rPr>
                <w:sz w:val="18"/>
                <w:szCs w:val="18"/>
              </w:rPr>
              <w:t xml:space="preserve">3</w:t>
            </w:r>
          </w:p>
        </w:tc>
        <w:tc>
          <w:tcPr>
            <w:tcW w:type="dxa" w:w="1349"/>
            <w:tcMar>
              <w:top w:type="dxa" w:w="50"/>
              <w:left w:type="dxa" w:w="100"/>
              <w:bottom w:type="dxa" w:w="50"/>
              <w:right w:type="dxa" w:w="100"/>
            </w:tcMar>
            <w:vAlign w:val="center"/>
          </w:tcPr>
          <w:p>
            <w:pPr>
              <w:spacing w:after="30" w:before="30" w:line="250"/>
            </w:pPr>
            <w:r>
              <w:rPr>
                <w:sz w:val="18"/>
                <w:szCs w:val="18"/>
              </w:rPr>
              <w:t xml:space="preserve">27 à 39</w:t>
            </w:r>
          </w:p>
        </w:tc>
        <w:tc>
          <w:tcPr>
            <w:tcW w:type="dxa" w:w="2505"/>
            <w:tcMar>
              <w:top w:type="dxa" w:w="50"/>
              <w:left w:type="dxa" w:w="100"/>
              <w:bottom w:type="dxa" w:w="50"/>
              <w:right w:type="dxa" w:w="100"/>
            </w:tcMar>
            <w:vAlign w:val="center"/>
          </w:tcPr>
          <w:p>
            <w:pPr>
              <w:spacing w:after="30" w:before="30" w:line="250"/>
            </w:pPr>
            <w:r>
              <w:rPr>
                <w:sz w:val="18"/>
                <w:szCs w:val="18"/>
              </w:rPr>
              <w:t xml:space="preserve">12 avr. – 11 juil. 2027</w:t>
            </w:r>
          </w:p>
        </w:tc>
        <w:tc>
          <w:tcPr>
            <w:tcW w:type="dxa" w:w="2505"/>
            <w:tcMar>
              <w:top w:type="dxa" w:w="50"/>
              <w:left w:type="dxa" w:w="100"/>
              <w:bottom w:type="dxa" w:w="50"/>
              <w:right w:type="dxa" w:w="100"/>
            </w:tcMar>
            <w:vAlign w:val="center"/>
          </w:tcPr>
          <w:p>
            <w:pPr>
              <w:spacing w:after="30" w:before="30" w:line="250"/>
            </w:pPr>
            <w:r>
              <w:rPr>
                <w:sz w:val="18"/>
                <w:szCs w:val="18"/>
              </w:rPr>
              <w:t xml:space="preserve">Intégration, médecins, premiers bilans</w:t>
            </w:r>
          </w:p>
        </w:tc>
        <w:tc>
          <w:tcPr>
            <w:tcW w:type="dxa" w:w="2508"/>
            <w:tcMar>
              <w:top w:type="dxa" w:w="50"/>
              <w:left w:type="dxa" w:w="100"/>
              <w:bottom w:type="dxa" w:w="50"/>
              <w:right w:type="dxa" w:w="100"/>
            </w:tcMar>
            <w:vAlign w:val="center"/>
          </w:tcPr>
          <w:p>
            <w:pPr>
              <w:spacing w:after="30" w:before="30" w:line="250"/>
            </w:pPr>
            <w:r>
              <w:rPr>
                <w:sz w:val="18"/>
                <w:szCs w:val="18"/>
              </w:rPr>
              <w:t xml:space="preserve">Gagner les informaticiens et les prescripteurs</w:t>
            </w:r>
          </w:p>
        </w:tc>
      </w:tr>
      <w:tr>
        <w:trPr>
          <w:cantSplit/>
        </w:trPr>
        <w:tc>
          <w:tcPr>
            <w:tcW w:type="dxa" w:w="771"/>
            <w:shd w:fill="F5F7FB" w:color="auto" w:val="clear"/>
            <w:tcMar>
              <w:top w:type="dxa" w:w="50"/>
              <w:left w:type="dxa" w:w="100"/>
              <w:bottom w:type="dxa" w:w="50"/>
              <w:right w:type="dxa" w:w="100"/>
            </w:tcMar>
            <w:vAlign w:val="center"/>
          </w:tcPr>
          <w:p>
            <w:pPr>
              <w:spacing w:after="30" w:before="30" w:line="250"/>
            </w:pPr>
            <w:r>
              <w:rPr>
                <w:sz w:val="18"/>
                <w:szCs w:val="18"/>
              </w:rPr>
              <w:t xml:space="preserve">4</w:t>
            </w:r>
          </w:p>
        </w:tc>
        <w:tc>
          <w:tcPr>
            <w:tcW w:type="dxa" w:w="1349"/>
            <w:shd w:fill="F5F7FB" w:color="auto" w:val="clear"/>
            <w:tcMar>
              <w:top w:type="dxa" w:w="50"/>
              <w:left w:type="dxa" w:w="100"/>
              <w:bottom w:type="dxa" w:w="50"/>
              <w:right w:type="dxa" w:w="100"/>
            </w:tcMar>
            <w:vAlign w:val="center"/>
          </w:tcPr>
          <w:p>
            <w:pPr>
              <w:spacing w:after="30" w:before="30" w:line="250"/>
            </w:pPr>
            <w:r>
              <w:rPr>
                <w:sz w:val="18"/>
                <w:szCs w:val="18"/>
              </w:rPr>
              <w:t xml:space="preserve">40 à 52</w:t>
            </w:r>
          </w:p>
        </w:tc>
        <w:tc>
          <w:tcPr>
            <w:tcW w:type="dxa" w:w="2505"/>
            <w:shd w:fill="F5F7FB" w:color="auto" w:val="clear"/>
            <w:tcMar>
              <w:top w:type="dxa" w:w="50"/>
              <w:left w:type="dxa" w:w="100"/>
              <w:bottom w:type="dxa" w:w="50"/>
              <w:right w:type="dxa" w:w="100"/>
            </w:tcMar>
            <w:vAlign w:val="center"/>
          </w:tcPr>
          <w:p>
            <w:pPr>
              <w:spacing w:after="30" w:before="30" w:line="250"/>
            </w:pPr>
            <w:r>
              <w:rPr>
                <w:sz w:val="18"/>
                <w:szCs w:val="18"/>
              </w:rPr>
              <w:t xml:space="preserve">12 juil. – 10 oct. 2027</w:t>
            </w:r>
          </w:p>
        </w:tc>
        <w:tc>
          <w:tcPr>
            <w:tcW w:type="dxa" w:w="2505"/>
            <w:shd w:fill="F5F7FB" w:color="auto" w:val="clear"/>
            <w:tcMar>
              <w:top w:type="dxa" w:w="50"/>
              <w:left w:type="dxa" w:w="100"/>
              <w:bottom w:type="dxa" w:w="50"/>
              <w:right w:type="dxa" w:w="100"/>
            </w:tcMar>
            <w:vAlign w:val="center"/>
          </w:tcPr>
          <w:p>
            <w:pPr>
              <w:spacing w:after="30" w:before="30" w:line="250"/>
            </w:pPr>
            <w:r>
              <w:rPr>
                <w:sz w:val="18"/>
                <w:szCs w:val="18"/>
              </w:rPr>
              <w:t xml:space="preserve">Cliniques, factures, tarifs</w:t>
            </w:r>
          </w:p>
        </w:tc>
        <w:tc>
          <w:tcPr>
            <w:tcW w:type="dxa" w:w="2508"/>
            <w:shd w:fill="F5F7FB" w:color="auto" w:val="clear"/>
            <w:tcMar>
              <w:top w:type="dxa" w:w="50"/>
              <w:left w:type="dxa" w:w="100"/>
              <w:bottom w:type="dxa" w:w="50"/>
              <w:right w:type="dxa" w:w="100"/>
            </w:tcMar>
            <w:vAlign w:val="center"/>
          </w:tcPr>
          <w:p>
            <w:pPr>
              <w:spacing w:after="30" w:before="30" w:line="250"/>
            </w:pPr>
            <w:r>
              <w:rPr>
                <w:sz w:val="18"/>
                <w:szCs w:val="18"/>
              </w:rPr>
              <w:t xml:space="preserve">Ouvrir le segment des cliniques</w:t>
            </w:r>
          </w:p>
        </w:tc>
      </w:tr>
      <w:tr>
        <w:trPr>
          <w:cantSplit/>
        </w:trPr>
        <w:tc>
          <w:tcPr>
            <w:tcW w:type="dxa" w:w="771"/>
            <w:tcMar>
              <w:top w:type="dxa" w:w="50"/>
              <w:left w:type="dxa" w:w="100"/>
              <w:bottom w:type="dxa" w:w="50"/>
              <w:right w:type="dxa" w:w="100"/>
            </w:tcMar>
            <w:vAlign w:val="center"/>
          </w:tcPr>
          <w:p>
            <w:pPr>
              <w:spacing w:after="30" w:before="30" w:line="250"/>
            </w:pPr>
            <w:r>
              <w:rPr>
                <w:sz w:val="18"/>
                <w:szCs w:val="18"/>
              </w:rPr>
              <w:t xml:space="preserve">5</w:t>
            </w:r>
          </w:p>
        </w:tc>
        <w:tc>
          <w:tcPr>
            <w:tcW w:type="dxa" w:w="1349"/>
            <w:tcMar>
              <w:top w:type="dxa" w:w="50"/>
              <w:left w:type="dxa" w:w="100"/>
              <w:bottom w:type="dxa" w:w="50"/>
              <w:right w:type="dxa" w:w="100"/>
            </w:tcMar>
            <w:vAlign w:val="center"/>
          </w:tcPr>
          <w:p>
            <w:pPr>
              <w:spacing w:after="30" w:before="30" w:line="250"/>
            </w:pPr>
            <w:r>
              <w:rPr>
                <w:sz w:val="18"/>
                <w:szCs w:val="18"/>
              </w:rPr>
              <w:t xml:space="preserve">53 à 65</w:t>
            </w:r>
          </w:p>
        </w:tc>
        <w:tc>
          <w:tcPr>
            <w:tcW w:type="dxa" w:w="2505"/>
            <w:tcMar>
              <w:top w:type="dxa" w:w="50"/>
              <w:left w:type="dxa" w:w="100"/>
              <w:bottom w:type="dxa" w:w="50"/>
              <w:right w:type="dxa" w:w="100"/>
            </w:tcMar>
            <w:vAlign w:val="center"/>
          </w:tcPr>
          <w:p>
            <w:pPr>
              <w:spacing w:after="30" w:before="30" w:line="250"/>
            </w:pPr>
            <w:r>
              <w:rPr>
                <w:sz w:val="18"/>
                <w:szCs w:val="18"/>
              </w:rPr>
              <w:t xml:space="preserve">11 oct. 2027 – 9 janv. 2028</w:t>
            </w:r>
          </w:p>
        </w:tc>
        <w:tc>
          <w:tcPr>
            <w:tcW w:type="dxa" w:w="2505"/>
            <w:tcMar>
              <w:top w:type="dxa" w:w="50"/>
              <w:left w:type="dxa" w:w="100"/>
              <w:bottom w:type="dxa" w:w="50"/>
              <w:right w:type="dxa" w:w="100"/>
            </w:tcMar>
            <w:vAlign w:val="center"/>
          </w:tcPr>
          <w:p>
            <w:pPr>
              <w:spacing w:after="30" w:before="30" w:line="250"/>
            </w:pPr>
            <w:r>
              <w:rPr>
                <w:sz w:val="18"/>
                <w:szCs w:val="18"/>
              </w:rPr>
              <w:t xml:space="preserve">Réseaux, régions, assistance</w:t>
            </w:r>
          </w:p>
        </w:tc>
        <w:tc>
          <w:tcPr>
            <w:tcW w:type="dxa" w:w="2508"/>
            <w:tcMar>
              <w:top w:type="dxa" w:w="50"/>
              <w:left w:type="dxa" w:w="100"/>
              <w:bottom w:type="dxa" w:w="50"/>
              <w:right w:type="dxa" w:w="100"/>
            </w:tcMar>
            <w:vAlign w:val="center"/>
          </w:tcPr>
          <w:p>
            <w:pPr>
              <w:spacing w:after="30" w:before="30" w:line="250"/>
            </w:pPr>
            <w:r>
              <w:rPr>
                <w:sz w:val="18"/>
                <w:szCs w:val="18"/>
              </w:rPr>
              <w:t xml:space="preserve">Sortir des deux grandes villes</w:t>
            </w:r>
          </w:p>
        </w:tc>
      </w:tr>
      <w:tr>
        <w:trPr>
          <w:cantSplit/>
        </w:trPr>
        <w:tc>
          <w:tcPr>
            <w:tcW w:type="dxa" w:w="771"/>
            <w:shd w:fill="F5F7FB" w:color="auto" w:val="clear"/>
            <w:tcMar>
              <w:top w:type="dxa" w:w="50"/>
              <w:left w:type="dxa" w:w="100"/>
              <w:bottom w:type="dxa" w:w="50"/>
              <w:right w:type="dxa" w:w="100"/>
            </w:tcMar>
            <w:vAlign w:val="center"/>
          </w:tcPr>
          <w:p>
            <w:pPr>
              <w:spacing w:after="30" w:before="30" w:line="250"/>
            </w:pPr>
            <w:r>
              <w:rPr>
                <w:sz w:val="18"/>
                <w:szCs w:val="18"/>
              </w:rPr>
              <w:t xml:space="preserve">6</w:t>
            </w:r>
          </w:p>
        </w:tc>
        <w:tc>
          <w:tcPr>
            <w:tcW w:type="dxa" w:w="1349"/>
            <w:shd w:fill="F5F7FB" w:color="auto" w:val="clear"/>
            <w:tcMar>
              <w:top w:type="dxa" w:w="50"/>
              <w:left w:type="dxa" w:w="100"/>
              <w:bottom w:type="dxa" w:w="50"/>
              <w:right w:type="dxa" w:w="100"/>
            </w:tcMar>
            <w:vAlign w:val="center"/>
          </w:tcPr>
          <w:p>
            <w:pPr>
              <w:spacing w:after="30" w:before="30" w:line="250"/>
            </w:pPr>
            <w:r>
              <w:rPr>
                <w:sz w:val="18"/>
                <w:szCs w:val="18"/>
              </w:rPr>
              <w:t xml:space="preserve">66 à 78</w:t>
            </w:r>
          </w:p>
        </w:tc>
        <w:tc>
          <w:tcPr>
            <w:tcW w:type="dxa" w:w="2505"/>
            <w:shd w:fill="F5F7FB" w:color="auto" w:val="clear"/>
            <w:tcMar>
              <w:top w:type="dxa" w:w="50"/>
              <w:left w:type="dxa" w:w="100"/>
              <w:bottom w:type="dxa" w:w="50"/>
              <w:right w:type="dxa" w:w="100"/>
            </w:tcMar>
            <w:vAlign w:val="center"/>
          </w:tcPr>
          <w:p>
            <w:pPr>
              <w:spacing w:after="30" w:before="30" w:line="250"/>
            </w:pPr>
            <w:r>
              <w:rPr>
                <w:sz w:val="18"/>
                <w:szCs w:val="18"/>
              </w:rPr>
              <w:t xml:space="preserve">10 janv. – 9 avr. 2028</w:t>
            </w:r>
          </w:p>
        </w:tc>
        <w:tc>
          <w:tcPr>
            <w:tcW w:type="dxa" w:w="2505"/>
            <w:shd w:fill="F5F7FB" w:color="auto" w:val="clear"/>
            <w:tcMar>
              <w:top w:type="dxa" w:w="50"/>
              <w:left w:type="dxa" w:w="100"/>
              <w:bottom w:type="dxa" w:w="50"/>
              <w:right w:type="dxa" w:w="100"/>
            </w:tcMar>
            <w:vAlign w:val="center"/>
          </w:tcPr>
          <w:p>
            <w:pPr>
              <w:spacing w:after="30" w:before="30" w:line="250"/>
            </w:pPr>
            <w:r>
              <w:rPr>
                <w:sz w:val="18"/>
                <w:szCs w:val="18"/>
              </w:rPr>
              <w:t xml:space="preserve">Confiance et protection des données</w:t>
            </w:r>
          </w:p>
        </w:tc>
        <w:tc>
          <w:tcPr>
            <w:tcW w:type="dxa" w:w="2508"/>
            <w:shd w:fill="F5F7FB" w:color="auto" w:val="clear"/>
            <w:tcMar>
              <w:top w:type="dxa" w:w="50"/>
              <w:left w:type="dxa" w:w="100"/>
              <w:bottom w:type="dxa" w:w="50"/>
              <w:right w:type="dxa" w:w="100"/>
            </w:tcMar>
            <w:vAlign w:val="center"/>
          </w:tcPr>
          <w:p>
            <w:pPr>
              <w:spacing w:after="30" w:before="30" w:line="250"/>
            </w:pPr>
            <w:r>
              <w:rPr>
                <w:sz w:val="18"/>
                <w:szCs w:val="18"/>
              </w:rPr>
              <w:t xml:space="preserve">Préparer les grands comptes</w:t>
            </w:r>
          </w:p>
        </w:tc>
      </w:tr>
      <w:tr>
        <w:trPr>
          <w:cantSplit/>
        </w:trPr>
        <w:tc>
          <w:tcPr>
            <w:tcW w:type="dxa" w:w="771"/>
            <w:tcMar>
              <w:top w:type="dxa" w:w="50"/>
              <w:left w:type="dxa" w:w="100"/>
              <w:bottom w:type="dxa" w:w="50"/>
              <w:right w:type="dxa" w:w="100"/>
            </w:tcMar>
            <w:vAlign w:val="center"/>
          </w:tcPr>
          <w:p>
            <w:pPr>
              <w:spacing w:after="30" w:before="30" w:line="250"/>
            </w:pPr>
            <w:r>
              <w:rPr>
                <w:sz w:val="18"/>
                <w:szCs w:val="18"/>
              </w:rPr>
              <w:t xml:space="preserve">7</w:t>
            </w:r>
          </w:p>
        </w:tc>
        <w:tc>
          <w:tcPr>
            <w:tcW w:type="dxa" w:w="1349"/>
            <w:tcMar>
              <w:top w:type="dxa" w:w="50"/>
              <w:left w:type="dxa" w:w="100"/>
              <w:bottom w:type="dxa" w:w="50"/>
              <w:right w:type="dxa" w:w="100"/>
            </w:tcMar>
            <w:vAlign w:val="center"/>
          </w:tcPr>
          <w:p>
            <w:pPr>
              <w:spacing w:after="30" w:before="30" w:line="250"/>
            </w:pPr>
            <w:r>
              <w:rPr>
                <w:sz w:val="18"/>
                <w:szCs w:val="18"/>
              </w:rPr>
              <w:t xml:space="preserve">79 à 91</w:t>
            </w:r>
          </w:p>
        </w:tc>
        <w:tc>
          <w:tcPr>
            <w:tcW w:type="dxa" w:w="2505"/>
            <w:tcMar>
              <w:top w:type="dxa" w:w="50"/>
              <w:left w:type="dxa" w:w="100"/>
              <w:bottom w:type="dxa" w:w="50"/>
              <w:right w:type="dxa" w:w="100"/>
            </w:tcMar>
            <w:vAlign w:val="center"/>
          </w:tcPr>
          <w:p>
            <w:pPr>
              <w:spacing w:after="30" w:before="30" w:line="250"/>
            </w:pPr>
            <w:r>
              <w:rPr>
                <w:sz w:val="18"/>
                <w:szCs w:val="18"/>
              </w:rPr>
              <w:t xml:space="preserve">10 avr. – 9 juil. 2028</w:t>
            </w:r>
          </w:p>
        </w:tc>
        <w:tc>
          <w:tcPr>
            <w:tcW w:type="dxa" w:w="2505"/>
            <w:tcMar>
              <w:top w:type="dxa" w:w="50"/>
              <w:left w:type="dxa" w:w="100"/>
              <w:bottom w:type="dxa" w:w="50"/>
              <w:right w:type="dxa" w:w="100"/>
            </w:tcMar>
            <w:vAlign w:val="center"/>
          </w:tcPr>
          <w:p>
            <w:pPr>
              <w:spacing w:after="30" w:before="30" w:line="250"/>
            </w:pPr>
            <w:r>
              <w:rPr>
                <w:sz w:val="18"/>
                <w:szCs w:val="18"/>
              </w:rPr>
              <w:t xml:space="preserve">Écosystème : PDF, partenaires, écoles</w:t>
            </w:r>
          </w:p>
        </w:tc>
        <w:tc>
          <w:tcPr>
            <w:tcW w:type="dxa" w:w="2508"/>
            <w:tcMar>
              <w:top w:type="dxa" w:w="50"/>
              <w:left w:type="dxa" w:w="100"/>
              <w:bottom w:type="dxa" w:w="50"/>
              <w:right w:type="dxa" w:w="100"/>
            </w:tcMar>
            <w:vAlign w:val="center"/>
          </w:tcPr>
          <w:p>
            <w:pPr>
              <w:spacing w:after="30" w:before="30" w:line="250"/>
            </w:pPr>
            <w:r>
              <w:rPr>
                <w:sz w:val="18"/>
                <w:szCs w:val="18"/>
              </w:rPr>
              <w:t xml:space="preserve">Multiplier les prescripteurs</w:t>
            </w:r>
          </w:p>
        </w:tc>
      </w:tr>
      <w:tr>
        <w:trPr>
          <w:cantSplit/>
        </w:trPr>
        <w:tc>
          <w:tcPr>
            <w:tcW w:type="dxa" w:w="771"/>
            <w:shd w:fill="F5F7FB" w:color="auto" w:val="clear"/>
            <w:tcMar>
              <w:top w:type="dxa" w:w="50"/>
              <w:left w:type="dxa" w:w="100"/>
              <w:bottom w:type="dxa" w:w="50"/>
              <w:right w:type="dxa" w:w="100"/>
            </w:tcMar>
            <w:vAlign w:val="center"/>
          </w:tcPr>
          <w:p>
            <w:pPr>
              <w:spacing w:after="30" w:before="30" w:line="250"/>
            </w:pPr>
            <w:r>
              <w:rPr>
                <w:sz w:val="18"/>
                <w:szCs w:val="18"/>
              </w:rPr>
              <w:t xml:space="preserve">8</w:t>
            </w:r>
          </w:p>
        </w:tc>
        <w:tc>
          <w:tcPr>
            <w:tcW w:type="dxa" w:w="1349"/>
            <w:shd w:fill="F5F7FB" w:color="auto" w:val="clear"/>
            <w:tcMar>
              <w:top w:type="dxa" w:w="50"/>
              <w:left w:type="dxa" w:w="100"/>
              <w:bottom w:type="dxa" w:w="50"/>
              <w:right w:type="dxa" w:w="100"/>
            </w:tcMar>
            <w:vAlign w:val="center"/>
          </w:tcPr>
          <w:p>
            <w:pPr>
              <w:spacing w:after="30" w:before="30" w:line="250"/>
            </w:pPr>
            <w:r>
              <w:rPr>
                <w:sz w:val="18"/>
                <w:szCs w:val="18"/>
              </w:rPr>
              <w:t xml:space="preserve">92 à 104</w:t>
            </w:r>
          </w:p>
        </w:tc>
        <w:tc>
          <w:tcPr>
            <w:tcW w:type="dxa" w:w="2505"/>
            <w:shd w:fill="F5F7FB" w:color="auto" w:val="clear"/>
            <w:tcMar>
              <w:top w:type="dxa" w:w="50"/>
              <w:left w:type="dxa" w:w="100"/>
              <w:bottom w:type="dxa" w:w="50"/>
              <w:right w:type="dxa" w:w="100"/>
            </w:tcMar>
            <w:vAlign w:val="center"/>
          </w:tcPr>
          <w:p>
            <w:pPr>
              <w:spacing w:after="30" w:before="30" w:line="250"/>
            </w:pPr>
            <w:r>
              <w:rPr>
                <w:sz w:val="18"/>
                <w:szCs w:val="18"/>
              </w:rPr>
              <w:t xml:space="preserve">10 juil. – 8 oct. 2028</w:t>
            </w:r>
          </w:p>
        </w:tc>
        <w:tc>
          <w:tcPr>
            <w:tcW w:type="dxa" w:w="2505"/>
            <w:shd w:fill="F5F7FB" w:color="auto" w:val="clear"/>
            <w:tcMar>
              <w:top w:type="dxa" w:w="50"/>
              <w:left w:type="dxa" w:w="100"/>
              <w:bottom w:type="dxa" w:w="50"/>
              <w:right w:type="dxa" w:w="100"/>
            </w:tcMar>
            <w:vAlign w:val="center"/>
          </w:tcPr>
          <w:p>
            <w:pPr>
              <w:spacing w:after="30" w:before="30" w:line="250"/>
            </w:pPr>
            <w:r>
              <w:rPr>
                <w:sz w:val="18"/>
                <w:szCs w:val="18"/>
              </w:rPr>
              <w:t xml:space="preserve">Questions fréquentes, parrainage, bilan</w:t>
            </w:r>
          </w:p>
        </w:tc>
        <w:tc>
          <w:tcPr>
            <w:tcW w:type="dxa" w:w="2508"/>
            <w:shd w:fill="F5F7FB" w:color="auto" w:val="clear"/>
            <w:tcMar>
              <w:top w:type="dxa" w:w="50"/>
              <w:left w:type="dxa" w:w="100"/>
              <w:bottom w:type="dxa" w:w="50"/>
              <w:right w:type="dxa" w:w="100"/>
            </w:tcMar>
            <w:vAlign w:val="center"/>
          </w:tcPr>
          <w:p>
            <w:pPr>
              <w:spacing w:after="30" w:before="30" w:line="250"/>
            </w:pPr>
            <w:r>
              <w:rPr>
                <w:sz w:val="18"/>
                <w:szCs w:val="18"/>
              </w:rPr>
              <w:t xml:space="preserve">Fidéliser et faire recommander</w:t>
            </w:r>
          </w:p>
        </w:tc>
      </w:tr>
    </w:tbl>
    <w:p>
      <w:pPr>
        <w:pStyle w:val="Heading2"/>
        <w:keepNext/>
        <w:pageBreakBefore/>
      </w:pPr>
      <w:bookmarkStart w:name="_Toc0092" w:id="92"/>
      <w:r>
        <w:t xml:space="preserve">Annexe B — Calendrier éditorial, année 1 (semaines 1 à 52)</w:t>
      </w:r>
      <w:bookmarkEnd w:id="92"/>
    </w:p>
    <w:p>
      <w:pPr>
        <w:spacing w:after="120" w:before="0"/>
      </w:pPr>
      <w:r>
        <w:t xml:space="preserve">Texte exact des publications des 52 premières semaines, du lundi 12 octobre 2026 au dimanche 10 octobre 2027. Le mode d'emploi figure à la section A.6.</w:t>
      </w:r>
    </w:p>
    <w:p>
      <w:pPr>
        <w:pStyle w:val="Heading3"/>
        <w:keepNext/>
      </w:pPr>
      <w:bookmarkStart w:name="_Toc0093" w:id="93"/>
      <w:r>
        <w:t xml:space="preserve">B.1 Trimestre 1 — Poser le problème, annoncer EDEN (semaines 1 à 13)</w:t>
      </w:r>
      <w:bookmarkEnd w:id="93"/>
    </w:p>
    <w:p>
      <w:pPr>
        <w:pStyle w:val="Heading4"/>
        <w:keepNext/>
      </w:pPr>
      <w:r>
        <w:t xml:space="preserve">Semaine 1 — du 12 au 18 octobre 2026</w:t>
      </w:r>
      <w:r>
        <w:rPr>
          <w:b w:val="false"/>
          <w:bCs w:val="false"/>
          <w:color w:val="5B6577"/>
          <w:sz w:val="19"/>
          <w:szCs w:val="19"/>
        </w:rPr>
        <w:t xml:space="preserve">   Lancement : pourquoi EDEN</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12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237 car.</w:t>
            </w:r>
          </w:p>
        </w:tc>
        <w:tc>
          <w:tcPr>
            <w:tcW w:type="dxa" w:w="7133"/>
            <w:tcMar>
              <w:top w:type="dxa" w:w="50"/>
              <w:left w:type="dxa" w:w="100"/>
              <w:bottom w:type="dxa" w:w="50"/>
              <w:right w:type="dxa" w:w="100"/>
            </w:tcMar>
            <w:vAlign w:val="center"/>
          </w:tcPr>
          <w:p>
            <w:pPr>
              <w:spacing w:after="30" w:before="30" w:line="250"/>
            </w:pPr>
            <w:r>
              <w:rPr>
                <w:sz w:val="18"/>
                <w:szCs w:val="18"/>
              </w:rPr>
              <w:t xml:space="preserve">Un résultat d'analyse ne devrait pas coûter un deuxième trajet en taxi. Aujourd'hui, nous lançons EDEN : vos résultats et vos factures de laboratoire, d'imagerie et de clinique, dans un seul compte, sur votre téléphone. #Cameroun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13 oct.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Je me lance.</w:t>
            </w:r>
          </w:p>
          <w:p>
            <w:pPr>
              <w:spacing w:after="30" w:before="30" w:line="250"/>
            </w:pPr>
            <w:r>
              <w:rPr>
                <w:sz w:val="18"/>
                <w:szCs w:val="18"/>
              </w:rPr>
              <w:t xml:space="preserve">Depuis des mois, je construis EDEN, une plateforme qui permet à un laboratoire, un centre d'imagerie ou une clinique de remettre les résultats à ses patients en ligne, sans changer de logiciel.</w:t>
            </w:r>
          </w:p>
          <w:p>
            <w:pPr>
              <w:spacing w:after="30" w:before="30" w:line="250"/>
            </w:pPr>
            <w:r>
              <w:rPr>
                <w:sz w:val="18"/>
                <w:szCs w:val="18"/>
              </w:rPr>
              <w:t xml:space="preserve">L'idée vient d'un constat banal : au Cameroun, on fait souvent deux déplacements pour un seul examen. Un pour le prélèvement, un pour le papier.</w:t>
            </w:r>
          </w:p>
          <w:p>
            <w:pPr>
              <w:spacing w:after="30" w:before="30" w:line="250"/>
            </w:pPr>
            <w:r>
              <w:rPr>
                <w:sz w:val="18"/>
                <w:szCs w:val="18"/>
              </w:rPr>
              <w:t xml:space="preserve">EDEN supprime le second. Le patient scanne un QR code sur sa facture, se connecte avec son e-mail et retrouve ses résultats, établissement par établissement.</w:t>
            </w:r>
          </w:p>
          <w:p>
            <w:pPr>
              <w:spacing w:after="30" w:before="30" w:line="250"/>
            </w:pPr>
            <w:r>
              <w:rPr>
                <w:sz w:val="18"/>
                <w:szCs w:val="18"/>
              </w:rPr>
              <w:t xml:space="preserve">Je raconterai ici, chaque semaine, ce que j'apprends en le proposant aux établissements. Si vous dirigez un laboratoire ou une clinique, j'aimerais vous écouter.</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14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241 car.</w:t>
            </w:r>
          </w:p>
        </w:tc>
        <w:tc>
          <w:tcPr>
            <w:tcW w:type="dxa" w:w="7133"/>
            <w:tcMar>
              <w:top w:type="dxa" w:w="50"/>
              <w:left w:type="dxa" w:w="100"/>
              <w:bottom w:type="dxa" w:w="50"/>
              <w:right w:type="dxa" w:w="100"/>
            </w:tcMar>
            <w:vAlign w:val="center"/>
          </w:tcPr>
          <w:p>
            <w:pPr>
              <w:spacing w:after="30" w:before="30" w:line="250"/>
            </w:pPr>
            <w:r>
              <w:rPr>
                <w:sz w:val="18"/>
                <w:szCs w:val="18"/>
              </w:rPr>
              <w:t xml:space="preserve">Comment ça marche ? 1. Le laboratoire imprime un QR code sur la facture. 2. Le patient le scanne. 3. Il se connecte avec son e-mail. 4. Ses résultats arrivent dans son compte. Rien à installer. Démo sans inscription :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15 oct.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EDEN est en ligne.</w:t>
            </w:r>
          </w:p>
          <w:p>
            <w:pPr>
              <w:spacing w:after="30" w:before="30" w:line="250"/>
            </w:pPr>
            <w:r>
              <w:rPr>
                <w:sz w:val="18"/>
                <w:szCs w:val="18"/>
              </w:rPr>
              <w:t xml:space="preserve">Pour les patients : résultats de laboratoire, d'imagerie et d'exploration, et factures, dans un seul compte.</w:t>
            </w:r>
          </w:p>
          <w:p>
            <w:pPr>
              <w:spacing w:after="30" w:before="30" w:line="250"/>
            </w:pPr>
            <w:r>
              <w:rPr>
                <w:sz w:val="18"/>
                <w:szCs w:val="18"/>
              </w:rPr>
              <w:t xml:space="preserve">Pour les établissements : un espace d'administration, des QR codes à remettre à l'accueil, un journal de toutes les opérations.</w:t>
            </w:r>
          </w:p>
          <w:p>
            <w:pPr>
              <w:spacing w:after="30" w:before="30" w:line="250"/>
            </w:pPr>
            <w:r>
              <w:rPr>
                <w:sz w:val="18"/>
                <w:szCs w:val="18"/>
              </w:rPr>
              <w:t xml:space="preserve">Pour les médecins : les résultats que leurs patients choisissent de leur partager.</w:t>
            </w:r>
          </w:p>
          <w:p>
            <w:pPr>
              <w:spacing w:after="30" w:before="30" w:line="250"/>
            </w:pPr>
            <w:r>
              <w:rPr>
                <w:sz w:val="18"/>
                <w:szCs w:val="18"/>
              </w:rPr>
              <w:t xml:space="preserve">Une démonstration est ouverte à tous, sans inscription : [LIEN]</w:t>
            </w:r>
          </w:p>
          <w:p>
            <w:pPr>
              <w:spacing w:after="30" w:before="30" w:line="250"/>
            </w:pPr>
            <w:r>
              <w:rPr>
                <w:sz w:val="18"/>
                <w:szCs w:val="18"/>
              </w:rPr>
              <w:t xml:space="preserve">Laboratoires, centres d'imagerie, cliniques : écrivez-nous en message privé pour une présentation de 20 minutes.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16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247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Getting a lab result in Cameroon often means a second trip across town. EDEN puts results and invoices from labs, imaging centres and clinics in one account, on your phone. Try the demo, no sign-up: [LIEN] #Cameroon #DigitalHealth</w:t>
            </w:r>
          </w:p>
        </w:tc>
      </w:tr>
    </w:tbl>
    <w:p>
      <w:pPr>
        <w:spacing w:after="100" w:line="140" w:lineRule="exact"/>
      </w:pPr>
    </w:p>
    <w:p>
      <w:pPr>
        <w:pStyle w:val="Heading4"/>
        <w:keepNext/>
      </w:pPr>
      <w:r>
        <w:t xml:space="preserve">Semaine 2 — du 19 au 25 octobre 2026</w:t>
      </w:r>
      <w:r>
        <w:rPr>
          <w:b w:val="false"/>
          <w:bCs w:val="false"/>
          <w:color w:val="5B6577"/>
          <w:sz w:val="19"/>
          <w:szCs w:val="19"/>
        </w:rPr>
        <w:t xml:space="preserve">   Le coût caché du résultat papier</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19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247 car.</w:t>
            </w:r>
          </w:p>
        </w:tc>
        <w:tc>
          <w:tcPr>
            <w:tcW w:type="dxa" w:w="7133"/>
            <w:tcMar>
              <w:top w:type="dxa" w:w="50"/>
              <w:left w:type="dxa" w:w="100"/>
              <w:bottom w:type="dxa" w:w="50"/>
              <w:right w:type="dxa" w:w="100"/>
            </w:tcMar>
            <w:vAlign w:val="center"/>
          </w:tcPr>
          <w:p>
            <w:pPr>
              <w:spacing w:after="30" w:before="30" w:line="250"/>
            </w:pPr>
            <w:r>
              <w:rPr>
                <w:sz w:val="18"/>
                <w:szCs w:val="18"/>
              </w:rPr>
              <w:t xml:space="preserve">Faites le calcul : un aller-retour pour récupérer un résultat, c'est le prix du transport, une demi-journée perdue et parfois une permission à demander. Multipliez par le nombre de patients d'un laboratoire. Qui paie ? Le patient. #Cameroun #Santé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20 oct.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Posez cette question autour de vous : « Combien vous a coûté votre dernier résultat d'analyse, en dehors de l'examen ? »</w:t>
            </w:r>
          </w:p>
          <w:p>
            <w:pPr>
              <w:spacing w:after="30" w:before="30" w:line="250"/>
            </w:pPr>
            <w:r>
              <w:rPr>
                <w:sz w:val="18"/>
                <w:szCs w:val="18"/>
              </w:rPr>
              <w:t xml:space="preserve">Presque personne n'a fait le compte. Puis les réponses viennent : le taxi ou la moto, l'attente à l'accueil, la demi-journée d'absence, et quelquefois le retour à vide parce que le résultat n'était pas prêt.</w:t>
            </w:r>
          </w:p>
          <w:p>
            <w:pPr>
              <w:spacing w:after="30" w:before="30" w:line="250"/>
            </w:pPr>
            <w:r>
              <w:rPr>
                <w:sz w:val="18"/>
                <w:szCs w:val="18"/>
              </w:rPr>
              <w:t xml:space="preserve">Ce coût n'apparaît sur aucune facture. Il est pourtant bien réel, et c'est le patient qui le supporte.</w:t>
            </w:r>
          </w:p>
          <w:p>
            <w:pPr>
              <w:spacing w:after="30" w:before="30" w:line="250"/>
            </w:pPr>
            <w:r>
              <w:rPr>
                <w:sz w:val="18"/>
                <w:szCs w:val="18"/>
              </w:rPr>
              <w:t xml:space="preserve">Un établissement qui remet ses résultats en ligne ne fait pas un geste technique. Il rend du temps et de l'argent à ses patients. C'est, à mes yeux, le premier argument en faveur des résultats en ligne.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21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240 car.</w:t>
            </w:r>
          </w:p>
        </w:tc>
        <w:tc>
          <w:tcPr>
            <w:tcW w:type="dxa" w:w="7133"/>
            <w:tcMar>
              <w:top w:type="dxa" w:w="50"/>
              <w:left w:type="dxa" w:w="100"/>
              <w:bottom w:type="dxa" w:w="50"/>
              <w:right w:type="dxa" w:w="100"/>
            </w:tcMar>
            <w:vAlign w:val="center"/>
          </w:tcPr>
          <w:p>
            <w:pPr>
              <w:spacing w:after="30" w:before="30" w:line="250"/>
            </w:pPr>
            <w:r>
              <w:rPr>
                <w:sz w:val="18"/>
                <w:szCs w:val="18"/>
              </w:rPr>
              <w:t xml:space="preserve">Avec EDEN, le patient est prévenu dans son compte dès que le résultat est publié. Il le consulte chez lui, au bureau ou en route. Le papier reste disponible pour ceux qui le veulent : EDEN s'ajoute, il n'enlève rien.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22 oct.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Le résultat papier a un coût caché.</w:t>
            </w:r>
          </w:p>
          <w:p>
            <w:pPr>
              <w:spacing w:after="30" w:before="30" w:line="250"/>
            </w:pPr>
            <w:r>
              <w:rPr>
                <w:sz w:val="18"/>
                <w:szCs w:val="18"/>
              </w:rPr>
              <w:t xml:space="preserve">Pour le patient : un déplacement de plus, du temps d'attente, parfois un retour à vide.</w:t>
            </w:r>
          </w:p>
          <w:p>
            <w:pPr>
              <w:spacing w:after="30" w:before="30" w:line="250"/>
            </w:pPr>
            <w:r>
              <w:rPr>
                <w:sz w:val="18"/>
                <w:szCs w:val="18"/>
              </w:rPr>
              <w:t xml:space="preserve">Pour l'établissement : un accueil encombré, des enveloppes à classer, des résultats jamais retirés, des appels pour savoir « si c'est prêt ».</w:t>
            </w:r>
          </w:p>
          <w:p>
            <w:pPr>
              <w:spacing w:after="30" w:before="30" w:line="250"/>
            </w:pPr>
            <w:r>
              <w:rPr>
                <w:sz w:val="18"/>
                <w:szCs w:val="18"/>
              </w:rPr>
              <w:t xml:space="preserve">EDEN ne supprime pas le papier. Il permet de ne plus en dépendre : le résultat validé est disponible en ligne, dans le compte du patient, et l'accueil retrouve du temps pour le reste.</w:t>
            </w:r>
          </w:p>
          <w:p>
            <w:pPr>
              <w:spacing w:after="30" w:before="30" w:line="250"/>
            </w:pPr>
            <w:r>
              <w:rPr>
                <w:sz w:val="18"/>
                <w:szCs w:val="18"/>
              </w:rPr>
              <w:t xml:space="preserve">Démonstration libre : [LIEN]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23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204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The hidden cost of a paper result: transport, half a day off work, and sometimes a wasted trip because it was not ready yet. Online results give that time and money back to patients. #Cameroon #HealthTech</w:t>
            </w:r>
          </w:p>
        </w:tc>
      </w:tr>
    </w:tbl>
    <w:p>
      <w:pPr>
        <w:spacing w:after="100" w:line="140" w:lineRule="exact"/>
      </w:pPr>
    </w:p>
    <w:p>
      <w:pPr>
        <w:pStyle w:val="Heading4"/>
        <w:keepNext/>
      </w:pPr>
      <w:r>
        <w:t xml:space="preserve">Semaine 3 — du 26 octobre au 1er novembre 2026</w:t>
      </w:r>
      <w:r>
        <w:rPr>
          <w:b w:val="false"/>
          <w:bCs w:val="false"/>
          <w:color w:val="5B6577"/>
          <w:sz w:val="19"/>
          <w:szCs w:val="19"/>
        </w:rPr>
        <w:t xml:space="preserve">   WhatsApp n'est pas un coffre-fort</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26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236 car.</w:t>
            </w:r>
          </w:p>
        </w:tc>
        <w:tc>
          <w:tcPr>
            <w:tcW w:type="dxa" w:w="7133"/>
            <w:tcMar>
              <w:top w:type="dxa" w:w="50"/>
              <w:left w:type="dxa" w:w="100"/>
              <w:bottom w:type="dxa" w:w="50"/>
              <w:right w:type="dxa" w:w="100"/>
            </w:tcMar>
            <w:vAlign w:val="center"/>
          </w:tcPr>
          <w:p>
            <w:pPr>
              <w:spacing w:after="30" w:before="30" w:line="250"/>
            </w:pPr>
            <w:r>
              <w:rPr>
                <w:sz w:val="18"/>
                <w:szCs w:val="18"/>
              </w:rPr>
              <w:t xml:space="preserve">Envoyer un résultat médical par WhatsApp, c'est rapide. C'est aussi une photo qui peut partir au mauvais numéro, rester sur un téléphone prêté ou être transférée sans contrôle. La santé mérite mieux qu'une pièce jointe. #Cameroun #Santé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27 oct.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Beaucoup d'établissements envoient déjà les résultats par WhatsApp. Je comprends pourquoi : tout le monde l'a, c'est immédiat, et le patient le demande.</w:t>
            </w:r>
          </w:p>
          <w:p>
            <w:pPr>
              <w:spacing w:after="30" w:before="30" w:line="250"/>
            </w:pPr>
            <w:r>
              <w:rPr>
                <w:sz w:val="18"/>
                <w:szCs w:val="18"/>
              </w:rPr>
              <w:t xml:space="preserve">Mais posez-vous trois questions. Qui a envoyé ce résultat, et à quel numéro ? Le téléphone qui l'a reçu est-il bien celui du patient ? Si le patient conteste, pouvez-vous le prouver ?</w:t>
            </w:r>
          </w:p>
          <w:p>
            <w:pPr>
              <w:spacing w:after="30" w:before="30" w:line="250"/>
            </w:pPr>
            <w:r>
              <w:rPr>
                <w:sz w:val="18"/>
                <w:szCs w:val="18"/>
              </w:rPr>
              <w:t xml:space="preserve">Dans la plupart des cas, la réponse est non. Un numéro mal saisi suffit pour qu'un résultat arrive chez un inconnu.</w:t>
            </w:r>
          </w:p>
          <w:p>
            <w:pPr>
              <w:spacing w:after="30" w:before="30" w:line="250"/>
            </w:pPr>
            <w:r>
              <w:rPr>
                <w:sz w:val="18"/>
                <w:szCs w:val="18"/>
              </w:rPr>
              <w:t xml:space="preserve">Je ne dis pas qu'il faut abandonner WhatsApp. On peut très bien y envoyer le lien de rattachement à EDEN. La différence, c'est que le résultat lui-même reste dans un compte protégé, et que chaque accès laisse une trace.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28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246 car.</w:t>
            </w:r>
          </w:p>
        </w:tc>
        <w:tc>
          <w:tcPr>
            <w:tcW w:type="dxa" w:w="7133"/>
            <w:tcMar>
              <w:top w:type="dxa" w:w="50"/>
              <w:left w:type="dxa" w:w="100"/>
              <w:bottom w:type="dxa" w:w="50"/>
              <w:right w:type="dxa" w:w="100"/>
            </w:tcMar>
            <w:vAlign w:val="center"/>
          </w:tcPr>
          <w:p>
            <w:pPr>
              <w:spacing w:after="30" w:before="30" w:line="250"/>
            </w:pPr>
            <w:r>
              <w:rPr>
                <w:sz w:val="18"/>
                <w:szCs w:val="18"/>
              </w:rPr>
              <w:t xml:space="preserve">Dans EDEN, le résultat ne circule pas : il reste dans le compte du patient. Pour y accéder, un code à 6 chiffres envoyé par e-mail, valable 10 minutes, à usage unique. Et l'établissement garde la trace de chaque opération.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29 oct.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WhatsApp est un excellent outil pour prévenir un patient. Ce n'est pas un endroit où conserver un résultat médical.</w:t>
            </w:r>
          </w:p>
          <w:p>
            <w:pPr>
              <w:spacing w:after="30" w:before="30" w:line="250"/>
            </w:pPr>
            <w:r>
              <w:rPr>
                <w:sz w:val="18"/>
                <w:szCs w:val="18"/>
              </w:rPr>
              <w:t xml:space="preserve">Trois risques concrets : le mauvais destinataire, le téléphone partagé, l'absence de preuve en cas de litige.</w:t>
            </w:r>
          </w:p>
          <w:p>
            <w:pPr>
              <w:spacing w:after="30" w:before="30" w:line="250"/>
            </w:pPr>
            <w:r>
              <w:rPr>
                <w:sz w:val="18"/>
                <w:szCs w:val="18"/>
              </w:rPr>
              <w:t xml:space="preserve">Avec EDEN, l'établissement peut continuer à utiliser WhatsApp pour envoyer le lien de rattachement. Le résultat, lui, reste dans le compte du patient, accessible après connexion, et chaque opération est inscrite au journal de l'établissement.</w:t>
            </w:r>
          </w:p>
          <w:p>
            <w:pPr>
              <w:spacing w:after="30" w:before="30" w:line="250"/>
            </w:pPr>
            <w:r>
              <w:rPr>
                <w:sz w:val="18"/>
                <w:szCs w:val="18"/>
              </w:rPr>
              <w:t xml:space="preserve">Présentation sur demande, en message privé.</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30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196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Sending lab results over WhatsApp is fast. It is also one wrong digit away from a stranger's phone. A result belongs in a protected account, not in a chat thread. #Cameroon #DigitalHealth #Privacy</w:t>
            </w:r>
          </w:p>
        </w:tc>
      </w:tr>
    </w:tbl>
    <w:p>
      <w:pPr>
        <w:spacing w:after="100" w:line="140" w:lineRule="exact"/>
      </w:pPr>
    </w:p>
    <w:p>
      <w:pPr>
        <w:pStyle w:val="Heading4"/>
        <w:keepNext/>
      </w:pPr>
      <w:r>
        <w:t xml:space="preserve">Semaine 4 — du 2 au 8 novembre 2026</w:t>
      </w:r>
      <w:r>
        <w:rPr>
          <w:b w:val="false"/>
          <w:bCs w:val="false"/>
          <w:color w:val="5B6577"/>
          <w:sz w:val="19"/>
          <w:szCs w:val="19"/>
        </w:rPr>
        <w:t xml:space="preserve">   La démonstration en deux minutes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244 car.</w:t>
            </w:r>
          </w:p>
        </w:tc>
        <w:tc>
          <w:tcPr>
            <w:tcW w:type="dxa" w:w="7133"/>
            <w:tcMar>
              <w:top w:type="dxa" w:w="50"/>
              <w:left w:type="dxa" w:w="100"/>
              <w:bottom w:type="dxa" w:w="50"/>
              <w:right w:type="dxa" w:w="100"/>
            </w:tcMar>
            <w:vAlign w:val="center"/>
          </w:tcPr>
          <w:p>
            <w:pPr>
              <w:spacing w:after="30" w:before="30" w:line="250"/>
            </w:pPr>
            <w:r>
              <w:rPr>
                <w:sz w:val="18"/>
                <w:szCs w:val="18"/>
              </w:rPr>
              <w:t xml:space="preserve">Vous voulez voir EDEN avant d'en parler ? La démonstration est ouverte : un patient fictif, des résultats inventés, aucune inscription. Deux minutes suffisent pour comprendre ce que verra votre patient. [LIEN] #Cameroun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3 nov.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Quand je présente EDEN, je ne commence pas par des diapositives. J'ouvre la démonstration et je tends le téléphone.</w:t>
            </w:r>
          </w:p>
          <w:p>
            <w:pPr>
              <w:spacing w:after="30" w:before="30" w:line="250"/>
            </w:pPr>
            <w:r>
              <w:rPr>
                <w:sz w:val="18"/>
                <w:szCs w:val="18"/>
              </w:rPr>
              <w:t xml:space="preserve">La personne voit un tableau de bord, des résultats de laboratoire avec leurs normes, un compte rendu d'imagerie, des factures. Elle clique, elle revient en arrière, elle pose des questions précises.</w:t>
            </w:r>
          </w:p>
          <w:p>
            <w:pPr>
              <w:spacing w:after="30" w:before="30" w:line="250"/>
            </w:pPr>
            <w:r>
              <w:rPr>
                <w:sz w:val="18"/>
                <w:szCs w:val="18"/>
              </w:rPr>
              <w:t xml:space="preserve">Ma conviction : une démonstration qu'on manipule soi-même convainc mieux que dix arguments.</w:t>
            </w:r>
          </w:p>
          <w:p>
            <w:pPr>
              <w:spacing w:after="30" w:before="30" w:line="250"/>
            </w:pPr>
            <w:r>
              <w:rPr>
                <w:sz w:val="18"/>
                <w:szCs w:val="18"/>
              </w:rPr>
              <w:t xml:space="preserve">C'est pour cela que la démo d'EDEN est publique et sans inscription. Les données sont fictives, rien n'est enregistré. Essayez-la, puis dites-moi ce qui vous a manqué : c'est le retour le plus utile que je puisse recevoir.</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4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227 car.</w:t>
            </w:r>
          </w:p>
        </w:tc>
        <w:tc>
          <w:tcPr>
            <w:tcW w:type="dxa" w:w="7133"/>
            <w:tcMar>
              <w:top w:type="dxa" w:w="50"/>
              <w:left w:type="dxa" w:w="100"/>
              <w:bottom w:type="dxa" w:w="50"/>
              <w:right w:type="dxa" w:w="100"/>
            </w:tcMar>
            <w:vAlign w:val="center"/>
          </w:tcPr>
          <w:p>
            <w:pPr>
              <w:spacing w:after="30" w:before="30" w:line="250"/>
            </w:pPr>
            <w:r>
              <w:rPr>
                <w:sz w:val="18"/>
                <w:szCs w:val="18"/>
              </w:rPr>
              <w:t xml:space="preserve">Dans la démo EDEN : un tableau de bord, des résultats de laboratoire avec valeurs et normes, de l'imagerie, des factures, le partage d'un résultat avec un médecin. Tout est fictif, rien n'est enregistré.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5 nov.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See EDEN before you talk to us.</w:t>
            </w:r>
          </w:p>
          <w:p>
            <w:pPr>
              <w:spacing w:after="30" w:before="30" w:line="250"/>
            </w:pPr>
            <w:r>
              <w:rPr>
                <w:sz w:val="18"/>
                <w:szCs w:val="18"/>
              </w:rPr>
              <w:t xml:space="preserve">The demo is public and needs no sign-up. You get a fictional patient with lab results and reference ranges, imaging reports, invoices, and the option to share a result with a doctor. Nothing is stored.</w:t>
            </w:r>
          </w:p>
          <w:p>
            <w:pPr>
              <w:spacing w:after="30" w:before="30" w:line="250"/>
            </w:pPr>
            <w:r>
              <w:rPr>
                <w:sz w:val="18"/>
                <w:szCs w:val="18"/>
              </w:rPr>
              <w:t xml:space="preserve">It takes two minutes, on a phone or a laptop. The interface is currently in French.</w:t>
            </w:r>
          </w:p>
          <w:p>
            <w:pPr>
              <w:spacing w:after="30" w:before="30" w:line="250"/>
            </w:pPr>
            <w:r>
              <w:rPr>
                <w:sz w:val="18"/>
                <w:szCs w:val="18"/>
              </w:rPr>
              <w:t xml:space="preserve">If you run a laboratory, an imaging centre or a clinic in Cameroon and want to see the administration side as well, send us a message: we will walk you through it in 20 minutes.</w:t>
            </w:r>
          </w:p>
          <w:p>
            <w:pPr>
              <w:spacing w:after="30" w:before="30" w:line="250"/>
            </w:pPr>
            <w:r>
              <w:rPr>
                <w:sz w:val="18"/>
                <w:szCs w:val="18"/>
              </w:rPr>
              <w:t xml:space="preserve">[LIEN]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6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193 car.</w:t>
            </w:r>
          </w:p>
        </w:tc>
        <w:tc>
          <w:tcPr>
            <w:tcW w:type="dxa" w:w="7133"/>
            <w:tcMar>
              <w:top w:type="dxa" w:w="50"/>
              <w:left w:type="dxa" w:w="100"/>
              <w:bottom w:type="dxa" w:w="50"/>
              <w:right w:type="dxa" w:w="100"/>
            </w:tcMar>
            <w:vAlign w:val="center"/>
          </w:tcPr>
          <w:p>
            <w:pPr>
              <w:spacing w:after="30" w:before="30" w:line="250"/>
            </w:pPr>
            <w:r>
              <w:rPr>
                <w:sz w:val="18"/>
                <w:szCs w:val="18"/>
              </w:rPr>
              <w:t xml:space="preserve">Question aux patients : la dernière fois que vous avez fait une analyse, combien de temps entre le prélèvement et le moment où vous avez eu le résultat en main ? Racontez-nous. #Cameroun #Santé</w:t>
            </w:r>
          </w:p>
        </w:tc>
      </w:tr>
    </w:tbl>
    <w:p>
      <w:pPr>
        <w:spacing w:after="100" w:line="140" w:lineRule="exact"/>
      </w:pPr>
    </w:p>
    <w:p>
      <w:pPr>
        <w:pStyle w:val="Heading4"/>
        <w:keepNext/>
      </w:pPr>
      <w:r>
        <w:t xml:space="preserve">Semaine 5 — du 9 au 15 novembre 2026</w:t>
      </w:r>
      <w:r>
        <w:rPr>
          <w:b w:val="false"/>
          <w:bCs w:val="false"/>
          <w:color w:val="5B6577"/>
          <w:sz w:val="19"/>
          <w:szCs w:val="19"/>
        </w:rPr>
        <w:t xml:space="preserve">   Suivre ses analyses dans le temps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9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210 car.</w:t>
            </w:r>
          </w:p>
        </w:tc>
        <w:tc>
          <w:tcPr>
            <w:tcW w:type="dxa" w:w="7133"/>
            <w:tcMar>
              <w:top w:type="dxa" w:w="50"/>
              <w:left w:type="dxa" w:w="100"/>
              <w:bottom w:type="dxa" w:w="50"/>
              <w:right w:type="dxa" w:w="100"/>
            </w:tcMar>
            <w:vAlign w:val="center"/>
          </w:tcPr>
          <w:p>
            <w:pPr>
              <w:spacing w:after="30" w:before="30" w:line="250"/>
            </w:pPr>
            <w:r>
              <w:rPr>
                <w:sz w:val="18"/>
                <w:szCs w:val="18"/>
              </w:rPr>
              <w:t xml:space="preserve">Cette semaine, Journée mondiale du diabète (14 novembre). Pour une maladie chronique, un résultat isolé dit peu. Ce qui compte, c'est la série. Encore faut-il retrouver les anciens résultats. #Diabète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10 nov.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Beaucoup de familles connaissent cette scène. Un proche suit un traitement au long cours ; à chaque consultation, le médecin demande les résultats précédents, et l'on cherche dans un sac une enveloppe froissée, quand elle n'est pas restée à la maison.</w:t>
            </w:r>
          </w:p>
          <w:p>
            <w:pPr>
              <w:spacing w:after="30" w:before="30" w:line="250"/>
            </w:pPr>
            <w:r>
              <w:rPr>
                <w:sz w:val="18"/>
                <w:szCs w:val="18"/>
              </w:rPr>
              <w:t xml:space="preserve">Le problème n'est pas l'examen. C'est la mémoire. Les résultats existent, mais ils sont dispersés entre plusieurs laboratoires, plusieurs années, plusieurs chemises.</w:t>
            </w:r>
          </w:p>
          <w:p>
            <w:pPr>
              <w:spacing w:after="30" w:before="30" w:line="250"/>
            </w:pPr>
            <w:r>
              <w:rPr>
                <w:sz w:val="18"/>
                <w:szCs w:val="18"/>
              </w:rPr>
              <w:t xml:space="preserve">C'est l'une des raisons d'être d'EDEN : un compte unique, où les résultats de différents établissements se retrouvent côte à côte, datés, avec leurs valeurs de référence.</w:t>
            </w:r>
          </w:p>
          <w:p>
            <w:pPr>
              <w:spacing w:after="30" w:before="30" w:line="250"/>
            </w:pPr>
            <w:r>
              <w:rPr>
                <w:sz w:val="18"/>
                <w:szCs w:val="18"/>
              </w:rPr>
              <w:t xml:space="preserve">Cette semaine de la Journée mondiale du diabète est un bon moment pour le rappeler : suivre une maladie, c'est d'abord pouvoir relire son histoire.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11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257 car.</w:t>
            </w:r>
          </w:p>
        </w:tc>
        <w:tc>
          <w:tcPr>
            <w:tcW w:type="dxa" w:w="7133"/>
            <w:tcMar>
              <w:top w:type="dxa" w:w="50"/>
              <w:left w:type="dxa" w:w="100"/>
              <w:bottom w:type="dxa" w:w="50"/>
              <w:right w:type="dxa" w:w="100"/>
            </w:tcMar>
            <w:vAlign w:val="center"/>
          </w:tcPr>
          <w:p>
            <w:pPr>
              <w:spacing w:after="30" w:before="30" w:line="250"/>
            </w:pPr>
            <w:r>
              <w:rPr>
                <w:sz w:val="18"/>
                <w:szCs w:val="18"/>
              </w:rPr>
              <w:t xml:space="preserve">Dans EDEN, chaque résultat de laboratoire affiche la valeur, l'unité et les normes, et signale ce qui sort de la norme. Le patient arrive en consultation avec son historique, pas avec une enveloppe. L'interprétation reste au médecin.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12 nov.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Journée mondiale du diabète, 14 novembre.</w:t>
            </w:r>
          </w:p>
          <w:p>
            <w:pPr>
              <w:spacing w:after="30" w:before="30" w:line="250"/>
            </w:pPr>
            <w:r>
              <w:rPr>
                <w:sz w:val="18"/>
                <w:szCs w:val="18"/>
              </w:rPr>
              <w:t xml:space="preserve">Le suivi d'une maladie chronique repose sur des examens répétés. Leur valeur vient de la comparaison dans le temps.</w:t>
            </w:r>
          </w:p>
          <w:p>
            <w:pPr>
              <w:spacing w:after="30" w:before="30" w:line="250"/>
            </w:pPr>
            <w:r>
              <w:rPr>
                <w:sz w:val="18"/>
                <w:szCs w:val="18"/>
              </w:rPr>
              <w:t xml:space="preserve">EDEN conserve, dans le compte du patient, les résultats publiés par chaque établissement auquel son dossier est rattaché : date, valeurs, unités, normes.</w:t>
            </w:r>
          </w:p>
          <w:p>
            <w:pPr>
              <w:spacing w:after="30" w:before="30" w:line="250"/>
            </w:pPr>
            <w:r>
              <w:rPr>
                <w:sz w:val="18"/>
                <w:szCs w:val="18"/>
              </w:rPr>
              <w:t xml:space="preserve">Pour un laboratoire, c'est un service rendu à ses patients réguliers, ceux qui reviennent tous les trois mois et qui ont le plus besoin de retrouver leurs anciens résultats.</w:t>
            </w:r>
          </w:p>
          <w:p>
            <w:pPr>
              <w:spacing w:after="30" w:before="30" w:line="250"/>
            </w:pPr>
            <w:r>
              <w:rPr>
                <w:sz w:val="18"/>
                <w:szCs w:val="18"/>
              </w:rPr>
              <w:t xml:space="preserve">Démonstration : [LIEN]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13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212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World Diabetes Day is this week. For chronic conditions, one result says little; the trend says a lot. That only works if past results are easy to find. EDEN keeps them in one account. #WorldDiabetesDay #Cameroon</w:t>
            </w:r>
          </w:p>
        </w:tc>
      </w:tr>
    </w:tbl>
    <w:p>
      <w:pPr>
        <w:spacing w:after="100" w:line="140" w:lineRule="exact"/>
      </w:pPr>
    </w:p>
    <w:p>
      <w:pPr>
        <w:pStyle w:val="Heading4"/>
        <w:keepNext/>
      </w:pPr>
      <w:r>
        <w:t xml:space="preserve">Semaine 6 — du 16 au 22 novembre 2026</w:t>
      </w:r>
      <w:r>
        <w:rPr>
          <w:b w:val="false"/>
          <w:bCs w:val="false"/>
          <w:color w:val="5B6577"/>
          <w:sz w:val="19"/>
          <w:szCs w:val="19"/>
        </w:rPr>
        <w:t xml:space="preserve">   Le programme établissements fondateurs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16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242 car.</w:t>
            </w:r>
          </w:p>
        </w:tc>
        <w:tc>
          <w:tcPr>
            <w:tcW w:type="dxa" w:w="7133"/>
            <w:tcMar>
              <w:top w:type="dxa" w:w="50"/>
              <w:left w:type="dxa" w:w="100"/>
              <w:bottom w:type="dxa" w:w="50"/>
              <w:right w:type="dxa" w:w="100"/>
            </w:tcMar>
            <w:vAlign w:val="center"/>
          </w:tcPr>
          <w:p>
            <w:pPr>
              <w:spacing w:after="30" w:before="30" w:line="250"/>
            </w:pPr>
            <w:r>
              <w:rPr>
                <w:sz w:val="18"/>
                <w:szCs w:val="18"/>
              </w:rPr>
              <w:t xml:space="preserve">Nous cherchons 5 établissements fondateurs : laboratoires, centres d'imagerie ou cliniques, à Douala ou Yaoundé. Installation offerte, 60 jours d'essai accompagné, tarif préférentiel la première année. En échange : votre avis franc.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17 nov.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Je n'ai pas encore de client à citer. Je préfère le dire clairement.</w:t>
            </w:r>
          </w:p>
          <w:p>
            <w:pPr>
              <w:spacing w:after="30" w:before="30" w:line="250"/>
            </w:pPr>
            <w:r>
              <w:rPr>
                <w:sz w:val="18"/>
                <w:szCs w:val="18"/>
              </w:rPr>
              <w:t xml:space="preserve">EDEN fonctionne, la démonstration est publique, mais aucun logiciel ne se juge sur une démo. Il se juge dans un vrai accueil, un lundi matin, avec de vrais patients.</w:t>
            </w:r>
          </w:p>
          <w:p>
            <w:pPr>
              <w:spacing w:after="30" w:before="30" w:line="250"/>
            </w:pPr>
            <w:r>
              <w:rPr>
                <w:sz w:val="18"/>
                <w:szCs w:val="18"/>
              </w:rPr>
              <w:t xml:space="preserve">C'est pourquoi j'ouvre un programme pour cinq établissements fondateurs à Douala et Yaoundé. Je prends en charge l'installation, je forme l'accueil, je reste disponible pendant 60 jours. Ensuite, l'établissement décide de continuer ou d'arrêter, sans engagement.</w:t>
            </w:r>
          </w:p>
          <w:p>
            <w:pPr>
              <w:spacing w:after="30" w:before="30" w:line="250"/>
            </w:pPr>
            <w:r>
              <w:rPr>
                <w:sz w:val="18"/>
                <w:szCs w:val="18"/>
              </w:rPr>
              <w:t xml:space="preserve">Ce que je demande en retour : des retours honnêtes, et, si le résultat est là, le droit de le raconter.</w:t>
            </w:r>
          </w:p>
          <w:p>
            <w:pPr>
              <w:spacing w:after="30" w:before="30" w:line="250"/>
            </w:pPr>
            <w:r>
              <w:rPr>
                <w:sz w:val="18"/>
                <w:szCs w:val="18"/>
              </w:rPr>
              <w:t xml:space="preserve">Si cela vous parle, ou si vous connaissez un directeur de laboratoire curieux, mettez-nous en relation.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18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227 car.</w:t>
            </w:r>
          </w:p>
        </w:tc>
        <w:tc>
          <w:tcPr>
            <w:tcW w:type="dxa" w:w="7133"/>
            <w:tcMar>
              <w:top w:type="dxa" w:w="50"/>
              <w:left w:type="dxa" w:w="100"/>
              <w:bottom w:type="dxa" w:w="50"/>
              <w:right w:type="dxa" w:w="100"/>
            </w:tcMar>
            <w:vAlign w:val="center"/>
          </w:tcPr>
          <w:p>
            <w:pPr>
              <w:spacing w:after="30" w:before="30" w:line="250"/>
            </w:pPr>
            <w:r>
              <w:rPr>
                <w:sz w:val="18"/>
                <w:szCs w:val="18"/>
              </w:rPr>
              <w:t xml:space="preserve">Ce que comprend le programme fondateurs d'EDEN : création de votre espace, formation de l'accueil, QR codes prêts à remettre, accompagnement pendant 60 jours. Aucun engagement à la fin de l'essai. Écrivez-nous en message privé.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19 nov.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Programme « établissements fondateurs » : cinq places.</w:t>
            </w:r>
          </w:p>
          <w:p>
            <w:pPr>
              <w:spacing w:after="30" w:before="30" w:line="250"/>
            </w:pPr>
            <w:r>
              <w:rPr>
                <w:sz w:val="18"/>
                <w:szCs w:val="18"/>
              </w:rPr>
              <w:t xml:space="preserve">Pour qui : laboratoires d'analyses, centres d'imagerie et cliniques privées de Douala et Yaoundé.</w:t>
            </w:r>
          </w:p>
          <w:p>
            <w:pPr>
              <w:spacing w:after="30" w:before="30" w:line="250"/>
            </w:pPr>
            <w:r>
              <w:rPr>
                <w:sz w:val="18"/>
                <w:szCs w:val="18"/>
              </w:rPr>
              <w:t xml:space="preserve">Ce que vous recevez : mise en service offerte, formation de votre accueil, 60 jours d'essai accompagné, tarif préférentiel la première année.</w:t>
            </w:r>
          </w:p>
          <w:p>
            <w:pPr>
              <w:spacing w:after="30" w:before="30" w:line="250"/>
            </w:pPr>
            <w:r>
              <w:rPr>
                <w:sz w:val="18"/>
                <w:szCs w:val="18"/>
              </w:rPr>
              <w:t xml:space="preserve">Ce que nous demandons : un référent dans l'établissement, des retours réguliers, et votre accord pour témoigner si vous êtes satisfaits.</w:t>
            </w:r>
          </w:p>
          <w:p>
            <w:pPr>
              <w:spacing w:after="30" w:before="30" w:line="250"/>
            </w:pPr>
            <w:r>
              <w:rPr>
                <w:sz w:val="18"/>
                <w:szCs w:val="18"/>
              </w:rPr>
              <w:t xml:space="preserve">Pour candidater, un message privé suffit. Nous répondons sous 48 heures.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20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226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We are looking for 5 founding partners: private labs, imaging centres or clinics in Douala and Yaoundé. Free setup, a 60-day guided trial, and a preferential rate for year one. In return: honest feedback. #Cameroon #HealthTech</w:t>
            </w:r>
          </w:p>
        </w:tc>
      </w:tr>
    </w:tbl>
    <w:p>
      <w:pPr>
        <w:spacing w:after="100" w:line="140" w:lineRule="exact"/>
      </w:pPr>
    </w:p>
    <w:p>
      <w:pPr>
        <w:pStyle w:val="Heading4"/>
        <w:keepNext/>
      </w:pPr>
      <w:r>
        <w:t xml:space="preserve">Semaine 7 — du 23 au 29 novembre 2026</w:t>
      </w:r>
      <w:r>
        <w:rPr>
          <w:b w:val="false"/>
          <w:bCs w:val="false"/>
          <w:color w:val="5B6577"/>
          <w:sz w:val="19"/>
          <w:szCs w:val="19"/>
        </w:rPr>
        <w:t xml:space="preserve">   Le QR code sur la facture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23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215 car.</w:t>
            </w:r>
          </w:p>
        </w:tc>
        <w:tc>
          <w:tcPr>
            <w:tcW w:type="dxa" w:w="7133"/>
            <w:tcMar>
              <w:top w:type="dxa" w:w="50"/>
              <w:left w:type="dxa" w:w="100"/>
              <w:bottom w:type="dxa" w:w="50"/>
              <w:right w:type="dxa" w:w="100"/>
            </w:tcMar>
            <w:vAlign w:val="center"/>
          </w:tcPr>
          <w:p>
            <w:pPr>
              <w:spacing w:after="30" w:before="30" w:line="250"/>
            </w:pPr>
            <w:r>
              <w:rPr>
                <w:sz w:val="18"/>
                <w:szCs w:val="18"/>
              </w:rPr>
              <w:t xml:space="preserve">Le patient a déjà un papier en main en sortant du laboratoire : sa facture. EDEN y ajoute un QR code. C'est la clé de son dossier, à usage unique. Pas de formulaire, pas de mot de passe à inventer. #Cameroun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24 nov.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La question qui revient le plus souvent : « Comment le patient s'inscrit-il ? »</w:t>
            </w:r>
          </w:p>
          <w:p>
            <w:pPr>
              <w:spacing w:after="30" w:before="30" w:line="250"/>
            </w:pPr>
            <w:r>
              <w:rPr>
                <w:sz w:val="18"/>
                <w:szCs w:val="18"/>
              </w:rPr>
              <w:t xml:space="preserve">Ma réponse tient en un objet : la facture. Le patient la reçoit de toute façon. On y imprime un QR code, ou on lui remet un petit ticket à l'accueil.</w:t>
            </w:r>
          </w:p>
          <w:p>
            <w:pPr>
              <w:spacing w:after="30" w:before="30" w:line="250"/>
            </w:pPr>
            <w:r>
              <w:rPr>
                <w:sz w:val="18"/>
                <w:szCs w:val="18"/>
              </w:rPr>
              <w:t xml:space="preserve">Il scanne, il saisit son e-mail, il reçoit un code, et son dossier est rattaché à son compte. Si l'e-mail qu'il utilise est celui que l'établissement connaît, c'est immédiat. Sinon, l'accueil valide après avoir vérifié son identité.</w:t>
            </w:r>
          </w:p>
          <w:p>
            <w:pPr>
              <w:spacing w:after="30" w:before="30" w:line="250"/>
            </w:pPr>
            <w:r>
              <w:rPr>
                <w:sz w:val="18"/>
                <w:szCs w:val="18"/>
              </w:rPr>
              <w:t xml:space="preserve">J'aime cette mécanique parce qu'elle ne demande aucun effort nouveau à personne. L'accueil remet un papier, comme d'habitude. Le patient utilise l'appareil photo de son téléphone, comme d'habitude.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25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238 car.</w:t>
            </w:r>
          </w:p>
        </w:tc>
        <w:tc>
          <w:tcPr>
            <w:tcW w:type="dxa" w:w="7133"/>
            <w:tcMar>
              <w:top w:type="dxa" w:w="50"/>
              <w:left w:type="dxa" w:w="100"/>
              <w:bottom w:type="dxa" w:w="50"/>
              <w:right w:type="dxa" w:w="100"/>
            </w:tcMar>
            <w:vAlign w:val="center"/>
          </w:tcPr>
          <w:p>
            <w:pPr>
              <w:spacing w:after="30" w:before="30" w:line="250"/>
            </w:pPr>
            <w:r>
              <w:rPr>
                <w:sz w:val="18"/>
                <w:szCs w:val="18"/>
              </w:rPr>
              <w:t xml:space="preserve">Le QR code EDEN ne sert qu'une fois et expire après 30 jours par défaut (réglable). Un nouveau code pour le même dossier annule l'ancien. Et pour ceux qui ne scannent pas : un code court à saisir, du type H5C-XJVW.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26 nov.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Le rattachement par QR code, en quatre étapes.</w:t>
            </w:r>
          </w:p>
          <w:p>
            <w:pPr>
              <w:spacing w:after="30" w:before="30" w:line="250"/>
            </w:pPr>
            <w:r>
              <w:rPr>
                <w:sz w:val="18"/>
                <w:szCs w:val="18"/>
              </w:rPr>
              <w:t xml:space="preserve">1. L'établissement génère un QR code pour le dossier du patient, depuis son espace d'administration ou directement depuis son logiciel.</w:t>
            </w:r>
          </w:p>
          <w:p>
            <w:pPr>
              <w:spacing w:after="30" w:before="30" w:line="250"/>
            </w:pPr>
            <w:r>
              <w:rPr>
                <w:sz w:val="18"/>
                <w:szCs w:val="18"/>
              </w:rPr>
              <w:t xml:space="preserve">2. Le patient le scanne à la sortie ou chez lui.</w:t>
            </w:r>
          </w:p>
          <w:p>
            <w:pPr>
              <w:spacing w:after="30" w:before="30" w:line="250"/>
            </w:pPr>
            <w:r>
              <w:rPr>
                <w:sz w:val="18"/>
                <w:szCs w:val="18"/>
              </w:rPr>
              <w:t xml:space="preserve">3. Il se connecte avec son adresse e-mail et un code à 6 chiffres.</w:t>
            </w:r>
          </w:p>
          <w:p>
            <w:pPr>
              <w:spacing w:after="30" w:before="30" w:line="250"/>
            </w:pPr>
            <w:r>
              <w:rPr>
                <w:sz w:val="18"/>
                <w:szCs w:val="18"/>
              </w:rPr>
              <w:t xml:space="preserve">4. Son dossier est rattaché : ses résultats et ses factures apparaissent dans son compte.</w:t>
            </w:r>
          </w:p>
          <w:p>
            <w:pPr>
              <w:spacing w:after="30" w:before="30" w:line="250"/>
            </w:pPr>
            <w:r>
              <w:rPr>
                <w:sz w:val="18"/>
                <w:szCs w:val="18"/>
              </w:rPr>
              <w:t xml:space="preserve">Le code ne sert qu'une fois. S'il est perdu, l'accueil en génère un autre, et l'ancien est annulé.</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27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197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The key to a patient's record is already in their hand: the invoice. EDEN prints a single-use QR code on it. Scan, enter your email, done. No form, no password to remember. #Cameroon #DigitalHealth</w:t>
            </w:r>
          </w:p>
        </w:tc>
      </w:tr>
    </w:tbl>
    <w:p>
      <w:pPr>
        <w:spacing w:after="100" w:line="140" w:lineRule="exact"/>
      </w:pPr>
    </w:p>
    <w:p>
      <w:pPr>
        <w:pStyle w:val="Heading4"/>
        <w:keepNext/>
      </w:pPr>
      <w:r>
        <w:t xml:space="preserve">Semaine 8 — du 30 novembre au 6 décembre 2026</w:t>
      </w:r>
      <w:r>
        <w:rPr>
          <w:b w:val="false"/>
          <w:bCs w:val="false"/>
          <w:color w:val="5B6577"/>
          <w:sz w:val="19"/>
          <w:szCs w:val="19"/>
        </w:rPr>
        <w:t xml:space="preserve">   La confidentialité d'un résultat</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30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239 car.</w:t>
            </w:r>
          </w:p>
        </w:tc>
        <w:tc>
          <w:tcPr>
            <w:tcW w:type="dxa" w:w="7133"/>
            <w:tcMar>
              <w:top w:type="dxa" w:w="50"/>
              <w:left w:type="dxa" w:w="100"/>
              <w:bottom w:type="dxa" w:w="50"/>
              <w:right w:type="dxa" w:w="100"/>
            </w:tcMar>
            <w:vAlign w:val="center"/>
          </w:tcPr>
          <w:p>
            <w:pPr>
              <w:spacing w:after="30" w:before="30" w:line="250"/>
            </w:pPr>
            <w:r>
              <w:rPr>
                <w:sz w:val="18"/>
                <w:szCs w:val="18"/>
              </w:rPr>
              <w:t xml:space="preserve">Cette semaine, Journée mondiale de lutte contre le sida (1er décembre). Un rappel utile : la confidentialité d'un résultat n'est pas un détail technique. C'est ce qui décide certaines personnes à se faire dépister, ou non. #Cameroun #Santé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1er déc.</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Certains résultats changent une vie. Leur remise mérite plus de soin qu'une enveloppe posée sur un comptoir où tout le monde attend.</w:t>
            </w:r>
          </w:p>
          <w:p>
            <w:pPr>
              <w:spacing w:after="30" w:before="30" w:line="250"/>
            </w:pPr>
            <w:r>
              <w:rPr>
                <w:sz w:val="18"/>
                <w:szCs w:val="18"/>
              </w:rPr>
              <w:t xml:space="preserve">En préparant EDEN, j'ai beaucoup pensé à cette scène : le nom appelé à voix haute, l'enveloppe tendue, le voisin de file qui regarde.</w:t>
            </w:r>
          </w:p>
          <w:p>
            <w:pPr>
              <w:spacing w:after="30" w:before="30" w:line="250"/>
            </w:pPr>
            <w:r>
              <w:rPr>
                <w:sz w:val="18"/>
                <w:szCs w:val="18"/>
              </w:rPr>
              <w:t xml:space="preserve">Le numérique ne règle pas tout, et l'annonce d'un résultat sensible doit rester un moment humain, avec un professionnel. Mais il règle au moins une chose : le résultat ne traîne pas, et il n'est lisible que par la personne qui s'est connectée à son compte.</w:t>
            </w:r>
          </w:p>
          <w:p>
            <w:pPr>
              <w:spacing w:after="30" w:before="30" w:line="250"/>
            </w:pPr>
            <w:r>
              <w:rPr>
                <w:sz w:val="18"/>
                <w:szCs w:val="18"/>
              </w:rPr>
              <w:t xml:space="preserve">En cette semaine du 1er décembre, je voulais redire que la confidentialité n'est pas une option. C'est une condition de la confiance entre un patient et son laboratoire.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247 car.</w:t>
            </w:r>
          </w:p>
        </w:tc>
        <w:tc>
          <w:tcPr>
            <w:tcW w:type="dxa" w:w="7133"/>
            <w:tcMar>
              <w:top w:type="dxa" w:w="50"/>
              <w:left w:type="dxa" w:w="100"/>
              <w:bottom w:type="dxa" w:w="50"/>
              <w:right w:type="dxa" w:w="100"/>
            </w:tcMar>
            <w:vAlign w:val="center"/>
          </w:tcPr>
          <w:p>
            <w:pPr>
              <w:spacing w:after="30" w:before="30" w:line="250"/>
            </w:pPr>
            <w:r>
              <w:rPr>
                <w:sz w:val="18"/>
                <w:szCs w:val="18"/>
              </w:rPr>
              <w:t xml:space="preserve">Dans EDEN, chaque établissement ne voit que ses propres patients et ses propres données. Un administrateur ne peut pas consulter les dossiers d'un autre établissement. Le cloisonnement est une règle de base, pas un réglage.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3 déc.</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Confidentiality is not a feature. It is the reason patients trust a laboratory.</w:t>
            </w:r>
          </w:p>
          <w:p>
            <w:pPr>
              <w:spacing w:after="30" w:before="30" w:line="250"/>
            </w:pPr>
            <w:r>
              <w:rPr>
                <w:sz w:val="18"/>
                <w:szCs w:val="18"/>
              </w:rPr>
              <w:t xml:space="preserve">With EDEN, a result is not left on a counter or forwarded in a chat. It sits in the patient's account, behind a one-time code sent to their email.</w:t>
            </w:r>
          </w:p>
          <w:p>
            <w:pPr>
              <w:spacing w:after="30" w:before="30" w:line="250"/>
            </w:pPr>
            <w:r>
              <w:rPr>
                <w:sz w:val="18"/>
                <w:szCs w:val="18"/>
              </w:rPr>
              <w:t xml:space="preserve">Each facility only sees its own patients. Every sensitive operation is logged: who did what, and when.</w:t>
            </w:r>
          </w:p>
          <w:p>
            <w:pPr>
              <w:spacing w:after="30" w:before="30" w:line="250"/>
            </w:pPr>
            <w:r>
              <w:rPr>
                <w:sz w:val="18"/>
                <w:szCs w:val="18"/>
              </w:rPr>
              <w:t xml:space="preserve">This week marks World AIDS Day. It is a good moment to remember that for many people, the fear of being seen is a reason not to get tested. Protecting results protects access to care.</w:t>
            </w:r>
          </w:p>
          <w:p>
            <w:pPr>
              <w:spacing w:after="30" w:before="30" w:line="250"/>
            </w:pPr>
            <w:r>
              <w:rPr>
                <w:sz w:val="18"/>
                <w:szCs w:val="18"/>
              </w:rPr>
              <w:t xml:space="preserve">Demo: [LIEN]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4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218 car.</w:t>
            </w:r>
          </w:p>
        </w:tc>
        <w:tc>
          <w:tcPr>
            <w:tcW w:type="dxa" w:w="7133"/>
            <w:tcMar>
              <w:top w:type="dxa" w:w="50"/>
              <w:left w:type="dxa" w:w="100"/>
              <w:bottom w:type="dxa" w:w="50"/>
              <w:right w:type="dxa" w:w="100"/>
            </w:tcMar>
            <w:vAlign w:val="center"/>
          </w:tcPr>
          <w:p>
            <w:pPr>
              <w:spacing w:after="30" w:before="30" w:line="250"/>
            </w:pPr>
            <w:r>
              <w:rPr>
                <w:sz w:val="18"/>
                <w:szCs w:val="18"/>
              </w:rPr>
              <w:t xml:space="preserve">Directeurs de laboratoire : où attendent aujourd'hui les résultats non retirés ? Un tiroir, une armoire, un carton ? Et depuis combien de temps ? Cette pile est aussi un sujet de confidentialité. #Cameroun #Laboratoire</w:t>
            </w:r>
          </w:p>
        </w:tc>
      </w:tr>
    </w:tbl>
    <w:p>
      <w:pPr>
        <w:spacing w:after="100" w:line="140" w:lineRule="exact"/>
      </w:pPr>
    </w:p>
    <w:p>
      <w:pPr>
        <w:pStyle w:val="Heading4"/>
        <w:keepNext/>
      </w:pPr>
      <w:r>
        <w:t xml:space="preserve">Semaine 9 — du 7 au 13 décembre 2026</w:t>
      </w:r>
      <w:r>
        <w:rPr>
          <w:b w:val="false"/>
          <w:bCs w:val="false"/>
          <w:color w:val="5B6577"/>
          <w:sz w:val="19"/>
          <w:szCs w:val="19"/>
        </w:rPr>
        <w:t xml:space="preserve">   L'accès commence par l'information</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7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233 car.</w:t>
            </w:r>
          </w:p>
        </w:tc>
        <w:tc>
          <w:tcPr>
            <w:tcW w:type="dxa" w:w="7133"/>
            <w:tcMar>
              <w:top w:type="dxa" w:w="50"/>
              <w:left w:type="dxa" w:w="100"/>
              <w:bottom w:type="dxa" w:w="50"/>
              <w:right w:type="dxa" w:w="100"/>
            </w:tcMar>
            <w:vAlign w:val="center"/>
          </w:tcPr>
          <w:p>
            <w:pPr>
              <w:spacing w:after="30" w:before="30" w:line="250"/>
            </w:pPr>
            <w:r>
              <w:rPr>
                <w:sz w:val="18"/>
                <w:szCs w:val="18"/>
              </w:rPr>
              <w:t xml:space="preserve">Cette semaine, Journée de la couverture sanitaire universelle (12 décembre). L'accès aux soins, c'est aussi l'accès à sa propre information médicale. Un résultat qu'on ne peut pas récupérer est un examen à moitié fait. #CSU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8 déc.</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On parle beaucoup de l'accès aux soins. On parle moins de l'accès à sa propre information.</w:t>
            </w:r>
          </w:p>
          <w:p>
            <w:pPr>
              <w:spacing w:after="30" w:before="30" w:line="250"/>
            </w:pPr>
            <w:r>
              <w:rPr>
                <w:sz w:val="18"/>
                <w:szCs w:val="18"/>
              </w:rPr>
              <w:t xml:space="preserve">Prenez un cas courant : un examen fait dans une autre ville, lors d'un déplacement. Le résultat y reste. Trop loin, trop cher pour y retourner. Alors on refait l'examen ailleurs.</w:t>
            </w:r>
          </w:p>
          <w:p>
            <w:pPr>
              <w:spacing w:after="30" w:before="30" w:line="250"/>
            </w:pPr>
            <w:r>
              <w:rPr>
                <w:sz w:val="18"/>
                <w:szCs w:val="18"/>
              </w:rPr>
              <w:t xml:space="preserve">Deux examens payés pour une seule réponse : ce gaspillage-là est invisible dans les statistiques, mais il pèse sur les familles.</w:t>
            </w:r>
          </w:p>
          <w:p>
            <w:pPr>
              <w:spacing w:after="30" w:before="30" w:line="250"/>
            </w:pPr>
            <w:r>
              <w:rPr>
                <w:sz w:val="18"/>
                <w:szCs w:val="18"/>
              </w:rPr>
              <w:t xml:space="preserve">La couverture sanitaire universelle avance au Cameroun, et c'est une bonne nouvelle. Je crois que le numérique peut y contribuer modestement, en faisant en sorte qu'aucun résultat payé ne soit perdu faute de pouvoir venir le chercher.</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9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230 car.</w:t>
            </w:r>
          </w:p>
        </w:tc>
        <w:tc>
          <w:tcPr>
            <w:tcW w:type="dxa" w:w="7133"/>
            <w:tcMar>
              <w:top w:type="dxa" w:w="50"/>
              <w:left w:type="dxa" w:w="100"/>
              <w:bottom w:type="dxa" w:w="50"/>
              <w:right w:type="dxa" w:w="100"/>
            </w:tcMar>
            <w:vAlign w:val="center"/>
          </w:tcPr>
          <w:p>
            <w:pPr>
              <w:spacing w:after="30" w:before="30" w:line="250"/>
            </w:pPr>
            <w:r>
              <w:rPr>
                <w:sz w:val="18"/>
                <w:szCs w:val="18"/>
              </w:rPr>
              <w:t xml:space="preserve">Un patient de Bafoussam qui fait son examen à Douala retrouve son résultat dans EDEN, sans revenir. Un seul compte, quel que soit l'endroit où l'examen a été fait, dès lors que l'établissement utilise EDEN.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10 déc.</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12 décembre, Journée de la couverture sanitaire universelle.</w:t>
            </w:r>
          </w:p>
          <w:p>
            <w:pPr>
              <w:spacing w:after="30" w:before="30" w:line="250"/>
            </w:pPr>
            <w:r>
              <w:rPr>
                <w:sz w:val="18"/>
                <w:szCs w:val="18"/>
              </w:rPr>
              <w:t xml:space="preserve">Un examen n'a de valeur que si son résultat arrive jusqu'au patient, puis jusqu'au médecin.</w:t>
            </w:r>
          </w:p>
          <w:p>
            <w:pPr>
              <w:spacing w:after="30" w:before="30" w:line="250"/>
            </w:pPr>
            <w:r>
              <w:rPr>
                <w:sz w:val="18"/>
                <w:szCs w:val="18"/>
              </w:rPr>
              <w:t xml:space="preserve">EDEN aide les établissements à boucler cette chaîne : le résultat validé est publié dans le compte du patient, où qu'il se trouve, et le patient peut le partager avec le médecin de son choix.</w:t>
            </w:r>
          </w:p>
          <w:p>
            <w:pPr>
              <w:spacing w:after="30" w:before="30" w:line="250"/>
            </w:pPr>
            <w:r>
              <w:rPr>
                <w:sz w:val="18"/>
                <w:szCs w:val="18"/>
              </w:rPr>
              <w:t xml:space="preserve">Moins de résultats jamais retirés, moins d'examens refaits, moins de déplacements. C'est une contribution concrète, à l'échelle d'un établissement, à un meilleur accès aux soins.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11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175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Universal Health Coverage Day is this week. Access to care includes access to your own results. A test you cannot collect is a test half done. #UHCDay #Cameroon #DigitalHealth</w:t>
            </w:r>
          </w:p>
        </w:tc>
      </w:tr>
    </w:tbl>
    <w:p>
      <w:pPr>
        <w:spacing w:after="100" w:line="140" w:lineRule="exact"/>
      </w:pPr>
    </w:p>
    <w:p>
      <w:pPr>
        <w:pStyle w:val="Heading4"/>
        <w:keepNext/>
      </w:pPr>
      <w:r>
        <w:t xml:space="preserve">Semaine 10 — du 14 au 20 décembre 2026</w:t>
      </w:r>
      <w:r>
        <w:rPr>
          <w:b w:val="false"/>
          <w:bCs w:val="false"/>
          <w:color w:val="5B6577"/>
          <w:sz w:val="19"/>
          <w:szCs w:val="19"/>
        </w:rPr>
        <w:t xml:space="preserve">   Un seul compte, plusieurs établissements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14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202 car.</w:t>
            </w:r>
          </w:p>
        </w:tc>
        <w:tc>
          <w:tcPr>
            <w:tcW w:type="dxa" w:w="7133"/>
            <w:tcMar>
              <w:top w:type="dxa" w:w="50"/>
              <w:left w:type="dxa" w:w="100"/>
              <w:bottom w:type="dxa" w:w="50"/>
              <w:right w:type="dxa" w:w="100"/>
            </w:tcMar>
            <w:vAlign w:val="center"/>
          </w:tcPr>
          <w:p>
            <w:pPr>
              <w:spacing w:after="30" w:before="30" w:line="250"/>
            </w:pPr>
            <w:r>
              <w:rPr>
                <w:sz w:val="18"/>
                <w:szCs w:val="18"/>
              </w:rPr>
              <w:t xml:space="preserve">Laboratoire ici, radiologie là-bas, clinique ailleurs : trois enveloppes, trois endroits. EDEN réunit tout dans un seul compte. Chaque résultat indique l'établissement qui l'a produit. #Cameroun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15 déc.</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J'aurais pu concevoir EDEN comme « le portail de votre laboratoire » : un site par établissement. J'ai fait le choix inverse.</w:t>
            </w:r>
          </w:p>
          <w:p>
            <w:pPr>
              <w:spacing w:after="30" w:before="30" w:line="250"/>
            </w:pPr>
            <w:r>
              <w:rPr>
                <w:sz w:val="18"/>
                <w:szCs w:val="18"/>
              </w:rPr>
              <w:t xml:space="preserve">Mettez-vous à la place du patient : il ne veut pas une application par laboratoire, il en a déjà trop sur son téléphone.</w:t>
            </w:r>
          </w:p>
          <w:p>
            <w:pPr>
              <w:spacing w:after="30" w:before="30" w:line="250"/>
            </w:pPr>
            <w:r>
              <w:rPr>
                <w:sz w:val="18"/>
                <w:szCs w:val="18"/>
              </w:rPr>
              <w:t xml:space="preserve">Un patient ne raisonne pas par établissement. Il a une santé, et des examens faits un peu partout.</w:t>
            </w:r>
          </w:p>
          <w:p>
            <w:pPr>
              <w:spacing w:after="30" w:before="30" w:line="250"/>
            </w:pPr>
            <w:r>
              <w:rPr>
                <w:sz w:val="18"/>
                <w:szCs w:val="18"/>
              </w:rPr>
              <w:t xml:space="preserve">EDEN est donc construit à l'envers : un seul compte par personne, identifié par son e-mail, auquel viennent se rattacher les dossiers de chaque établissement. Le laboratoire garde ses données, sa relation avec le patient, son nom affiché. Le patient, lui, garde un seul endroit où tout retrouver.</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16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242 car.</w:t>
            </w:r>
          </w:p>
        </w:tc>
        <w:tc>
          <w:tcPr>
            <w:tcW w:type="dxa" w:w="7133"/>
            <w:tcMar>
              <w:top w:type="dxa" w:w="50"/>
              <w:left w:type="dxa" w:w="100"/>
              <w:bottom w:type="dxa" w:w="50"/>
              <w:right w:type="dxa" w:w="100"/>
            </w:tcMar>
            <w:vAlign w:val="center"/>
          </w:tcPr>
          <w:p>
            <w:pPr>
              <w:spacing w:after="30" w:before="30" w:line="250"/>
            </w:pPr>
            <w:r>
              <w:rPr>
                <w:sz w:val="18"/>
                <w:szCs w:val="18"/>
              </w:rPr>
              <w:t xml:space="preserve">Ajouter un deuxième établissement à son compte EDEN : scanner le QR code de la nouvelle facture, ou saisir le code court dans « Mes établissements ». Le patient peut aussi retirer un établissement quand il le souhaite.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17 déc.</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Un compte, plusieurs établissements.</w:t>
            </w:r>
          </w:p>
          <w:p>
            <w:pPr>
              <w:spacing w:after="30" w:before="30" w:line="250"/>
            </w:pPr>
            <w:r>
              <w:rPr>
                <w:sz w:val="18"/>
                <w:szCs w:val="18"/>
              </w:rPr>
              <w:t xml:space="preserve">Pour le patient : un seul endroit pour ses résultats de laboratoire, d'imagerie, d'exploration et ses factures, quel que soit l'établissement.</w:t>
            </w:r>
          </w:p>
          <w:p>
            <w:pPr>
              <w:spacing w:after="30" w:before="30" w:line="250"/>
            </w:pPr>
            <w:r>
              <w:rPr>
                <w:sz w:val="18"/>
                <w:szCs w:val="18"/>
              </w:rPr>
              <w:t xml:space="preserve">Pour l'établissement : son nom est affiché sur chaque résultat, ses données restent cloisonnées, et il fixe ses propres règles (durée d'accès, validité des QR codes).</w:t>
            </w:r>
          </w:p>
          <w:p>
            <w:pPr>
              <w:spacing w:after="30" w:before="30" w:line="250"/>
            </w:pPr>
            <w:r>
              <w:rPr>
                <w:sz w:val="18"/>
                <w:szCs w:val="18"/>
              </w:rPr>
              <w:t xml:space="preserve">Plus les établissements d'une ville utilisent EDEN, plus le compte du patient devient utile. C'est un bénéfice partagé, pas une concurrence.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18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183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One patient, one account, many facilities. EDEN gathers results from every lab, imaging centre and clinic that uses it, and each result shows where it came from. #Cameroon #HealthTech</w:t>
            </w:r>
          </w:p>
        </w:tc>
      </w:tr>
    </w:tbl>
    <w:p>
      <w:pPr>
        <w:spacing w:after="100" w:line="140" w:lineRule="exact"/>
      </w:pPr>
    </w:p>
    <w:p>
      <w:pPr>
        <w:pStyle w:val="Heading4"/>
        <w:keepNext/>
      </w:pPr>
      <w:r>
        <w:t xml:space="preserve">Semaine 11 — du 21 au 27 décembre 2026</w:t>
      </w:r>
      <w:r>
        <w:rPr>
          <w:b w:val="false"/>
          <w:bCs w:val="false"/>
          <w:color w:val="5B6577"/>
          <w:sz w:val="19"/>
          <w:szCs w:val="19"/>
        </w:rPr>
        <w:t xml:space="preserve">   Les fêtes, les voyages, la famille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21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213 car.</w:t>
            </w:r>
          </w:p>
        </w:tc>
        <w:tc>
          <w:tcPr>
            <w:tcW w:type="dxa" w:w="7133"/>
            <w:tcMar>
              <w:top w:type="dxa" w:w="50"/>
              <w:left w:type="dxa" w:w="100"/>
              <w:bottom w:type="dxa" w:w="50"/>
              <w:right w:type="dxa" w:w="100"/>
            </w:tcMar>
            <w:vAlign w:val="center"/>
          </w:tcPr>
          <w:p>
            <w:pPr>
              <w:spacing w:after="30" w:before="30" w:line="250"/>
            </w:pPr>
            <w:r>
              <w:rPr>
                <w:sz w:val="18"/>
                <w:szCs w:val="18"/>
              </w:rPr>
              <w:t xml:space="preserve">Fin d'année : on voyage, on rentre au village, on rend visite à la famille. Les résultats d'analyse, eux, restent à l'accueil du laboratoire jusqu'en janvier. Sauf s'ils sont dans votre téléphone. #Cameroun #Santé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22 déc.</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Beaucoup de familles camerounaises vivent à distance : un parent à Yaoundé, un enfant à Douala, un autre à l'étranger.</w:t>
            </w:r>
          </w:p>
          <w:p>
            <w:pPr>
              <w:spacing w:after="30" w:before="30" w:line="250"/>
            </w:pPr>
            <w:r>
              <w:rPr>
                <w:sz w:val="18"/>
                <w:szCs w:val="18"/>
              </w:rPr>
              <w:t xml:space="preserve">Quand le parent fait un bilan, c'est souvent l'enfant qui paie, et qui voudrait comprendre le résultat. Aujourd'hui, cela passe par des photos envoyées au téléphone, floues, incomplètes.</w:t>
            </w:r>
          </w:p>
          <w:p>
            <w:pPr>
              <w:spacing w:after="30" w:before="30" w:line="250"/>
            </w:pPr>
            <w:r>
              <w:rPr>
                <w:sz w:val="18"/>
                <w:szCs w:val="18"/>
              </w:rPr>
              <w:t xml:space="preserve">Avec un compte EDEN, le parent peut montrer son résultat complet, depuis son téléphone, ou le partager avec le médecin de la famille.</w:t>
            </w:r>
          </w:p>
          <w:p>
            <w:pPr>
              <w:spacing w:after="30" w:before="30" w:line="250"/>
            </w:pPr>
            <w:r>
              <w:rPr>
                <w:sz w:val="18"/>
                <w:szCs w:val="18"/>
              </w:rPr>
              <w:t xml:space="preserve">Le résultat médical est souvent une affaire de famille, et la distance complique tout. Bonnes fêtes à ceux qui prennent la route.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23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204 car.</w:t>
            </w:r>
          </w:p>
        </w:tc>
        <w:tc>
          <w:tcPr>
            <w:tcW w:type="dxa" w:w="7133"/>
            <w:tcMar>
              <w:top w:type="dxa" w:w="50"/>
              <w:left w:type="dxa" w:w="100"/>
              <w:bottom w:type="dxa" w:w="50"/>
              <w:right w:type="dxa" w:w="100"/>
            </w:tcMar>
            <w:vAlign w:val="center"/>
          </w:tcPr>
          <w:p>
            <w:pPr>
              <w:spacing w:after="30" w:before="30" w:line="250"/>
            </w:pPr>
            <w:r>
              <w:rPr>
                <w:sz w:val="18"/>
                <w:szCs w:val="18"/>
              </w:rPr>
              <w:t xml:space="preserve">Le compte EDEN se consulte de n'importe où : à Douala, au village ou à l'étranger. Il suffit d'un téléphone, d'une connexion et de son adresse e-mail. Aucun mot de passe à retenir.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24 déc.</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Pendant les fêtes, les accueils tournent au ralenti et les patients se déplacent.</w:t>
            </w:r>
          </w:p>
          <w:p>
            <w:pPr>
              <w:spacing w:after="30" w:before="30" w:line="250"/>
            </w:pPr>
            <w:r>
              <w:rPr>
                <w:sz w:val="18"/>
                <w:szCs w:val="18"/>
              </w:rPr>
              <w:t xml:space="preserve">C'est la période où les résultats non retirés s'accumulent le plus.</w:t>
            </w:r>
          </w:p>
          <w:p>
            <w:pPr>
              <w:spacing w:after="30" w:before="30" w:line="250"/>
            </w:pPr>
            <w:r>
              <w:rPr>
                <w:sz w:val="18"/>
                <w:szCs w:val="18"/>
              </w:rPr>
              <w:t xml:space="preserve">Un établissement équipé d'EDEN publie le résultat dès sa validation. Le patient le consulte où qu'il soit, sans attendre la réouverture.</w:t>
            </w:r>
          </w:p>
          <w:p>
            <w:pPr>
              <w:spacing w:after="30" w:before="30" w:line="250"/>
            </w:pPr>
            <w:r>
              <w:rPr>
                <w:sz w:val="18"/>
                <w:szCs w:val="18"/>
              </w:rPr>
              <w:t xml:space="preserve">Si vous voulez commencer l'année avec ce service, c'est le bon moment pour en parler : la mise en service tient en quelques jours. Message privé pour une présentation.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25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179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Away for the holidays? Your lab results should not have to wait at the reception desk until January. With EDEN they are in your account, wherever you are. #Cameroon #DigitalHealth</w:t>
            </w:r>
          </w:p>
        </w:tc>
      </w:tr>
    </w:tbl>
    <w:p>
      <w:pPr>
        <w:spacing w:after="100" w:line="140" w:lineRule="exact"/>
      </w:pPr>
    </w:p>
    <w:p>
      <w:pPr>
        <w:pStyle w:val="Heading4"/>
        <w:keepNext/>
      </w:pPr>
      <w:r>
        <w:t xml:space="preserve">Semaine 12 — du 28 décembre 2026 au 3 janvier 2027</w:t>
      </w:r>
      <w:r>
        <w:rPr>
          <w:b w:val="false"/>
          <w:bCs w:val="false"/>
          <w:color w:val="5B6577"/>
          <w:sz w:val="19"/>
          <w:szCs w:val="19"/>
        </w:rPr>
        <w:t xml:space="preserve">   Bilan des premières semaines et vœux</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28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232 car.</w:t>
            </w:r>
          </w:p>
        </w:tc>
        <w:tc>
          <w:tcPr>
            <w:tcW w:type="dxa" w:w="7133"/>
            <w:tcMar>
              <w:top w:type="dxa" w:w="50"/>
              <w:left w:type="dxa" w:w="100"/>
              <w:bottom w:type="dxa" w:w="50"/>
              <w:right w:type="dxa" w:w="100"/>
            </w:tcMar>
            <w:vAlign w:val="center"/>
          </w:tcPr>
          <w:p>
            <w:pPr>
              <w:spacing w:after="30" w:before="30" w:line="250"/>
            </w:pPr>
            <w:r>
              <w:rPr>
                <w:sz w:val="18"/>
                <w:szCs w:val="18"/>
              </w:rPr>
              <w:t xml:space="preserve">Douze semaines depuis le lancement d'EDEN. Notre cap pour 2027 tient en trois lignes : des résultats sur le téléphone des patients, moins d'appels pour les accueils, des preuves pour les directeurs. Rendez-vous en janvier.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29 déc.</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p>
            <w:pPr>
              <w:spacing w:after="30" w:before="30" w:line="250"/>
            </w:pPr>
            <w:r>
              <w:rPr>
                <w:b/>
                <w:bCs/>
                <w:sz w:val="18"/>
                <w:szCs w:val="18"/>
              </w:rPr>
              <w:t xml:space="preserve">À vérifier</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Douze semaines que je présente EDEN. Voici ce que je retiens, sans embellir.</w:t>
            </w:r>
          </w:p>
          <w:p>
            <w:pPr>
              <w:spacing w:after="30" w:before="30" w:line="250"/>
            </w:pPr>
            <w:r>
              <w:rPr>
                <w:sz w:val="18"/>
                <w:szCs w:val="18"/>
              </w:rPr>
              <w:t xml:space="preserve">Ce qui marche : la démonstration. Dès qu'on la manipule, la conversation change.</w:t>
            </w:r>
          </w:p>
          <w:p>
            <w:pPr>
              <w:spacing w:after="30" w:before="30" w:line="250"/>
            </w:pPr>
            <w:r>
              <w:rPr>
                <w:sz w:val="18"/>
                <w:szCs w:val="18"/>
              </w:rPr>
              <w:t xml:space="preserve">Ce qui coince : l'e-mail. Beaucoup me disent que leurs patients n'en ont pas. C'est en partie faux, tout téléphone Android a une adresse Gmail, mais l'objection est sérieuse et je dois mieux y répondre.</w:t>
            </w:r>
          </w:p>
          <w:p>
            <w:pPr>
              <w:spacing w:after="30" w:before="30" w:line="250"/>
            </w:pPr>
            <w:r>
              <w:rPr>
                <w:sz w:val="18"/>
                <w:szCs w:val="18"/>
              </w:rPr>
              <w:t xml:space="preserve">Ce que j'ai sous-estimé : le temps. Un directeur de laboratoire ne décide pas en une semaine, et il a raison.</w:t>
            </w:r>
          </w:p>
          <w:p>
            <w:pPr>
              <w:spacing w:after="30" w:before="30" w:line="250"/>
            </w:pPr>
            <w:r>
              <w:rPr>
                <w:sz w:val="18"/>
                <w:szCs w:val="18"/>
              </w:rPr>
              <w:t xml:space="preserve">Pour 2027, je garde un objectif simple : faire tourner EDEN dans de vrais accueils et écouter. Merci à ceux qui m'ont reçu, conseillé ou contredit cette année.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30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188 car.</w:t>
            </w:r>
          </w:p>
        </w:tc>
        <w:tc>
          <w:tcPr>
            <w:tcW w:type="dxa" w:w="7133"/>
            <w:tcMar>
              <w:top w:type="dxa" w:w="50"/>
              <w:left w:type="dxa" w:w="100"/>
              <w:bottom w:type="dxa" w:w="50"/>
              <w:right w:type="dxa" w:w="100"/>
            </w:tcMar>
            <w:vAlign w:val="center"/>
          </w:tcPr>
          <w:p>
            <w:pPr>
              <w:spacing w:after="30" w:before="30" w:line="250"/>
            </w:pPr>
            <w:r>
              <w:rPr>
                <w:sz w:val="18"/>
                <w:szCs w:val="18"/>
              </w:rPr>
              <w:t xml:space="preserve">Notre vœu pour 2027 : qu'aucun patient au Cameroun ne refasse un examen parce qu'il n'a pas pu récupérer le résultat du premier. Bonne année à tous, et à vos laboratoires. #Cameroun #Santé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31 déc.</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Thank you for following EDEN's first weeks.</w:t>
            </w:r>
          </w:p>
          <w:p>
            <w:pPr>
              <w:spacing w:after="30" w:before="30" w:line="250"/>
            </w:pPr>
            <w:r>
              <w:rPr>
                <w:sz w:val="18"/>
                <w:szCs w:val="18"/>
              </w:rPr>
              <w:t xml:space="preserve">EDEN launched in October for laboratories, imaging centres and clinics in Cameroon. Our priorities for the new year: simpler onboarding at the front desk, clearer answers on data protection, and real-life pilots before any promise.</w:t>
            </w:r>
          </w:p>
          <w:p>
            <w:pPr>
              <w:spacing w:after="30" w:before="30" w:line="250"/>
            </w:pPr>
            <w:r>
              <w:rPr>
                <w:sz w:val="18"/>
                <w:szCs w:val="18"/>
              </w:rPr>
              <w:t xml:space="preserve">Our founding partner programme remains open: free setup, a 60-day guided trial, no commitment.</w:t>
            </w:r>
          </w:p>
          <w:p>
            <w:pPr>
              <w:spacing w:after="30" w:before="30" w:line="250"/>
            </w:pPr>
            <w:r>
              <w:rPr>
                <w:sz w:val="18"/>
                <w:szCs w:val="18"/>
              </w:rPr>
              <w:t xml:space="preserve">If you run a healthcare facility and want to start the year with online results for your patients, send us a message. Happy New Year.</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1er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181 car.</w:t>
            </w:r>
          </w:p>
        </w:tc>
        <w:tc>
          <w:tcPr>
            <w:tcW w:type="dxa" w:w="7133"/>
            <w:tcMar>
              <w:top w:type="dxa" w:w="50"/>
              <w:left w:type="dxa" w:w="100"/>
              <w:bottom w:type="dxa" w:w="50"/>
              <w:right w:type="dxa" w:w="100"/>
            </w:tcMar>
            <w:vAlign w:val="center"/>
          </w:tcPr>
          <w:p>
            <w:pPr>
              <w:spacing w:after="30" w:before="30" w:line="250"/>
            </w:pPr>
            <w:r>
              <w:rPr>
                <w:sz w:val="18"/>
                <w:szCs w:val="18"/>
              </w:rPr>
              <w:t xml:space="preserve">Quelle est la première chose que vous aimeriez voir changer dans votre laboratoire ou votre clinique en 2027 ? Une seule. Répondez en commentaire, nous lisons tout. #Cameroun #Santé</w:t>
            </w:r>
          </w:p>
        </w:tc>
      </w:tr>
    </w:tbl>
    <w:p>
      <w:pPr>
        <w:spacing w:after="100" w:line="140" w:lineRule="exact"/>
      </w:pPr>
    </w:p>
    <w:p>
      <w:pPr>
        <w:pStyle w:val="Heading4"/>
        <w:keepNext/>
      </w:pPr>
      <w:r>
        <w:t xml:space="preserve">Semaine 13 — du 4 au 10 janvier 2027</w:t>
      </w:r>
      <w:r>
        <w:rPr>
          <w:b w:val="false"/>
          <w:bCs w:val="false"/>
          <w:color w:val="5B6577"/>
          <w:sz w:val="19"/>
          <w:szCs w:val="19"/>
        </w:rPr>
        <w:t xml:space="preserve">   Les résolutions d'un laboratoire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4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241 car.</w:t>
            </w:r>
          </w:p>
        </w:tc>
        <w:tc>
          <w:tcPr>
            <w:tcW w:type="dxa" w:w="7133"/>
            <w:tcMar>
              <w:top w:type="dxa" w:w="50"/>
              <w:left w:type="dxa" w:w="100"/>
              <w:bottom w:type="dxa" w:w="50"/>
              <w:right w:type="dxa" w:w="100"/>
            </w:tcMar>
            <w:vAlign w:val="center"/>
          </w:tcPr>
          <w:p>
            <w:pPr>
              <w:spacing w:after="30" w:before="30" w:line="250"/>
            </w:pPr>
            <w:r>
              <w:rPr>
                <w:sz w:val="18"/>
                <w:szCs w:val="18"/>
              </w:rPr>
              <w:t xml:space="preserve">Trois résolutions réalistes pour un laboratoire en 2027 : 1. moins de résultats jamais retirés ; 2. moins d'appels « c'est prêt ? » ; 3. savoir qui a remis quoi, à qui. Les trois tiennent à la même chose : la remise du résultat. #Laboratoire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5 janv.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Janvier est le mois des bonnes résolutions. J'en propose une seule aux directeurs d'établissement : mesurer.</w:t>
            </w:r>
          </w:p>
          <w:p>
            <w:pPr>
              <w:spacing w:after="30" w:before="30" w:line="250"/>
            </w:pPr>
            <w:r>
              <w:rPr>
                <w:sz w:val="18"/>
                <w:szCs w:val="18"/>
              </w:rPr>
              <w:t xml:space="preserve">Combien de résultats ne sont jamais retirés chaque mois ? Combien d'appels l'accueil reçoit-il pour savoir si un résultat est prêt ? Combien de minutes pour retrouver un ancien résultat ?</w:t>
            </w:r>
          </w:p>
          <w:p>
            <w:pPr>
              <w:spacing w:after="30" w:before="30" w:line="250"/>
            </w:pPr>
            <w:r>
              <w:rPr>
                <w:sz w:val="18"/>
                <w:szCs w:val="18"/>
              </w:rPr>
              <w:t xml:space="preserve">Peu d'établissements ont ces chiffres sous la main. Ce n'est pas un reproche : personne ne les leur a jamais demandés.</w:t>
            </w:r>
          </w:p>
          <w:p>
            <w:pPr>
              <w:spacing w:after="30" w:before="30" w:line="250"/>
            </w:pPr>
            <w:r>
              <w:rPr>
                <w:sz w:val="18"/>
                <w:szCs w:val="18"/>
              </w:rPr>
              <w:t xml:space="preserve">Pourtant, sans mesure, impossible de savoir si un outil comme EDEN vaut son abonnement. C'est pour cela que tout essai commence par ce relevé simple, sur une semaine. On compare ensuite, et on décide sur des faits.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6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220 car.</w:t>
            </w:r>
          </w:p>
        </w:tc>
        <w:tc>
          <w:tcPr>
            <w:tcW w:type="dxa" w:w="7133"/>
            <w:tcMar>
              <w:top w:type="dxa" w:w="50"/>
              <w:left w:type="dxa" w:w="100"/>
              <w:bottom w:type="dxa" w:w="50"/>
              <w:right w:type="dxa" w:w="100"/>
            </w:tcMar>
            <w:vAlign w:val="center"/>
          </w:tcPr>
          <w:p>
            <w:pPr>
              <w:spacing w:after="30" w:before="30" w:line="250"/>
            </w:pPr>
            <w:r>
              <w:rPr>
                <w:sz w:val="18"/>
                <w:szCs w:val="18"/>
              </w:rPr>
              <w:t xml:space="preserve">Avant d'essayer EDEN, comptez pendant une semaine : résultats non retirés, appels à l'accueil, anciens résultats recherchés. Après 60 jours d'essai, recomptez. La décision se prend sur ces chiffres, pas sur une promesse.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7 janv.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Bien commencer 2027 : un diagnostic en trois chiffres.</w:t>
            </w:r>
          </w:p>
          <w:p>
            <w:pPr>
              <w:spacing w:after="30" w:before="30" w:line="250"/>
            </w:pPr>
            <w:r>
              <w:rPr>
                <w:sz w:val="18"/>
                <w:szCs w:val="18"/>
              </w:rPr>
              <w:t xml:space="preserve">1. Le nombre de résultats non retirés par mois.</w:t>
            </w:r>
          </w:p>
          <w:p>
            <w:pPr>
              <w:spacing w:after="30" w:before="30" w:line="250"/>
            </w:pPr>
            <w:r>
              <w:rPr>
                <w:sz w:val="18"/>
                <w:szCs w:val="18"/>
              </w:rPr>
              <w:t xml:space="preserve">2. Le nombre d'appels quotidiens à l'accueil pour savoir si un résultat est prêt.</w:t>
            </w:r>
          </w:p>
          <w:p>
            <w:pPr>
              <w:spacing w:after="30" w:before="30" w:line="250"/>
            </w:pPr>
            <w:r>
              <w:rPr>
                <w:sz w:val="18"/>
                <w:szCs w:val="18"/>
              </w:rPr>
              <w:t xml:space="preserve">3. Le temps moyen pour retrouver un ancien résultat.</w:t>
            </w:r>
          </w:p>
          <w:p>
            <w:pPr>
              <w:spacing w:after="30" w:before="30" w:line="250"/>
            </w:pPr>
            <w:r>
              <w:rPr>
                <w:sz w:val="18"/>
                <w:szCs w:val="18"/>
              </w:rPr>
              <w:t xml:space="preserve">Nous aidons chaque établissement candidat à faire ce relevé avant tout essai. Il ne coûte rien et il est utile même si vous ne choisissez pas EDEN. Pour recevoir la grille de relevé, un message privé suffit.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8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181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A simple resolution for any lab in 2027: measure. How many results are never collected? How many "is it ready?" calls a day? You cannot improve what you do not count. #Cameroon #Lab</w:t>
            </w:r>
          </w:p>
        </w:tc>
      </w:tr>
    </w:tbl>
    <w:p>
      <w:pPr>
        <w:spacing w:after="100" w:line="140" w:lineRule="exact"/>
      </w:pPr>
    </w:p>
    <w:p>
      <w:pPr>
        <w:pStyle w:val="Heading3"/>
        <w:keepNext/>
      </w:pPr>
      <w:bookmarkStart w:name="_Toc0094" w:id="94"/>
      <w:r>
        <w:t xml:space="preserve">B.2 Trimestre 2 — Expliquer le produit (semaines 14 à 26)</w:t>
      </w:r>
      <w:bookmarkEnd w:id="94"/>
    </w:p>
    <w:p>
      <w:pPr>
        <w:pStyle w:val="Heading4"/>
        <w:keepNext/>
      </w:pPr>
      <w:r>
        <w:t xml:space="preserve">Semaine 14 — du 11 au 17 janvier 2027</w:t>
      </w:r>
      <w:r>
        <w:rPr>
          <w:b w:val="false"/>
          <w:bCs w:val="false"/>
          <w:color w:val="5B6577"/>
          <w:sz w:val="19"/>
          <w:szCs w:val="19"/>
        </w:rPr>
        <w:t xml:space="preserve">   Se connecter sans mot de passe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11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206 car.</w:t>
            </w:r>
          </w:p>
        </w:tc>
        <w:tc>
          <w:tcPr>
            <w:tcW w:type="dxa" w:w="7133"/>
            <w:tcMar>
              <w:top w:type="dxa" w:w="50"/>
              <w:left w:type="dxa" w:w="100"/>
              <w:bottom w:type="dxa" w:w="50"/>
              <w:right w:type="dxa" w:w="100"/>
            </w:tcMar>
            <w:vAlign w:val="center"/>
          </w:tcPr>
          <w:p>
            <w:pPr>
              <w:spacing w:after="30" w:before="30" w:line="250"/>
            </w:pPr>
            <w:r>
              <w:rPr>
                <w:sz w:val="18"/>
                <w:szCs w:val="18"/>
              </w:rPr>
              <w:t xml:space="preserve">Combien de mots de passe avez-vous oubliés cette année ? Pour consulter un résultat médical, EDEN n'en demande aucun. Votre e-mail, un code à 6 chiffres reçu dans la minute, et c'est tout. #Cameroun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12 janv.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Un choix de conception d'EDEN surprend souvent : il n'y a pas de mot de passe.</w:t>
            </w:r>
          </w:p>
          <w:p>
            <w:pPr>
              <w:spacing w:after="30" w:before="30" w:line="250"/>
            </w:pPr>
            <w:r>
              <w:rPr>
                <w:sz w:val="18"/>
                <w:szCs w:val="18"/>
              </w:rPr>
              <w:t xml:space="preserve">La raison est pratique. Un patient consulte ses résultats quelques fois par an. Entre deux visites, il oublie son mot de passe, et c'est l'accueil du laboratoire qui hérite du problème.</w:t>
            </w:r>
          </w:p>
          <w:p>
            <w:pPr>
              <w:spacing w:after="30" w:before="30" w:line="250"/>
            </w:pPr>
            <w:r>
              <w:rPr>
                <w:sz w:val="18"/>
                <w:szCs w:val="18"/>
              </w:rPr>
              <w:t xml:space="preserve">À la place, EDEN envoie un code à 6 chiffres par e-mail. Il est valable 10 minutes et ne sert qu'une fois. Pas de mot de passe à retenir, donc pas de mot de passe à réinitialiser.</w:t>
            </w:r>
          </w:p>
          <w:p>
            <w:pPr>
              <w:spacing w:after="30" w:before="30" w:line="250"/>
            </w:pPr>
            <w:r>
              <w:rPr>
                <w:sz w:val="18"/>
                <w:szCs w:val="18"/>
              </w:rPr>
              <w:t xml:space="preserve">C'est aussi plus sûr : un code qui expire en dix minutes n'a aucune valeur s'il est recopié sur un papier.</w:t>
            </w:r>
          </w:p>
          <w:p>
            <w:pPr>
              <w:spacing w:after="30" w:before="30" w:line="250"/>
            </w:pPr>
            <w:r>
              <w:rPr>
                <w:sz w:val="18"/>
                <w:szCs w:val="18"/>
              </w:rPr>
              <w:t xml:space="preserve">Un détail, peut-être. Mais ce sont les détails qui décident si un service est utilisé ou abandonné.</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13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241 car.</w:t>
            </w:r>
          </w:p>
        </w:tc>
        <w:tc>
          <w:tcPr>
            <w:tcW w:type="dxa" w:w="7133"/>
            <w:tcMar>
              <w:top w:type="dxa" w:w="50"/>
              <w:left w:type="dxa" w:w="100"/>
              <w:bottom w:type="dxa" w:w="50"/>
              <w:right w:type="dxa" w:w="100"/>
            </w:tcMar>
            <w:vAlign w:val="center"/>
          </w:tcPr>
          <w:p>
            <w:pPr>
              <w:spacing w:after="30" w:before="30" w:line="250"/>
            </w:pPr>
            <w:r>
              <w:rPr>
                <w:sz w:val="18"/>
                <w:szCs w:val="18"/>
              </w:rPr>
              <w:t xml:space="preserve">Le code de connexion EDEN : 6 chiffres, valable 10 minutes, utilisable une seule fois. Au-delà de 5 codes demandés en une heure ou de 5 essais ratés, la porte se ferme. Simple pour le patient, pénible pour un curieux.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14 janv.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Pas de mot de passe, pas de mot de passe oublié.</w:t>
            </w:r>
          </w:p>
          <w:p>
            <w:pPr>
              <w:spacing w:after="30" w:before="30" w:line="250"/>
            </w:pPr>
            <w:r>
              <w:rPr>
                <w:sz w:val="18"/>
                <w:szCs w:val="18"/>
              </w:rPr>
              <w:t xml:space="preserve">Pour se connecter à EDEN, le patient saisit son adresse e-mail et reçoit un code à 6 chiffres. Dix minutes de validité, un seul usage.</w:t>
            </w:r>
          </w:p>
          <w:p>
            <w:pPr>
              <w:spacing w:after="30" w:before="30" w:line="250"/>
            </w:pPr>
            <w:r>
              <w:rPr>
                <w:sz w:val="18"/>
                <w:szCs w:val="18"/>
              </w:rPr>
              <w:t xml:space="preserve">Pour l'établissement, c'est une charge en moins : aucun identifiant à créer, aucun mot de passe à réinitialiser au téléphone.</w:t>
            </w:r>
          </w:p>
          <w:p>
            <w:pPr>
              <w:spacing w:after="30" w:before="30" w:line="250"/>
            </w:pPr>
            <w:r>
              <w:rPr>
                <w:sz w:val="18"/>
                <w:szCs w:val="18"/>
              </w:rPr>
              <w:t xml:space="preserve">Pour le patient, c'est un geste qu'il connaît déjà : c'est celui de la plupart des services en ligne récents.</w:t>
            </w:r>
          </w:p>
          <w:p>
            <w:pPr>
              <w:spacing w:after="30" w:before="30" w:line="250"/>
            </w:pPr>
            <w:r>
              <w:rPr>
                <w:sz w:val="18"/>
                <w:szCs w:val="18"/>
              </w:rPr>
              <w:t xml:space="preserve">Essayez la démonstration : [LIEN]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15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206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No password to remember. EDEN signs patients in with a 6-digit code sent to their email: valid for 10 minutes, usable once. Fewer forgotten passwords, fewer calls to the front desk. #Cameroon #DigitalHealth</w:t>
            </w:r>
          </w:p>
        </w:tc>
      </w:tr>
    </w:tbl>
    <w:p>
      <w:pPr>
        <w:spacing w:after="100" w:line="140" w:lineRule="exact"/>
      </w:pPr>
    </w:p>
    <w:p>
      <w:pPr>
        <w:pStyle w:val="Heading4"/>
        <w:keepNext/>
      </w:pPr>
      <w:r>
        <w:t xml:space="preserve">Semaine 15 — du 18 au 24 janvier 2027</w:t>
      </w:r>
      <w:r>
        <w:rPr>
          <w:b w:val="false"/>
          <w:bCs w:val="false"/>
          <w:color w:val="5B6577"/>
          <w:sz w:val="19"/>
          <w:szCs w:val="19"/>
        </w:rPr>
        <w:t xml:space="preserve">   « Mes patients n'ont pas d'e-mail »</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18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224 car.</w:t>
            </w:r>
          </w:p>
        </w:tc>
        <w:tc>
          <w:tcPr>
            <w:tcW w:type="dxa" w:w="7133"/>
            <w:tcMar>
              <w:top w:type="dxa" w:w="50"/>
              <w:left w:type="dxa" w:w="100"/>
              <w:bottom w:type="dxa" w:w="50"/>
              <w:right w:type="dxa" w:w="100"/>
            </w:tcMar>
            <w:vAlign w:val="center"/>
          </w:tcPr>
          <w:p>
            <w:pPr>
              <w:spacing w:after="30" w:before="30" w:line="250"/>
            </w:pPr>
            <w:r>
              <w:rPr>
                <w:sz w:val="18"/>
                <w:szCs w:val="18"/>
              </w:rPr>
              <w:t xml:space="preserve">« Mes patients n'ont pas d'adresse e-mail. » Regardez leur téléphone : un Android ne fonctionne pas sans compte Google. Ce compte est une adresse Gmail. Elle est déjà là, il suffit de la montrer au patient. #Cameroun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19 janv.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L'objection que j'attends à chaque présentation : « Ici, les gens n'utilisent pas l'e-mail. Ils utilisent WhatsApp. »</w:t>
            </w:r>
          </w:p>
          <w:p>
            <w:pPr>
              <w:spacing w:after="30" w:before="30" w:line="250"/>
            </w:pPr>
            <w:r>
              <w:rPr>
                <w:sz w:val="18"/>
                <w:szCs w:val="18"/>
              </w:rPr>
              <w:t xml:space="preserve">Elle est juste, et elle est incomplète.</w:t>
            </w:r>
          </w:p>
          <w:p>
            <w:pPr>
              <w:spacing w:after="30" w:before="30" w:line="250"/>
            </w:pPr>
            <w:r>
              <w:rPr>
                <w:sz w:val="18"/>
                <w:szCs w:val="18"/>
              </w:rPr>
              <w:t xml:space="preserve">Juste, parce que l'e-mail n'est pas un réflexe quotidien pour beaucoup de patients. Incomplète, parce que presque tout téléphone Android est relié à un compte Google, donc à une adresse Gmail que son propriétaire a parfois oubliée.</w:t>
            </w:r>
          </w:p>
          <w:p>
            <w:pPr>
              <w:spacing w:after="30" w:before="30" w:line="250"/>
            </w:pPr>
            <w:r>
              <w:rPr>
                <w:sz w:val="18"/>
                <w:szCs w:val="18"/>
              </w:rPr>
              <w:t xml:space="preserve">Le travail n'est pas de créer une adresse. Il est de la retrouver : Paramètres, Comptes, et elle s'affiche. Trente secondes à l'accueil.</w:t>
            </w:r>
          </w:p>
          <w:p>
            <w:pPr>
              <w:spacing w:after="30" w:before="30" w:line="250"/>
            </w:pPr>
            <w:r>
              <w:rPr>
                <w:sz w:val="18"/>
                <w:szCs w:val="18"/>
              </w:rPr>
              <w:t xml:space="preserve">Pour les patients vraiment sans adresse, un proche de confiance peut prêter la sienne, et l'accueil valide le rattachement après vérification de l'identité. Aucun système ne couvre tout le monde. Celui-ci couvre déjà beaucoup de monde.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20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233 car.</w:t>
            </w:r>
          </w:p>
        </w:tc>
        <w:tc>
          <w:tcPr>
            <w:tcW w:type="dxa" w:w="7133"/>
            <w:tcMar>
              <w:top w:type="dxa" w:w="50"/>
              <w:left w:type="dxa" w:w="100"/>
              <w:bottom w:type="dxa" w:w="50"/>
              <w:right w:type="dxa" w:w="100"/>
            </w:tcMar>
            <w:vAlign w:val="center"/>
          </w:tcPr>
          <w:p>
            <w:pPr>
              <w:spacing w:after="30" w:before="30" w:line="250"/>
            </w:pPr>
            <w:r>
              <w:rPr>
                <w:sz w:val="18"/>
                <w:szCs w:val="18"/>
              </w:rPr>
              <w:t xml:space="preserve">Astuce pour l'accueil : sur un téléphone Android, l'adresse Gmail du patient se trouve dans Paramètres &gt; Comptes. C'est elle qu'il utilisera pour se connecter à EDEN. Trente secondes, et le patient repart avec ses résultats en poche.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21 janv.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Trois situations à l'accueil, trois réponses.</w:t>
            </w:r>
          </w:p>
          <w:p>
            <w:pPr>
              <w:spacing w:after="30" w:before="30" w:line="250"/>
            </w:pPr>
            <w:r>
              <w:rPr>
                <w:sz w:val="18"/>
                <w:szCs w:val="18"/>
              </w:rPr>
              <w:t xml:space="preserve">Le patient connaît son e-mail : il scanne le QR code et se connecte seul.</w:t>
            </w:r>
          </w:p>
          <w:p>
            <w:pPr>
              <w:spacing w:after="30" w:before="30" w:line="250"/>
            </w:pPr>
            <w:r>
              <w:rPr>
                <w:sz w:val="18"/>
                <w:szCs w:val="18"/>
              </w:rPr>
              <w:t xml:space="preserve">Le patient a un téléphone Android mais ne connaît pas son adresse : elle figure dans les paramètres du téléphone, l'accueil l'aide à la retrouver.</w:t>
            </w:r>
          </w:p>
          <w:p>
            <w:pPr>
              <w:spacing w:after="30" w:before="30" w:line="250"/>
            </w:pPr>
            <w:r>
              <w:rPr>
                <w:sz w:val="18"/>
                <w:szCs w:val="18"/>
              </w:rPr>
              <w:t xml:space="preserve">Le patient n'a pas d'adresse : un proche peut recevoir les résultats pour lui, et l'établissement valide le rattachement après vérification de l'identité.</w:t>
            </w:r>
          </w:p>
          <w:p>
            <w:pPr>
              <w:spacing w:after="30" w:before="30" w:line="250"/>
            </w:pPr>
            <w:r>
              <w:rPr>
                <w:sz w:val="18"/>
                <w:szCs w:val="18"/>
              </w:rPr>
              <w:t xml:space="preserve">Dans tous les cas, le papier reste disponible. EDEN ajoute un canal, il n'en retire aucun.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22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213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"My patients don't use email." Check their phone: every Android runs on a Google account, and that account is a Gmail address. It is already there. The front desk just has to show them where. #Cameroon #HealthTech</w:t>
            </w:r>
          </w:p>
        </w:tc>
      </w:tr>
    </w:tbl>
    <w:p>
      <w:pPr>
        <w:spacing w:after="100" w:line="140" w:lineRule="exact"/>
      </w:pPr>
    </w:p>
    <w:p>
      <w:pPr>
        <w:pStyle w:val="Heading4"/>
        <w:keepNext/>
      </w:pPr>
      <w:r>
        <w:t xml:space="preserve">Semaine 16 — du 25 au 31 janvier 2027</w:t>
      </w:r>
      <w:r>
        <w:rPr>
          <w:b w:val="false"/>
          <w:bCs w:val="false"/>
          <w:color w:val="5B6577"/>
          <w:sz w:val="19"/>
          <w:szCs w:val="19"/>
        </w:rPr>
        <w:t xml:space="preserve">   La protection des données de santé</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25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247 car.</w:t>
            </w:r>
          </w:p>
        </w:tc>
        <w:tc>
          <w:tcPr>
            <w:tcW w:type="dxa" w:w="7133"/>
            <w:tcMar>
              <w:top w:type="dxa" w:w="50"/>
              <w:left w:type="dxa" w:w="100"/>
              <w:bottom w:type="dxa" w:w="50"/>
              <w:right w:type="dxa" w:w="100"/>
            </w:tcMar>
            <w:vAlign w:val="center"/>
          </w:tcPr>
          <w:p>
            <w:pPr>
              <w:spacing w:after="30" w:before="30" w:line="250"/>
            </w:pPr>
            <w:r>
              <w:rPr>
                <w:sz w:val="18"/>
                <w:szCs w:val="18"/>
              </w:rPr>
              <w:t xml:space="preserve">Cette semaine, Journée de la protection des données (28 janvier). Au Cameroun, la loi de 2024 sur les données personnelles classe la santé parmi les données sensibles. Remettre un résultat n'est plus seulement une affaire d'organisation.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26 janv.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Je ne suis pas juriste, et je me méfie des éditeurs de logiciels qui se disent « conformes » en une ligne.</w:t>
            </w:r>
          </w:p>
          <w:p>
            <w:pPr>
              <w:spacing w:after="30" w:before="30" w:line="250"/>
            </w:pPr>
            <w:r>
              <w:rPr>
                <w:sz w:val="18"/>
                <w:szCs w:val="18"/>
              </w:rPr>
              <w:t xml:space="preserve">Ce que je sais : depuis la loi du 23 décembre 2024 sur la protection des données personnelles, les données de santé sont des données sensibles au Cameroun, et la période de mise en conformité s'est achevée en juin 2026.</w:t>
            </w:r>
          </w:p>
          <w:p>
            <w:pPr>
              <w:spacing w:after="30" w:before="30" w:line="250"/>
            </w:pPr>
            <w:r>
              <w:rPr>
                <w:sz w:val="18"/>
                <w:szCs w:val="18"/>
              </w:rPr>
              <w:t xml:space="preserve">Ce que cela change pour un laboratoire : savoir qui accède aux résultats, pouvoir le prouver, encadrer ses prestataires par contrat, informer ses patients.</w:t>
            </w:r>
          </w:p>
          <w:p>
            <w:pPr>
              <w:spacing w:after="30" w:before="30" w:line="250"/>
            </w:pPr>
            <w:r>
              <w:rPr>
                <w:sz w:val="18"/>
                <w:szCs w:val="18"/>
              </w:rPr>
              <w:t xml:space="preserve">Ce que je fais avec EDEN : cloisonner les établissements, tracer les opérations sensibles, ne jamais afficher une clé d'accès deux fois, et dire clairement où sont hébergées les données. Le reste se règle avec un conseil juridique, établissement par établissement. Je préfère cette honnêteté à une promesse.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27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222 car.</w:t>
            </w:r>
          </w:p>
        </w:tc>
        <w:tc>
          <w:tcPr>
            <w:tcW w:type="dxa" w:w="7133"/>
            <w:tcMar>
              <w:top w:type="dxa" w:w="50"/>
              <w:left w:type="dxa" w:w="100"/>
              <w:bottom w:type="dxa" w:w="50"/>
              <w:right w:type="dxa" w:w="100"/>
            </w:tcMar>
            <w:vAlign w:val="center"/>
          </w:tcPr>
          <w:p>
            <w:pPr>
              <w:spacing w:after="30" w:before="30" w:line="250"/>
            </w:pPr>
            <w:r>
              <w:rPr>
                <w:sz w:val="18"/>
                <w:szCs w:val="18"/>
              </w:rPr>
              <w:t xml:space="preserve">Trois questions à poser à tout prestataire qui touche vos données de santé : 1. Où sont-elles hébergées ? 2. Qui peut y accéder, et est-ce tracé ? 3. Que prévoit le contrat si un incident survient ? Posez-les aussi à EDEN.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28 janv.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Data Privacy Day is this week.</w:t>
            </w:r>
          </w:p>
          <w:p>
            <w:pPr>
              <w:spacing w:after="30" w:before="30" w:line="250"/>
            </w:pPr>
            <w:r>
              <w:rPr>
                <w:sz w:val="18"/>
                <w:szCs w:val="18"/>
              </w:rPr>
              <w:t xml:space="preserve">In Cameroon, the 2024 law on personal data protection treats health data as sensitive. For a laboratory or a clinic, that raises practical questions: who can see a result, can you prove it, and what does your contract with each software provider say?</w:t>
            </w:r>
          </w:p>
          <w:p>
            <w:pPr>
              <w:spacing w:after="30" w:before="30" w:line="250"/>
            </w:pPr>
            <w:r>
              <w:rPr>
                <w:sz w:val="18"/>
                <w:szCs w:val="18"/>
              </w:rPr>
              <w:t xml:space="preserve">EDEN was built with those questions in mind. Each facility's data is isolated from the others. Sensitive operations are logged. API keys are never displayed twice.</w:t>
            </w:r>
          </w:p>
          <w:p>
            <w:pPr>
              <w:spacing w:after="30" w:before="30" w:line="250"/>
            </w:pPr>
            <w:r>
              <w:rPr>
                <w:sz w:val="18"/>
                <w:szCs w:val="18"/>
              </w:rPr>
              <w:t xml:space="preserve">We do not claim that software alone makes anyone compliant. We do commit to answering your questions about hosting, access and contracts in writing. Message us.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29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181 car.</w:t>
            </w:r>
          </w:p>
        </w:tc>
        <w:tc>
          <w:tcPr>
            <w:tcW w:type="dxa" w:w="7133"/>
            <w:tcMar>
              <w:top w:type="dxa" w:w="50"/>
              <w:left w:type="dxa" w:w="100"/>
              <w:bottom w:type="dxa" w:w="50"/>
              <w:right w:type="dxa" w:w="100"/>
            </w:tcMar>
            <w:vAlign w:val="center"/>
          </w:tcPr>
          <w:p>
            <w:pPr>
              <w:spacing w:after="30" w:before="30" w:line="250"/>
            </w:pPr>
            <w:r>
              <w:rPr>
                <w:sz w:val="18"/>
                <w:szCs w:val="18"/>
              </w:rPr>
              <w:t xml:space="preserve">Patients : savez-vous qui a accès à vos résultats d'analyses une fois qu'ils quittent le laboratoire ? Vous avez le droit de poser la question. #Cameroun #DonnéesPersonnelles #Santé</w:t>
            </w:r>
          </w:p>
        </w:tc>
      </w:tr>
    </w:tbl>
    <w:p>
      <w:pPr>
        <w:spacing w:after="100" w:line="140" w:lineRule="exact"/>
      </w:pPr>
    </w:p>
    <w:p>
      <w:pPr>
        <w:pStyle w:val="Heading4"/>
        <w:keepNext/>
      </w:pPr>
      <w:r>
        <w:t xml:space="preserve">Semaine 17 — du 1er au 7 février 2027</w:t>
      </w:r>
      <w:r>
        <w:rPr>
          <w:b w:val="false"/>
          <w:bCs w:val="false"/>
          <w:color w:val="5B6577"/>
          <w:sz w:val="19"/>
          <w:szCs w:val="19"/>
        </w:rPr>
        <w:t xml:space="preserve">   L'imagerie et le compte rendu</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1er févr.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238 car.</w:t>
            </w:r>
          </w:p>
        </w:tc>
        <w:tc>
          <w:tcPr>
            <w:tcW w:type="dxa" w:w="7133"/>
            <w:tcMar>
              <w:top w:type="dxa" w:w="50"/>
              <w:left w:type="dxa" w:w="100"/>
              <w:bottom w:type="dxa" w:w="50"/>
              <w:right w:type="dxa" w:w="100"/>
            </w:tcMar>
            <w:vAlign w:val="center"/>
          </w:tcPr>
          <w:p>
            <w:pPr>
              <w:spacing w:after="30" w:before="30" w:line="250"/>
            </w:pPr>
            <w:r>
              <w:rPr>
                <w:sz w:val="18"/>
                <w:szCs w:val="18"/>
              </w:rPr>
              <w:t xml:space="preserve">Cette semaine, Journée mondiale contre le cancer (4 février). Un compte rendu d'imagerie perdu ou jamais retiré, c'est du temps perdu avant la consultation suivante. Il doit arriver chez le patient, puis chez son médecin. #Cameroun #Santé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 févr.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En imagerie, on pense d'abord aux images. Le document qui fait avancer le patient, c'est pourtant le compte rendu : quelques lignes qui disent ce que le radiologue a vu et ce qu'il conclut.</w:t>
            </w:r>
          </w:p>
          <w:p>
            <w:pPr>
              <w:spacing w:after="30" w:before="30" w:line="250"/>
            </w:pPr>
            <w:r>
              <w:rPr>
                <w:sz w:val="18"/>
                <w:szCs w:val="18"/>
              </w:rPr>
              <w:t xml:space="preserve">Ce compte rendu doit parvenir au médecin prescripteur. Aujourd'hui, c'est souvent le patient qui fait le facteur, avec une grande enveloppe sous le bras.</w:t>
            </w:r>
          </w:p>
          <w:p>
            <w:pPr>
              <w:spacing w:after="30" w:before="30" w:line="250"/>
            </w:pPr>
            <w:r>
              <w:rPr>
                <w:sz w:val="18"/>
                <w:szCs w:val="18"/>
              </w:rPr>
              <w:t xml:space="preserve">Si l'enveloppe se perd, ou si le patient tarde à revenir, la suite attend.</w:t>
            </w:r>
          </w:p>
          <w:p>
            <w:pPr>
              <w:spacing w:after="30" w:before="30" w:line="250"/>
            </w:pPr>
            <w:r>
              <w:rPr>
                <w:sz w:val="18"/>
                <w:szCs w:val="18"/>
              </w:rPr>
              <w:t xml:space="preserve">EDEN publie le compte rendu dans le compte du patient : indication, technique, résultat, conclusion. Le patient peut ensuite le partager avec son médecin en quelques secondes.</w:t>
            </w:r>
          </w:p>
          <w:p>
            <w:pPr>
              <w:spacing w:after="30" w:before="30" w:line="250"/>
            </w:pPr>
            <w:r>
              <w:rPr>
                <w:sz w:val="18"/>
                <w:szCs w:val="18"/>
              </w:rPr>
              <w:t xml:space="preserve">En cette semaine de la Journée mondiale contre le cancer, je pense à tous les parcours où chaque jour compte. Faire circuler l'information plus vite est la moindre des choses.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3 févr.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251 car.</w:t>
            </w:r>
          </w:p>
        </w:tc>
        <w:tc>
          <w:tcPr>
            <w:tcW w:type="dxa" w:w="7133"/>
            <w:tcMar>
              <w:top w:type="dxa" w:w="50"/>
              <w:left w:type="dxa" w:w="100"/>
              <w:bottom w:type="dxa" w:w="50"/>
              <w:right w:type="dxa" w:w="100"/>
            </w:tcMar>
            <w:vAlign w:val="center"/>
          </w:tcPr>
          <w:p>
            <w:pPr>
              <w:spacing w:after="30" w:before="30" w:line="250"/>
            </w:pPr>
            <w:r>
              <w:rPr>
                <w:sz w:val="18"/>
                <w:szCs w:val="18"/>
              </w:rPr>
              <w:t xml:space="preserve">Dans EDEN, un compte rendu d'imagerie comprend l'examen demandé, l'indication, la technique, le résultat et la conclusion, avec le nom du médecin qui l'a validé. Le patient le relit quand il veut et le partage s'il le souhaite.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4 févr.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Centres d'imagerie : votre compte rendu mérite mieux qu'une enveloppe.</w:t>
            </w:r>
          </w:p>
          <w:p>
            <w:pPr>
              <w:spacing w:after="30" w:before="30" w:line="250"/>
            </w:pPr>
            <w:r>
              <w:rPr>
                <w:sz w:val="18"/>
                <w:szCs w:val="18"/>
              </w:rPr>
              <w:t xml:space="preserve">Avec EDEN, dès la validation, le compte rendu est disponible dans le compte du patient : examen, indication, technique, résultat, conclusion.</w:t>
            </w:r>
          </w:p>
          <w:p>
            <w:pPr>
              <w:spacing w:after="30" w:before="30" w:line="250"/>
            </w:pPr>
            <w:r>
              <w:rPr>
                <w:sz w:val="18"/>
                <w:szCs w:val="18"/>
              </w:rPr>
              <w:t xml:space="preserve">Le patient peut le partager avec son médecin prescripteur, qui le reçoit dans son propre espace.</w:t>
            </w:r>
          </w:p>
          <w:p>
            <w:pPr>
              <w:spacing w:after="30" w:before="30" w:line="250"/>
            </w:pPr>
            <w:r>
              <w:rPr>
                <w:sz w:val="18"/>
                <w:szCs w:val="18"/>
              </w:rPr>
              <w:t xml:space="preserve">Vous gardez la maîtrise : votre nom sur chaque compte rendu, vos règles d'accès, votre journal des opérations.</w:t>
            </w:r>
          </w:p>
          <w:p>
            <w:pPr>
              <w:spacing w:after="30" w:before="30" w:line="250"/>
            </w:pPr>
            <w:r>
              <w:rPr>
                <w:sz w:val="18"/>
                <w:szCs w:val="18"/>
              </w:rPr>
              <w:t xml:space="preserve">EDEN publie les comptes rendus, pas les images elles-mêmes : il complète votre système d'imagerie, il ne le remplace pas.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5 févr.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213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World Cancer Day is this week. An imaging report that never reaches the referring doctor delays everything that follows. EDEN delivers the report to the patient's account, ready to share. #WorldCancerDay #Cameroon</w:t>
            </w:r>
          </w:p>
        </w:tc>
      </w:tr>
    </w:tbl>
    <w:p>
      <w:pPr>
        <w:spacing w:after="100" w:line="140" w:lineRule="exact"/>
      </w:pPr>
    </w:p>
    <w:p>
      <w:pPr>
        <w:pStyle w:val="Heading4"/>
        <w:keepNext/>
      </w:pPr>
      <w:r>
        <w:t xml:space="preserve">Semaine 18 — du 8 au 14 février 2027</w:t>
      </w:r>
      <w:r>
        <w:rPr>
          <w:b w:val="false"/>
          <w:bCs w:val="false"/>
          <w:color w:val="5B6577"/>
          <w:sz w:val="19"/>
          <w:szCs w:val="19"/>
        </w:rPr>
        <w:t xml:space="preserve">   Une génération mobile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8 févr.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241 car.</w:t>
            </w:r>
          </w:p>
        </w:tc>
        <w:tc>
          <w:tcPr>
            <w:tcW w:type="dxa" w:w="7133"/>
            <w:tcMar>
              <w:top w:type="dxa" w:w="50"/>
              <w:left w:type="dxa" w:w="100"/>
              <w:bottom w:type="dxa" w:w="50"/>
              <w:right w:type="dxa" w:w="100"/>
            </w:tcMar>
            <w:vAlign w:val="center"/>
          </w:tcPr>
          <w:p>
            <w:pPr>
              <w:spacing w:after="30" w:before="30" w:line="250"/>
            </w:pPr>
            <w:r>
              <w:rPr>
                <w:sz w:val="18"/>
                <w:szCs w:val="18"/>
              </w:rPr>
              <w:t xml:space="preserve">Jeudi 11 février, Fête de la Jeunesse. Au Cameroun, l'âge médian est de 18 ans et le téléphone est partout. La génération qui arrive n'attendra pas une enveloppe à un guichet. Les établissements de santé ont intérêt à s'y préparer.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9 févr.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Quelques chiffres m'ont marqué en préparant EDEN. Selon DataReportal, le Cameroun comptait fin 2025 environ 29 millions de connexions mobiles pour 30 millions d'habitants, 12,6 millions d'internautes, et un âge médian de 18 ans.</w:t>
            </w:r>
          </w:p>
          <w:p>
            <w:pPr>
              <w:spacing w:after="30" w:before="30" w:line="250"/>
            </w:pPr>
            <w:r>
              <w:rPr>
                <w:sz w:val="18"/>
                <w:szCs w:val="18"/>
              </w:rPr>
              <w:t xml:space="preserve">Cela veut dire deux choses. D'abord, le téléphone est déjà l'outil de tout le monde. Ensuite, la majorité des patients de demain n'a jamais connu un monde sans lui.</w:t>
            </w:r>
          </w:p>
          <w:p>
            <w:pPr>
              <w:spacing w:after="30" w:before="30" w:line="250"/>
            </w:pPr>
            <w:r>
              <w:rPr>
                <w:sz w:val="18"/>
                <w:szCs w:val="18"/>
              </w:rPr>
              <w:t xml:space="preserve">Ces jeunes paient par Mobile Money, commandent par WhatsApp, s'informent en ligne. Ils accompagnent aussi leurs parents à l'hôpital, et ce sont eux qui liront le résultat à voix haute.</w:t>
            </w:r>
          </w:p>
          <w:p>
            <w:pPr>
              <w:spacing w:after="30" w:before="30" w:line="250"/>
            </w:pPr>
            <w:r>
              <w:rPr>
                <w:sz w:val="18"/>
                <w:szCs w:val="18"/>
              </w:rPr>
              <w:t xml:space="preserve">Un établissement qui propose ses résultats en ligne ne s'adresse pas qu'aux jeunes. Il s'appuie sur eux pour servir toute la famille. Bonne Fête de la Jeunesse.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10 févr.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218 car.</w:t>
            </w:r>
          </w:p>
        </w:tc>
        <w:tc>
          <w:tcPr>
            <w:tcW w:type="dxa" w:w="7133"/>
            <w:tcMar>
              <w:top w:type="dxa" w:w="50"/>
              <w:left w:type="dxa" w:w="100"/>
              <w:bottom w:type="dxa" w:w="50"/>
              <w:right w:type="dxa" w:w="100"/>
            </w:tcMar>
            <w:vAlign w:val="center"/>
          </w:tcPr>
          <w:p>
            <w:pPr>
              <w:spacing w:after="30" w:before="30" w:line="250"/>
            </w:pPr>
            <w:r>
              <w:rPr>
                <w:sz w:val="18"/>
                <w:szCs w:val="18"/>
              </w:rPr>
              <w:t xml:space="preserve">EDEN fonctionne dans le navigateur du téléphone : rien à télécharger, pas de mise à jour à faire, pas d'espace de stockage occupé. Un lien, un e-mail, un code. Conçu pour l'usage mobile d'abord.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11 févr.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Fête de la Jeunesse : un mot aux étudiants en biologie médicale, en imagerie et en informatique de santé.</w:t>
            </w:r>
          </w:p>
          <w:p>
            <w:pPr>
              <w:spacing w:after="30" w:before="30" w:line="250"/>
            </w:pPr>
            <w:r>
              <w:rPr>
                <w:sz w:val="18"/>
                <w:szCs w:val="18"/>
              </w:rPr>
              <w:t xml:space="preserve">Les établissements où vous travaillerez demain remettront leurs résultats en ligne. C'est une question d'années, pas de décennies.</w:t>
            </w:r>
          </w:p>
          <w:p>
            <w:pPr>
              <w:spacing w:after="30" w:before="30" w:line="250"/>
            </w:pPr>
            <w:r>
              <w:rPr>
                <w:sz w:val="18"/>
                <w:szCs w:val="18"/>
              </w:rPr>
              <w:t xml:space="preserve">Si vous voulez comprendre comment fonctionne une plateforme de résultats, côté patient, la démonstration d'EDEN est ouverte et gratuite. Explorez-la, critiquez-la, parlez-en à vos enseignants.</w:t>
            </w:r>
          </w:p>
          <w:p>
            <w:pPr>
              <w:spacing w:after="30" w:before="30" w:line="250"/>
            </w:pPr>
            <w:r>
              <w:rPr>
                <w:sz w:val="18"/>
                <w:szCs w:val="18"/>
              </w:rPr>
              <w:t xml:space="preserve">Et si vous préparez un mémoire sur la santé numérique au Cameroun, écrivez-nous : nous répondrons à vos questions.</w:t>
            </w:r>
          </w:p>
          <w:p>
            <w:pPr>
              <w:spacing w:after="30" w:before="30" w:line="250"/>
            </w:pPr>
            <w:r>
              <w:rPr>
                <w:sz w:val="18"/>
                <w:szCs w:val="18"/>
              </w:rPr>
              <w:t xml:space="preserve">[LIEN]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12 févr.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206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Cameroon's median age is 18, and there are roughly 29 million mobile connections for 30 million people (DataReportal, late 2025). Tomorrow's patients will not queue for an envelope. #Cameroon #DigitalHealth</w:t>
            </w:r>
          </w:p>
        </w:tc>
      </w:tr>
    </w:tbl>
    <w:p>
      <w:pPr>
        <w:spacing w:after="100" w:line="140" w:lineRule="exact"/>
      </w:pPr>
    </w:p>
    <w:p>
      <w:pPr>
        <w:pStyle w:val="Heading4"/>
        <w:keepNext/>
      </w:pPr>
      <w:r>
        <w:t xml:space="preserve">Semaine 19 — du 15 au 21 février 2027</w:t>
      </w:r>
      <w:r>
        <w:rPr>
          <w:b w:val="false"/>
          <w:bCs w:val="false"/>
          <w:color w:val="5B6577"/>
          <w:sz w:val="19"/>
          <w:szCs w:val="19"/>
        </w:rPr>
        <w:t xml:space="preserve">   L'accueil, en trois gestes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15 févr.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233 car.</w:t>
            </w:r>
          </w:p>
        </w:tc>
        <w:tc>
          <w:tcPr>
            <w:tcW w:type="dxa" w:w="7133"/>
            <w:tcMar>
              <w:top w:type="dxa" w:w="50"/>
              <w:left w:type="dxa" w:w="100"/>
              <w:bottom w:type="dxa" w:w="50"/>
              <w:right w:type="dxa" w:w="100"/>
            </w:tcMar>
            <w:vAlign w:val="center"/>
          </w:tcPr>
          <w:p>
            <w:pPr>
              <w:spacing w:after="30" w:before="30" w:line="250"/>
            </w:pPr>
            <w:r>
              <w:rPr>
                <w:sz w:val="18"/>
                <w:szCs w:val="18"/>
              </w:rPr>
              <w:t xml:space="preserve">Ce qu'EDEN demande à l'accueil d'un laboratoire : 1. remettre le QR code avec la facture ; 2. valider un rattachement quand l'e-mail diffère ; 3. répondre « c'est dans votre compte ». Trois gestes, pas un métier de plus. #Laboratoire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16 févr.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Un logiciel réussit ou échoue à l'accueil. Pas dans le bureau du directeur, pas dans la salle des machines.</w:t>
            </w:r>
          </w:p>
          <w:p>
            <w:pPr>
              <w:spacing w:after="30" w:before="30" w:line="250"/>
            </w:pPr>
            <w:r>
              <w:rPr>
                <w:sz w:val="18"/>
                <w:szCs w:val="18"/>
              </w:rPr>
              <w:t xml:space="preserve">Les personnes de l'accueil ont déjà beaucoup à faire : enregistrer, encaisser, orienter, rassurer. Si un outil leur ajoute dix clics par patient, il sera contourné en une semaine.</w:t>
            </w:r>
          </w:p>
          <w:p>
            <w:pPr>
              <w:spacing w:after="30" w:before="30" w:line="250"/>
            </w:pPr>
            <w:r>
              <w:rPr>
                <w:sz w:val="18"/>
                <w:szCs w:val="18"/>
              </w:rPr>
              <w:t xml:space="preserve">Pour EDEN, je me suis fixé une règle : le geste quotidien doit tenir en une action. Remettre un QR code. Quand le logiciel de l'établissement l'imprime déjà sur la facture, il n'y a même plus de geste.</w:t>
            </w:r>
          </w:p>
          <w:p>
            <w:pPr>
              <w:spacing w:after="30" w:before="30" w:line="250"/>
            </w:pPr>
            <w:r>
              <w:rPr>
                <w:sz w:val="18"/>
                <w:szCs w:val="18"/>
              </w:rPr>
              <w:t xml:space="preserve">Le reste, validation d'un rattachement, recherche d'un patient, se fait depuis un écran simple, y compris sur téléphone.</w:t>
            </w:r>
          </w:p>
          <w:p>
            <w:pPr>
              <w:spacing w:after="30" w:before="30" w:line="250"/>
            </w:pPr>
            <w:r>
              <w:rPr>
                <w:sz w:val="18"/>
                <w:szCs w:val="18"/>
              </w:rPr>
              <w:t xml:space="preserve">Si vous dirigez un établissement, associez votre accueil à la décision. Ce sont eux qui vous diront si l'outil tient la route.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17 févr.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215 car.</w:t>
            </w:r>
          </w:p>
        </w:tc>
        <w:tc>
          <w:tcPr>
            <w:tcW w:type="dxa" w:w="7133"/>
            <w:tcMar>
              <w:top w:type="dxa" w:w="50"/>
              <w:left w:type="dxa" w:w="100"/>
              <w:bottom w:type="dxa" w:w="50"/>
              <w:right w:type="dxa" w:w="100"/>
            </w:tcMar>
            <w:vAlign w:val="center"/>
          </w:tcPr>
          <w:p>
            <w:pPr>
              <w:spacing w:after="30" w:before="30" w:line="250"/>
            </w:pPr>
            <w:r>
              <w:rPr>
                <w:sz w:val="18"/>
                <w:szCs w:val="18"/>
              </w:rPr>
              <w:t xml:space="preserve">L'espace d'administration EDEN tient en neuf rubriques : tableau de bord, patients, rattachements, QR codes, médecins, données reçues, intégration, paramètres, journal. La formation de l'accueil tient en une séance.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18 févr.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Ce que voit l'administrateur d'un établissement dans EDEN.</w:t>
            </w:r>
          </w:p>
          <w:p>
            <w:pPr>
              <w:spacing w:after="30" w:before="30" w:line="250"/>
            </w:pPr>
            <w:r>
              <w:rPr>
                <w:sz w:val="18"/>
                <w:szCs w:val="18"/>
              </w:rPr>
              <w:t xml:space="preserve">Un tableau de bord : patients connus, rattachés, en attente, QR codes actifs, données reçues.</w:t>
            </w:r>
          </w:p>
          <w:p>
            <w:pPr>
              <w:spacing w:after="30" w:before="30" w:line="250"/>
            </w:pPr>
            <w:r>
              <w:rPr>
                <w:sz w:val="18"/>
                <w:szCs w:val="18"/>
              </w:rPr>
              <w:t xml:space="preserve">Une liste de patients, avec recherche par nom, e-mail ou numéro de dossier.</w:t>
            </w:r>
          </w:p>
          <w:p>
            <w:pPr>
              <w:spacing w:after="30" w:before="30" w:line="250"/>
            </w:pPr>
            <w:r>
              <w:rPr>
                <w:sz w:val="18"/>
                <w:szCs w:val="18"/>
              </w:rPr>
              <w:t xml:space="preserve">Les demandes de rattachement à valider ou refuser.</w:t>
            </w:r>
          </w:p>
          <w:p>
            <w:pPr>
              <w:spacing w:after="30" w:before="30" w:line="250"/>
            </w:pPr>
            <w:r>
              <w:rPr>
                <w:sz w:val="18"/>
                <w:szCs w:val="18"/>
              </w:rPr>
              <w:t xml:space="preserve">Les QR codes : en générer un, retrouver l'historique, annuler celui remis par erreur.</w:t>
            </w:r>
          </w:p>
          <w:p>
            <w:pPr>
              <w:spacing w:after="30" w:before="30" w:line="250"/>
            </w:pPr>
            <w:r>
              <w:rPr>
                <w:sz w:val="18"/>
                <w:szCs w:val="18"/>
              </w:rPr>
              <w:t xml:space="preserve">Un journal : qui a fait quoi, et quand.</w:t>
            </w:r>
          </w:p>
          <w:p>
            <w:pPr>
              <w:spacing w:after="30" w:before="30" w:line="250"/>
            </w:pPr>
            <w:r>
              <w:rPr>
                <w:sz w:val="18"/>
                <w:szCs w:val="18"/>
              </w:rPr>
              <w:t xml:space="preserve">Tout cela fonctionne aussi sur téléphone. Présentation en 20 minutes sur demande.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19 févr.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209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What EDEN asks of a lab's front desk: hand over the QR code with the invoice, approve a link request when the email differs, and say "it's in your account". Three gestures, not a new job. #Cameroon #HealthTech</w:t>
            </w:r>
          </w:p>
        </w:tc>
      </w:tr>
    </w:tbl>
    <w:p>
      <w:pPr>
        <w:spacing w:after="100" w:line="140" w:lineRule="exact"/>
      </w:pPr>
    </w:p>
    <w:p>
      <w:pPr>
        <w:pStyle w:val="Heading4"/>
        <w:keepNext/>
      </w:pPr>
      <w:r>
        <w:t xml:space="preserve">Semaine 20 — du 22 au 28 février 2027</w:t>
      </w:r>
      <w:r>
        <w:rPr>
          <w:b w:val="false"/>
          <w:bCs w:val="false"/>
          <w:color w:val="5B6577"/>
          <w:sz w:val="19"/>
          <w:szCs w:val="19"/>
        </w:rPr>
        <w:t xml:space="preserve">   Partager un résultat avec son médecin</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22 févr.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236 car.</w:t>
            </w:r>
          </w:p>
        </w:tc>
        <w:tc>
          <w:tcPr>
            <w:tcW w:type="dxa" w:w="7133"/>
            <w:tcMar>
              <w:top w:type="dxa" w:w="50"/>
              <w:left w:type="dxa" w:w="100"/>
              <w:bottom w:type="dxa" w:w="50"/>
              <w:right w:type="dxa" w:w="100"/>
            </w:tcMar>
            <w:vAlign w:val="center"/>
          </w:tcPr>
          <w:p>
            <w:pPr>
              <w:spacing w:after="30" w:before="30" w:line="250"/>
            </w:pPr>
            <w:r>
              <w:rPr>
                <w:sz w:val="18"/>
                <w:szCs w:val="18"/>
              </w:rPr>
              <w:t xml:space="preserve">Le patient reçoit son résultat. Et le médecin ? Dans EDEN, le patient le partage lui-même avec le médecin de son choix, en saisissant son matricule. Le médecin le retrouve dans son espace, quel que soit le laboratoire. #Cameroun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23 févr.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Qui décide de montrer un résultat médical, et à qui ? Dans EDEN, la réponse est simple : le patient.</w:t>
            </w:r>
          </w:p>
          <w:p>
            <w:pPr>
              <w:spacing w:after="30" w:before="30" w:line="250"/>
            </w:pPr>
            <w:r>
              <w:rPr>
                <w:sz w:val="18"/>
                <w:szCs w:val="18"/>
              </w:rPr>
              <w:t xml:space="preserve">Il n'y a pas d'annuaire où un médecin irait chercher les résultats de n'importe qui. C'est le patient qui choisit un médecin et lui partage tel résultat. Il peut modifier ou retirer ce partage.</w:t>
            </w:r>
          </w:p>
          <w:p>
            <w:pPr>
              <w:spacing w:after="30" w:before="30" w:line="250"/>
            </w:pPr>
            <w:r>
              <w:rPr>
                <w:sz w:val="18"/>
                <w:szCs w:val="18"/>
              </w:rPr>
              <w:t xml:space="preserve">Côté médecin, tout arrive au même endroit : les résultats partagés par ses patients, quel que soit l'établissement qui les a produits. Plus besoin d'attendre l'enveloppe ou de déchiffrer une photo.</w:t>
            </w:r>
          </w:p>
          <w:p>
            <w:pPr>
              <w:spacing w:after="30" w:before="30" w:line="250"/>
            </w:pPr>
            <w:r>
              <w:rPr>
                <w:sz w:val="18"/>
                <w:szCs w:val="18"/>
              </w:rPr>
              <w:t xml:space="preserve">Et chaque consultation d'un résultat par un médecin est inscrite au journal de l'établissement concerné.</w:t>
            </w:r>
          </w:p>
          <w:p>
            <w:pPr>
              <w:spacing w:after="30" w:before="30" w:line="250"/>
            </w:pPr>
            <w:r>
              <w:rPr>
                <w:sz w:val="18"/>
                <w:szCs w:val="18"/>
              </w:rPr>
              <w:t xml:space="preserve">Ce modèle ralentit peut-être un peu les choses. Il a l'avantage d'être clair : rien ne circule sans que le patient l'ait voulu.</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24 févr.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232 car.</w:t>
            </w:r>
          </w:p>
        </w:tc>
        <w:tc>
          <w:tcPr>
            <w:tcW w:type="dxa" w:w="7133"/>
            <w:tcMar>
              <w:top w:type="dxa" w:w="50"/>
              <w:left w:type="dxa" w:w="100"/>
              <w:bottom w:type="dxa" w:w="50"/>
              <w:right w:type="dxa" w:w="100"/>
            </w:tcMar>
            <w:vAlign w:val="center"/>
          </w:tcPr>
          <w:p>
            <w:pPr>
              <w:spacing w:after="30" w:before="30" w:line="250"/>
            </w:pPr>
            <w:r>
              <w:rPr>
                <w:sz w:val="18"/>
                <w:szCs w:val="18"/>
              </w:rPr>
              <w:t xml:space="preserve">Chaque fois qu'un médecin consulte un résultat partagé dans EDEN, l'opération est inscrite au journal de l'établissement qui a produit ce résultat. Le partage est voulu par le patient, et il laisse une trace.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25 févr.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The patient decides who sees a result.</w:t>
            </w:r>
          </w:p>
          <w:p>
            <w:pPr>
              <w:spacing w:after="30" w:before="30" w:line="250"/>
            </w:pPr>
            <w:r>
              <w:rPr>
                <w:sz w:val="18"/>
                <w:szCs w:val="18"/>
              </w:rPr>
              <w:t xml:space="preserve">In EDEN, there is no directory where a doctor can look up anyone's results. The patient picks a doctor and shares a specific result with them. The patient can edit or withdraw that share at any time.</w:t>
            </w:r>
          </w:p>
          <w:p>
            <w:pPr>
              <w:spacing w:after="30" w:before="30" w:line="250"/>
            </w:pPr>
            <w:r>
              <w:rPr>
                <w:sz w:val="18"/>
                <w:szCs w:val="18"/>
              </w:rPr>
              <w:t xml:space="preserve">The doctor finds everything in one place: results shared by their patients, whichever facility produced them.</w:t>
            </w:r>
          </w:p>
          <w:p>
            <w:pPr>
              <w:spacing w:after="30" w:before="30" w:line="250"/>
            </w:pPr>
            <w:r>
              <w:rPr>
                <w:sz w:val="18"/>
                <w:szCs w:val="18"/>
              </w:rPr>
              <w:t xml:space="preserve">Each time a doctor opens a shared result, the event is recorded in the audit log of the facility concerned.</w:t>
            </w:r>
          </w:p>
          <w:p>
            <w:pPr>
              <w:spacing w:after="30" w:before="30" w:line="250"/>
            </w:pPr>
            <w:r>
              <w:rPr>
                <w:sz w:val="18"/>
                <w:szCs w:val="18"/>
              </w:rPr>
              <w:t xml:space="preserve">Sharing by choice, with a trace: that is the rule.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26 févr.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182 car.</w:t>
            </w:r>
          </w:p>
        </w:tc>
        <w:tc>
          <w:tcPr>
            <w:tcW w:type="dxa" w:w="7133"/>
            <w:tcMar>
              <w:top w:type="dxa" w:w="50"/>
              <w:left w:type="dxa" w:w="100"/>
              <w:bottom w:type="dxa" w:w="50"/>
              <w:right w:type="dxa" w:w="100"/>
            </w:tcMar>
            <w:vAlign w:val="center"/>
          </w:tcPr>
          <w:p>
            <w:pPr>
              <w:spacing w:after="30" w:before="30" w:line="250"/>
            </w:pPr>
            <w:r>
              <w:rPr>
                <w:sz w:val="18"/>
                <w:szCs w:val="18"/>
              </w:rPr>
              <w:t xml:space="preserve">Médecins : combien de consultations commencent par « Docteur, j'ai oublié mes résultats à la maison » ? Dites-nous comment vous gérez cette situation aujourd'hui. #Cameroun #Médecine</w:t>
            </w:r>
          </w:p>
        </w:tc>
      </w:tr>
    </w:tbl>
    <w:p>
      <w:pPr>
        <w:spacing w:after="100" w:line="140" w:lineRule="exact"/>
      </w:pPr>
    </w:p>
    <w:p>
      <w:pPr>
        <w:pStyle w:val="Heading4"/>
        <w:keepNext/>
      </w:pPr>
      <w:r>
        <w:t xml:space="preserve">Semaine 21 — du 1er au 7 mars 2027</w:t>
      </w:r>
      <w:r>
        <w:rPr>
          <w:b w:val="false"/>
          <w:bCs w:val="false"/>
          <w:color w:val="5B6577"/>
          <w:sz w:val="19"/>
          <w:szCs w:val="19"/>
        </w:rPr>
        <w:t xml:space="preserve">   Lire un résultat</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1er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235 car.</w:t>
            </w:r>
          </w:p>
        </w:tc>
        <w:tc>
          <w:tcPr>
            <w:tcW w:type="dxa" w:w="7133"/>
            <w:tcMar>
              <w:top w:type="dxa" w:w="50"/>
              <w:left w:type="dxa" w:w="100"/>
              <w:bottom w:type="dxa" w:w="50"/>
              <w:right w:type="dxa" w:w="100"/>
            </w:tcMar>
            <w:vAlign w:val="center"/>
          </w:tcPr>
          <w:p>
            <w:pPr>
              <w:spacing w:after="30" w:before="30" w:line="250"/>
            </w:pPr>
            <w:r>
              <w:rPr>
                <w:sz w:val="18"/>
                <w:szCs w:val="18"/>
              </w:rPr>
              <w:t xml:space="preserve">Un résultat de laboratoire sans ses normes est une suite de chiffres. EDEN affiche pour chaque analyse la valeur, l'unité, les valeurs de référence, et signale ce qui en sort. Lisible, sans remplacer l'avis du médecin. #Cameroun #Santé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 mars</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Je tiens à une distinction : afficher un résultat n'est pas l'interpréter.</w:t>
            </w:r>
          </w:p>
          <w:p>
            <w:pPr>
              <w:spacing w:after="30" w:before="30" w:line="250"/>
            </w:pPr>
            <w:r>
              <w:rPr>
                <w:sz w:val="18"/>
                <w:szCs w:val="18"/>
              </w:rPr>
              <w:t xml:space="preserve">EDEN montre au patient ce que le laboratoire a validé : le nom de l'analyse, la valeur, l'unité, les valeurs de référence, et un repère visuel quand la valeur sort de la norme. Rien de plus.</w:t>
            </w:r>
          </w:p>
          <w:p>
            <w:pPr>
              <w:spacing w:after="30" w:before="30" w:line="250"/>
            </w:pPr>
            <w:r>
              <w:rPr>
                <w:sz w:val="18"/>
                <w:szCs w:val="18"/>
              </w:rPr>
              <w:t xml:space="preserve">Pas de diagnostic, pas de conseil médical, pas de « vous devriez ». Ce rôle appartient au médecin, et il doit le rester.</w:t>
            </w:r>
          </w:p>
          <w:p>
            <w:pPr>
              <w:spacing w:after="30" w:before="30" w:line="250"/>
            </w:pPr>
            <w:r>
              <w:rPr>
                <w:sz w:val="18"/>
                <w:szCs w:val="18"/>
              </w:rPr>
              <w:t xml:space="preserve">En revanche, un patient qui arrive en consultation en ayant déjà lu son résultat pose de meilleures questions. Et un patient qui voit une valeur hors norme a une raison de ne pas remettre sa consultation à plus tard.</w:t>
            </w:r>
          </w:p>
          <w:p>
            <w:pPr>
              <w:spacing w:after="30" w:before="30" w:line="250"/>
            </w:pPr>
            <w:r>
              <w:rPr>
                <w:sz w:val="18"/>
                <w:szCs w:val="18"/>
              </w:rPr>
              <w:t xml:space="preserve">C'est toute l'ambition : que l'information arrive, lisible, à la bonne personne. La décision médicale, elle, ne change pas de mains.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3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217 car.</w:t>
            </w:r>
          </w:p>
        </w:tc>
        <w:tc>
          <w:tcPr>
            <w:tcW w:type="dxa" w:w="7133"/>
            <w:tcMar>
              <w:top w:type="dxa" w:w="50"/>
              <w:left w:type="dxa" w:w="100"/>
              <w:bottom w:type="dxa" w:w="50"/>
              <w:right w:type="dxa" w:w="100"/>
            </w:tcMar>
            <w:vAlign w:val="center"/>
          </w:tcPr>
          <w:p>
            <w:pPr>
              <w:spacing w:after="30" w:before="30" w:line="250"/>
            </w:pPr>
            <w:r>
              <w:rPr>
                <w:sz w:val="18"/>
                <w:szCs w:val="18"/>
              </w:rPr>
              <w:t xml:space="preserve">Ce qu'EDEN affiche : les valeurs validées par le laboratoire, leurs unités et leurs normes. Ce qu'EDEN n'affiche pas : un diagnostic ou un conseil. L'interprétation revient toujours au médecin.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4 mars</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Un résultat lisible, sans confusion des rôles.</w:t>
            </w:r>
          </w:p>
          <w:p>
            <w:pPr>
              <w:spacing w:after="30" w:before="30" w:line="250"/>
            </w:pPr>
            <w:r>
              <w:rPr>
                <w:sz w:val="18"/>
                <w:szCs w:val="18"/>
              </w:rPr>
              <w:t xml:space="preserve">Pour chaque analyse, EDEN reprend ce que votre laboratoire a validé : valeur, unité, valeurs de référence, remarque éventuelle, et un repère visuel pour les valeurs hors norme.</w:t>
            </w:r>
          </w:p>
          <w:p>
            <w:pPr>
              <w:spacing w:after="30" w:before="30" w:line="250"/>
            </w:pPr>
            <w:r>
              <w:rPr>
                <w:sz w:val="18"/>
                <w:szCs w:val="18"/>
              </w:rPr>
              <w:t xml:space="preserve">Le patient lit son résultat tel que vous l'avez signé. EDEN n'ajoute ni commentaire ni interprétation.</w:t>
            </w:r>
          </w:p>
          <w:p>
            <w:pPr>
              <w:spacing w:after="30" w:before="30" w:line="250"/>
            </w:pPr>
            <w:r>
              <w:rPr>
                <w:sz w:val="18"/>
                <w:szCs w:val="18"/>
              </w:rPr>
              <w:t xml:space="preserve">Les biologistes gardent la main sur le contenu ; les médecins gardent la main sur l'interprétation.</w:t>
            </w:r>
          </w:p>
          <w:p>
            <w:pPr>
              <w:spacing w:after="30" w:before="30" w:line="250"/>
            </w:pPr>
            <w:r>
              <w:rPr>
                <w:sz w:val="18"/>
                <w:szCs w:val="18"/>
              </w:rPr>
              <w:t xml:space="preserve">Voyez le rendu côté patient dans la démonstration : [LIEN]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5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193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EDEN shows what the lab validated: value, unit, reference range, and a flag when a value is out of range. No diagnosis, no advice. Interpretation stays with the doctor. #Cameroon #DigitalHealth</w:t>
            </w:r>
          </w:p>
        </w:tc>
      </w:tr>
    </w:tbl>
    <w:p>
      <w:pPr>
        <w:spacing w:after="100" w:line="140" w:lineRule="exact"/>
      </w:pPr>
    </w:p>
    <w:p>
      <w:pPr>
        <w:pStyle w:val="Heading4"/>
        <w:keepNext/>
      </w:pPr>
      <w:r>
        <w:t xml:space="preserve">Semaine 22 — du 8 au 14 mars 2027</w:t>
      </w:r>
      <w:r>
        <w:rPr>
          <w:b w:val="false"/>
          <w:bCs w:val="false"/>
          <w:color w:val="5B6577"/>
          <w:sz w:val="19"/>
          <w:szCs w:val="19"/>
        </w:rPr>
        <w:t xml:space="preserve">   Celles qui font tourner les établissements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8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236 car.</w:t>
            </w:r>
          </w:p>
        </w:tc>
        <w:tc>
          <w:tcPr>
            <w:tcW w:type="dxa" w:w="7133"/>
            <w:tcMar>
              <w:top w:type="dxa" w:w="50"/>
              <w:left w:type="dxa" w:w="100"/>
              <w:bottom w:type="dxa" w:w="50"/>
              <w:right w:type="dxa" w:w="100"/>
            </w:tcMar>
            <w:vAlign w:val="center"/>
          </w:tcPr>
          <w:p>
            <w:pPr>
              <w:spacing w:after="30" w:before="30" w:line="250"/>
            </w:pPr>
            <w:r>
              <w:rPr>
                <w:sz w:val="18"/>
                <w:szCs w:val="18"/>
              </w:rPr>
              <w:t xml:space="preserve">8 mars. Dans les laboratoires, les accueils et les services de soins, ce sont très souvent des femmes qui tiennent la maison. Un bon outil numérique se reconnaît à une chose : il leur rend du temps au lieu d'en prendre. #8Mars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9 mars</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En ce 8 mars, je pense à celles qu'on ne voit pas sur les organigrammes et qui font tourner les établissements de santé : secrétaires, techniciennes de laboratoire, majors, caissières.</w:t>
            </w:r>
          </w:p>
          <w:p>
            <w:pPr>
              <w:spacing w:after="30" w:before="30" w:line="250"/>
            </w:pPr>
            <w:r>
              <w:rPr>
                <w:sz w:val="18"/>
                <w:szCs w:val="18"/>
              </w:rPr>
              <w:t xml:space="preserve">Ce sont elles qui cherchent le résultat égaré, qui répondent pour la dixième fois que « ce n'est pas encore prêt », qui calment le patient pressé.</w:t>
            </w:r>
          </w:p>
          <w:p>
            <w:pPr>
              <w:spacing w:after="30" w:before="30" w:line="250"/>
            </w:pPr>
            <w:r>
              <w:rPr>
                <w:sz w:val="18"/>
                <w:szCs w:val="18"/>
              </w:rPr>
              <w:t xml:space="preserve">Quand on conçoit un logiciel de santé, on parle beaucoup aux directeurs. Je crois qu'il faut d'abord écouter ces professionnelles. Elles savent précisément où le temps se perd.</w:t>
            </w:r>
          </w:p>
          <w:p>
            <w:pPr>
              <w:spacing w:after="30" w:before="30" w:line="250"/>
            </w:pPr>
            <w:r>
              <w:rPr>
                <w:sz w:val="18"/>
                <w:szCs w:val="18"/>
              </w:rPr>
              <w:t xml:space="preserve">Mon engagement pour EDEN : aucune fonctionnalité qui ajoute du travail à l'accueil sans lui en retirer davantage. Si ce n'est pas le cas dans votre établissement, je veux le savoir.</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10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225 car.</w:t>
            </w:r>
          </w:p>
        </w:tc>
        <w:tc>
          <w:tcPr>
            <w:tcW w:type="dxa" w:w="7133"/>
            <w:tcMar>
              <w:top w:type="dxa" w:w="50"/>
              <w:left w:type="dxa" w:w="100"/>
              <w:bottom w:type="dxa" w:w="50"/>
              <w:right w:type="dxa" w:w="100"/>
            </w:tcMar>
            <w:vAlign w:val="center"/>
          </w:tcPr>
          <w:p>
            <w:pPr>
              <w:spacing w:after="30" w:before="30" w:line="250"/>
            </w:pPr>
            <w:r>
              <w:rPr>
                <w:sz w:val="18"/>
                <w:szCs w:val="18"/>
              </w:rPr>
              <w:t xml:space="preserve">Cette semaine aussi, Journée mondiale du rein (11 mars). Créatinine, bilan rénal : des analyses que l'on répète et que l'on compare. Les retrouver toutes au même endroit aide le patient et son médecin.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11 mars</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Journée internationale des droits des femmes.</w:t>
            </w:r>
          </w:p>
          <w:p>
            <w:pPr>
              <w:spacing w:after="30" w:before="30" w:line="250"/>
            </w:pPr>
            <w:r>
              <w:rPr>
                <w:sz w:val="18"/>
                <w:szCs w:val="18"/>
              </w:rPr>
              <w:t xml:space="preserve">EDEN salue les professionnelles des accueils, des laboratoires et des services d'imagerie du Cameroun.</w:t>
            </w:r>
          </w:p>
          <w:p>
            <w:pPr>
              <w:spacing w:after="30" w:before="30" w:line="250"/>
            </w:pPr>
            <w:r>
              <w:rPr>
                <w:sz w:val="18"/>
                <w:szCs w:val="18"/>
              </w:rPr>
              <w:t xml:space="preserve">Notre contribution est concrète : moins d'appels pour savoir si un résultat est prêt, moins d'enveloppes à classer et à retrouver, moins de tension au comptoir.</w:t>
            </w:r>
          </w:p>
          <w:p>
            <w:pPr>
              <w:spacing w:after="30" w:before="30" w:line="250"/>
            </w:pPr>
            <w:r>
              <w:rPr>
                <w:sz w:val="18"/>
                <w:szCs w:val="18"/>
              </w:rPr>
              <w:t xml:space="preserve">Si vous travaillez à l'accueil d'un établissement et que vous avez une idée pour améliorer la remise des résultats, écrivez-nous. Les meilleures idées viennent du terrain.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12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195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This week: International Women's Day and World Kidney Day. In most labs and front desks, women keep things running. A good digital tool gives them time back instead of taking more. #IWD #Cameroon</w:t>
            </w:r>
          </w:p>
        </w:tc>
      </w:tr>
    </w:tbl>
    <w:p>
      <w:pPr>
        <w:spacing w:after="100" w:line="140" w:lineRule="exact"/>
      </w:pPr>
    </w:p>
    <w:p>
      <w:pPr>
        <w:pStyle w:val="Heading4"/>
        <w:keepNext/>
      </w:pPr>
      <w:r>
        <w:t xml:space="preserve">Semaine 23 — du 15 au 21 mars 2027</w:t>
      </w:r>
      <w:r>
        <w:rPr>
          <w:b w:val="false"/>
          <w:bCs w:val="false"/>
          <w:color w:val="5B6577"/>
          <w:sz w:val="19"/>
          <w:szCs w:val="19"/>
        </w:rPr>
        <w:t xml:space="preserve">   Le journal : qui a fait quoi</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15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225 car.</w:t>
            </w:r>
          </w:p>
        </w:tc>
        <w:tc>
          <w:tcPr>
            <w:tcW w:type="dxa" w:w="7133"/>
            <w:tcMar>
              <w:top w:type="dxa" w:w="50"/>
              <w:left w:type="dxa" w:w="100"/>
              <w:bottom w:type="dxa" w:w="50"/>
              <w:right w:type="dxa" w:w="100"/>
            </w:tcMar>
            <w:vAlign w:val="center"/>
          </w:tcPr>
          <w:p>
            <w:pPr>
              <w:spacing w:after="30" w:before="30" w:line="250"/>
            </w:pPr>
            <w:r>
              <w:rPr>
                <w:sz w:val="18"/>
                <w:szCs w:val="18"/>
              </w:rPr>
              <w:t xml:space="preserve">« Qui a généré ce QR code ? Qui a validé ce rattachement ? Quand la clé a-t-elle été changée ? » Dans EDEN, ces questions ont une réponse : le journal de l'établissement enregistre chaque opération sensible. #Cameroun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16 mars</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La confiance ne se décrète pas. Elle se vérifie.</w:t>
            </w:r>
          </w:p>
          <w:p>
            <w:pPr>
              <w:spacing w:after="30" w:before="30" w:line="250"/>
            </w:pPr>
            <w:r>
              <w:rPr>
                <w:sz w:val="18"/>
                <w:szCs w:val="18"/>
              </w:rPr>
              <w:t xml:space="preserve">C'est pourquoi EDEN tient un journal de toutes les opérations sensibles d'un établissement : QR code généré ou annulé, dossier rattaché, rattachement retiré, médecin ajouté, clé d'accès renouvelée, données reçues, résultat consulté par un médecin.</w:t>
            </w:r>
          </w:p>
          <w:p>
            <w:pPr>
              <w:spacing w:after="30" w:before="30" w:line="250"/>
            </w:pPr>
            <w:r>
              <w:rPr>
                <w:sz w:val="18"/>
                <w:szCs w:val="18"/>
              </w:rPr>
              <w:t xml:space="preserve">À chaque ligne : la date, l'auteur, l'action, la cible.</w:t>
            </w:r>
          </w:p>
          <w:p>
            <w:pPr>
              <w:spacing w:after="30" w:before="30" w:line="250"/>
            </w:pPr>
            <w:r>
              <w:rPr>
                <w:sz w:val="18"/>
                <w:szCs w:val="18"/>
              </w:rPr>
              <w:t xml:space="preserve">À quoi cela sert-il ? À répondre vite quand un patient pose une question. À comprendre ce qui s'est passé en cas d'erreur. À montrer, le jour où on vous le demande, que vous savez ce qui se passe avec les données de vos patients.</w:t>
            </w:r>
          </w:p>
          <w:p>
            <w:pPr>
              <w:spacing w:after="30" w:before="30" w:line="250"/>
            </w:pPr>
            <w:r>
              <w:rPr>
                <w:sz w:val="18"/>
                <w:szCs w:val="18"/>
              </w:rPr>
              <w:t xml:space="preserve">Un journal ne rend pas un système infaillible. Il le rend explicable, et c'est déjà beaucoup.</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17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227 car.</w:t>
            </w:r>
          </w:p>
        </w:tc>
        <w:tc>
          <w:tcPr>
            <w:tcW w:type="dxa" w:w="7133"/>
            <w:tcMar>
              <w:top w:type="dxa" w:w="50"/>
              <w:left w:type="dxa" w:w="100"/>
              <w:bottom w:type="dxa" w:w="50"/>
              <w:right w:type="dxa" w:w="100"/>
            </w:tcMar>
            <w:vAlign w:val="center"/>
          </w:tcPr>
          <w:p>
            <w:pPr>
              <w:spacing w:after="30" w:before="30" w:line="250"/>
            </w:pPr>
            <w:r>
              <w:rPr>
                <w:sz w:val="18"/>
                <w:szCs w:val="18"/>
              </w:rPr>
              <w:t xml:space="preserve">Le journal d'un établissement dans EDEN enregistre notamment : QR code généré, dossier rattaché, rattachement retiré, médecin rattaché, nouvelle clé d'API, données reçues, résultat consulté par un médecin. Date, auteur, action.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18 mars</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La traçabilité, fonction par fonction.</w:t>
            </w:r>
          </w:p>
          <w:p>
            <w:pPr>
              <w:spacing w:after="30" w:before="30" w:line="250"/>
            </w:pPr>
            <w:r>
              <w:rPr>
                <w:sz w:val="18"/>
                <w:szCs w:val="18"/>
              </w:rPr>
              <w:t xml:space="preserve">Chaque établissement dispose dans EDEN d'un journal de ses opérations sensibles.</w:t>
            </w:r>
          </w:p>
          <w:p>
            <w:pPr>
              <w:spacing w:after="30" w:before="30" w:line="250"/>
            </w:pPr>
            <w:r>
              <w:rPr>
                <w:sz w:val="18"/>
                <w:szCs w:val="18"/>
              </w:rPr>
              <w:t xml:space="preserve">On y lit, par exemple : « QR code généré », « Dossier rattaché », « Rattachement retiré », « Nouvelle clé d'API », « Données reçues », « Résultat consulté par un médecin », avec la date et l'auteur.</w:t>
            </w:r>
          </w:p>
          <w:p>
            <w:pPr>
              <w:spacing w:after="30" w:before="30" w:line="250"/>
            </w:pPr>
            <w:r>
              <w:rPr>
                <w:sz w:val="18"/>
                <w:szCs w:val="18"/>
              </w:rPr>
              <w:t xml:space="preserve">Ce journal est consultable par les administrateurs de l'établissement, à tout moment.</w:t>
            </w:r>
          </w:p>
          <w:p>
            <w:pPr>
              <w:spacing w:after="30" w:before="30" w:line="250"/>
            </w:pPr>
            <w:r>
              <w:rPr>
                <w:sz w:val="18"/>
                <w:szCs w:val="18"/>
              </w:rPr>
              <w:t xml:space="preserve">C'est un outil de gestion autant que de conformité : il répond aux questions avant qu'elles ne deviennent des litiges.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19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192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Who issued that QR code? Who approved that link? When was the API key rotated? In EDEN, each facility has an audit log that answers those questions: date, author, action. #Cameroon #HealthTech</w:t>
            </w:r>
          </w:p>
        </w:tc>
      </w:tr>
    </w:tbl>
    <w:p>
      <w:pPr>
        <w:spacing w:after="100" w:line="140" w:lineRule="exact"/>
      </w:pPr>
    </w:p>
    <w:p>
      <w:pPr>
        <w:pStyle w:val="Heading4"/>
        <w:keepNext/>
      </w:pPr>
      <w:r>
        <w:t xml:space="preserve">Semaine 24 — du 22 au 28 mars 2027</w:t>
      </w:r>
      <w:r>
        <w:rPr>
          <w:b w:val="false"/>
          <w:bCs w:val="false"/>
          <w:color w:val="5B6577"/>
          <w:sz w:val="19"/>
          <w:szCs w:val="19"/>
        </w:rPr>
        <w:t xml:space="preserve">   Ne pas perdre le patient en route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22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221 car.</w:t>
            </w:r>
          </w:p>
        </w:tc>
        <w:tc>
          <w:tcPr>
            <w:tcW w:type="dxa" w:w="7133"/>
            <w:tcMar>
              <w:top w:type="dxa" w:w="50"/>
              <w:left w:type="dxa" w:w="100"/>
              <w:bottom w:type="dxa" w:w="50"/>
              <w:right w:type="dxa" w:w="100"/>
            </w:tcMar>
            <w:vAlign w:val="center"/>
          </w:tcPr>
          <w:p>
            <w:pPr>
              <w:spacing w:after="30" w:before="30" w:line="250"/>
            </w:pPr>
            <w:r>
              <w:rPr>
                <w:sz w:val="18"/>
                <w:szCs w:val="18"/>
              </w:rPr>
              <w:t xml:space="preserve">Cette semaine, Journée mondiale de lutte contre la tuberculose (24 mars). Entre le prélèvement et le traitement, il y a le résultat. Chaque jour d'attente compte, pour le patient comme pour son entourage. #Cameroun #Santé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23 mars</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Dans tout parcours de soins, il y a un moment fragile : celui où le patient doit revenir.</w:t>
            </w:r>
          </w:p>
          <w:p>
            <w:pPr>
              <w:spacing w:after="30" w:before="30" w:line="250"/>
            </w:pPr>
            <w:r>
              <w:rPr>
                <w:sz w:val="18"/>
                <w:szCs w:val="18"/>
              </w:rPr>
              <w:t xml:space="preserve">Revenir chercher un résultat. Revenir le montrer au médecin. Revenir commencer un traitement. À chaque retour, certains ne reviennent pas : trop loin, trop cher, trop de travail, ou simplement la peur.</w:t>
            </w:r>
          </w:p>
          <w:p>
            <w:pPr>
              <w:spacing w:after="30" w:before="30" w:line="250"/>
            </w:pPr>
            <w:r>
              <w:rPr>
                <w:sz w:val="18"/>
                <w:szCs w:val="18"/>
              </w:rPr>
              <w:t xml:space="preserve">Je ne prétends pas qu'un outil numérique règle cela. Mais il supprime au moins un retour, celui du papier. Et quand le résultat est dans le téléphone du patient, il est plus difficile de l'ignorer.</w:t>
            </w:r>
          </w:p>
          <w:p>
            <w:pPr>
              <w:spacing w:after="30" w:before="30" w:line="250"/>
            </w:pPr>
            <w:r>
              <w:rPr>
                <w:sz w:val="18"/>
                <w:szCs w:val="18"/>
              </w:rPr>
              <w:t xml:space="preserve">En cette semaine de lutte contre la tuberculose, je pense à tous les programmes de santé qui se battent contre les « perdus de vue ». Raccourcir le chemin entre l'examen et son résultat, c'est modeste, et c'est utile.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24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229 car.</w:t>
            </w:r>
          </w:p>
        </w:tc>
        <w:tc>
          <w:tcPr>
            <w:tcW w:type="dxa" w:w="7133"/>
            <w:tcMar>
              <w:top w:type="dxa" w:w="50"/>
              <w:left w:type="dxa" w:w="100"/>
              <w:bottom w:type="dxa" w:w="50"/>
              <w:right w:type="dxa" w:w="100"/>
            </w:tcMar>
            <w:vAlign w:val="center"/>
          </w:tcPr>
          <w:p>
            <w:pPr>
              <w:spacing w:after="30" w:before="30" w:line="250"/>
            </w:pPr>
            <w:r>
              <w:rPr>
                <w:sz w:val="18"/>
                <w:szCs w:val="18"/>
              </w:rPr>
              <w:t xml:space="preserve">Un résultat publié dans EDEN est disponible dans le compte du patient dès que l'établissement l'envoie. Pas de délai de mise sous enveloppe, pas d'attente à un guichet. Le temps gagné va à la consultation.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25 mars</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Shortening the path between a test and its result.</w:t>
            </w:r>
          </w:p>
          <w:p>
            <w:pPr>
              <w:spacing w:after="30" w:before="30" w:line="250"/>
            </w:pPr>
            <w:r>
              <w:rPr>
                <w:sz w:val="18"/>
                <w:szCs w:val="18"/>
              </w:rPr>
              <w:t xml:space="preserve">This week marks World Tuberculosis Day. In any care pathway, the weak point is the moment a patient has to come back: to collect a result, to show it to a doctor, to start treatment.</w:t>
            </w:r>
          </w:p>
          <w:p>
            <w:pPr>
              <w:spacing w:after="30" w:before="30" w:line="250"/>
            </w:pPr>
            <w:r>
              <w:rPr>
                <w:sz w:val="18"/>
                <w:szCs w:val="18"/>
              </w:rPr>
              <w:t xml:space="preserve">EDEN removes one of those return trips. As soon as a facility publishes a validated result, it is available in the patient's account.</w:t>
            </w:r>
          </w:p>
          <w:p>
            <w:pPr>
              <w:spacing w:after="30" w:before="30" w:line="250"/>
            </w:pPr>
            <w:r>
              <w:rPr>
                <w:sz w:val="18"/>
                <w:szCs w:val="18"/>
              </w:rPr>
              <w:t xml:space="preserve">We do not claim that software solves loss to follow-up. We do believe that fewer trips mean fewer patients lost along the way.</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26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168 car.</w:t>
            </w:r>
          </w:p>
        </w:tc>
        <w:tc>
          <w:tcPr>
            <w:tcW w:type="dxa" w:w="7133"/>
            <w:tcMar>
              <w:top w:type="dxa" w:w="50"/>
              <w:left w:type="dxa" w:w="100"/>
              <w:bottom w:type="dxa" w:w="50"/>
              <w:right w:type="dxa" w:w="100"/>
            </w:tcMar>
            <w:vAlign w:val="center"/>
          </w:tcPr>
          <w:p>
            <w:pPr>
              <w:spacing w:after="30" w:before="30" w:line="250"/>
            </w:pPr>
            <w:r>
              <w:rPr>
                <w:sz w:val="18"/>
                <w:szCs w:val="18"/>
              </w:rPr>
              <w:t xml:space="preserve">Laboratoires : quel est votre délai moyen entre la validation d'un résultat et le moment où le patient l'a réellement en main ? Le mesurez-vous ? #Cameroun #Laboratoire</w:t>
            </w:r>
          </w:p>
        </w:tc>
      </w:tr>
    </w:tbl>
    <w:p>
      <w:pPr>
        <w:spacing w:after="100" w:line="140" w:lineRule="exact"/>
      </w:pPr>
    </w:p>
    <w:p>
      <w:pPr>
        <w:pStyle w:val="Heading4"/>
        <w:keepNext/>
      </w:pPr>
      <w:r>
        <w:t xml:space="preserve">Semaine 25 — du 29 mars au 4 avril 2027</w:t>
      </w:r>
      <w:r>
        <w:rPr>
          <w:b w:val="false"/>
          <w:bCs w:val="false"/>
          <w:color w:val="5B6577"/>
          <w:sz w:val="19"/>
          <w:szCs w:val="19"/>
        </w:rPr>
        <w:t xml:space="preserve">   Vérifier l'identité au rattachement</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29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206 car.</w:t>
            </w:r>
          </w:p>
        </w:tc>
        <w:tc>
          <w:tcPr>
            <w:tcW w:type="dxa" w:w="7133"/>
            <w:tcMar>
              <w:top w:type="dxa" w:w="50"/>
              <w:left w:type="dxa" w:w="100"/>
              <w:bottom w:type="dxa" w:w="50"/>
              <w:right w:type="dxa" w:w="100"/>
            </w:tcMar>
            <w:vAlign w:val="center"/>
          </w:tcPr>
          <w:p>
            <w:pPr>
              <w:spacing w:after="30" w:before="30" w:line="250"/>
            </w:pPr>
            <w:r>
              <w:rPr>
                <w:sz w:val="18"/>
                <w:szCs w:val="18"/>
              </w:rPr>
              <w:t xml:space="preserve">Et si quelqu'un scanne le QR code d'un autre ? Si l'e-mail utilisé n'est pas celui que l'établissement connaît, le rattachement attend. L'accueil vérifie l'identité, puis valide ou refuse. #Cameroun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30 mars</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On me demande souvent : « Et si la facture tombe entre de mauvaises mains ? » La question est légitime, et la réponse tient en trois verrous.</w:t>
            </w:r>
          </w:p>
          <w:p>
            <w:pPr>
              <w:spacing w:after="30" w:before="30" w:line="250"/>
            </w:pPr>
            <w:r>
              <w:rPr>
                <w:sz w:val="18"/>
                <w:szCs w:val="18"/>
              </w:rPr>
              <w:t xml:space="preserve">Premier verrou : le QR code ne sert qu'une fois. Dès qu'il est utilisé, il est mort.</w:t>
            </w:r>
          </w:p>
          <w:p>
            <w:pPr>
              <w:spacing w:after="30" w:before="30" w:line="250"/>
            </w:pPr>
            <w:r>
              <w:rPr>
                <w:sz w:val="18"/>
                <w:szCs w:val="18"/>
              </w:rPr>
              <w:t xml:space="preserve">Deuxième verrou : si l'adresse e-mail de la personne qui scanne n'est pas celle que l'établissement a enregistrée pour ce dossier, rien n'est rattaché. La demande passe « en attente ».</w:t>
            </w:r>
          </w:p>
          <w:p>
            <w:pPr>
              <w:spacing w:after="30" w:before="30" w:line="250"/>
            </w:pPr>
            <w:r>
              <w:rPr>
                <w:sz w:val="18"/>
                <w:szCs w:val="18"/>
              </w:rPr>
              <w:t xml:space="preserve">Troisième verrou : c'est un être humain, à l'accueil, qui valide après avoir vérifié une pièce d'identité.</w:t>
            </w:r>
          </w:p>
          <w:p>
            <w:pPr>
              <w:spacing w:after="30" w:before="30" w:line="250"/>
            </w:pPr>
            <w:r>
              <w:rPr>
                <w:sz w:val="18"/>
                <w:szCs w:val="18"/>
              </w:rPr>
              <w:t xml:space="preserve">Et si un dossier a été rattaché par erreur, l'administrateur le retire en un clic et génère un nouveau code.</w:t>
            </w:r>
          </w:p>
          <w:p>
            <w:pPr>
              <w:spacing w:after="30" w:before="30" w:line="250"/>
            </w:pPr>
            <w:r>
              <w:rPr>
                <w:sz w:val="18"/>
                <w:szCs w:val="18"/>
              </w:rPr>
              <w:t xml:space="preserve">Aucune sécurité n'est absolue. Celle-ci repose sur ce qui fonctionne déjà dans vos établissements : quelqu'un qui connaît ses patients.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31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243 car.</w:t>
            </w:r>
          </w:p>
        </w:tc>
        <w:tc>
          <w:tcPr>
            <w:tcW w:type="dxa" w:w="7133"/>
            <w:tcMar>
              <w:top w:type="dxa" w:w="50"/>
              <w:left w:type="dxa" w:w="100"/>
              <w:bottom w:type="dxa" w:w="50"/>
              <w:right w:type="dxa" w:w="100"/>
            </w:tcMar>
            <w:vAlign w:val="center"/>
          </w:tcPr>
          <w:p>
            <w:pPr>
              <w:spacing w:after="30" w:before="30" w:line="250"/>
            </w:pPr>
            <w:r>
              <w:rPr>
                <w:sz w:val="18"/>
                <w:szCs w:val="18"/>
              </w:rPr>
              <w:t xml:space="preserve">Rattachement immédiat si l'e-mail du compte est celui du dossier. Sinon, demande « en attente » jusqu'à validation par l'établissement. Un dossier déjà rattaché ne peut pas l'être une seconde fois par quelqu'un d'autre.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1er avr.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Rattacher un dossier, sans se tromper de personne.</w:t>
            </w:r>
          </w:p>
          <w:p>
            <w:pPr>
              <w:spacing w:after="30" w:before="30" w:line="250"/>
            </w:pPr>
            <w:r>
              <w:rPr>
                <w:sz w:val="18"/>
                <w:szCs w:val="18"/>
              </w:rPr>
              <w:t xml:space="preserve">Le QR code remis au patient est à usage unique et expire après un délai que l'établissement choisit.</w:t>
            </w:r>
          </w:p>
          <w:p>
            <w:pPr>
              <w:spacing w:after="30" w:before="30" w:line="250"/>
            </w:pPr>
            <w:r>
              <w:rPr>
                <w:sz w:val="18"/>
                <w:szCs w:val="18"/>
              </w:rPr>
              <w:t xml:space="preserve">Si l'e-mail du patient correspond à celui du dossier, le rattachement est immédiat.</w:t>
            </w:r>
          </w:p>
          <w:p>
            <w:pPr>
              <w:spacing w:after="30" w:before="30" w:line="250"/>
            </w:pPr>
            <w:r>
              <w:rPr>
                <w:sz w:val="18"/>
                <w:szCs w:val="18"/>
              </w:rPr>
              <w:t xml:space="preserve">Sinon, la demande apparaît dans l'espace d'administration, onglet Rattachements. L'accueil vérifie l'identité du patient, puis valide ou refuse.</w:t>
            </w:r>
          </w:p>
          <w:p>
            <w:pPr>
              <w:spacing w:after="30" w:before="30" w:line="250"/>
            </w:pPr>
            <w:r>
              <w:rPr>
                <w:sz w:val="18"/>
                <w:szCs w:val="18"/>
              </w:rPr>
              <w:t xml:space="preserve">Un rattachement fait par erreur se retire en un clic. Toutes ces opérations figurent au journal de l'établissement.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208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What if someone else scans the QR code? If the email does not match the one on file, nothing is linked: the request waits until the front desk checks the patient's ID and approves it. #Cameroon #DigitalHealth</w:t>
            </w:r>
          </w:p>
        </w:tc>
      </w:tr>
    </w:tbl>
    <w:p>
      <w:pPr>
        <w:spacing w:after="100" w:line="140" w:lineRule="exact"/>
      </w:pPr>
    </w:p>
    <w:p>
      <w:pPr>
        <w:pStyle w:val="Heading4"/>
        <w:keepNext/>
      </w:pPr>
      <w:r>
        <w:t xml:space="preserve">Semaine 26 — du 5 au 11 avril 2027</w:t>
      </w:r>
      <w:r>
        <w:rPr>
          <w:b w:val="false"/>
          <w:bCs w:val="false"/>
          <w:color w:val="5B6577"/>
          <w:sz w:val="19"/>
          <w:szCs w:val="19"/>
        </w:rPr>
        <w:t xml:space="preserve">   Six mois : le point d'étape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5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236 car.</w:t>
            </w:r>
          </w:p>
        </w:tc>
        <w:tc>
          <w:tcPr>
            <w:tcW w:type="dxa" w:w="7133"/>
            <w:tcMar>
              <w:top w:type="dxa" w:w="50"/>
              <w:left w:type="dxa" w:w="100"/>
              <w:bottom w:type="dxa" w:w="50"/>
              <w:right w:type="dxa" w:w="100"/>
            </w:tcMar>
            <w:vAlign w:val="center"/>
          </w:tcPr>
          <w:p>
            <w:pPr>
              <w:spacing w:after="30" w:before="30" w:line="250"/>
            </w:pPr>
            <w:r>
              <w:rPr>
                <w:sz w:val="18"/>
                <w:szCs w:val="18"/>
              </w:rPr>
              <w:t xml:space="preserve">Cette semaine, Journée mondiale de la santé (7 avril). Six mois après le lancement d'EDEN, une conviction intacte : le résultat d'un examen fait partie du soin. Le rendre accessible, c'est soigner un peu mieux. #JournéeMondialeDeLaSanté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6 avr.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p>
            <w:pPr>
              <w:spacing w:after="30" w:before="30" w:line="250"/>
            </w:pPr>
            <w:r>
              <w:rPr>
                <w:b/>
                <w:bCs/>
                <w:sz w:val="18"/>
                <w:szCs w:val="18"/>
              </w:rPr>
              <w:t xml:space="preserve">À vérifier</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Six mois d'EDEN. Un point d'étape, chiffres à l'appui.</w:t>
            </w:r>
          </w:p>
          <w:p>
            <w:pPr>
              <w:spacing w:after="30" w:before="30" w:line="250"/>
            </w:pPr>
            <w:r>
              <w:rPr>
                <w:sz w:val="18"/>
                <w:szCs w:val="18"/>
              </w:rPr>
              <w:t xml:space="preserve">Établissements rencontrés : [NOMBRE]. Démonstrations faites : [NOMBRE]. Essais en cours : [NOMBRE].</w:t>
            </w:r>
          </w:p>
          <w:p>
            <w:pPr>
              <w:spacing w:after="30" w:before="30" w:line="250"/>
            </w:pPr>
            <w:r>
              <w:rPr>
                <w:sz w:val="18"/>
                <w:szCs w:val="18"/>
              </w:rPr>
              <w:t xml:space="preserve">Ce que j'ai appris de plus important : [VOTRE LEÇON].</w:t>
            </w:r>
          </w:p>
          <w:p>
            <w:pPr>
              <w:spacing w:after="30" w:before="30" w:line="250"/>
            </w:pPr>
            <w:r>
              <w:rPr>
                <w:sz w:val="18"/>
                <w:szCs w:val="18"/>
              </w:rPr>
              <w:t xml:space="preserve">Ce que j'ai changé en conséquence : [VOTRE DÉCISION].</w:t>
            </w:r>
          </w:p>
          <w:p>
            <w:pPr>
              <w:spacing w:after="30" w:before="30" w:line="250"/>
            </w:pPr>
            <w:r>
              <w:rPr>
                <w:sz w:val="18"/>
                <w:szCs w:val="18"/>
              </w:rPr>
              <w:t xml:space="preserve">Ce que je cherche pour les six prochains mois : des établissements prêts à essayer pendant 60 jours, et des médecins prêts à dire ce qui leur manque.</w:t>
            </w:r>
          </w:p>
          <w:p>
            <w:pPr>
              <w:spacing w:after="30" w:before="30" w:line="250"/>
            </w:pPr>
            <w:r>
              <w:rPr>
                <w:sz w:val="18"/>
                <w:szCs w:val="18"/>
              </w:rPr>
              <w:t xml:space="preserve">Merci à toutes les personnes qui ont pris le temps de me recevoir. Chaque rendez-vous, même sans suite, a rendu EDEN plus juste.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7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216 car.</w:t>
            </w:r>
          </w:p>
        </w:tc>
        <w:tc>
          <w:tcPr>
            <w:tcW w:type="dxa" w:w="7133"/>
            <w:tcMar>
              <w:top w:type="dxa" w:w="50"/>
              <w:left w:type="dxa" w:w="100"/>
              <w:bottom w:type="dxa" w:w="50"/>
              <w:right w:type="dxa" w:w="100"/>
            </w:tcMar>
            <w:vAlign w:val="center"/>
          </w:tcPr>
          <w:p>
            <w:pPr>
              <w:spacing w:after="30" w:before="30" w:line="250"/>
            </w:pPr>
            <w:r>
              <w:rPr>
                <w:sz w:val="18"/>
                <w:szCs w:val="18"/>
              </w:rPr>
              <w:t xml:space="preserve">Notre programme d'essai reste simple : installation offerte, 60 jours accompagnés, aucun engagement à la sortie. Si vous dirigez un laboratoire, un centre d'imagerie ou une clinique, un message suffit pour en parler.</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8 avr.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Journée mondiale de la santé, 7 avril.</w:t>
            </w:r>
          </w:p>
          <w:p>
            <w:pPr>
              <w:spacing w:after="30" w:before="30" w:line="250"/>
            </w:pPr>
            <w:r>
              <w:rPr>
                <w:sz w:val="18"/>
                <w:szCs w:val="18"/>
              </w:rPr>
              <w:t xml:space="preserve">La santé, ce sont des soignants, des équipements, des médicaments. C'est aussi une information qui arrive à temps : le bon résultat, chez le bon patient, puis chez le bon médecin.</w:t>
            </w:r>
          </w:p>
          <w:p>
            <w:pPr>
              <w:spacing w:after="30" w:before="30" w:line="250"/>
            </w:pPr>
            <w:r>
              <w:rPr>
                <w:sz w:val="18"/>
                <w:szCs w:val="18"/>
              </w:rPr>
              <w:t xml:space="preserve">EDEN travaille sur ce dernier point. Résultats de laboratoire, d'imagerie et d'exploration, factures : dans un seul compte, pour le patient, quel que soit l'établissement.</w:t>
            </w:r>
          </w:p>
          <w:p>
            <w:pPr>
              <w:spacing w:after="30" w:before="30" w:line="250"/>
            </w:pPr>
            <w:r>
              <w:rPr>
                <w:sz w:val="18"/>
                <w:szCs w:val="18"/>
              </w:rPr>
              <w:t xml:space="preserve">Aux professionnels de santé du Cameroun : merci pour ce que vous faites chaque jour. Notre métier est de vous faire gagner un peu de temps pour le faire.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9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190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World Health Day is this week. A test result is part of care. Getting it to the patient, and then to the doctor, without an extra trip is a small step that matters. #WorldHealthDay #Cameroon</w:t>
            </w:r>
          </w:p>
        </w:tc>
      </w:tr>
    </w:tbl>
    <w:p>
      <w:pPr>
        <w:spacing w:after="100" w:line="140" w:lineRule="exact"/>
      </w:pPr>
    </w:p>
    <w:p>
      <w:pPr>
        <w:pStyle w:val="Heading3"/>
        <w:keepNext/>
      </w:pPr>
      <w:bookmarkStart w:name="_Toc0095" w:id="95"/>
      <w:r>
        <w:t xml:space="preserve">B.3 Trimestre 3 — Intégration, médecins, premiers bilans (semaines 27 à 39)</w:t>
      </w:r>
      <w:bookmarkEnd w:id="95"/>
    </w:p>
    <w:p>
      <w:pPr>
        <w:pStyle w:val="Heading4"/>
        <w:keepNext/>
      </w:pPr>
      <w:r>
        <w:t xml:space="preserve">Semaine 27 — du 12 au 18 avril 2027</w:t>
      </w:r>
      <w:r>
        <w:rPr>
          <w:b w:val="false"/>
          <w:bCs w:val="false"/>
          <w:color w:val="5B6577"/>
          <w:sz w:val="19"/>
          <w:szCs w:val="19"/>
        </w:rPr>
        <w:t xml:space="preserve">   Brancher son logiciel à EDEN</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12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216 car.</w:t>
            </w:r>
          </w:p>
        </w:tc>
        <w:tc>
          <w:tcPr>
            <w:tcW w:type="dxa" w:w="7133"/>
            <w:tcMar>
              <w:top w:type="dxa" w:w="50"/>
              <w:left w:type="dxa" w:w="100"/>
              <w:bottom w:type="dxa" w:w="50"/>
              <w:right w:type="dxa" w:w="100"/>
            </w:tcMar>
            <w:vAlign w:val="center"/>
          </w:tcPr>
          <w:p>
            <w:pPr>
              <w:spacing w:after="30" w:before="30" w:line="250"/>
            </w:pPr>
            <w:r>
              <w:rPr>
                <w:sz w:val="18"/>
                <w:szCs w:val="18"/>
              </w:rPr>
              <w:t xml:space="preserve">« Faut-il changer de logiciel de laboratoire pour utiliser EDEN ? » Non. Votre logiciel reste en place : il envoie à EDEN les résultats validés, et EDEN les remet au patient. Chacun son métier. #Laboratoire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13 avr.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Une crainte revient chez les directeurs : « Encore un logiciel à apprendre, encore une double saisie. »</w:t>
            </w:r>
          </w:p>
          <w:p>
            <w:pPr>
              <w:spacing w:after="30" w:before="30" w:line="250"/>
            </w:pPr>
            <w:r>
              <w:rPr>
                <w:sz w:val="18"/>
                <w:szCs w:val="18"/>
              </w:rPr>
              <w:t xml:space="preserve">Je la comprends, et j'ai construit EDEN pour l'éviter. EDEN ne remplace pas le logiciel du laboratoire, de la radiologie ou de la clinique. Il se branche dessus.</w:t>
            </w:r>
          </w:p>
          <w:p>
            <w:pPr>
              <w:spacing w:after="30" w:before="30" w:line="250"/>
            </w:pPr>
            <w:r>
              <w:rPr>
                <w:sz w:val="18"/>
                <w:szCs w:val="18"/>
              </w:rPr>
              <w:t xml:space="preserve">Concrètement, le logiciel de l'établissement envoie à EDEN, par une connexion sécurisée, les dossiers des patients, les résultats validés et les factures. Personne ne ressaisit rien.</w:t>
            </w:r>
          </w:p>
          <w:p>
            <w:pPr>
              <w:spacing w:after="30" w:before="30" w:line="250"/>
            </w:pPr>
            <w:r>
              <w:rPr>
                <w:sz w:val="18"/>
                <w:szCs w:val="18"/>
              </w:rPr>
              <w:t xml:space="preserve">Ce branchement est un travail d'informaticien, pas d'utilisateur. Il se fait une fois, et se teste avec des données fictives avant toute mise en service.</w:t>
            </w:r>
          </w:p>
          <w:p>
            <w:pPr>
              <w:spacing w:after="30" w:before="30" w:line="250"/>
            </w:pPr>
            <w:r>
              <w:rPr>
                <w:sz w:val="18"/>
                <w:szCs w:val="18"/>
              </w:rPr>
              <w:t xml:space="preserve">Si votre établissement a un prestataire informatique, c'est à lui que je parle en premier. Ma promesse est simple : une documentation claire et un jeu de test prêt à l'emploi.</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14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218 car.</w:t>
            </w:r>
          </w:p>
        </w:tc>
        <w:tc>
          <w:tcPr>
            <w:tcW w:type="dxa" w:w="7133"/>
            <w:tcMar>
              <w:top w:type="dxa" w:w="50"/>
              <w:left w:type="dxa" w:w="100"/>
              <w:bottom w:type="dxa" w:w="50"/>
              <w:right w:type="dxa" w:w="100"/>
            </w:tcMar>
            <w:vAlign w:val="center"/>
          </w:tcPr>
          <w:p>
            <w:pPr>
              <w:spacing w:after="30" w:before="30" w:line="250"/>
            </w:pPr>
            <w:r>
              <w:rPr>
                <w:sz w:val="18"/>
                <w:szCs w:val="18"/>
              </w:rPr>
              <w:t xml:space="preserve">Pour les informaticiens : EDEN reçoit des JSON en HTTPS, authentifiés par une clé d'API. Cinq natures de données : patients, laboratoire, imagerie, exploration, factures. Renvoyer le même code met à jour, sans doublon.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15 avr.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Comment votre logiciel parle à EDEN.</w:t>
            </w:r>
          </w:p>
          <w:p>
            <w:pPr>
              <w:spacing w:after="30" w:before="30" w:line="250"/>
            </w:pPr>
            <w:r>
              <w:rPr>
                <w:sz w:val="18"/>
                <w:szCs w:val="18"/>
              </w:rPr>
              <w:t xml:space="preserve">Votre logiciel envoie les données, EDEN les publie. Aucune double saisie.</w:t>
            </w:r>
          </w:p>
          <w:p>
            <w:pPr>
              <w:spacing w:after="30" w:before="30" w:line="250"/>
            </w:pPr>
            <w:r>
              <w:rPr>
                <w:sz w:val="18"/>
                <w:szCs w:val="18"/>
              </w:rPr>
              <w:t xml:space="preserve">Cinq envois possibles : dossiers patients, résultats de laboratoire, résultats d'imagerie, explorations fonctionnelles, factures.</w:t>
            </w:r>
          </w:p>
          <w:p>
            <w:pPr>
              <w:spacing w:after="30" w:before="30" w:line="250"/>
            </w:pPr>
            <w:r>
              <w:rPr>
                <w:sz w:val="18"/>
                <w:szCs w:val="18"/>
              </w:rPr>
              <w:t xml:space="preserve">Chaque appel est authentifié par la clé d'API de votre établissement.</w:t>
            </w:r>
          </w:p>
          <w:p>
            <w:pPr>
              <w:spacing w:after="30" w:before="30" w:line="250"/>
            </w:pPr>
            <w:r>
              <w:rPr>
                <w:sz w:val="18"/>
                <w:szCs w:val="18"/>
              </w:rPr>
              <w:t xml:space="preserve">Les envois sont répétables sans risque : un élément renvoyé avec le même code est mis à jour, pas dupliqué.</w:t>
            </w:r>
          </w:p>
          <w:p>
            <w:pPr>
              <w:spacing w:after="30" w:before="30" w:line="250"/>
            </w:pPr>
            <w:r>
              <w:rPr>
                <w:sz w:val="18"/>
                <w:szCs w:val="18"/>
              </w:rPr>
              <w:t xml:space="preserve">Un jeu de données de test est fourni pour valider le branchement avant d'y mettre de vrais patients. Documentation sur demande.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16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178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"Do we have to replace our lab software?" No. Your system stays. It sends validated results to EDEN, and EDEN delivers them to the patient. No double entry. #Cameroon #HealthTech</w:t>
            </w:r>
          </w:p>
        </w:tc>
      </w:tr>
    </w:tbl>
    <w:p>
      <w:pPr>
        <w:spacing w:after="100" w:line="140" w:lineRule="exact"/>
      </w:pPr>
    </w:p>
    <w:p>
      <w:pPr>
        <w:pStyle w:val="Heading4"/>
        <w:keepNext/>
      </w:pPr>
      <w:r>
        <w:t xml:space="preserve">Semaine 28 — du 19 au 25 avril 2027</w:t>
      </w:r>
      <w:r>
        <w:rPr>
          <w:b w:val="false"/>
          <w:bCs w:val="false"/>
          <w:color w:val="5B6577"/>
          <w:sz w:val="19"/>
          <w:szCs w:val="19"/>
        </w:rPr>
        <w:t xml:space="preserve">   Le paludisme et le temps du résultat</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19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204 car.</w:t>
            </w:r>
          </w:p>
        </w:tc>
        <w:tc>
          <w:tcPr>
            <w:tcW w:type="dxa" w:w="7133"/>
            <w:tcMar>
              <w:top w:type="dxa" w:w="50"/>
              <w:left w:type="dxa" w:w="100"/>
              <w:bottom w:type="dxa" w:w="50"/>
              <w:right w:type="dxa" w:w="100"/>
            </w:tcMar>
            <w:vAlign w:val="center"/>
          </w:tcPr>
          <w:p>
            <w:pPr>
              <w:spacing w:after="30" w:before="30" w:line="250"/>
            </w:pPr>
            <w:r>
              <w:rPr>
                <w:sz w:val="18"/>
                <w:szCs w:val="18"/>
              </w:rPr>
              <w:t xml:space="preserve">Cette semaine, Journée mondiale de lutte contre le paludisme (25 avril). Pour l'examen le plus demandé du pays, le résultat ne devrait jamais attendre le patient derrière un comptoir. #Paludisme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20 avr.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Au Cameroun, tout le monde connaît le chemin du laboratoire pour une goutte épaisse. C'est sans doute l'examen qui rythme le plus la vie des familles.</w:t>
            </w:r>
          </w:p>
          <w:p>
            <w:pPr>
              <w:spacing w:after="30" w:before="30" w:line="250"/>
            </w:pPr>
            <w:r>
              <w:rPr>
                <w:sz w:val="18"/>
                <w:szCs w:val="18"/>
              </w:rPr>
              <w:t xml:space="preserve">Et c'est un examen pour lequel on revient, on attend, on rappelle. Multiplié par le nombre de patients d'une journée ordinaire, cela représente des heures d'accueil.</w:t>
            </w:r>
          </w:p>
          <w:p>
            <w:pPr>
              <w:spacing w:after="30" w:before="30" w:line="250"/>
            </w:pPr>
            <w:r>
              <w:rPr>
                <w:sz w:val="18"/>
                <w:szCs w:val="18"/>
              </w:rPr>
              <w:t xml:space="preserve">Je ne confonds pas les rôles : l'urgence médicale se traite avec le soignant, pas avec une application. Mais pour tous les résultats qui attendent simplement d'être remis, le téléphone du patient est le chemin le plus court.</w:t>
            </w:r>
          </w:p>
          <w:p>
            <w:pPr>
              <w:spacing w:after="30" w:before="30" w:line="250"/>
            </w:pPr>
            <w:r>
              <w:rPr>
                <w:sz w:val="18"/>
                <w:szCs w:val="18"/>
              </w:rPr>
              <w:t xml:space="preserve">En cette semaine de lutte contre le paludisme, un mot pour les techniciens de laboratoire qui lisent des lames toute la journée : votre travail mérite d'arriver vite à destination.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21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208 car.</w:t>
            </w:r>
          </w:p>
        </w:tc>
        <w:tc>
          <w:tcPr>
            <w:tcW w:type="dxa" w:w="7133"/>
            <w:tcMar>
              <w:top w:type="dxa" w:w="50"/>
              <w:left w:type="dxa" w:w="100"/>
              <w:bottom w:type="dxa" w:w="50"/>
              <w:right w:type="dxa" w:w="100"/>
            </w:tcMar>
            <w:vAlign w:val="center"/>
          </w:tcPr>
          <w:p>
            <w:pPr>
              <w:spacing w:after="30" w:before="30" w:line="250"/>
            </w:pPr>
            <w:r>
              <w:rPr>
                <w:sz w:val="18"/>
                <w:szCs w:val="18"/>
              </w:rPr>
              <w:t xml:space="preserve">EDEN publie le résultat avec la date de validation et le nom de celui qui l'a validé. Le patient sait quand le résultat a été signé, et par qui. C'est le même document, sans le trajet.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22 avr.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Malaria tests are part of everyday life in Cameroon, and so are the queues to collect results.</w:t>
            </w:r>
          </w:p>
          <w:p>
            <w:pPr>
              <w:spacing w:after="30" w:before="30" w:line="250"/>
            </w:pPr>
            <w:r>
              <w:rPr>
                <w:sz w:val="18"/>
                <w:szCs w:val="18"/>
              </w:rPr>
              <w:t xml:space="preserve">This week marks World Malaria Day. Emergencies belong with clinicians, not with an app. But for the many results that are simply waiting to be handed over, the patient's phone is the shortest route.</w:t>
            </w:r>
          </w:p>
          <w:p>
            <w:pPr>
              <w:spacing w:after="30" w:before="30" w:line="250"/>
            </w:pPr>
            <w:r>
              <w:rPr>
                <w:sz w:val="18"/>
                <w:szCs w:val="18"/>
              </w:rPr>
              <w:t xml:space="preserve">With EDEN, a validated result is published to the patient's account with its validation date and the name of the person who signed it.</w:t>
            </w:r>
          </w:p>
          <w:p>
            <w:pPr>
              <w:spacing w:after="30" w:before="30" w:line="250"/>
            </w:pPr>
            <w:r>
              <w:rPr>
                <w:sz w:val="18"/>
                <w:szCs w:val="18"/>
              </w:rPr>
              <w:t xml:space="preserve">To the lab technicians reading slides all day: your work deserves to reach its destination quickly.</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23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164 car.</w:t>
            </w:r>
          </w:p>
        </w:tc>
        <w:tc>
          <w:tcPr>
            <w:tcW w:type="dxa" w:w="7133"/>
            <w:tcMar>
              <w:top w:type="dxa" w:w="50"/>
              <w:left w:type="dxa" w:w="100"/>
              <w:bottom w:type="dxa" w:w="50"/>
              <w:right w:type="dxa" w:w="100"/>
            </w:tcMar>
            <w:vAlign w:val="center"/>
          </w:tcPr>
          <w:p>
            <w:pPr>
              <w:spacing w:after="30" w:before="30" w:line="250"/>
            </w:pPr>
            <w:r>
              <w:rPr>
                <w:sz w:val="18"/>
                <w:szCs w:val="18"/>
              </w:rPr>
              <w:t xml:space="preserve">Techniciens de laboratoire : combien de fois par jour vous interrompt-on pour demander si un résultat est sorti ? Un chiffre, en commentaire. #Laboratoire #Cameroun</w:t>
            </w:r>
          </w:p>
        </w:tc>
      </w:tr>
    </w:tbl>
    <w:p>
      <w:pPr>
        <w:spacing w:after="100" w:line="140" w:lineRule="exact"/>
      </w:pPr>
    </w:p>
    <w:p>
      <w:pPr>
        <w:pStyle w:val="Heading4"/>
        <w:keepNext/>
      </w:pPr>
      <w:r>
        <w:t xml:space="preserve">Semaine 29 — du 26 avril au 2 mai 2027</w:t>
      </w:r>
      <w:r>
        <w:rPr>
          <w:b w:val="false"/>
          <w:bCs w:val="false"/>
          <w:color w:val="5B6577"/>
          <w:sz w:val="19"/>
          <w:szCs w:val="19"/>
        </w:rPr>
        <w:t xml:space="preserve">   Le travail invisible de l'accueil</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26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241 car.</w:t>
            </w:r>
          </w:p>
        </w:tc>
        <w:tc>
          <w:tcPr>
            <w:tcW w:type="dxa" w:w="7133"/>
            <w:tcMar>
              <w:top w:type="dxa" w:w="50"/>
              <w:left w:type="dxa" w:w="100"/>
              <w:bottom w:type="dxa" w:w="50"/>
              <w:right w:type="dxa" w:w="100"/>
            </w:tcMar>
            <w:vAlign w:val="center"/>
          </w:tcPr>
          <w:p>
            <w:pPr>
              <w:spacing w:after="30" w:before="30" w:line="250"/>
            </w:pPr>
            <w:r>
              <w:rPr>
                <w:sz w:val="18"/>
                <w:szCs w:val="18"/>
              </w:rPr>
              <w:t xml:space="preserve">Samedi 1er mai, Fête du Travail. Hommage à un travail qu'on ne compte jamais : chercher un résultat dans une pile, répondre « pas encore », calmer une file. Le temps de l'accueil est précieux. Il mérite de meilleurs outils. #1erMai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27 avr.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En cette semaine du 1er mai, parlons d'un travail que personne ne mesure.</w:t>
            </w:r>
          </w:p>
          <w:p>
            <w:pPr>
              <w:spacing w:after="30" w:before="30" w:line="250"/>
            </w:pPr>
            <w:r>
              <w:rPr>
                <w:sz w:val="18"/>
                <w:szCs w:val="18"/>
              </w:rPr>
              <w:t xml:space="preserve">Dans un établissement de santé, l'accueil fait bien plus qu'accueillir. Il classe, cherche, rappelle, explique, encaisse, et absorbe l'impatience de tout le monde.</w:t>
            </w:r>
          </w:p>
          <w:p>
            <w:pPr>
              <w:spacing w:after="30" w:before="30" w:line="250"/>
            </w:pPr>
            <w:r>
              <w:rPr>
                <w:sz w:val="18"/>
                <w:szCs w:val="18"/>
              </w:rPr>
              <w:t xml:space="preserve">Une grande part de ce temps tient à la remise des résultats : trouver l'enveloppe, vérifier que c'est la bonne personne, répondre au téléphone que ce n'est pas prêt.</w:t>
            </w:r>
          </w:p>
          <w:p>
            <w:pPr>
              <w:spacing w:after="30" w:before="30" w:line="250"/>
            </w:pPr>
            <w:r>
              <w:rPr>
                <w:sz w:val="18"/>
                <w:szCs w:val="18"/>
              </w:rPr>
              <w:t xml:space="preserve">Ce travail n'apparaît dans aucun tableau de bord. Il fatigue pourtant les équipes et allonge les files.</w:t>
            </w:r>
          </w:p>
          <w:p>
            <w:pPr>
              <w:spacing w:after="30" w:before="30" w:line="250"/>
            </w:pPr>
            <w:r>
              <w:rPr>
                <w:sz w:val="18"/>
                <w:szCs w:val="18"/>
              </w:rPr>
              <w:t xml:space="preserve">Quand je présente EDEN, je ne promets pas de supprimer des postes. Je promets de rendre du temps à des personnes qui en manquent, pour qu'elles le consacrent aux patients présents. Bonne fête à tous les travailleurs de la santé.</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28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192 car.</w:t>
            </w:r>
          </w:p>
        </w:tc>
        <w:tc>
          <w:tcPr>
            <w:tcW w:type="dxa" w:w="7133"/>
            <w:tcMar>
              <w:top w:type="dxa" w:w="50"/>
              <w:left w:type="dxa" w:w="100"/>
              <w:bottom w:type="dxa" w:w="50"/>
              <w:right w:type="dxa" w:w="100"/>
            </w:tcMar>
            <w:vAlign w:val="center"/>
          </w:tcPr>
          <w:p>
            <w:pPr>
              <w:spacing w:after="30" w:before="30" w:line="250"/>
            </w:pPr>
            <w:r>
              <w:rPr>
                <w:sz w:val="18"/>
                <w:szCs w:val="18"/>
              </w:rPr>
              <w:t xml:space="preserve">Dans EDEN, quand un patient appelle pour savoir si son résultat est prêt, la réponse est déjà dans son téléphone. L'accueil répond moins au téléphone et davantage aux personnes en face de lui.</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29 avr.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Fête du Travail : ce que le numérique doit aux équipes d'accueil.</w:t>
            </w:r>
          </w:p>
          <w:p>
            <w:pPr>
              <w:spacing w:after="30" w:before="30" w:line="250"/>
            </w:pPr>
            <w:r>
              <w:rPr>
                <w:sz w:val="18"/>
                <w:szCs w:val="18"/>
              </w:rPr>
              <w:t xml:space="preserve">Un outil utile ne remplace pas les personnes. Il retire les tâches répétitives qui les empêchent de faire leur vrai métier.</w:t>
            </w:r>
          </w:p>
          <w:p>
            <w:pPr>
              <w:spacing w:after="30" w:before="30" w:line="250"/>
            </w:pPr>
            <w:r>
              <w:rPr>
                <w:sz w:val="18"/>
                <w:szCs w:val="18"/>
              </w:rPr>
              <w:t xml:space="preserve">Avec EDEN : moins d'enveloppes à préparer, à classer et à retrouver ; moins d'appels pour savoir si un résultat est prêt ; moins de résultats qui dorment dans une armoire.</w:t>
            </w:r>
          </w:p>
          <w:p>
            <w:pPr>
              <w:spacing w:after="30" w:before="30" w:line="250"/>
            </w:pPr>
            <w:r>
              <w:rPr>
                <w:sz w:val="18"/>
                <w:szCs w:val="18"/>
              </w:rPr>
              <w:t xml:space="preserve">Et un écran simple pour les quelques gestes qui restent : remettre un QR code, valider un rattachement.</w:t>
            </w:r>
          </w:p>
          <w:p>
            <w:pPr>
              <w:spacing w:after="30" w:before="30" w:line="250"/>
            </w:pPr>
            <w:r>
              <w:rPr>
                <w:sz w:val="18"/>
                <w:szCs w:val="18"/>
              </w:rPr>
              <w:t xml:space="preserve">Bonne Fête du Travail aux équipes des laboratoires, centres d'imagerie, cliniques et hôpitaux du Cameroun.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30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197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Labour Day. A tribute to work nobody counts: searching a pile for one result, answering "not ready yet", calming a queue. Front-desk time is precious. It deserves better tools. #Cameroon #LabourDay</w:t>
            </w:r>
          </w:p>
        </w:tc>
      </w:tr>
    </w:tbl>
    <w:p>
      <w:pPr>
        <w:spacing w:after="100" w:line="140" w:lineRule="exact"/>
      </w:pPr>
    </w:p>
    <w:p>
      <w:pPr>
        <w:pStyle w:val="Heading4"/>
        <w:keepNext/>
      </w:pPr>
      <w:r>
        <w:t xml:space="preserve">Semaine 30 — du 3 au 9 mai 2027</w:t>
      </w:r>
      <w:r>
        <w:rPr>
          <w:b w:val="false"/>
          <w:bCs w:val="false"/>
          <w:color w:val="5B6577"/>
          <w:sz w:val="19"/>
          <w:szCs w:val="19"/>
        </w:rPr>
        <w:t xml:space="preserve">   FHIR, expliqué simplement</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3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238 car.</w:t>
            </w:r>
          </w:p>
        </w:tc>
        <w:tc>
          <w:tcPr>
            <w:tcW w:type="dxa" w:w="7133"/>
            <w:tcMar>
              <w:top w:type="dxa" w:w="50"/>
              <w:left w:type="dxa" w:w="100"/>
              <w:bottom w:type="dxa" w:w="50"/>
              <w:right w:type="dxa" w:w="100"/>
            </w:tcMar>
            <w:vAlign w:val="center"/>
          </w:tcPr>
          <w:p>
            <w:pPr>
              <w:spacing w:after="30" w:before="30" w:line="250"/>
            </w:pPr>
            <w:r>
              <w:rPr>
                <w:sz w:val="18"/>
                <w:szCs w:val="18"/>
              </w:rPr>
              <w:t xml:space="preserve">HL7 FHIR, c'est une langue commune pour que les logiciels de santé se comprennent. Si votre logiciel la parle, il peut envoyer ses résultats à EDEN sans développement sur mesure. Sinon, EDEN a aussi son propre format, plus simple.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4 mai</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Un mot technique revient dans les appels d'offres des hôpitaux : l'interopérabilité. Derrière ce mot, une idée simple.</w:t>
            </w:r>
          </w:p>
          <w:p>
            <w:pPr>
              <w:spacing w:after="30" w:before="30" w:line="250"/>
            </w:pPr>
            <w:r>
              <w:rPr>
                <w:sz w:val="18"/>
                <w:szCs w:val="18"/>
              </w:rPr>
              <w:t xml:space="preserve">Aujourd'hui, chaque logiciel de santé range les informations à sa façon. Pour que deux logiciels échangent, il faut un traducteur, et chaque traducteur se paie.</w:t>
            </w:r>
          </w:p>
          <w:p>
            <w:pPr>
              <w:spacing w:after="30" w:before="30" w:line="250"/>
            </w:pPr>
            <w:r>
              <w:rPr>
                <w:sz w:val="18"/>
                <w:szCs w:val="18"/>
              </w:rPr>
              <w:t xml:space="preserve">HL7 FHIR est un standard international qui propose une langue commune : un patient, un compte rendu, une observation, une facture ont une forme convenue.</w:t>
            </w:r>
          </w:p>
          <w:p>
            <w:pPr>
              <w:spacing w:after="30" w:before="30" w:line="250"/>
            </w:pPr>
            <w:r>
              <w:rPr>
                <w:sz w:val="18"/>
                <w:szCs w:val="18"/>
              </w:rPr>
              <w:t xml:space="preserve">EDEN accepte cette langue. Un logiciel qui sait produire du FHIR peut lui envoyer ses données sans travail spécifique. Et pour les logiciels qui ne le parlent pas, EDEN propose un format maison, volontairement simple.</w:t>
            </w:r>
          </w:p>
          <w:p>
            <w:pPr>
              <w:spacing w:after="30" w:before="30" w:line="250"/>
            </w:pPr>
            <w:r>
              <w:rPr>
                <w:sz w:val="18"/>
                <w:szCs w:val="18"/>
              </w:rPr>
              <w:t xml:space="preserve">Pourquoi j'insiste : choisir des outils qui respectent des standards, c'est éviter de se retrouver prisonnier d'un fournisseur. Y compris de moi.</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5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204 car.</w:t>
            </w:r>
          </w:p>
        </w:tc>
        <w:tc>
          <w:tcPr>
            <w:tcW w:type="dxa" w:w="7133"/>
            <w:tcMar>
              <w:top w:type="dxa" w:w="50"/>
              <w:left w:type="dxa" w:w="100"/>
              <w:bottom w:type="dxa" w:w="50"/>
              <w:right w:type="dxa" w:w="100"/>
            </w:tcMar>
            <w:vAlign w:val="center"/>
          </w:tcPr>
          <w:p>
            <w:pPr>
              <w:spacing w:after="30" w:before="30" w:line="250"/>
            </w:pPr>
            <w:r>
              <w:rPr>
                <w:sz w:val="18"/>
                <w:szCs w:val="18"/>
              </w:rPr>
              <w:t xml:space="preserve">EDEN accepte le standard HL7 FHIR R4 : Patient, DiagnosticReport, Observation, Invoice. Un Bundle complet ou une ressource seule. Les catégories LAB, RAD et IMG sont reconnues et classées automatiquement.</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6 mai</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Deux façons d'envoyer des données à EDEN.</w:t>
            </w:r>
          </w:p>
          <w:p>
            <w:pPr>
              <w:spacing w:after="30" w:before="30" w:line="250"/>
            </w:pPr>
            <w:r>
              <w:rPr>
                <w:sz w:val="18"/>
                <w:szCs w:val="18"/>
              </w:rPr>
              <w:t xml:space="preserve">Le format EDEN : des JSON simples, un point d'accès par nature de donnée. Idéal pour un logiciel maison ou un développement rapide.</w:t>
            </w:r>
          </w:p>
          <w:p>
            <w:pPr>
              <w:spacing w:after="30" w:before="30" w:line="250"/>
            </w:pPr>
            <w:r>
              <w:rPr>
                <w:sz w:val="18"/>
                <w:szCs w:val="18"/>
              </w:rPr>
              <w:t xml:space="preserve">Le standard HL7 FHIR R4 : Patient, DiagnosticReport, Observation, Invoice. Idéal pour les logiciels qui l'exportent déjà et pour les projets hospitaliers qui exigent l'interopérabilité.</w:t>
            </w:r>
          </w:p>
          <w:p>
            <w:pPr>
              <w:spacing w:after="30" w:before="30" w:line="250"/>
            </w:pPr>
            <w:r>
              <w:rPr>
                <w:sz w:val="18"/>
                <w:szCs w:val="18"/>
              </w:rPr>
              <w:t xml:space="preserve">Une même clé d'API sert aux deux.</w:t>
            </w:r>
          </w:p>
          <w:p>
            <w:pPr>
              <w:spacing w:after="30" w:before="30" w:line="250"/>
            </w:pPr>
            <w:r>
              <w:rPr>
                <w:sz w:val="18"/>
                <w:szCs w:val="18"/>
              </w:rPr>
              <w:t xml:space="preserve">Une troisième méthode, l'import de comptes rendus PDF avec relecture avant publication, est en préparation pour les établissements dont le logiciel n'exporte rien.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7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198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HL7 FHIR is a shared language for health software. If your system speaks it, it can send results to EDEN with no custom work. If not, EDEN also has a simpler JSON format. #FHIR #Cameroon #HealthTech</w:t>
            </w:r>
          </w:p>
        </w:tc>
      </w:tr>
    </w:tbl>
    <w:p>
      <w:pPr>
        <w:spacing w:after="100" w:line="140" w:lineRule="exact"/>
      </w:pPr>
    </w:p>
    <w:p>
      <w:pPr>
        <w:pStyle w:val="Heading4"/>
        <w:keepNext/>
      </w:pPr>
      <w:r>
        <w:t xml:space="preserve">Semaine 31 — du 10 au 16 mai 2027</w:t>
      </w:r>
      <w:r>
        <w:rPr>
          <w:b w:val="false"/>
          <w:bCs w:val="false"/>
          <w:color w:val="5B6577"/>
          <w:sz w:val="19"/>
          <w:szCs w:val="19"/>
        </w:rPr>
        <w:t xml:space="preserve">   Les infirmiers et le résultat</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10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236 car.</w:t>
            </w:r>
          </w:p>
        </w:tc>
        <w:tc>
          <w:tcPr>
            <w:tcW w:type="dxa" w:w="7133"/>
            <w:tcMar>
              <w:top w:type="dxa" w:w="50"/>
              <w:left w:type="dxa" w:w="100"/>
              <w:bottom w:type="dxa" w:w="50"/>
              <w:right w:type="dxa" w:w="100"/>
            </w:tcMar>
            <w:vAlign w:val="center"/>
          </w:tcPr>
          <w:p>
            <w:pPr>
              <w:spacing w:after="30" w:before="30" w:line="250"/>
            </w:pPr>
            <w:r>
              <w:rPr>
                <w:sz w:val="18"/>
                <w:szCs w:val="18"/>
              </w:rPr>
              <w:t xml:space="preserve">Cette semaine, Journée internationale des infirmières et infirmiers (12 mai). Dans les services, ce sont eux qui courent après les résultats pour le médecin. Un résultat disponible sans courir, c'est du temps de soin retrouvé.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11 mai</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Dans un service hospitalier, qui va chercher les résultats au laboratoire ? Souvent un infirmier, parfois un aide-soignant, quelquefois le garde-malade lui-même.</w:t>
            </w:r>
          </w:p>
          <w:p>
            <w:pPr>
              <w:spacing w:after="30" w:before="30" w:line="250"/>
            </w:pPr>
            <w:r>
              <w:rPr>
                <w:sz w:val="18"/>
                <w:szCs w:val="18"/>
              </w:rPr>
              <w:t xml:space="preserve">Ce trajet entre le service et le laboratoire, répété plusieurs fois par jour, est du temps de soin perdu. Personne ne l'a choisi : il s'est installé faute d'autre circuit.</w:t>
            </w:r>
          </w:p>
          <w:p>
            <w:pPr>
              <w:spacing w:after="30" w:before="30" w:line="250"/>
            </w:pPr>
            <w:r>
              <w:rPr>
                <w:sz w:val="18"/>
                <w:szCs w:val="18"/>
              </w:rPr>
              <w:t xml:space="preserve">EDEN a d'abord été pensé pour les patients externes, ceux qui viennent au laboratoire et repartent. Mais la même logique vaut pour les patients suivis par un médecin : le résultat partagé arrive dans l'espace du médecin, sans intermédiaire.</w:t>
            </w:r>
          </w:p>
          <w:p>
            <w:pPr>
              <w:spacing w:after="30" w:before="30" w:line="250"/>
            </w:pPr>
            <w:r>
              <w:rPr>
                <w:sz w:val="18"/>
                <w:szCs w:val="18"/>
              </w:rPr>
              <w:t xml:space="preserve">En cette semaine qui leur est consacrée, je veux saluer les infirmières et les infirmiers. Si le numérique a un sens dans la santé, c'est celui de leur épargner les kilomètres inutiles.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12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216 car.</w:t>
            </w:r>
          </w:p>
        </w:tc>
        <w:tc>
          <w:tcPr>
            <w:tcW w:type="dxa" w:w="7133"/>
            <w:tcMar>
              <w:top w:type="dxa" w:w="50"/>
              <w:left w:type="dxa" w:w="100"/>
              <w:bottom w:type="dxa" w:w="50"/>
              <w:right w:type="dxa" w:w="100"/>
            </w:tcMar>
            <w:vAlign w:val="center"/>
          </w:tcPr>
          <w:p>
            <w:pPr>
              <w:spacing w:after="30" w:before="30" w:line="250"/>
            </w:pPr>
            <w:r>
              <w:rPr>
                <w:sz w:val="18"/>
                <w:szCs w:val="18"/>
              </w:rPr>
              <w:t xml:space="preserve">Un résultat partagé par le patient apparaît dans l'espace du médecin, dans la rubrique « Résultats reçus », quel que soit l'établissement d'origine. Le médecin n'attend plus l'enveloppe pour préparer sa consultation.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13 mai</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12 mai : merci aux infirmières et aux infirmiers.</w:t>
            </w:r>
          </w:p>
          <w:p>
            <w:pPr>
              <w:spacing w:after="30" w:before="30" w:line="250"/>
            </w:pPr>
            <w:r>
              <w:rPr>
                <w:sz w:val="18"/>
                <w:szCs w:val="18"/>
              </w:rPr>
              <w:t xml:space="preserve">Dans les services, ils sont le lien entre le laboratoire, le médecin et le patient. Et trop souvent, ce lien se fait à pied, un résultat à la main.</w:t>
            </w:r>
          </w:p>
          <w:p>
            <w:pPr>
              <w:spacing w:after="30" w:before="30" w:line="250"/>
            </w:pPr>
            <w:r>
              <w:rPr>
                <w:sz w:val="18"/>
                <w:szCs w:val="18"/>
              </w:rPr>
              <w:t xml:space="preserve">EDEN fait circuler l'information autrement : le résultat validé va dans le compte du patient, qui peut le partager avec son médecin.</w:t>
            </w:r>
          </w:p>
          <w:p>
            <w:pPr>
              <w:spacing w:after="30" w:before="30" w:line="250"/>
            </w:pPr>
            <w:r>
              <w:rPr>
                <w:sz w:val="18"/>
                <w:szCs w:val="18"/>
              </w:rPr>
              <w:t xml:space="preserve">Moins d'allers-retours, moins de papiers égarés, plus de temps pour le soin. C'est notre façon de leur dire merci.</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14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193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International Nurses Day is this week. On the wards, nurses are often the ones chasing results for the doctor. Every result that arrives without the chase is care time recovered. #IND #Cameroon</w:t>
            </w:r>
          </w:p>
        </w:tc>
      </w:tr>
    </w:tbl>
    <w:p>
      <w:pPr>
        <w:spacing w:after="100" w:line="140" w:lineRule="exact"/>
      </w:pPr>
    </w:p>
    <w:p>
      <w:pPr>
        <w:pStyle w:val="Heading4"/>
        <w:keepNext/>
      </w:pPr>
      <w:r>
        <w:t xml:space="preserve">Semaine 32 — du 17 au 23 mai 2027</w:t>
      </w:r>
      <w:r>
        <w:rPr>
          <w:b w:val="false"/>
          <w:bCs w:val="false"/>
          <w:color w:val="5B6577"/>
          <w:sz w:val="19"/>
          <w:szCs w:val="19"/>
        </w:rPr>
        <w:t xml:space="preserve">   L'unité, au sens propre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17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226 car.</w:t>
            </w:r>
          </w:p>
        </w:tc>
        <w:tc>
          <w:tcPr>
            <w:tcW w:type="dxa" w:w="7133"/>
            <w:tcMar>
              <w:top w:type="dxa" w:w="50"/>
              <w:left w:type="dxa" w:w="100"/>
              <w:bottom w:type="dxa" w:w="50"/>
              <w:right w:type="dxa" w:w="100"/>
            </w:tcMar>
            <w:vAlign w:val="center"/>
          </w:tcPr>
          <w:p>
            <w:pPr>
              <w:spacing w:after="30" w:before="30" w:line="250"/>
            </w:pPr>
            <w:r>
              <w:rPr>
                <w:sz w:val="18"/>
                <w:szCs w:val="18"/>
              </w:rPr>
              <w:t xml:space="preserve">Jeudi 20 mai, Fête nationale. De Kousséri à Kribi, de Buea à Bertoua, un patient devrait pouvoir retrouver ses résultats, où qu'il ait fait son examen. C'est aussi cela, un pays qui tient ensemble. Bonne fête. #20Mai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18 mai</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Cette semaine réunit deux dates : la Journée mondiale de l'hypertension, le 17 mai, et notre Fête nationale, le 20.</w:t>
            </w:r>
          </w:p>
          <w:p>
            <w:pPr>
              <w:spacing w:after="30" w:before="30" w:line="250"/>
            </w:pPr>
            <w:r>
              <w:rPr>
                <w:sz w:val="18"/>
                <w:szCs w:val="18"/>
              </w:rPr>
              <w:t xml:space="preserve">L'hypertension est l'exemple même d'un suivi au long cours : des bilans répétés, à comparer dans le temps. Pour cela, il faut retrouver les anciens.</w:t>
            </w:r>
          </w:p>
          <w:p>
            <w:pPr>
              <w:spacing w:after="30" w:before="30" w:line="250"/>
            </w:pPr>
            <w:r>
              <w:rPr>
                <w:sz w:val="18"/>
                <w:szCs w:val="18"/>
              </w:rPr>
              <w:t xml:space="preserve">La Fête nationale, elle, me rappelle une réalité camerounaise : on naît dans une région, on étudie dans une autre, on travaille dans une troisième. Les examens médicaux suivent ces déplacements et se dispersent.</w:t>
            </w:r>
          </w:p>
          <w:p>
            <w:pPr>
              <w:spacing w:after="30" w:before="30" w:line="250"/>
            </w:pPr>
            <w:r>
              <w:rPr>
                <w:sz w:val="18"/>
                <w:szCs w:val="18"/>
              </w:rPr>
              <w:t xml:space="preserve">Un compte unique, qui rassemble les résultats quel que soit l'établissement, répond aux deux.</w:t>
            </w:r>
          </w:p>
          <w:p>
            <w:pPr>
              <w:spacing w:after="30" w:before="30" w:line="250"/>
            </w:pPr>
            <w:r>
              <w:rPr>
                <w:sz w:val="18"/>
                <w:szCs w:val="18"/>
              </w:rPr>
              <w:t xml:space="preserve">EDEN a été construit ici, pour cette réalité-là. Je le dis sans chauvinisme : les outils conçus pour nos usages n'ont pas à être importés. Bonne fête de l'Unité.</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19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235 car.</w:t>
            </w:r>
          </w:p>
        </w:tc>
        <w:tc>
          <w:tcPr>
            <w:tcW w:type="dxa" w:w="7133"/>
            <w:tcMar>
              <w:top w:type="dxa" w:w="50"/>
              <w:left w:type="dxa" w:w="100"/>
              <w:bottom w:type="dxa" w:w="50"/>
              <w:right w:type="dxa" w:w="100"/>
            </w:tcMar>
            <w:vAlign w:val="center"/>
          </w:tcPr>
          <w:p>
            <w:pPr>
              <w:spacing w:after="30" w:before="30" w:line="250"/>
            </w:pPr>
            <w:r>
              <w:rPr>
                <w:sz w:val="18"/>
                <w:szCs w:val="18"/>
              </w:rPr>
              <w:t xml:space="preserve">Cette semaine, Journée mondiale de l'hypertension (17 mai). Un bilan se lit mieux à côté du précédent. Dans EDEN, les résultats restent rangés par date dans le compte du patient, prêts à être montrés au médecin.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20 mai</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National Day, 20 May.</w:t>
            </w:r>
          </w:p>
          <w:p>
            <w:pPr>
              <w:spacing w:after="30" w:before="30" w:line="250"/>
            </w:pPr>
            <w:r>
              <w:rPr>
                <w:sz w:val="18"/>
                <w:szCs w:val="18"/>
              </w:rPr>
              <w:t xml:space="preserve">People in Cameroon are born in one region, study in another and work in a third. Their medical tests follow them and end up scattered.</w:t>
            </w:r>
          </w:p>
          <w:p>
            <w:pPr>
              <w:spacing w:after="30" w:before="30" w:line="250"/>
            </w:pPr>
            <w:r>
              <w:rPr>
                <w:sz w:val="18"/>
                <w:szCs w:val="18"/>
              </w:rPr>
              <w:t xml:space="preserve">EDEN gathers results in a single account, whichever facility produced them, in whichever city.</w:t>
            </w:r>
          </w:p>
          <w:p>
            <w:pPr>
              <w:spacing w:after="30" w:before="30" w:line="250"/>
            </w:pPr>
            <w:r>
              <w:rPr>
                <w:sz w:val="18"/>
                <w:szCs w:val="18"/>
              </w:rPr>
              <w:t xml:space="preserve">This week also marks World Hypertension Day: a reminder that long-term conditions are managed by comparing results over time. That only works when past results can be found.</w:t>
            </w:r>
          </w:p>
          <w:p>
            <w:pPr>
              <w:spacing w:after="30" w:before="30" w:line="250"/>
            </w:pPr>
            <w:r>
              <w:rPr>
                <w:sz w:val="18"/>
                <w:szCs w:val="18"/>
              </w:rPr>
              <w:t xml:space="preserve">EDEN was built in Cameroon, for how people here actually live. Happy National Day.</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21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151 car.</w:t>
            </w:r>
          </w:p>
        </w:tc>
        <w:tc>
          <w:tcPr>
            <w:tcW w:type="dxa" w:w="7133"/>
            <w:tcMar>
              <w:top w:type="dxa" w:w="50"/>
              <w:left w:type="dxa" w:w="100"/>
              <w:bottom w:type="dxa" w:w="50"/>
              <w:right w:type="dxa" w:w="100"/>
            </w:tcMar>
            <w:vAlign w:val="center"/>
          </w:tcPr>
          <w:p>
            <w:pPr>
              <w:spacing w:after="30" w:before="30" w:line="250"/>
            </w:pPr>
            <w:r>
              <w:rPr>
                <w:sz w:val="18"/>
                <w:szCs w:val="18"/>
              </w:rPr>
              <w:t xml:space="preserve">Patients : dans combien de villes différentes avez-vous déjà fait des examens médicaux ? Et où sont ces résultats aujourd'hui ? #Cameroun #Santé #20Mai</w:t>
            </w:r>
          </w:p>
        </w:tc>
      </w:tr>
    </w:tbl>
    <w:p>
      <w:pPr>
        <w:spacing w:after="100" w:line="140" w:lineRule="exact"/>
      </w:pPr>
    </w:p>
    <w:p>
      <w:pPr>
        <w:pStyle w:val="Heading4"/>
        <w:keepNext/>
      </w:pPr>
      <w:r>
        <w:t xml:space="preserve">Semaine 33 — du 24 au 30 mai 2027</w:t>
      </w:r>
      <w:r>
        <w:rPr>
          <w:b w:val="false"/>
          <w:bCs w:val="false"/>
          <w:color w:val="5B6577"/>
          <w:sz w:val="19"/>
          <w:szCs w:val="19"/>
        </w:rPr>
        <w:t xml:space="preserve">   Trois façons de démarrer</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24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239 car.</w:t>
            </w:r>
          </w:p>
        </w:tc>
        <w:tc>
          <w:tcPr>
            <w:tcW w:type="dxa" w:w="7133"/>
            <w:tcMar>
              <w:top w:type="dxa" w:w="50"/>
              <w:left w:type="dxa" w:w="100"/>
              <w:bottom w:type="dxa" w:w="50"/>
              <w:right w:type="dxa" w:w="100"/>
            </w:tcMar>
            <w:vAlign w:val="center"/>
          </w:tcPr>
          <w:p>
            <w:pPr>
              <w:spacing w:after="30" w:before="30" w:line="250"/>
            </w:pPr>
            <w:r>
              <w:rPr>
                <w:sz w:val="18"/>
                <w:szCs w:val="18"/>
              </w:rPr>
              <w:t xml:space="preserve">Votre logiciel sait exporter ? Il se branche à EDEN. Il parle FHIR ? Encore plus simple. Il n'exporte rien ? L'import de comptes rendus PDF, avec relecture avant publication, est en préparation. Chaque établissement a son chemin.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25 mai</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Tous les établissements ne sont pas équipés de la même façon, et je ne veux pas vendre EDEN à ceux qu'il ne peut pas servir aujourd'hui.</w:t>
            </w:r>
          </w:p>
          <w:p>
            <w:pPr>
              <w:spacing w:after="30" w:before="30" w:line="250"/>
            </w:pPr>
            <w:r>
              <w:rPr>
                <w:sz w:val="18"/>
                <w:szCs w:val="18"/>
              </w:rPr>
              <w:t xml:space="preserve">Trois situations.</w:t>
            </w:r>
          </w:p>
          <w:p>
            <w:pPr>
              <w:spacing w:after="30" w:before="30" w:line="250"/>
            </w:pPr>
            <w:r>
              <w:rPr>
                <w:sz w:val="18"/>
                <w:szCs w:val="18"/>
              </w:rPr>
              <w:t xml:space="preserve">Vous avez un logiciel de laboratoire ou de gestion qui peut envoyer des données : le branchement se fait avec votre informaticien, en quelques jours.</w:t>
            </w:r>
          </w:p>
          <w:p>
            <w:pPr>
              <w:spacing w:after="30" w:before="30" w:line="250"/>
            </w:pPr>
            <w:r>
              <w:rPr>
                <w:sz w:val="18"/>
                <w:szCs w:val="18"/>
              </w:rPr>
              <w:t xml:space="preserve">Vous êtes dans un projet hospitalier qui exige des standards : EDEN parle HL7 FHIR R4.</w:t>
            </w:r>
          </w:p>
          <w:p>
            <w:pPr>
              <w:spacing w:after="30" w:before="30" w:line="250"/>
            </w:pPr>
            <w:r>
              <w:rPr>
                <w:sz w:val="18"/>
                <w:szCs w:val="18"/>
              </w:rPr>
              <w:t xml:space="preserve">Votre logiciel n'exporte rien, ou vous travaillez surtout avec des comptes rendus PDF : une fonction d'import est développée et sera ouverte après validation par des biologistes. Je préfère vous le dire maintenant plutôt que de vous faire signer pour une fonction pas encore disponible.</w:t>
            </w:r>
          </w:p>
          <w:p>
            <w:pPr>
              <w:spacing w:after="30" w:before="30" w:line="250"/>
            </w:pPr>
            <w:r>
              <w:rPr>
                <w:sz w:val="18"/>
                <w:szCs w:val="18"/>
              </w:rPr>
              <w:t xml:space="preserve">La bonne question à me poser n'est pas « est-ce que ça marche ? », mais « est-ce que ça marche avec ce que j'ai ? ».</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26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218 car.</w:t>
            </w:r>
          </w:p>
        </w:tc>
        <w:tc>
          <w:tcPr>
            <w:tcW w:type="dxa" w:w="7133"/>
            <w:tcMar>
              <w:top w:type="dxa" w:w="50"/>
              <w:left w:type="dxa" w:w="100"/>
              <w:bottom w:type="dxa" w:w="50"/>
              <w:right w:type="dxa" w:w="100"/>
            </w:tcMar>
            <w:vAlign w:val="center"/>
          </w:tcPr>
          <w:p>
            <w:pPr>
              <w:spacing w:after="30" w:before="30" w:line="250"/>
            </w:pPr>
            <w:r>
              <w:rPr>
                <w:sz w:val="18"/>
                <w:szCs w:val="18"/>
              </w:rPr>
              <w:t xml:space="preserve">Avant tout rendez-vous, une seule question à préparer : « Quel logiciel utilisez-vous pour vos résultats, et peut-il exporter des données ? » La réponse décide du chemin de mise en service. Parlons-en en message privé.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27 mai</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Quel chemin pour votre établissement ?</w:t>
            </w:r>
          </w:p>
          <w:p>
            <w:pPr>
              <w:spacing w:after="30" w:before="30" w:line="250"/>
            </w:pPr>
            <w:r>
              <w:rPr>
                <w:sz w:val="18"/>
                <w:szCs w:val="18"/>
              </w:rPr>
              <w:t xml:space="preserve">1. Logiciel capable d'envoyer des données : branchement par API, au format EDEN.</w:t>
            </w:r>
          </w:p>
          <w:p>
            <w:pPr>
              <w:spacing w:after="30" w:before="30" w:line="250"/>
            </w:pPr>
            <w:r>
              <w:rPr>
                <w:sz w:val="18"/>
                <w:szCs w:val="18"/>
              </w:rPr>
              <w:t xml:space="preserve">2. Logiciel compatible HL7 FHIR R4 : envoi direct, sans développement spécifique.</w:t>
            </w:r>
          </w:p>
          <w:p>
            <w:pPr>
              <w:spacing w:after="30" w:before="30" w:line="250"/>
            </w:pPr>
            <w:r>
              <w:rPr>
                <w:sz w:val="18"/>
                <w:szCs w:val="18"/>
              </w:rPr>
              <w:t xml:space="preserve">3. Pas d'export possible : l'import de comptes rendus PDF est en préparation. Chaque compte rendu sera relu par votre équipe avant publication.</w:t>
            </w:r>
          </w:p>
          <w:p>
            <w:pPr>
              <w:spacing w:after="30" w:before="30" w:line="250"/>
            </w:pPr>
            <w:r>
              <w:rPr>
                <w:sz w:val="18"/>
                <w:szCs w:val="18"/>
              </w:rPr>
              <w:t xml:space="preserve">Lors du premier échange, nous identifions votre situation en dix minutes et nous vous disons franchement si EDEN peut vous servir dès maintenant.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28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185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Three ways to connect a facility to EDEN: a simple JSON API, HL7 FHIR R4, and, in preparation, PDF report import with human review before anything is published. #Cameroon #DigitalHealth</w:t>
            </w:r>
          </w:p>
        </w:tc>
      </w:tr>
    </w:tbl>
    <w:p>
      <w:pPr>
        <w:spacing w:after="100" w:line="140" w:lineRule="exact"/>
      </w:pPr>
    </w:p>
    <w:p>
      <w:pPr>
        <w:pStyle w:val="Heading4"/>
        <w:keepNext/>
      </w:pPr>
      <w:r>
        <w:t xml:space="preserve">Semaine 34 — du 31 mai au 6 juin 2027</w:t>
      </w:r>
      <w:r>
        <w:rPr>
          <w:b w:val="false"/>
          <w:bCs w:val="false"/>
          <w:color w:val="5B6577"/>
          <w:sz w:val="19"/>
          <w:szCs w:val="19"/>
        </w:rPr>
        <w:t xml:space="preserve">   La clé d'API, un secret bien gardé</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31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243 car.</w:t>
            </w:r>
          </w:p>
        </w:tc>
        <w:tc>
          <w:tcPr>
            <w:tcW w:type="dxa" w:w="7133"/>
            <w:tcMar>
              <w:top w:type="dxa" w:w="50"/>
              <w:left w:type="dxa" w:w="100"/>
              <w:bottom w:type="dxa" w:w="50"/>
              <w:right w:type="dxa" w:w="100"/>
            </w:tcMar>
            <w:vAlign w:val="center"/>
          </w:tcPr>
          <w:p>
            <w:pPr>
              <w:spacing w:after="30" w:before="30" w:line="250"/>
            </w:pPr>
            <w:r>
              <w:rPr>
                <w:sz w:val="18"/>
                <w:szCs w:val="18"/>
              </w:rPr>
              <w:t xml:space="preserve">Chaque établissement a une clé d'API pour envoyer ses données à EDEN. Elle n'est affichée qu'une fois. EDEN n'en conserve que l'empreinte : même nous ne pouvons pas la relire. Perdue ? On en génère une autre, l'ancienne meurt aussitôt.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1er juin</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Un mot sur un sujet aride mais décisif : les clés d'accès.</w:t>
            </w:r>
          </w:p>
          <w:p>
            <w:pPr>
              <w:spacing w:after="30" w:before="30" w:line="250"/>
            </w:pPr>
            <w:r>
              <w:rPr>
                <w:sz w:val="18"/>
                <w:szCs w:val="18"/>
              </w:rPr>
              <w:t xml:space="preserve">Pour que le logiciel d'un établissement envoie ses données à EDEN, il doit prouver son identité. Il le fait avec une clé secrète, propre à l'établissement.</w:t>
            </w:r>
          </w:p>
          <w:p>
            <w:pPr>
              <w:spacing w:after="30" w:before="30" w:line="250"/>
            </w:pPr>
            <w:r>
              <w:rPr>
                <w:sz w:val="18"/>
                <w:szCs w:val="18"/>
              </w:rPr>
              <w:t xml:space="preserve">Trois règles gouvernent cette clé. Elle n'est montrée qu'une seule fois, au moment où elle est créée. EDEN n'en garde que l'empreinte, pas la clé elle-même. Et dès qu'on en génère une nouvelle, l'ancienne cesse de fonctionner.</w:t>
            </w:r>
          </w:p>
          <w:p>
            <w:pPr>
              <w:spacing w:after="30" w:before="30" w:line="250"/>
            </w:pPr>
            <w:r>
              <w:rPr>
                <w:sz w:val="18"/>
                <w:szCs w:val="18"/>
              </w:rPr>
              <w:t xml:space="preserve">Conséquence : si un prestataire quitte l'établissement, on change la clé et son accès disparaît dans la seconde.</w:t>
            </w:r>
          </w:p>
          <w:p>
            <w:pPr>
              <w:spacing w:after="30" w:before="30" w:line="250"/>
            </w:pPr>
            <w:r>
              <w:rPr>
                <w:sz w:val="18"/>
                <w:szCs w:val="18"/>
              </w:rPr>
              <w:t xml:space="preserve">Cela paraît technique. C'est en réalité une question de gouvernance : savoir qui peut envoyer des données au nom de votre établissement, et pouvoir le lui retirer.</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202 car.</w:t>
            </w:r>
          </w:p>
        </w:tc>
        <w:tc>
          <w:tcPr>
            <w:tcW w:type="dxa" w:w="7133"/>
            <w:tcMar>
              <w:top w:type="dxa" w:w="50"/>
              <w:left w:type="dxa" w:w="100"/>
              <w:bottom w:type="dxa" w:w="50"/>
              <w:right w:type="dxa" w:w="100"/>
            </w:tcMar>
            <w:vAlign w:val="center"/>
          </w:tcPr>
          <w:p>
            <w:pPr>
              <w:spacing w:after="30" w:before="30" w:line="250"/>
            </w:pPr>
            <w:r>
              <w:rPr>
                <w:sz w:val="18"/>
                <w:szCs w:val="18"/>
              </w:rPr>
              <w:t xml:space="preserve">La clé d'API d'un établissement ne donne accès qu'à ses propres données. Elle ne permet ni de lire les comptes des patients, ni de voir les autres établissements. Et chaque envoi est inscrit au journal.</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3 juin</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Bonnes pratiques pour la clé d'API de votre établissement.</w:t>
            </w:r>
          </w:p>
          <w:p>
            <w:pPr>
              <w:spacing w:after="30" w:before="30" w:line="250"/>
            </w:pPr>
            <w:r>
              <w:rPr>
                <w:sz w:val="18"/>
                <w:szCs w:val="18"/>
              </w:rPr>
              <w:t xml:space="preserve">La conserver côté serveur uniquement : jamais dans une page web, une application mobile ou un dépôt de code.</w:t>
            </w:r>
          </w:p>
          <w:p>
            <w:pPr>
              <w:spacing w:after="30" w:before="30" w:line="250"/>
            </w:pPr>
            <w:r>
              <w:rPr>
                <w:sz w:val="18"/>
                <w:szCs w:val="18"/>
              </w:rPr>
              <w:t xml:space="preserve">Ne jamais l'envoyer par messagerie instantanée ou par e-mail en clair.</w:t>
            </w:r>
          </w:p>
          <w:p>
            <w:pPr>
              <w:spacing w:after="30" w:before="30" w:line="250"/>
            </w:pPr>
            <w:r>
              <w:rPr>
                <w:sz w:val="18"/>
                <w:szCs w:val="18"/>
              </w:rPr>
              <w:t xml:space="preserve">La renouveler au départ d'un prestataire, ou au moindre doute : l'ancienne cesse aussitôt de fonctionner.</w:t>
            </w:r>
          </w:p>
          <w:p>
            <w:pPr>
              <w:spacing w:after="30" w:before="30" w:line="250"/>
            </w:pPr>
            <w:r>
              <w:rPr>
                <w:sz w:val="18"/>
                <w:szCs w:val="18"/>
              </w:rPr>
              <w:t xml:space="preserve">Toujours appeler l'API en HTTPS.</w:t>
            </w:r>
          </w:p>
          <w:p>
            <w:pPr>
              <w:spacing w:after="30" w:before="30" w:line="250"/>
            </w:pPr>
            <w:r>
              <w:rPr>
                <w:sz w:val="18"/>
                <w:szCs w:val="18"/>
              </w:rPr>
              <w:t xml:space="preserve">Ces règles sont rappelées dans la documentation remise à votre informaticien.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4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209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Each facility has one API key to send data to EDEN. It is shown once. We only store its fingerprint, so even we cannot read it back. Lost it? Generate a new one; the old one dies instantly. #Cameroon #Security</w:t>
            </w:r>
          </w:p>
        </w:tc>
      </w:tr>
    </w:tbl>
    <w:p>
      <w:pPr>
        <w:spacing w:after="100" w:line="140" w:lineRule="exact"/>
      </w:pPr>
    </w:p>
    <w:p>
      <w:pPr>
        <w:pStyle w:val="Heading4"/>
        <w:keepNext/>
      </w:pPr>
      <w:r>
        <w:t xml:space="preserve">Semaine 35 — du 7 au 13 juin 2027</w:t>
      </w:r>
      <w:r>
        <w:rPr>
          <w:b w:val="false"/>
          <w:bCs w:val="false"/>
          <w:color w:val="5B6577"/>
          <w:sz w:val="19"/>
          <w:szCs w:val="19"/>
        </w:rPr>
        <w:t xml:space="preserve">   Le médecin prescripteur</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7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205 car.</w:t>
            </w:r>
          </w:p>
        </w:tc>
        <w:tc>
          <w:tcPr>
            <w:tcW w:type="dxa" w:w="7133"/>
            <w:tcMar>
              <w:top w:type="dxa" w:w="50"/>
              <w:left w:type="dxa" w:w="100"/>
              <w:bottom w:type="dxa" w:w="50"/>
              <w:right w:type="dxa" w:w="100"/>
            </w:tcMar>
            <w:vAlign w:val="center"/>
          </w:tcPr>
          <w:p>
            <w:pPr>
              <w:spacing w:after="30" w:before="30" w:line="250"/>
            </w:pPr>
            <w:r>
              <w:rPr>
                <w:sz w:val="18"/>
                <w:szCs w:val="18"/>
              </w:rPr>
              <w:t xml:space="preserve">Médecins : vos patients font leurs examens dans dix laboratoires différents. Avec EDEN, les résultats qu'ils vous partagent arrivent au même endroit, lisibles, datés, avec leurs normes. #Médecine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8 juin</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On parle beaucoup du patient et de l'établissement. Il y a un troisième acteur sans lequel rien n'a de sens : le médecin qui a prescrit l'examen.</w:t>
            </w:r>
          </w:p>
          <w:p>
            <w:pPr>
              <w:spacing w:after="30" w:before="30" w:line="250"/>
            </w:pPr>
            <w:r>
              <w:rPr>
                <w:sz w:val="18"/>
                <w:szCs w:val="18"/>
              </w:rPr>
              <w:t xml:space="preserve">Aujourd'hui, il découvre le résultat en consultation, quand le patient le lui tend. S'il manque une page, si le patient a oublié l'enveloppe, la consultation est à refaire.</w:t>
            </w:r>
          </w:p>
          <w:p>
            <w:pPr>
              <w:spacing w:after="30" w:before="30" w:line="250"/>
            </w:pPr>
            <w:r>
              <w:rPr>
                <w:sz w:val="18"/>
                <w:szCs w:val="18"/>
              </w:rPr>
              <w:t xml:space="preserve">Avec EDEN, le patient partage son résultat avant de venir. Le médecin le lit à l'avance, dans un espace qui rassemble ce que tous ses patients lui ont partagé, quel que soit le laboratoire.</w:t>
            </w:r>
          </w:p>
          <w:p>
            <w:pPr>
              <w:spacing w:after="30" w:before="30" w:line="250"/>
            </w:pPr>
            <w:r>
              <w:rPr>
                <w:sz w:val="18"/>
                <w:szCs w:val="18"/>
              </w:rPr>
              <w:t xml:space="preserve">Je veux être clair sur ce que cela ne fait pas : EDEN n'envoie rien au médecin sans que le patient l'ait décidé.</w:t>
            </w:r>
          </w:p>
          <w:p>
            <w:pPr>
              <w:spacing w:after="30" w:before="30" w:line="250"/>
            </w:pPr>
            <w:r>
              <w:rPr>
                <w:sz w:val="18"/>
                <w:szCs w:val="18"/>
              </w:rPr>
              <w:t xml:space="preserve">Si vous êtes médecin et que vous lisez ceci, votre avis m'intéresse particulièrement. Qu'attendriez-vous d'un tel espace ?</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9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213 car.</w:t>
            </w:r>
          </w:p>
        </w:tc>
        <w:tc>
          <w:tcPr>
            <w:tcW w:type="dxa" w:w="7133"/>
            <w:tcMar>
              <w:top w:type="dxa" w:w="50"/>
              <w:left w:type="dxa" w:w="100"/>
              <w:bottom w:type="dxa" w:w="50"/>
              <w:right w:type="dxa" w:w="100"/>
            </w:tcMar>
            <w:vAlign w:val="center"/>
          </w:tcPr>
          <w:p>
            <w:pPr>
              <w:spacing w:after="30" w:before="30" w:line="250"/>
            </w:pPr>
            <w:r>
              <w:rPr>
                <w:sz w:val="18"/>
                <w:szCs w:val="18"/>
              </w:rPr>
              <w:t xml:space="preserve">Côté médecin dans EDEN : une rubrique « Résultats reçus » qui rassemble les résultats partagés par les patients, tous établissements confondus. Laboratoire, imagerie, exploration : même présentation, même endroit.</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10 juin</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Aux médecins prescripteurs.</w:t>
            </w:r>
          </w:p>
          <w:p>
            <w:pPr>
              <w:spacing w:after="30" w:before="30" w:line="250"/>
            </w:pPr>
            <w:r>
              <w:rPr>
                <w:sz w:val="18"/>
                <w:szCs w:val="18"/>
              </w:rPr>
              <w:t xml:space="preserve">Vos patients vous apportent leurs résultats sur papier, quand ils y pensent. EDEN propose un autre circuit.</w:t>
            </w:r>
          </w:p>
          <w:p>
            <w:pPr>
              <w:spacing w:after="30" w:before="30" w:line="250"/>
            </w:pPr>
            <w:r>
              <w:rPr>
                <w:sz w:val="18"/>
                <w:szCs w:val="18"/>
              </w:rPr>
              <w:t xml:space="preserve">Le patient partage le résultat de son choix avec vous, depuis son téléphone. Vous le retrouvez dans votre espace, avec les valeurs, les unités, les normes et le nom du validateur.</w:t>
            </w:r>
          </w:p>
          <w:p>
            <w:pPr>
              <w:spacing w:after="30" w:before="30" w:line="250"/>
            </w:pPr>
            <w:r>
              <w:rPr>
                <w:sz w:val="18"/>
                <w:szCs w:val="18"/>
              </w:rPr>
              <w:t xml:space="preserve">Tous les résultats partagés par vos patients sont au même endroit, quel que soit l'établissement qui les a produits.</w:t>
            </w:r>
          </w:p>
          <w:p>
            <w:pPr>
              <w:spacing w:after="30" w:before="30" w:line="250"/>
            </w:pPr>
            <w:r>
              <w:rPr>
                <w:sz w:val="18"/>
                <w:szCs w:val="18"/>
              </w:rPr>
              <w:t xml:space="preserve">Vous voulez voir à quoi cela ressemble ? Écrivez-nous pour une présentation de dix minutes.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11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183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Doctors: your patients use ten different labs. With EDEN, the results they choose to share with you land in one place: readable, dated, with reference ranges. #Cameroon #DigitalHealth</w:t>
            </w:r>
          </w:p>
        </w:tc>
      </w:tr>
    </w:tbl>
    <w:p>
      <w:pPr>
        <w:spacing w:after="100" w:line="140" w:lineRule="exact"/>
      </w:pPr>
    </w:p>
    <w:p>
      <w:pPr>
        <w:pStyle w:val="Heading4"/>
        <w:keepNext/>
      </w:pPr>
      <w:r>
        <w:t xml:space="preserve">Semaine 36 — du 14 au 20 juin 2027</w:t>
      </w:r>
      <w:r>
        <w:rPr>
          <w:b w:val="false"/>
          <w:bCs w:val="false"/>
          <w:color w:val="5B6577"/>
          <w:sz w:val="19"/>
          <w:szCs w:val="19"/>
        </w:rPr>
        <w:t xml:space="preserve">   Don de sang et drépanocytose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14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217 car.</w:t>
            </w:r>
          </w:p>
        </w:tc>
        <w:tc>
          <w:tcPr>
            <w:tcW w:type="dxa" w:w="7133"/>
            <w:tcMar>
              <w:top w:type="dxa" w:w="50"/>
              <w:left w:type="dxa" w:w="100"/>
              <w:bottom w:type="dxa" w:w="50"/>
              <w:right w:type="dxa" w:w="100"/>
            </w:tcMar>
            <w:vAlign w:val="center"/>
          </w:tcPr>
          <w:p>
            <w:pPr>
              <w:spacing w:after="30" w:before="30" w:line="250"/>
            </w:pPr>
            <w:r>
              <w:rPr>
                <w:sz w:val="18"/>
                <w:szCs w:val="18"/>
              </w:rPr>
              <w:t xml:space="preserve">Cette semaine, Journée mondiale du donneur de sang (14 juin) et Journée mondiale de la drépanocytose (19 juin). Deux causes où l'on répète les analyses et où l'on doit pouvoir retrouver les anciennes. #Cameroun #Santé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15 juin</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Deux journées mondiales se suivent cette semaine, et toutes deux parlent à beaucoup de familles camerounaises : celle du donneur de sang, le 14 juin, et celle de la drépanocytose, le 19.</w:t>
            </w:r>
          </w:p>
          <w:p>
            <w:pPr>
              <w:spacing w:after="30" w:before="30" w:line="250"/>
            </w:pPr>
            <w:r>
              <w:rPr>
                <w:sz w:val="18"/>
                <w:szCs w:val="18"/>
              </w:rPr>
              <w:t xml:space="preserve">Je ne suis pas médecin et je ne donnerai aucun conseil médical. Je veux seulement souligner un point d'organisation.</w:t>
            </w:r>
          </w:p>
          <w:p>
            <w:pPr>
              <w:spacing w:after="30" w:before="30" w:line="250"/>
            </w:pPr>
            <w:r>
              <w:rPr>
                <w:sz w:val="18"/>
                <w:szCs w:val="18"/>
              </w:rPr>
              <w:t xml:space="preserve">Vivre avec une maladie chronique, c'est accumuler des bilans. Des dizaines, sur des années, dans plusieurs établissements, parfois dans plusieurs villes.</w:t>
            </w:r>
          </w:p>
          <w:p>
            <w:pPr>
              <w:spacing w:after="30" w:before="30" w:line="250"/>
            </w:pPr>
            <w:r>
              <w:rPr>
                <w:sz w:val="18"/>
                <w:szCs w:val="18"/>
              </w:rPr>
              <w:t xml:space="preserve">Ces documents sont l'histoire médicale de la personne. Les perdre, c'est repartir de zéro à chaque nouveau médecin.</w:t>
            </w:r>
          </w:p>
          <w:p>
            <w:pPr>
              <w:spacing w:after="30" w:before="30" w:line="250"/>
            </w:pPr>
            <w:r>
              <w:rPr>
                <w:sz w:val="18"/>
                <w:szCs w:val="18"/>
              </w:rPr>
              <w:t xml:space="preserve">Un compte où ils se rangent d'eux-mêmes, au fil des examens, ne soigne personne. Mais il évite de perdre ce que les examens précédents ont déjà appris. À tous les donneurs : merci.</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16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237 car.</w:t>
            </w:r>
          </w:p>
        </w:tc>
        <w:tc>
          <w:tcPr>
            <w:tcW w:type="dxa" w:w="7133"/>
            <w:tcMar>
              <w:top w:type="dxa" w:w="50"/>
              <w:left w:type="dxa" w:w="100"/>
              <w:bottom w:type="dxa" w:w="50"/>
              <w:right w:type="dxa" w:w="100"/>
            </w:tcMar>
            <w:vAlign w:val="center"/>
          </w:tcPr>
          <w:p>
            <w:pPr>
              <w:spacing w:after="30" w:before="30" w:line="250"/>
            </w:pPr>
            <w:r>
              <w:rPr>
                <w:sz w:val="18"/>
                <w:szCs w:val="18"/>
              </w:rPr>
              <w:t xml:space="preserve">Dans EDEN, les résultats restent dans le compte du patient, classés par date et par établissement. L'établissement fixe la durée pendant laquelle le détail reste consultable. Le papier, lui, se perd sans prévenir.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17 juin</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This week: World Blood Donor Day (14 June) and World Sickle Cell Day (19 June).</w:t>
            </w:r>
          </w:p>
          <w:p>
            <w:pPr>
              <w:spacing w:after="30" w:before="30" w:line="250"/>
            </w:pPr>
            <w:r>
              <w:rPr>
                <w:sz w:val="18"/>
                <w:szCs w:val="18"/>
              </w:rPr>
              <w:t xml:space="preserve">Both matter to many families in Cameroon. Living with a long-term condition means collecting test results for years, across several facilities and sometimes several cities.</w:t>
            </w:r>
          </w:p>
          <w:p>
            <w:pPr>
              <w:spacing w:after="30" w:before="30" w:line="250"/>
            </w:pPr>
            <w:r>
              <w:rPr>
                <w:sz w:val="18"/>
                <w:szCs w:val="18"/>
              </w:rPr>
              <w:t xml:space="preserve">Those documents are a person's medical history. Losing them means starting from scratch with every new doctor.</w:t>
            </w:r>
          </w:p>
          <w:p>
            <w:pPr>
              <w:spacing w:after="30" w:before="30" w:line="250"/>
            </w:pPr>
            <w:r>
              <w:rPr>
                <w:sz w:val="18"/>
                <w:szCs w:val="18"/>
              </w:rPr>
              <w:t xml:space="preserve">EDEN keeps published results in the patient's account, sorted by date and by facility. It does not treat anyone. It helps make sure that what earlier tests revealed is not lost.</w:t>
            </w:r>
          </w:p>
          <w:p>
            <w:pPr>
              <w:spacing w:after="30" w:before="30" w:line="250"/>
            </w:pPr>
            <w:r>
              <w:rPr>
                <w:sz w:val="18"/>
                <w:szCs w:val="18"/>
              </w:rPr>
              <w:t xml:space="preserve">To every blood donor: thank you.</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18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165 car.</w:t>
            </w:r>
          </w:p>
        </w:tc>
        <w:tc>
          <w:tcPr>
            <w:tcW w:type="dxa" w:w="7133"/>
            <w:tcMar>
              <w:top w:type="dxa" w:w="50"/>
              <w:left w:type="dxa" w:w="100"/>
              <w:bottom w:type="dxa" w:w="50"/>
              <w:right w:type="dxa" w:w="100"/>
            </w:tcMar>
            <w:vAlign w:val="center"/>
          </w:tcPr>
          <w:p>
            <w:pPr>
              <w:spacing w:after="30" w:before="30" w:line="250"/>
            </w:pPr>
            <w:r>
              <w:rPr>
                <w:sz w:val="18"/>
                <w:szCs w:val="18"/>
              </w:rPr>
              <w:t xml:space="preserve">Patients suivis au long cours : où rangez-vous vos anciens résultats d'analyses ? Une chemise, un carton, des photos dans le téléphone ? Dites-nous. #Cameroun #Santé</w:t>
            </w:r>
          </w:p>
        </w:tc>
      </w:tr>
    </w:tbl>
    <w:p>
      <w:pPr>
        <w:spacing w:after="100" w:line="140" w:lineRule="exact"/>
      </w:pPr>
    </w:p>
    <w:p>
      <w:pPr>
        <w:pStyle w:val="Heading4"/>
        <w:keepNext/>
      </w:pPr>
      <w:r>
        <w:t xml:space="preserve">Semaine 37 — du 21 au 27 juin 2027</w:t>
      </w:r>
      <w:r>
        <w:rPr>
          <w:b w:val="false"/>
          <w:bCs w:val="false"/>
          <w:color w:val="5B6577"/>
          <w:sz w:val="19"/>
          <w:szCs w:val="19"/>
        </w:rPr>
        <w:t xml:space="preserve">   Une mise en service, étape par étape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21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230 car.</w:t>
            </w:r>
          </w:p>
        </w:tc>
        <w:tc>
          <w:tcPr>
            <w:tcW w:type="dxa" w:w="7133"/>
            <w:tcMar>
              <w:top w:type="dxa" w:w="50"/>
              <w:left w:type="dxa" w:w="100"/>
              <w:bottom w:type="dxa" w:w="50"/>
              <w:right w:type="dxa" w:w="100"/>
            </w:tcMar>
            <w:vAlign w:val="center"/>
          </w:tcPr>
          <w:p>
            <w:pPr>
              <w:spacing w:after="30" w:before="30" w:line="250"/>
            </w:pPr>
            <w:r>
              <w:rPr>
                <w:sz w:val="18"/>
                <w:szCs w:val="18"/>
              </w:rPr>
              <w:t xml:space="preserve">Mettre EDEN en service dans un établissement : 1. créer l'espace ; 2. brancher le logiciel ou préparer les dossiers ; 3. tester avec des données fictives ; 4. former l'accueil ; 5. remettre les premiers QR codes. #Cameroun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22 juin</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 Combien de temps pour démarrer ? » C'est la deuxième question qu'on me pose, juste après le prix.</w:t>
            </w:r>
          </w:p>
          <w:p>
            <w:pPr>
              <w:spacing w:after="30" w:before="30" w:line="250"/>
            </w:pPr>
            <w:r>
              <w:rPr>
                <w:sz w:val="18"/>
                <w:szCs w:val="18"/>
              </w:rPr>
              <w:t xml:space="preserve">Ma réponse honnête : cela dépend moins d'EDEN que de votre logiciel et de la disponibilité de votre informaticien.</w:t>
            </w:r>
          </w:p>
          <w:p>
            <w:pPr>
              <w:spacing w:after="30" w:before="30" w:line="250"/>
            </w:pPr>
            <w:r>
              <w:rPr>
                <w:sz w:val="18"/>
                <w:szCs w:val="18"/>
              </w:rPr>
              <w:t xml:space="preserve">Voici les étapes. Création de l'espace de l'établissement et de ses administrateurs : quelques minutes. Branchement du logiciel : c'est l'étape variable. Essais avec des données fictives : une demi-journée. Formation de l'accueil : une séance. Premiers QR codes remis à de vrais patients : dès le lendemain.</w:t>
            </w:r>
          </w:p>
          <w:p>
            <w:pPr>
              <w:spacing w:after="30" w:before="30" w:line="250"/>
            </w:pPr>
            <w:r>
              <w:rPr>
                <w:sz w:val="18"/>
                <w:szCs w:val="18"/>
              </w:rPr>
              <w:t xml:space="preserve">Je recommande toujours de commencer petit : un seul service, ou une seule journée par semaine, pendant deux semaines. On observe, on corrige, puis on généralise.</w:t>
            </w:r>
          </w:p>
          <w:p>
            <w:pPr>
              <w:spacing w:after="30" w:before="30" w:line="250"/>
            </w:pPr>
            <w:r>
              <w:rPr>
                <w:sz w:val="18"/>
                <w:szCs w:val="18"/>
              </w:rPr>
              <w:t xml:space="preserve">Un démarrage prudent vaut mieux qu'un lancement en fanfare suivi d'un abandon.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23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212 car.</w:t>
            </w:r>
          </w:p>
        </w:tc>
        <w:tc>
          <w:tcPr>
            <w:tcW w:type="dxa" w:w="7133"/>
            <w:tcMar>
              <w:top w:type="dxa" w:w="50"/>
              <w:left w:type="dxa" w:w="100"/>
              <w:bottom w:type="dxa" w:w="50"/>
              <w:right w:type="dxa" w:w="100"/>
            </w:tcMar>
            <w:vAlign w:val="center"/>
          </w:tcPr>
          <w:p>
            <w:pPr>
              <w:spacing w:after="30" w:before="30" w:line="250"/>
            </w:pPr>
            <w:r>
              <w:rPr>
                <w:sz w:val="18"/>
                <w:szCs w:val="18"/>
              </w:rPr>
              <w:t xml:space="preserve">Avant de recevoir un seul vrai patient, EDEN se teste avec un jeu de données fictives : des dossiers, des résultats, des factures payées et impayées. On vérifie tout sur un établissement de test, puis on bascule.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24 juin</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Les cinq étapes d'une mise en service.</w:t>
            </w:r>
          </w:p>
          <w:p>
            <w:pPr>
              <w:spacing w:after="30" w:before="30" w:line="250"/>
            </w:pPr>
            <w:r>
              <w:rPr>
                <w:sz w:val="18"/>
                <w:szCs w:val="18"/>
              </w:rPr>
              <w:t xml:space="preserve">1. Création de votre espace et de vos comptes administrateurs.</w:t>
            </w:r>
          </w:p>
          <w:p>
            <w:pPr>
              <w:spacing w:after="30" w:before="30" w:line="250"/>
            </w:pPr>
            <w:r>
              <w:rPr>
                <w:sz w:val="18"/>
                <w:szCs w:val="18"/>
              </w:rPr>
              <w:t xml:space="preserve">2. Branchement de votre logiciel, avec votre informaticien.</w:t>
            </w:r>
          </w:p>
          <w:p>
            <w:pPr>
              <w:spacing w:after="30" w:before="30" w:line="250"/>
            </w:pPr>
            <w:r>
              <w:rPr>
                <w:sz w:val="18"/>
                <w:szCs w:val="18"/>
              </w:rPr>
              <w:t xml:space="preserve">3. Essais sur des données fictives, dans un établissement de test.</w:t>
            </w:r>
          </w:p>
          <w:p>
            <w:pPr>
              <w:spacing w:after="30" w:before="30" w:line="250"/>
            </w:pPr>
            <w:r>
              <w:rPr>
                <w:sz w:val="18"/>
                <w:szCs w:val="18"/>
              </w:rPr>
              <w:t xml:space="preserve">4. Formation de votre accueil : une séance, sur vos postes ou vos téléphones.</w:t>
            </w:r>
          </w:p>
          <w:p>
            <w:pPr>
              <w:spacing w:after="30" w:before="30" w:line="250"/>
            </w:pPr>
            <w:r>
              <w:rPr>
                <w:sz w:val="18"/>
                <w:szCs w:val="18"/>
              </w:rPr>
              <w:t xml:space="preserve">5. Démarrage progressif : un service ou quelques patients par jour, puis généralisation.</w:t>
            </w:r>
          </w:p>
          <w:p>
            <w:pPr>
              <w:spacing w:after="30" w:before="30" w:line="250"/>
            </w:pPr>
            <w:r>
              <w:rPr>
                <w:sz w:val="18"/>
                <w:szCs w:val="18"/>
              </w:rPr>
              <w:t xml:space="preserve">À chaque étape, un interlocuteur unique. Parlons de votre calendrier en message privé.</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25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209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Going live with EDEN in five steps: create the facility space, connect your software, test with fictional data, train the front desk, hand out the first QR codes. Start small, then scale. #Cameroon #HealthTech</w:t>
            </w:r>
          </w:p>
        </w:tc>
      </w:tr>
    </w:tbl>
    <w:p>
      <w:pPr>
        <w:spacing w:after="100" w:line="140" w:lineRule="exact"/>
      </w:pPr>
    </w:p>
    <w:p>
      <w:pPr>
        <w:pStyle w:val="Heading4"/>
        <w:keepNext/>
      </w:pPr>
      <w:r>
        <w:t xml:space="preserve">Semaine 38 — du 28 juin au 4 juillet 2027</w:t>
      </w:r>
      <w:r>
        <w:rPr>
          <w:b w:val="false"/>
          <w:bCs w:val="false"/>
          <w:color w:val="5B6577"/>
          <w:sz w:val="19"/>
          <w:szCs w:val="19"/>
        </w:rPr>
        <w:t xml:space="preserve">   La saison des pluies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28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198 car.</w:t>
            </w:r>
          </w:p>
        </w:tc>
        <w:tc>
          <w:tcPr>
            <w:tcW w:type="dxa" w:w="7133"/>
            <w:tcMar>
              <w:top w:type="dxa" w:w="50"/>
              <w:left w:type="dxa" w:w="100"/>
              <w:bottom w:type="dxa" w:w="50"/>
              <w:right w:type="dxa" w:w="100"/>
            </w:tcMar>
            <w:vAlign w:val="center"/>
          </w:tcPr>
          <w:p>
            <w:pPr>
              <w:spacing w:after="30" w:before="30" w:line="250"/>
            </w:pPr>
            <w:r>
              <w:rPr>
                <w:sz w:val="18"/>
                <w:szCs w:val="18"/>
              </w:rPr>
              <w:t xml:space="preserve">Saison des pluies : routes coupées, embouteillages, motos à l'arrêt. Traverser la ville sous l'orage pour un papier, puis le protéger sous sa chemise. Il existe un chemin plus sec. #Douala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29 juin</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Ceux qui vivent à Douala savent ce que veut dire « il pleut ». La ville ralentit, certains quartiers deviennent difficiles d'accès, et un trajet de vingt minutes peut en prendre quatre-vingt-dix.</w:t>
            </w:r>
          </w:p>
          <w:p>
            <w:pPr>
              <w:spacing w:after="30" w:before="30" w:line="250"/>
            </w:pPr>
            <w:r>
              <w:rPr>
                <w:sz w:val="18"/>
                <w:szCs w:val="18"/>
              </w:rPr>
              <w:t xml:space="preserve">Dans ces conditions, retourner au laboratoire pour un résultat devient une expédition. Beaucoup remettent au lendemain, puis au surlendemain. Le résultat attend, le rendez-vous médical aussi.</w:t>
            </w:r>
          </w:p>
          <w:p>
            <w:pPr>
              <w:spacing w:after="30" w:before="30" w:line="250"/>
            </w:pPr>
            <w:r>
              <w:rPr>
                <w:sz w:val="18"/>
                <w:szCs w:val="18"/>
              </w:rPr>
              <w:t xml:space="preserve">C'est un argument que je n'aurais pas trouvé dans un manuel de marketing. Il vient du quotidien : le climat et la circulation font partie du parcours de soins.</w:t>
            </w:r>
          </w:p>
          <w:p>
            <w:pPr>
              <w:spacing w:after="30" w:before="30" w:line="250"/>
            </w:pPr>
            <w:r>
              <w:rPr>
                <w:sz w:val="18"/>
                <w:szCs w:val="18"/>
              </w:rPr>
              <w:t xml:space="preserve">Un résultat disponible sur le téléphone ne dépend ni de la pluie ni des embouteillages. C'est banal à dire. Pour un patient qui habite loin, cela change tout.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30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232 car.</w:t>
            </w:r>
          </w:p>
        </w:tc>
        <w:tc>
          <w:tcPr>
            <w:tcW w:type="dxa" w:w="7133"/>
            <w:tcMar>
              <w:top w:type="dxa" w:w="50"/>
              <w:left w:type="dxa" w:w="100"/>
              <w:bottom w:type="dxa" w:w="50"/>
              <w:right w:type="dxa" w:w="100"/>
            </w:tcMar>
            <w:vAlign w:val="center"/>
          </w:tcPr>
          <w:p>
            <w:pPr>
              <w:spacing w:after="30" w:before="30" w:line="250"/>
            </w:pPr>
            <w:r>
              <w:rPr>
                <w:sz w:val="18"/>
                <w:szCs w:val="18"/>
              </w:rPr>
              <w:t xml:space="preserve">Un résultat EDEN se consulte avec une connexion ordinaire, sur le navigateur du téléphone. Pas de pièce jointe lourde à télécharger, pas d'application à mettre à jour. Pratique quand le réseau est capricieux.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1er juil.</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Quand la pluie s'installe, les accueils se vident ou débordent, selon l'heure.</w:t>
            </w:r>
          </w:p>
          <w:p>
            <w:pPr>
              <w:spacing w:after="30" w:before="30" w:line="250"/>
            </w:pPr>
            <w:r>
              <w:rPr>
                <w:sz w:val="18"/>
                <w:szCs w:val="18"/>
              </w:rPr>
              <w:t xml:space="preserve">Les résultats non retirés s'accumulent, les patients appellent pour savoir s'ils peuvent passer, et ceux qui viennent arrivent tous en même temps, à l'éclaircie.</w:t>
            </w:r>
          </w:p>
          <w:p>
            <w:pPr>
              <w:spacing w:after="30" w:before="30" w:line="250"/>
            </w:pPr>
            <w:r>
              <w:rPr>
                <w:sz w:val="18"/>
                <w:szCs w:val="18"/>
              </w:rPr>
              <w:t xml:space="preserve">Un établissement qui publie ses résultats en ligne lisse cette charge : le patient consulte de chez lui et ne se déplace que s'il le faut.</w:t>
            </w:r>
          </w:p>
          <w:p>
            <w:pPr>
              <w:spacing w:after="30" w:before="30" w:line="250"/>
            </w:pPr>
            <w:r>
              <w:rPr>
                <w:sz w:val="18"/>
                <w:szCs w:val="18"/>
              </w:rPr>
              <w:t xml:space="preserve">C'est un service rendu à vos patients, et un peu de calme rendu à vos équipes. Présentation sur demande.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197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Rainy season in Douala: flooded roads, gridlock, bikes off the street. Crossing town in a storm for a sheet of paper, then keeping it dry under your shirt. There is a drier route. #Douala #Cameroon</w:t>
            </w:r>
          </w:p>
        </w:tc>
      </w:tr>
    </w:tbl>
    <w:p>
      <w:pPr>
        <w:spacing w:after="100" w:line="140" w:lineRule="exact"/>
      </w:pPr>
    </w:p>
    <w:p>
      <w:pPr>
        <w:pStyle w:val="Heading4"/>
        <w:keepNext/>
      </w:pPr>
      <w:r>
        <w:t xml:space="preserve">Semaine 39 — du 5 au 11 juillet 2027</w:t>
      </w:r>
      <w:r>
        <w:rPr>
          <w:b w:val="false"/>
          <w:bCs w:val="false"/>
          <w:color w:val="5B6577"/>
          <w:sz w:val="19"/>
          <w:szCs w:val="19"/>
        </w:rPr>
        <w:t xml:space="preserve">   Neuf mois : ce que l'essai nous apprend</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5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183 car.</w:t>
            </w:r>
          </w:p>
        </w:tc>
        <w:tc>
          <w:tcPr>
            <w:tcW w:type="dxa" w:w="7133"/>
            <w:tcMar>
              <w:top w:type="dxa" w:w="50"/>
              <w:left w:type="dxa" w:w="100"/>
              <w:bottom w:type="dxa" w:w="50"/>
              <w:right w:type="dxa" w:w="100"/>
            </w:tcMar>
            <w:vAlign w:val="center"/>
          </w:tcPr>
          <w:p>
            <w:pPr>
              <w:spacing w:after="30" w:before="30" w:line="250"/>
            </w:pPr>
            <w:r>
              <w:rPr>
                <w:sz w:val="18"/>
                <w:szCs w:val="18"/>
              </w:rPr>
              <w:t xml:space="preserve">Neuf mois d'EDEN. La leçon qui revient le plus : un outil de santé ne se juge pas en réunion, il se juge à l'accueil, un lundi matin. C'est là que nous voulons être. #Cameroun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6 juil.</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p>
            <w:pPr>
              <w:spacing w:after="30" w:before="30" w:line="250"/>
            </w:pPr>
            <w:r>
              <w:rPr>
                <w:b/>
                <w:bCs/>
                <w:sz w:val="18"/>
                <w:szCs w:val="18"/>
              </w:rPr>
              <w:t xml:space="preserve">À vérifier</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Neuf mois après le lancement, voici où nous en sommes, sans arrondir.</w:t>
            </w:r>
          </w:p>
          <w:p>
            <w:pPr>
              <w:spacing w:after="30" w:before="30" w:line="250"/>
            </w:pPr>
            <w:r>
              <w:rPr>
                <w:sz w:val="18"/>
                <w:szCs w:val="18"/>
              </w:rPr>
              <w:t xml:space="preserve">Établissements en essai ou clients : [NOMBRE]. Patients rattachés : [NOMBRE]. Résultats publiés : [NOMBRE].</w:t>
            </w:r>
          </w:p>
          <w:p>
            <w:pPr>
              <w:spacing w:after="30" w:before="30" w:line="250"/>
            </w:pPr>
            <w:r>
              <w:rPr>
                <w:sz w:val="18"/>
                <w:szCs w:val="18"/>
              </w:rPr>
              <w:t xml:space="preserve">Ce qui a le mieux fonctionné : [VOTRE CONSTAT].</w:t>
            </w:r>
          </w:p>
          <w:p>
            <w:pPr>
              <w:spacing w:after="30" w:before="30" w:line="250"/>
            </w:pPr>
            <w:r>
              <w:rPr>
                <w:sz w:val="18"/>
                <w:szCs w:val="18"/>
              </w:rPr>
              <w:t xml:space="preserve">Ce qui a moins bien fonctionné : [VOTRE CONSTAT], et ce que j'ai changé : [VOTRE DÉCISION].</w:t>
            </w:r>
          </w:p>
          <w:p>
            <w:pPr>
              <w:spacing w:after="30" w:before="30" w:line="250"/>
            </w:pPr>
            <w:r>
              <w:rPr>
                <w:sz w:val="18"/>
                <w:szCs w:val="18"/>
              </w:rPr>
              <w:t xml:space="preserve">Je publie ces chiffres parce que je crois qu'un jeune éditeur doit montrer ses résultats, même modestes. Ils valent mieux qu'un discours.</w:t>
            </w:r>
          </w:p>
          <w:p>
            <w:pPr>
              <w:spacing w:after="30" w:before="30" w:line="250"/>
            </w:pPr>
            <w:r>
              <w:rPr>
                <w:sz w:val="18"/>
                <w:szCs w:val="18"/>
              </w:rPr>
              <w:t xml:space="preserve">Aux établissements qui hésitent encore : venez parler à ceux qui essaient. Je vous mets en relation.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7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197 car.</w:t>
            </w:r>
          </w:p>
        </w:tc>
        <w:tc>
          <w:tcPr>
            <w:tcW w:type="dxa" w:w="7133"/>
            <w:tcMar>
              <w:top w:type="dxa" w:w="50"/>
              <w:left w:type="dxa" w:w="100"/>
              <w:bottom w:type="dxa" w:w="50"/>
              <w:right w:type="dxa" w:w="100"/>
            </w:tcMar>
            <w:vAlign w:val="center"/>
          </w:tcPr>
          <w:p>
            <w:pPr>
              <w:spacing w:after="30" w:before="30" w:line="250"/>
            </w:pPr>
            <w:r>
              <w:rPr>
                <w:sz w:val="18"/>
                <w:szCs w:val="18"/>
              </w:rPr>
              <w:t xml:space="preserve">Notre essai dure 60 jours et se termine par un bilan chiffré : patients rattachés, résultats consultés, appels à l'accueil avant et après. Vous décidez sur vos propres chiffres, pas sur les nôtres.</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8 juil.</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Ce que mesure un essai EDEN de 60 jours.</w:t>
            </w:r>
          </w:p>
          <w:p>
            <w:pPr>
              <w:spacing w:after="30" w:before="30" w:line="250"/>
            </w:pPr>
            <w:r>
              <w:rPr>
                <w:sz w:val="18"/>
                <w:szCs w:val="18"/>
              </w:rPr>
              <w:t xml:space="preserve">Avant : le nombre de résultats non retirés, les appels quotidiens à l'accueil, le temps passé à chercher d'anciens résultats.</w:t>
            </w:r>
          </w:p>
          <w:p>
            <w:pPr>
              <w:spacing w:after="30" w:before="30" w:line="250"/>
            </w:pPr>
            <w:r>
              <w:rPr>
                <w:sz w:val="18"/>
                <w:szCs w:val="18"/>
              </w:rPr>
              <w:t xml:space="preserve">Pendant : le nombre de QR codes remis, de patients rattachés, de résultats publiés.</w:t>
            </w:r>
          </w:p>
          <w:p>
            <w:pPr>
              <w:spacing w:after="30" w:before="30" w:line="250"/>
            </w:pPr>
            <w:r>
              <w:rPr>
                <w:sz w:val="18"/>
                <w:szCs w:val="18"/>
              </w:rPr>
              <w:t xml:space="preserve">Après : les mêmes mesures qu'avant, pour comparer.</w:t>
            </w:r>
          </w:p>
          <w:p>
            <w:pPr>
              <w:spacing w:after="30" w:before="30" w:line="250"/>
            </w:pPr>
            <w:r>
              <w:rPr>
                <w:sz w:val="18"/>
                <w:szCs w:val="18"/>
              </w:rPr>
              <w:t xml:space="preserve">Le bilan vous est remis par écrit. Si les chiffres ne bougent pas, vous arrêtez, sans frais. S'ils bougent, vous savez exactement ce que vous achetez.</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9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188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Nine months in, one lesson stands out: a health tool is not judged in a meeting room. It is judged at the front desk on a Monday morning. That is where we want to be. #Cameroon #HealthTech</w:t>
            </w:r>
          </w:p>
        </w:tc>
      </w:tr>
    </w:tbl>
    <w:p>
      <w:pPr>
        <w:spacing w:after="100" w:line="140" w:lineRule="exact"/>
      </w:pPr>
    </w:p>
    <w:p>
      <w:pPr>
        <w:pStyle w:val="Heading3"/>
        <w:keepNext/>
      </w:pPr>
      <w:bookmarkStart w:name="_Toc0096" w:id="96"/>
      <w:r>
        <w:t xml:space="preserve">B.4 Trimestre 4 — Cliniques, factures, tarifs (semaines 40 à 52)</w:t>
      </w:r>
      <w:bookmarkEnd w:id="96"/>
    </w:p>
    <w:p>
      <w:pPr>
        <w:pStyle w:val="Heading4"/>
        <w:keepNext/>
      </w:pPr>
      <w:r>
        <w:t xml:space="preserve">Semaine 40 — du 12 au 18 juillet 2027</w:t>
      </w:r>
      <w:r>
        <w:rPr>
          <w:b w:val="false"/>
          <w:bCs w:val="false"/>
          <w:color w:val="5B6577"/>
          <w:sz w:val="19"/>
          <w:szCs w:val="19"/>
        </w:rPr>
        <w:t xml:space="preserve">   Les cliniques : un seul portail pour tous les services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12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218 car.</w:t>
            </w:r>
          </w:p>
        </w:tc>
        <w:tc>
          <w:tcPr>
            <w:tcW w:type="dxa" w:w="7133"/>
            <w:tcMar>
              <w:top w:type="dxa" w:w="50"/>
              <w:left w:type="dxa" w:w="100"/>
              <w:bottom w:type="dxa" w:w="50"/>
              <w:right w:type="dxa" w:w="100"/>
            </w:tcMar>
            <w:vAlign w:val="center"/>
          </w:tcPr>
          <w:p>
            <w:pPr>
              <w:spacing w:after="30" w:before="30" w:line="250"/>
            </w:pPr>
            <w:r>
              <w:rPr>
                <w:sz w:val="18"/>
                <w:szCs w:val="18"/>
              </w:rPr>
              <w:t xml:space="preserve">Une clinique, c'est un laboratoire, une radiologie, des explorations, une caisse. Pour le patient : quatre guichets, quatre papiers. EDEN réunit tout dans un seul compte, sous le nom de la clinique. #Clinique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13 juil.</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J'ai commencé par les laboratoires parce que le besoin y est le plus net. Les cliniques posent une question plus large.</w:t>
            </w:r>
          </w:p>
          <w:p>
            <w:pPr>
              <w:spacing w:after="30" w:before="30" w:line="250"/>
            </w:pPr>
            <w:r>
              <w:rPr>
                <w:sz w:val="18"/>
                <w:szCs w:val="18"/>
              </w:rPr>
              <w:t xml:space="preserve">Dans une clinique, un même patient passe par plusieurs services le même jour : consultation, prélèvement, échographie, caisse. Chaque service produit son document. Le patient repart avec une liasse, ou revient plusieurs fois.</w:t>
            </w:r>
          </w:p>
          <w:p>
            <w:pPr>
              <w:spacing w:after="30" w:before="30" w:line="250"/>
            </w:pPr>
            <w:r>
              <w:rPr>
                <w:sz w:val="18"/>
                <w:szCs w:val="18"/>
              </w:rPr>
              <w:t xml:space="preserve">EDEN traite cela comme un tout. Les résultats de laboratoire, les comptes rendus d'imagerie, les explorations fonctionnelles et les factures arrivent dans le même compte, sous le nom de la clinique.</w:t>
            </w:r>
          </w:p>
          <w:p>
            <w:pPr>
              <w:spacing w:after="30" w:before="30" w:line="250"/>
            </w:pPr>
            <w:r>
              <w:rPr>
                <w:sz w:val="18"/>
                <w:szCs w:val="18"/>
              </w:rPr>
              <w:t xml:space="preserve">Pour la direction, c'est aussi une image : celle d'un établissement organisé, qui remet un dossier complet plutôt que des feuilles volantes.</w:t>
            </w:r>
          </w:p>
          <w:p>
            <w:pPr>
              <w:spacing w:after="30" w:before="30" w:line="250"/>
            </w:pPr>
            <w:r>
              <w:rPr>
                <w:sz w:val="18"/>
                <w:szCs w:val="18"/>
              </w:rPr>
              <w:t xml:space="preserve">La décision y est plus longue qu'en laboratoire, c'est normal. Je conseille de commencer par un seul service, et d'étendre ensuite.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14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207 car.</w:t>
            </w:r>
          </w:p>
        </w:tc>
        <w:tc>
          <w:tcPr>
            <w:tcW w:type="dxa" w:w="7133"/>
            <w:tcMar>
              <w:top w:type="dxa" w:w="50"/>
              <w:left w:type="dxa" w:w="100"/>
              <w:bottom w:type="dxa" w:w="50"/>
              <w:right w:type="dxa" w:w="100"/>
            </w:tcMar>
            <w:vAlign w:val="center"/>
          </w:tcPr>
          <w:p>
            <w:pPr>
              <w:spacing w:after="30" w:before="30" w:line="250"/>
            </w:pPr>
            <w:r>
              <w:rPr>
                <w:sz w:val="18"/>
                <w:szCs w:val="18"/>
              </w:rPr>
              <w:t xml:space="preserve">Dans EDEN, quatre natures de données pour une clinique : laboratoire, imagerie, exploration fonctionnelle, factures. Un seul espace d'administration, un seul QR code par patient, un seul compte côté patient.</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15 juil.</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One portal for every department of a clinic.</w:t>
            </w:r>
          </w:p>
          <w:p>
            <w:pPr>
              <w:spacing w:after="30" w:before="30" w:line="250"/>
            </w:pPr>
            <w:r>
              <w:rPr>
                <w:sz w:val="18"/>
                <w:szCs w:val="18"/>
              </w:rPr>
              <w:t xml:space="preserve">A clinic is a laboratory, a radiology unit, functional tests and a cashier's desk. For the patient, that often means four counters and four sets of papers.</w:t>
            </w:r>
          </w:p>
          <w:p>
            <w:pPr>
              <w:spacing w:after="30" w:before="30" w:line="250"/>
            </w:pPr>
            <w:r>
              <w:rPr>
                <w:sz w:val="18"/>
                <w:szCs w:val="18"/>
              </w:rPr>
              <w:t xml:space="preserve">EDEN brings lab results, imaging reports, functional test reports and invoices into one patient account, under the clinic's name.</w:t>
            </w:r>
          </w:p>
          <w:p>
            <w:pPr>
              <w:spacing w:after="30" w:before="30" w:line="250"/>
            </w:pPr>
            <w:r>
              <w:rPr>
                <w:sz w:val="18"/>
                <w:szCs w:val="18"/>
              </w:rPr>
              <w:t xml:space="preserve">One administration space, one QR code per patient, one audit log for the whole facility.</w:t>
            </w:r>
          </w:p>
          <w:p>
            <w:pPr>
              <w:spacing w:after="30" w:before="30" w:line="250"/>
            </w:pPr>
            <w:r>
              <w:rPr>
                <w:sz w:val="18"/>
                <w:szCs w:val="18"/>
              </w:rPr>
              <w:t xml:space="preserve">Our advice: start with a single department, measure, then extend. Message us for a 20-minute walkthrough.</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16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187 car.</w:t>
            </w:r>
          </w:p>
        </w:tc>
        <w:tc>
          <w:tcPr>
            <w:tcW w:type="dxa" w:w="7133"/>
            <w:tcMar>
              <w:top w:type="dxa" w:w="50"/>
              <w:left w:type="dxa" w:w="100"/>
              <w:bottom w:type="dxa" w:w="50"/>
              <w:right w:type="dxa" w:w="100"/>
            </w:tcMar>
            <w:vAlign w:val="center"/>
          </w:tcPr>
          <w:p>
            <w:pPr>
              <w:spacing w:after="30" w:before="30" w:line="250"/>
            </w:pPr>
            <w:r>
              <w:rPr>
                <w:sz w:val="18"/>
                <w:szCs w:val="18"/>
              </w:rPr>
              <w:t xml:space="preserve">Directeurs de clinique : combien de documents différents un patient emporte-t-il après une journée chez vous ? Et combien en rapporte-t-il à la consultation suivante ? #Clinique #Cameroun</w:t>
            </w:r>
          </w:p>
        </w:tc>
      </w:tr>
    </w:tbl>
    <w:p>
      <w:pPr>
        <w:spacing w:after="100" w:line="140" w:lineRule="exact"/>
      </w:pPr>
    </w:p>
    <w:p>
      <w:pPr>
        <w:pStyle w:val="Heading4"/>
        <w:keepNext/>
      </w:pPr>
      <w:r>
        <w:t xml:space="preserve">Semaine 41 — du 19 au 25 juillet 2027</w:t>
      </w:r>
      <w:r>
        <w:rPr>
          <w:b w:val="false"/>
          <w:bCs w:val="false"/>
          <w:color w:val="5B6577"/>
          <w:sz w:val="19"/>
          <w:szCs w:val="19"/>
        </w:rPr>
        <w:t xml:space="preserve">   Les factures, aussi</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19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233 car.</w:t>
            </w:r>
          </w:p>
        </w:tc>
        <w:tc>
          <w:tcPr>
            <w:tcW w:type="dxa" w:w="7133"/>
            <w:tcMar>
              <w:top w:type="dxa" w:w="50"/>
              <w:left w:type="dxa" w:w="100"/>
              <w:bottom w:type="dxa" w:w="50"/>
              <w:right w:type="dxa" w:w="100"/>
            </w:tcMar>
            <w:vAlign w:val="center"/>
          </w:tcPr>
          <w:p>
            <w:pPr>
              <w:spacing w:after="30" w:before="30" w:line="250"/>
            </w:pPr>
            <w:r>
              <w:rPr>
                <w:sz w:val="18"/>
                <w:szCs w:val="18"/>
              </w:rPr>
              <w:t xml:space="preserve">Dans son compte EDEN, le patient retrouve ses résultats et aussi ses factures : montant, part assurance, part patient, reste à payer, détail des examens. Utile pour un remboursement, une note de frais ou un simple contrôle.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20 juil.</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On pense à EDEN pour les résultats. Les factures comptent presque autant.</w:t>
            </w:r>
          </w:p>
          <w:p>
            <w:pPr>
              <w:spacing w:after="30" w:before="30" w:line="250"/>
            </w:pPr>
            <w:r>
              <w:rPr>
                <w:sz w:val="18"/>
                <w:szCs w:val="18"/>
              </w:rPr>
              <w:t xml:space="preserve">Pour le patient, retrouver une facture, c'est pouvoir se faire rembourser par une mutuelle ou un employeur, justifier une dépense, ou simplement vérifier ce qu'il a payé.</w:t>
            </w:r>
          </w:p>
          <w:p>
            <w:pPr>
              <w:spacing w:after="30" w:before="30" w:line="250"/>
            </w:pPr>
            <w:r>
              <w:rPr>
                <w:sz w:val="18"/>
                <w:szCs w:val="18"/>
              </w:rPr>
              <w:t xml:space="preserve">Aujourd'hui, la facture papier connaît le même sort que le résultat : pliée, perdue, illisible au bout de quelques mois.</w:t>
            </w:r>
          </w:p>
          <w:p>
            <w:pPr>
              <w:spacing w:after="30" w:before="30" w:line="250"/>
            </w:pPr>
            <w:r>
              <w:rPr>
                <w:sz w:val="18"/>
                <w:szCs w:val="18"/>
              </w:rPr>
              <w:t xml:space="preserve">Dans EDEN, chaque facture envoyée par l'établissement s'affiche avec son numéro, sa date, son état, le montant total, la part prise en charge et la part du patient, ainsi que la liste des examens facturés.</w:t>
            </w:r>
          </w:p>
          <w:p>
            <w:pPr>
              <w:spacing w:after="30" w:before="30" w:line="250"/>
            </w:pPr>
            <w:r>
              <w:rPr>
                <w:sz w:val="18"/>
                <w:szCs w:val="18"/>
              </w:rPr>
              <w:t xml:space="preserve">C'est aussi, pour l'établissement, une façon d'être clair sur ses prix. La transparence sur la facture est une forme de respect.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21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232 car.</w:t>
            </w:r>
          </w:p>
        </w:tc>
        <w:tc>
          <w:tcPr>
            <w:tcW w:type="dxa" w:w="7133"/>
            <w:tcMar>
              <w:top w:type="dxa" w:w="50"/>
              <w:left w:type="dxa" w:w="100"/>
              <w:bottom w:type="dxa" w:w="50"/>
              <w:right w:type="dxa" w:w="100"/>
            </w:tcMar>
            <w:vAlign w:val="center"/>
          </w:tcPr>
          <w:p>
            <w:pPr>
              <w:spacing w:after="30" w:before="30" w:line="250"/>
            </w:pPr>
            <w:r>
              <w:rPr>
                <w:sz w:val="18"/>
                <w:szCs w:val="18"/>
              </w:rPr>
              <w:t xml:space="preserve">Une facture dans EDEN : numéro, date, état (validée, payée, partiellement payée), montant total, part assurance, part patient, reste à payer, liste des examens. Le patient la retrouve à côté de ses résultats.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22 juil.</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Résultats et factures, au même endroit.</w:t>
            </w:r>
          </w:p>
          <w:p>
            <w:pPr>
              <w:spacing w:after="30" w:before="30" w:line="250"/>
            </w:pPr>
            <w:r>
              <w:rPr>
                <w:sz w:val="18"/>
                <w:szCs w:val="18"/>
              </w:rPr>
              <w:t xml:space="preserve">Votre logiciel envoie à EDEN les factures de vos patients en même temps que leurs résultats.</w:t>
            </w:r>
          </w:p>
          <w:p>
            <w:pPr>
              <w:spacing w:after="30" w:before="30" w:line="250"/>
            </w:pPr>
            <w:r>
              <w:rPr>
                <w:sz w:val="18"/>
                <w:szCs w:val="18"/>
              </w:rPr>
              <w:t xml:space="preserve">Le patient retrouve dans son compte chaque facture, avec son état et son détail.</w:t>
            </w:r>
          </w:p>
          <w:p>
            <w:pPr>
              <w:spacing w:after="30" w:before="30" w:line="250"/>
            </w:pPr>
            <w:r>
              <w:rPr>
                <w:sz w:val="18"/>
                <w:szCs w:val="18"/>
              </w:rPr>
              <w:t xml:space="preserve">Ce que cela change pour vous : moins de demandes de duplicata, moins de contestations sur ce qui a été payé, une image de rigueur.</w:t>
            </w:r>
          </w:p>
          <w:p>
            <w:pPr>
              <w:spacing w:after="30" w:before="30" w:line="250"/>
            </w:pPr>
            <w:r>
              <w:rPr>
                <w:sz w:val="18"/>
                <w:szCs w:val="18"/>
              </w:rPr>
              <w:t xml:space="preserve">Ce que cela change pour le patient : un justificatif toujours disponible pour sa mutuelle, son assurance ou son employeur.</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23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208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Invoices too. In their EDEN account, patients find each invoice next to their results: total, insurer's share, patient's share, balance due, list of tests. Handy for a claim or a refund. #Cameroon #HealthTech</w:t>
            </w:r>
          </w:p>
        </w:tc>
      </w:tr>
    </w:tbl>
    <w:p>
      <w:pPr>
        <w:spacing w:after="100" w:line="140" w:lineRule="exact"/>
      </w:pPr>
    </w:p>
    <w:p>
      <w:pPr>
        <w:pStyle w:val="Heading4"/>
        <w:keepNext/>
      </w:pPr>
      <w:r>
        <w:t xml:space="preserve">Semaine 42 — du 26 juillet au 1er août 2027</w:t>
      </w:r>
      <w:r>
        <w:rPr>
          <w:b w:val="false"/>
          <w:bCs w:val="false"/>
          <w:color w:val="5B6577"/>
          <w:sz w:val="19"/>
          <w:szCs w:val="19"/>
        </w:rPr>
        <w:t xml:space="preserve">   Dépister, puis transmettre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26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219 car.</w:t>
            </w:r>
          </w:p>
        </w:tc>
        <w:tc>
          <w:tcPr>
            <w:tcW w:type="dxa" w:w="7133"/>
            <w:tcMar>
              <w:top w:type="dxa" w:w="50"/>
              <w:left w:type="dxa" w:w="100"/>
              <w:bottom w:type="dxa" w:w="50"/>
              <w:right w:type="dxa" w:w="100"/>
            </w:tcMar>
            <w:vAlign w:val="center"/>
          </w:tcPr>
          <w:p>
            <w:pPr>
              <w:spacing w:after="30" w:before="30" w:line="250"/>
            </w:pPr>
            <w:r>
              <w:rPr>
                <w:sz w:val="18"/>
                <w:szCs w:val="18"/>
              </w:rPr>
              <w:t xml:space="preserve">Cette semaine, Journée mondiale contre l'hépatite (28 juillet). Se faire dépister est la première étape. La deuxième : que le résultat arrive jusqu'au médecin. Trop de résultats s'arrêtent en chemin. #Hépatite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27 juil.</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Se faire dépister demande un effort : se décider, se déplacer, payer. Il serait dommage que cet effort s'arrête au guichet.</w:t>
            </w:r>
          </w:p>
          <w:p>
            <w:pPr>
              <w:spacing w:after="30" w:before="30" w:line="250"/>
            </w:pPr>
            <w:r>
              <w:rPr>
                <w:sz w:val="18"/>
                <w:szCs w:val="18"/>
              </w:rPr>
              <w:t xml:space="preserve">C'est pourtant ce qui arrive quand le résultat n'est jamais retiré, ou quand il est retiré mais jamais montré à un médecin. L'examen a été fait, payé, et il ne sert à rien.</w:t>
            </w:r>
          </w:p>
          <w:p>
            <w:pPr>
              <w:spacing w:after="30" w:before="30" w:line="250"/>
            </w:pPr>
            <w:r>
              <w:rPr>
                <w:sz w:val="18"/>
                <w:szCs w:val="18"/>
              </w:rPr>
              <w:t xml:space="preserve">Je n'ai pas de statistique à citer sur le sujet, et je me méfie de celles qu'on invente. Mais demandez à n'importe quel responsable de laboratoire : l'armoire des résultats non retirés existe partout.</w:t>
            </w:r>
          </w:p>
          <w:p>
            <w:pPr>
              <w:spacing w:after="30" w:before="30" w:line="250"/>
            </w:pPr>
            <w:r>
              <w:rPr>
                <w:sz w:val="18"/>
                <w:szCs w:val="18"/>
              </w:rPr>
              <w:t xml:space="preserve">En cette semaine de la Journée mondiale contre l'hépatite, je retiens une idée simple. Un dépistage réussi, ce n'est pas un prélèvement. C'est un résultat lu par un médecin. Tout ce qui raccourcit ce chemin est bon à prendre.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28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214 car.</w:t>
            </w:r>
          </w:p>
        </w:tc>
        <w:tc>
          <w:tcPr>
            <w:tcW w:type="dxa" w:w="7133"/>
            <w:tcMar>
              <w:top w:type="dxa" w:w="50"/>
              <w:left w:type="dxa" w:w="100"/>
              <w:bottom w:type="dxa" w:w="50"/>
              <w:right w:type="dxa" w:w="100"/>
            </w:tcMar>
            <w:vAlign w:val="center"/>
          </w:tcPr>
          <w:p>
            <w:pPr>
              <w:spacing w:after="30" w:before="30" w:line="250"/>
            </w:pPr>
            <w:r>
              <w:rPr>
                <w:sz w:val="18"/>
                <w:szCs w:val="18"/>
              </w:rPr>
              <w:t xml:space="preserve">Avec EDEN, le résultat arrive dans le compte du patient, et un geste suffit pour le partager avec un médecin. Deux étapes qui se perdent souvent en route quand tout repose sur une enveloppe.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29 juil.</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28 juillet, Journée mondiale contre l'hépatite.</w:t>
            </w:r>
          </w:p>
          <w:p>
            <w:pPr>
              <w:spacing w:after="30" w:before="30" w:line="250"/>
            </w:pPr>
            <w:r>
              <w:rPr>
                <w:sz w:val="18"/>
                <w:szCs w:val="18"/>
              </w:rPr>
              <w:t xml:space="preserve">Le dépistage n'a de valeur que si le résultat est remis, compris et suivi d'une consultation.</w:t>
            </w:r>
          </w:p>
          <w:p>
            <w:pPr>
              <w:spacing w:after="30" w:before="30" w:line="250"/>
            </w:pPr>
            <w:r>
              <w:rPr>
                <w:sz w:val="18"/>
                <w:szCs w:val="18"/>
              </w:rPr>
              <w:t xml:space="preserve">EDEN intervient sur le premier maillon : la remise. Le résultat validé est disponible dans le compte du patient, sans déplacement. Le patient peut ensuite le partager avec le médecin de son choix.</w:t>
            </w:r>
          </w:p>
          <w:p>
            <w:pPr>
              <w:spacing w:after="30" w:before="30" w:line="250"/>
            </w:pPr>
            <w:r>
              <w:rPr>
                <w:sz w:val="18"/>
                <w:szCs w:val="18"/>
              </w:rPr>
              <w:t xml:space="preserve">Pour un laboratoire, c'est l'assurance que le travail accompli arrive à destination.</w:t>
            </w:r>
          </w:p>
          <w:p>
            <w:pPr>
              <w:spacing w:after="30" w:before="30" w:line="250"/>
            </w:pPr>
            <w:r>
              <w:rPr>
                <w:sz w:val="18"/>
                <w:szCs w:val="18"/>
              </w:rPr>
              <w:t xml:space="preserve">Aux équipes engagées dans les campagnes de dépistage : merci pour votre travail.</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30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174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World Hepatitis Day is this week. Getting tested is step one. Step two is making sure the result reaches a doctor. Too many results stop halfway. #WorldHepatitisDay #Cameroon</w:t>
            </w:r>
          </w:p>
        </w:tc>
      </w:tr>
    </w:tbl>
    <w:p>
      <w:pPr>
        <w:spacing w:after="100" w:line="140" w:lineRule="exact"/>
      </w:pPr>
    </w:p>
    <w:p>
      <w:pPr>
        <w:pStyle w:val="Heading4"/>
        <w:keepNext/>
      </w:pPr>
      <w:r>
        <w:t xml:space="preserve">Semaine 43 — du 2 au 8 août 2027</w:t>
      </w:r>
      <w:r>
        <w:rPr>
          <w:b w:val="false"/>
          <w:bCs w:val="false"/>
          <w:color w:val="5B6577"/>
          <w:sz w:val="19"/>
          <w:szCs w:val="19"/>
        </w:rPr>
        <w:t xml:space="preserve">   Résultats et règlement</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223 car.</w:t>
            </w:r>
          </w:p>
        </w:tc>
        <w:tc>
          <w:tcPr>
            <w:tcW w:type="dxa" w:w="7133"/>
            <w:tcMar>
              <w:top w:type="dxa" w:w="50"/>
              <w:left w:type="dxa" w:w="100"/>
              <w:bottom w:type="dxa" w:w="50"/>
              <w:right w:type="dxa" w:w="100"/>
            </w:tcMar>
            <w:vAlign w:val="center"/>
          </w:tcPr>
          <w:p>
            <w:pPr>
              <w:spacing w:after="30" w:before="30" w:line="250"/>
            </w:pPr>
            <w:r>
              <w:rPr>
                <w:sz w:val="18"/>
                <w:szCs w:val="18"/>
              </w:rPr>
              <w:t xml:space="preserve">Option réglable dans EDEN : le détail des résultats reste masqué tant que la facture n'est pas réglée. Un reste à payer inférieur à 10 % ne bloque pas. À chaque établissement de décider s'il l'active. #Clinique #Laboratoire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3 août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Voici un sujet délicat, et je préfère l'aborder de front.</w:t>
            </w:r>
          </w:p>
          <w:p>
            <w:pPr>
              <w:spacing w:after="30" w:before="30" w:line="250"/>
            </w:pPr>
            <w:r>
              <w:rPr>
                <w:sz w:val="18"/>
                <w:szCs w:val="18"/>
              </w:rPr>
              <w:t xml:space="preserve">Beaucoup d'établissements remettent le résultat contre règlement. C'est leur façon de se faire payer, et je ne la juge pas : un laboratoire qui n'est pas payé ferme.</w:t>
            </w:r>
          </w:p>
          <w:p>
            <w:pPr>
              <w:spacing w:after="30" w:before="30" w:line="250"/>
            </w:pPr>
            <w:r>
              <w:rPr>
                <w:sz w:val="18"/>
                <w:szCs w:val="18"/>
              </w:rPr>
              <w:t xml:space="preserve">EDEN reprend cette règle sous forme d'option. Si l'établissement l'active, le patient voit que son résultat existe, mais le détail reste masqué tant que la facture est impayée. Un petit reste à payer, inférieur à 10 % du montant, ne bloque pas.</w:t>
            </w:r>
          </w:p>
          <w:p>
            <w:pPr>
              <w:spacing w:after="30" w:before="30" w:line="250"/>
            </w:pPr>
            <w:r>
              <w:rPr>
                <w:sz w:val="18"/>
                <w:szCs w:val="18"/>
              </w:rPr>
              <w:t xml:space="preserve">L'établissement peut aussi choisir de ne pas l'activer du tout.</w:t>
            </w:r>
          </w:p>
          <w:p>
            <w:pPr>
              <w:spacing w:after="30" w:before="30" w:line="250"/>
            </w:pPr>
            <w:r>
              <w:rPr>
                <w:sz w:val="18"/>
                <w:szCs w:val="18"/>
              </w:rPr>
              <w:t xml:space="preserve">Mon avis personnel : cette option doit s'utiliser avec discernement, et jamais pour un résultat urgent. Mais elle répond à une réalité économique, et un outil qui l'ignore ne serait pas adopté. Je préfère une règle claire et visible à un arrangement au guichet.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4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226 car.</w:t>
            </w:r>
          </w:p>
        </w:tc>
        <w:tc>
          <w:tcPr>
            <w:tcW w:type="dxa" w:w="7133"/>
            <w:tcMar>
              <w:top w:type="dxa" w:w="50"/>
              <w:left w:type="dxa" w:w="100"/>
              <w:bottom w:type="dxa" w:w="50"/>
              <w:right w:type="dxa" w:w="100"/>
            </w:tcMar>
            <w:vAlign w:val="center"/>
          </w:tcPr>
          <w:p>
            <w:pPr>
              <w:spacing w:after="30" w:before="30" w:line="250"/>
            </w:pPr>
            <w:r>
              <w:rPr>
                <w:sz w:val="18"/>
                <w:szCs w:val="18"/>
              </w:rPr>
              <w:t xml:space="preserve">Le masquage en cas d'impayé se règle dans les paramètres de l'établissement, par une simple case à cocher. Activé ou non, le patient voit toujours que son résultat est disponible : il sait où il en est.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5 août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Remise des résultats et règlement : une règle claire.</w:t>
            </w:r>
          </w:p>
          <w:p>
            <w:pPr>
              <w:spacing w:after="30" w:before="30" w:line="250"/>
            </w:pPr>
            <w:r>
              <w:rPr>
                <w:sz w:val="18"/>
                <w:szCs w:val="18"/>
              </w:rPr>
              <w:t xml:space="preserve">EDEN propose une option, que chaque établissement active ou non.</w:t>
            </w:r>
          </w:p>
          <w:p>
            <w:pPr>
              <w:spacing w:after="30" w:before="30" w:line="250"/>
            </w:pPr>
            <w:r>
              <w:rPr>
                <w:sz w:val="18"/>
                <w:szCs w:val="18"/>
              </w:rPr>
              <w:t xml:space="preserve">Activée : le détail des résultats est masqué tant qu'une facture reste à régler. Le patient voit que le résultat existe et comprend pourquoi il ne peut pas encore l'ouvrir. Un reste à payer inférieur à 10 % du montant ne bloque pas.</w:t>
            </w:r>
          </w:p>
          <w:p>
            <w:pPr>
              <w:spacing w:after="30" w:before="30" w:line="250"/>
            </w:pPr>
            <w:r>
              <w:rPr>
                <w:sz w:val="18"/>
                <w:szCs w:val="18"/>
              </w:rPr>
              <w:t xml:space="preserve">Désactivée : tous les résultats publiés sont consultables.</w:t>
            </w:r>
          </w:p>
          <w:p>
            <w:pPr>
              <w:spacing w:after="30" w:before="30" w:line="250"/>
            </w:pPr>
            <w:r>
              <w:rPr>
                <w:sz w:val="18"/>
                <w:szCs w:val="18"/>
              </w:rPr>
              <w:t xml:space="preserve">La règle est la même pour tous les patients, appliquée automatiquement. Plus de négociation au guichet, plus d'exception oubliée.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6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197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A configurable option in EDEN: result details stay hidden until the invoice is settled. A balance under 10% does not block access. Each facility decides whether to turn it on. #Cameroon #HealthTech</w:t>
            </w:r>
          </w:p>
        </w:tc>
      </w:tr>
    </w:tbl>
    <w:p>
      <w:pPr>
        <w:spacing w:after="100" w:line="140" w:lineRule="exact"/>
      </w:pPr>
    </w:p>
    <w:p>
      <w:pPr>
        <w:pStyle w:val="Heading4"/>
        <w:keepNext/>
      </w:pPr>
      <w:r>
        <w:t xml:space="preserve">Semaine 44 — du 9 au 15 août 2027</w:t>
      </w:r>
      <w:r>
        <w:rPr>
          <w:b w:val="false"/>
          <w:bCs w:val="false"/>
          <w:color w:val="5B6577"/>
          <w:sz w:val="19"/>
          <w:szCs w:val="19"/>
        </w:rPr>
        <w:t xml:space="preserve">   Combien de temps un résultat reste-t-il consultable ?</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9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224 car.</w:t>
            </w:r>
          </w:p>
        </w:tc>
        <w:tc>
          <w:tcPr>
            <w:tcW w:type="dxa" w:w="7133"/>
            <w:tcMar>
              <w:top w:type="dxa" w:w="50"/>
              <w:left w:type="dxa" w:w="100"/>
              <w:bottom w:type="dxa" w:w="50"/>
              <w:right w:type="dxa" w:w="100"/>
            </w:tcMar>
            <w:vAlign w:val="center"/>
          </w:tcPr>
          <w:p>
            <w:pPr>
              <w:spacing w:after="30" w:before="30" w:line="250"/>
            </w:pPr>
            <w:r>
              <w:rPr>
                <w:sz w:val="18"/>
                <w:szCs w:val="18"/>
              </w:rPr>
              <w:t xml:space="preserve">Dans EDEN, chaque établissement fixe la durée pendant laquelle le détail d'un résultat reste consultable : 90 jours par défaut, réglable. Passé ce délai, le résultat reste listé, avec la mention « Expiré ». #Cameroun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10 août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 Les résultats restent-ils en ligne pour toujours ? » La réponse est : c'est l'établissement qui décide.</w:t>
            </w:r>
          </w:p>
          <w:p>
            <w:pPr>
              <w:spacing w:after="30" w:before="30" w:line="250"/>
            </w:pPr>
            <w:r>
              <w:rPr>
                <w:sz w:val="18"/>
                <w:szCs w:val="18"/>
              </w:rPr>
              <w:t xml:space="preserve">Par défaut, le détail d'un résultat est consultable pendant 90 jours après sa validation. Ensuite, le patient voit toujours que le résultat existe, avec sa date et son établissement, mais le détail n'est plus ouvert.</w:t>
            </w:r>
          </w:p>
          <w:p>
            <w:pPr>
              <w:spacing w:after="30" w:before="30" w:line="250"/>
            </w:pPr>
            <w:r>
              <w:rPr>
                <w:sz w:val="18"/>
                <w:szCs w:val="18"/>
              </w:rPr>
              <w:t xml:space="preserve">Pourquoi cette limite ? Parce que tous les établissements n'ont pas la même politique. Certains veulent un accès long, pour le suivi des maladies chroniques. D'autres préfèrent une durée courte, puis une demande à l'accueil.</w:t>
            </w:r>
          </w:p>
          <w:p>
            <w:pPr>
              <w:spacing w:after="30" w:before="30" w:line="250"/>
            </w:pPr>
            <w:r>
              <w:rPr>
                <w:sz w:val="18"/>
                <w:szCs w:val="18"/>
              </w:rPr>
              <w:t xml:space="preserve">Je n'ai pas voulu trancher à leur place. La durée se règle dans les paramètres, en nombre de jours.</w:t>
            </w:r>
          </w:p>
          <w:p>
            <w:pPr>
              <w:spacing w:after="30" w:before="30" w:line="250"/>
            </w:pPr>
            <w:r>
              <w:rPr>
                <w:sz w:val="18"/>
                <w:szCs w:val="18"/>
              </w:rPr>
              <w:t xml:space="preserve">Mon conseil aux établissements : choisissez une durée, affichez-la à l'accueil, et tenez-vous-y. La clarté vaut mieux que la générosité floue.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11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208 car.</w:t>
            </w:r>
          </w:p>
        </w:tc>
        <w:tc>
          <w:tcPr>
            <w:tcW w:type="dxa" w:w="7133"/>
            <w:tcMar>
              <w:top w:type="dxa" w:w="50"/>
              <w:left w:type="dxa" w:w="100"/>
              <w:bottom w:type="dxa" w:w="50"/>
              <w:right w:type="dxa" w:w="100"/>
            </w:tcMar>
            <w:vAlign w:val="center"/>
          </w:tcPr>
          <w:p>
            <w:pPr>
              <w:spacing w:after="30" w:before="30" w:line="250"/>
            </w:pPr>
            <w:r>
              <w:rPr>
                <w:sz w:val="18"/>
                <w:szCs w:val="18"/>
              </w:rPr>
              <w:t xml:space="preserve">Trois réglages qu'un établissement maîtrise dans EDEN : la durée d'accès au détail d'un résultat, la durée de validité d'un QR code, et le masquage en cas de facture impayée. Trois décisions, prises une fois.</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12 août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How long does a result stay available?</w:t>
            </w:r>
          </w:p>
          <w:p>
            <w:pPr>
              <w:spacing w:after="30" w:before="30" w:line="250"/>
            </w:pPr>
            <w:r>
              <w:rPr>
                <w:sz w:val="18"/>
                <w:szCs w:val="18"/>
              </w:rPr>
              <w:t xml:space="preserve">In EDEN, each facility decides. By default, result details can be opened for 90 days after validation. After that, the result is still listed, marked as expired, with its date and facility.</w:t>
            </w:r>
          </w:p>
          <w:p>
            <w:pPr>
              <w:spacing w:after="30" w:before="30" w:line="250"/>
            </w:pPr>
            <w:r>
              <w:rPr>
                <w:sz w:val="18"/>
                <w:szCs w:val="18"/>
              </w:rPr>
              <w:t xml:space="preserve">The setting is a number of days in the facility's parameters. Some facilities choose a long period for patients with chronic conditions; others prefer a shorter one.</w:t>
            </w:r>
          </w:p>
          <w:p>
            <w:pPr>
              <w:spacing w:after="30" w:before="30" w:line="250"/>
            </w:pPr>
            <w:r>
              <w:rPr>
                <w:sz w:val="18"/>
                <w:szCs w:val="18"/>
              </w:rPr>
              <w:t xml:space="preserve">Two more settings are in the facility's hands: how long a QR code stays valid, and whether details are hidden while an invoice is unpaid.</w:t>
            </w:r>
          </w:p>
          <w:p>
            <w:pPr>
              <w:spacing w:after="30" w:before="30" w:line="250"/>
            </w:pPr>
            <w:r>
              <w:rPr>
                <w:sz w:val="18"/>
                <w:szCs w:val="18"/>
              </w:rPr>
              <w:t xml:space="preserve">Clear rules, set once, applied to everyone.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13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153 car.</w:t>
            </w:r>
          </w:p>
        </w:tc>
        <w:tc>
          <w:tcPr>
            <w:tcW w:type="dxa" w:w="7133"/>
            <w:tcMar>
              <w:top w:type="dxa" w:w="50"/>
              <w:left w:type="dxa" w:w="100"/>
              <w:bottom w:type="dxa" w:w="50"/>
              <w:right w:type="dxa" w:w="100"/>
            </w:tcMar>
            <w:vAlign w:val="center"/>
          </w:tcPr>
          <w:p>
            <w:pPr>
              <w:spacing w:after="30" w:before="30" w:line="250"/>
            </w:pPr>
            <w:r>
              <w:rPr>
                <w:sz w:val="18"/>
                <w:szCs w:val="18"/>
              </w:rPr>
              <w:t xml:space="preserve">Laboratoires : pendant combien de temps conservez-vous un résultat non retiré avant de l'archiver ? Trois mois, un an, davantage ? #Laboratoire #Cameroun</w:t>
            </w:r>
          </w:p>
        </w:tc>
      </w:tr>
    </w:tbl>
    <w:p>
      <w:pPr>
        <w:spacing w:after="100" w:line="140" w:lineRule="exact"/>
      </w:pPr>
    </w:p>
    <w:p>
      <w:pPr>
        <w:pStyle w:val="Heading4"/>
        <w:keepNext/>
      </w:pPr>
      <w:r>
        <w:t xml:space="preserve">Semaine 45 — du 16 au 22 août 2027</w:t>
      </w:r>
      <w:r>
        <w:rPr>
          <w:b w:val="false"/>
          <w:bCs w:val="false"/>
          <w:color w:val="5B6577"/>
          <w:sz w:val="19"/>
          <w:szCs w:val="19"/>
        </w:rPr>
        <w:t xml:space="preserve">   Loin des yeux, près du dossier</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16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221 car.</w:t>
            </w:r>
          </w:p>
        </w:tc>
        <w:tc>
          <w:tcPr>
            <w:tcW w:type="dxa" w:w="7133"/>
            <w:tcMar>
              <w:top w:type="dxa" w:w="50"/>
              <w:left w:type="dxa" w:w="100"/>
              <w:bottom w:type="dxa" w:w="50"/>
              <w:right w:type="dxa" w:w="100"/>
            </w:tcMar>
            <w:vAlign w:val="center"/>
          </w:tcPr>
          <w:p>
            <w:pPr>
              <w:spacing w:after="30" w:before="30" w:line="250"/>
            </w:pPr>
            <w:r>
              <w:rPr>
                <w:sz w:val="18"/>
                <w:szCs w:val="18"/>
              </w:rPr>
              <w:t xml:space="preserve">Août, mois des retours au pays. Vous accompagnez un parent pour son bilan pendant vos congés, puis vous repartez. Avec un compte EDEN, il vous montre son résultat à distance, complet, sans photo floue. #Diaspora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17 août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En août, les familles se retrouvent. Ceux qui vivent à l'étranger ou dans une autre ville rentrent, et beaucoup en profitent pour accompagner un parent à l'hôpital.</w:t>
            </w:r>
          </w:p>
          <w:p>
            <w:pPr>
              <w:spacing w:after="30" w:before="30" w:line="250"/>
            </w:pPr>
            <w:r>
              <w:rPr>
                <w:sz w:val="18"/>
                <w:szCs w:val="18"/>
              </w:rPr>
              <w:t xml:space="preserve">Puis ils repartent, avant que tous les résultats soient sortis. Commence alors le feuilleton des photos : une page sur deux, prise de travers, envoyée par messagerie.</w:t>
            </w:r>
          </w:p>
          <w:p>
            <w:pPr>
              <w:spacing w:after="30" w:before="30" w:line="250"/>
            </w:pPr>
            <w:r>
              <w:rPr>
                <w:sz w:val="18"/>
                <w:szCs w:val="18"/>
              </w:rPr>
              <w:t xml:space="preserve">Avec EDEN, le parent a son compte. Il peut se connecter devant vous lors d'un appel vidéo, ou partager le résultat avec le médecin de famille. Rien ne se perd, rien n'est recopié.</w:t>
            </w:r>
          </w:p>
          <w:p>
            <w:pPr>
              <w:spacing w:after="30" w:before="30" w:line="250"/>
            </w:pPr>
            <w:r>
              <w:rPr>
                <w:sz w:val="18"/>
                <w:szCs w:val="18"/>
              </w:rPr>
              <w:t xml:space="preserve">Je précise une limite, par honnêteté : le compte appartient au patient, et c'est à lui de décider ce qu'il montre. EDEN ne crée pas d'accès « pour la famille » à l'insu de la personne. C'est un choix, et je l'assume.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18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226 car.</w:t>
            </w:r>
          </w:p>
        </w:tc>
        <w:tc>
          <w:tcPr>
            <w:tcW w:type="dxa" w:w="7133"/>
            <w:tcMar>
              <w:top w:type="dxa" w:w="50"/>
              <w:left w:type="dxa" w:w="100"/>
              <w:bottom w:type="dxa" w:w="50"/>
              <w:right w:type="dxa" w:w="100"/>
            </w:tcMar>
            <w:vAlign w:val="center"/>
          </w:tcPr>
          <w:p>
            <w:pPr>
              <w:spacing w:after="30" w:before="30" w:line="250"/>
            </w:pPr>
            <w:r>
              <w:rPr>
                <w:sz w:val="18"/>
                <w:szCs w:val="18"/>
              </w:rPr>
              <w:t xml:space="preserve">Le compte EDEN est personnel : il appartient au patient, pas à sa famille ni à son employeur. C'est lui qui se connecte, lui qui partage. S'il veut montrer son résultat à un proche, il le fait lui-même.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19 août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Pour les familles qui vivent à distance.</w:t>
            </w:r>
          </w:p>
          <w:p>
            <w:pPr>
              <w:spacing w:after="30" w:before="30" w:line="250"/>
            </w:pPr>
            <w:r>
              <w:rPr>
                <w:sz w:val="18"/>
                <w:szCs w:val="18"/>
              </w:rPr>
              <w:t xml:space="preserve">Quand un parent fait un bilan et que ses enfants vivent ailleurs, le résultat voyage mal : photos partielles, appels, malentendus.</w:t>
            </w:r>
          </w:p>
          <w:p>
            <w:pPr>
              <w:spacing w:after="30" w:before="30" w:line="250"/>
            </w:pPr>
            <w:r>
              <w:rPr>
                <w:sz w:val="18"/>
                <w:szCs w:val="18"/>
              </w:rPr>
              <w:t xml:space="preserve">Avec EDEN, le patient consulte son résultat complet sur son téléphone et peut le partager avec son médecin.</w:t>
            </w:r>
          </w:p>
          <w:p>
            <w:pPr>
              <w:spacing w:after="30" w:before="30" w:line="250"/>
            </w:pPr>
            <w:r>
              <w:rPr>
                <w:sz w:val="18"/>
                <w:szCs w:val="18"/>
              </w:rPr>
              <w:t xml:space="preserve">Les établissements qui reçoivent des patients accompagnés par des proches de passage le savent : cette clientèle attend un service à la hauteur. Publier les résultats en ligne en fait partie.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20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209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August, the season of homecomings. You take a parent for a check-up during your leave, then you fly back. With an EDEN account, they can show you the full result from afar, no blurry photo. #Diaspora #Cameroon</w:t>
            </w:r>
          </w:p>
        </w:tc>
      </w:tr>
    </w:tbl>
    <w:p>
      <w:pPr>
        <w:spacing w:after="100" w:line="140" w:lineRule="exact"/>
      </w:pPr>
    </w:p>
    <w:p>
      <w:pPr>
        <w:pStyle w:val="Heading4"/>
        <w:keepNext/>
      </w:pPr>
      <w:r>
        <w:t xml:space="preserve">Semaine 46 — du 23 au 29 août 2027</w:t>
      </w:r>
      <w:r>
        <w:rPr>
          <w:b w:val="false"/>
          <w:bCs w:val="false"/>
          <w:color w:val="5B6577"/>
          <w:sz w:val="19"/>
          <w:szCs w:val="19"/>
        </w:rPr>
        <w:t xml:space="preserve">   Chacun chez soi</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23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209 car.</w:t>
            </w:r>
          </w:p>
        </w:tc>
        <w:tc>
          <w:tcPr>
            <w:tcW w:type="dxa" w:w="7133"/>
            <w:tcMar>
              <w:top w:type="dxa" w:w="50"/>
              <w:left w:type="dxa" w:w="100"/>
              <w:bottom w:type="dxa" w:w="50"/>
              <w:right w:type="dxa" w:w="100"/>
            </w:tcMar>
            <w:vAlign w:val="center"/>
          </w:tcPr>
          <w:p>
            <w:pPr>
              <w:spacing w:after="30" w:before="30" w:line="250"/>
            </w:pPr>
            <w:r>
              <w:rPr>
                <w:sz w:val="18"/>
                <w:szCs w:val="18"/>
              </w:rPr>
              <w:t xml:space="preserve">Dans EDEN, un laboratoire ne voit jamais les patients d'un autre. Chaque établissement a son espace, ses données, sa clé, son journal. La plateforme est commune, les données sont cloisonnées. #Cameroun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24 août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Une inquiétude que j'entends chez les directeurs : « Si mes concurrents utilisent aussi EDEN, verront-ils mes patients ? »</w:t>
            </w:r>
          </w:p>
          <w:p>
            <w:pPr>
              <w:spacing w:after="30" w:before="30" w:line="250"/>
            </w:pPr>
            <w:r>
              <w:rPr>
                <w:sz w:val="18"/>
                <w:szCs w:val="18"/>
              </w:rPr>
              <w:t xml:space="preserve">Non. Et ce n'est pas une promesse commerciale, c'est la façon dont le système est construit.</w:t>
            </w:r>
          </w:p>
          <w:p>
            <w:pPr>
              <w:spacing w:after="30" w:before="30" w:line="250"/>
            </w:pPr>
            <w:r>
              <w:rPr>
                <w:sz w:val="18"/>
                <w:szCs w:val="18"/>
              </w:rPr>
              <w:t xml:space="preserve">Chaque établissement dispose de son propre espace. Ses administrateurs ne voient que ses patients, ses rattachements, ses données reçues, son journal. La clé qui permet d'envoyer des données n'ouvre que son propre espace.</w:t>
            </w:r>
          </w:p>
          <w:p>
            <w:pPr>
              <w:spacing w:after="30" w:before="30" w:line="250"/>
            </w:pPr>
            <w:r>
              <w:rPr>
                <w:sz w:val="18"/>
                <w:szCs w:val="18"/>
              </w:rPr>
              <w:t xml:space="preserve">Le seul à voir l'ensemble de ses résultats, c'est le patient : c'est son compte, ce sont ses examens.</w:t>
            </w:r>
          </w:p>
          <w:p>
            <w:pPr>
              <w:spacing w:after="30" w:before="30" w:line="250"/>
            </w:pPr>
            <w:r>
              <w:rPr>
                <w:sz w:val="18"/>
                <w:szCs w:val="18"/>
              </w:rPr>
              <w:t xml:space="preserve">Je comprends la méfiance. Dans une ville, les établissements se connaissent et se disputent les mêmes patients. EDEN n'est pas un annuaire commun. C'est un service que chacun rend à ses propres patients.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25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212 car.</w:t>
            </w:r>
          </w:p>
        </w:tc>
        <w:tc>
          <w:tcPr>
            <w:tcW w:type="dxa" w:w="7133"/>
            <w:tcMar>
              <w:top w:type="dxa" w:w="50"/>
              <w:left w:type="dxa" w:w="100"/>
              <w:bottom w:type="dxa" w:w="50"/>
              <w:right w:type="dxa" w:w="100"/>
            </w:tcMar>
            <w:vAlign w:val="center"/>
          </w:tcPr>
          <w:p>
            <w:pPr>
              <w:spacing w:after="30" w:before="30" w:line="250"/>
            </w:pPr>
            <w:r>
              <w:rPr>
                <w:sz w:val="18"/>
                <w:szCs w:val="18"/>
              </w:rPr>
              <w:t xml:space="preserve">Un administrateur d'établissement dans EDEN ne voit que son établissement. La clé d'API d'un établissement ne donne accès qu'à ses données. Le patient est le seul à voir, dans son compte, tout ce qui le concerne.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26 août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Plateforme commune, données séparées.</w:t>
            </w:r>
          </w:p>
          <w:p>
            <w:pPr>
              <w:spacing w:after="30" w:before="30" w:line="250"/>
            </w:pPr>
            <w:r>
              <w:rPr>
                <w:sz w:val="18"/>
                <w:szCs w:val="18"/>
              </w:rPr>
              <w:t xml:space="preserve">Ce que voit votre établissement : vos patients, vos rattachements, vos QR codes, vos données reçues, votre journal.</w:t>
            </w:r>
          </w:p>
          <w:p>
            <w:pPr>
              <w:spacing w:after="30" w:before="30" w:line="250"/>
            </w:pPr>
            <w:r>
              <w:rPr>
                <w:sz w:val="18"/>
                <w:szCs w:val="18"/>
              </w:rPr>
              <w:t xml:space="preserve">Ce qu'il ne voit pas : les autres établissements, leurs patients, leur activité.</w:t>
            </w:r>
          </w:p>
          <w:p>
            <w:pPr>
              <w:spacing w:after="30" w:before="30" w:line="250"/>
            </w:pPr>
            <w:r>
              <w:rPr>
                <w:sz w:val="18"/>
                <w:szCs w:val="18"/>
              </w:rPr>
              <w:t xml:space="preserve">Ce que voit le patient : dans un seul compte, les résultats de chaque établissement auquel son dossier est rattaché, chacun portant le nom de celui qui l'a produit.</w:t>
            </w:r>
          </w:p>
          <w:p>
            <w:pPr>
              <w:spacing w:after="30" w:before="30" w:line="250"/>
            </w:pPr>
            <w:r>
              <w:rPr>
                <w:sz w:val="18"/>
                <w:szCs w:val="18"/>
              </w:rPr>
              <w:t xml:space="preserve">Vos données ne sont ni partagées ni comparées. Vous restez maître de la relation avec vos patients.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27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175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In EDEN, one lab never sees another lab's patients. Each facility has its own space, data, key and audit log. The platform is shared; the data is not. #Cameroon #DigitalHealth</w:t>
            </w:r>
          </w:p>
        </w:tc>
      </w:tr>
    </w:tbl>
    <w:p>
      <w:pPr>
        <w:spacing w:after="100" w:line="140" w:lineRule="exact"/>
      </w:pPr>
    </w:p>
    <w:p>
      <w:pPr>
        <w:pStyle w:val="Heading4"/>
        <w:keepNext/>
      </w:pPr>
      <w:r>
        <w:t xml:space="preserve">Semaine 47 — du 30 août au 5 septembre 2027</w:t>
      </w:r>
      <w:r>
        <w:rPr>
          <w:b w:val="false"/>
          <w:bCs w:val="false"/>
          <w:color w:val="5B6577"/>
          <w:sz w:val="19"/>
          <w:szCs w:val="19"/>
        </w:rPr>
        <w:t xml:space="preserve">   Des prix affichés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30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212 car.</w:t>
            </w:r>
          </w:p>
          <w:p>
            <w:pPr>
              <w:spacing w:after="30" w:before="30" w:line="250"/>
            </w:pPr>
            <w:r>
              <w:rPr>
                <w:b/>
                <w:bCs/>
                <w:sz w:val="18"/>
                <w:szCs w:val="18"/>
              </w:rPr>
              <w:t xml:space="preserve">À vérifier</w:t>
            </w:r>
          </w:p>
        </w:tc>
        <w:tc>
          <w:tcPr>
            <w:tcW w:type="dxa" w:w="7133"/>
            <w:tcMar>
              <w:top w:type="dxa" w:w="50"/>
              <w:left w:type="dxa" w:w="100"/>
              <w:bottom w:type="dxa" w:w="50"/>
              <w:right w:type="dxa" w:w="100"/>
            </w:tcMar>
            <w:vAlign w:val="center"/>
          </w:tcPr>
          <w:p>
            <w:pPr>
              <w:spacing w:after="30" w:before="30" w:line="250"/>
            </w:pPr>
            <w:r>
              <w:rPr>
                <w:sz w:val="18"/>
                <w:szCs w:val="18"/>
              </w:rPr>
              <w:t xml:space="preserve">Nos prix sont publics : mise en service à partir de 75 000 FCFA, abonnement à partir de 25 000 FCFA par mois, selon le volume de résultats publiés. Payable par Mobile Money ou virement. Pas de surprise.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31 août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p>
            <w:pPr>
              <w:spacing w:after="30" w:before="30" w:line="250"/>
            </w:pPr>
            <w:r>
              <w:rPr>
                <w:b/>
                <w:bCs/>
                <w:sz w:val="18"/>
                <w:szCs w:val="18"/>
              </w:rPr>
              <w:t xml:space="preserve">À vérifier</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J'ai longtemps hésité à afficher les prix d'EDEN. Dans notre milieu, on répond souvent « cela dépend » et on négocie à la tête du client.</w:t>
            </w:r>
          </w:p>
          <w:p>
            <w:pPr>
              <w:spacing w:after="30" w:before="30" w:line="250"/>
            </w:pPr>
            <w:r>
              <w:rPr>
                <w:sz w:val="18"/>
                <w:szCs w:val="18"/>
              </w:rPr>
              <w:t xml:space="preserve">J'ai choisi l'inverse, pour trois raisons.</w:t>
            </w:r>
          </w:p>
          <w:p>
            <w:pPr>
              <w:spacing w:after="30" w:before="30" w:line="250"/>
            </w:pPr>
            <w:r>
              <w:rPr>
                <w:sz w:val="18"/>
                <w:szCs w:val="18"/>
              </w:rPr>
              <w:t xml:space="preserve">D'abord, le respect du temps de chacun : un directeur doit savoir en dix secondes si EDEN entre dans son budget. Ensuite, l'équité : deux laboratoires de même taille paient le même prix. Enfin, la confiance : un prix caché fait toujours soupçonner le pire.</w:t>
            </w:r>
          </w:p>
          <w:p>
            <w:pPr>
              <w:spacing w:after="30" w:before="30" w:line="250"/>
            </w:pPr>
            <w:r>
              <w:rPr>
                <w:sz w:val="18"/>
                <w:szCs w:val="18"/>
              </w:rPr>
              <w:t xml:space="preserve">La grille est simple. Des frais de mise en service, payés une fois, à partir de 75 000 FCFA. Puis un abonnement mensuel à partir de 25 000 FCFA, qui dépend du nombre de résultats publiés. Deux mois offerts pour un paiement annuel.</w:t>
            </w:r>
          </w:p>
          <w:p>
            <w:pPr>
              <w:spacing w:after="30" w:before="30" w:line="250"/>
            </w:pPr>
            <w:r>
              <w:rPr>
                <w:sz w:val="18"/>
                <w:szCs w:val="18"/>
              </w:rPr>
              <w:t xml:space="preserve">Si ce prix vous paraît trop élevé, dites-le-moi. Je préfère une objection franche à un silence poli.</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1er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180 car.</w:t>
            </w:r>
          </w:p>
          <w:p>
            <w:pPr>
              <w:spacing w:after="30" w:before="30" w:line="250"/>
            </w:pPr>
            <w:r>
              <w:rPr>
                <w:b/>
                <w:bCs/>
                <w:sz w:val="18"/>
                <w:szCs w:val="18"/>
              </w:rPr>
              <w:t xml:space="preserve">À vérifier</w:t>
            </w:r>
          </w:p>
        </w:tc>
        <w:tc>
          <w:tcPr>
            <w:tcW w:type="dxa" w:w="7133"/>
            <w:tcMar>
              <w:top w:type="dxa" w:w="50"/>
              <w:left w:type="dxa" w:w="100"/>
              <w:bottom w:type="dxa" w:w="50"/>
              <w:right w:type="dxa" w:w="100"/>
            </w:tcMar>
            <w:vAlign w:val="center"/>
          </w:tcPr>
          <w:p>
            <w:pPr>
              <w:spacing w:after="30" w:before="30" w:line="250"/>
            </w:pPr>
            <w:r>
              <w:rPr>
                <w:sz w:val="18"/>
                <w:szCs w:val="18"/>
              </w:rPr>
              <w:t xml:space="preserve">Ce que couvre l'abonnement EDEN : l'hébergement, les mises à jour, l'assistance, la formation des nouveaux membres de l'accueil. Aucun matériel à acheter, aucune licence par poste.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 sept.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b/>
                <w:bCs/>
                <w:sz w:val="18"/>
                <w:szCs w:val="18"/>
              </w:rPr>
              <w:t xml:space="preserve">À vérifier</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La grille tarifaire d'EDEN, en clair.</w:t>
            </w:r>
          </w:p>
          <w:p>
            <w:pPr>
              <w:spacing w:after="30" w:before="30" w:line="250"/>
            </w:pPr>
            <w:r>
              <w:rPr>
                <w:sz w:val="18"/>
                <w:szCs w:val="18"/>
              </w:rPr>
              <w:t xml:space="preserve">Mise en service, une fois : à partir de 75 000 FCFA. Elle comprend la création de votre espace, l'aide au branchement et la formation de votre accueil.</w:t>
            </w:r>
          </w:p>
          <w:p>
            <w:pPr>
              <w:spacing w:after="30" w:before="30" w:line="250"/>
            </w:pPr>
            <w:r>
              <w:rPr>
                <w:sz w:val="18"/>
                <w:szCs w:val="18"/>
              </w:rPr>
              <w:t xml:space="preserve">Abonnement mensuel : à partir de 25 000 FCFA, selon le nombre de résultats publiés par mois.</w:t>
            </w:r>
          </w:p>
          <w:p>
            <w:pPr>
              <w:spacing w:after="30" w:before="30" w:line="250"/>
            </w:pPr>
            <w:r>
              <w:rPr>
                <w:sz w:val="18"/>
                <w:szCs w:val="18"/>
              </w:rPr>
              <w:t xml:space="preserve">Paiement annuel : deux mois offerts.</w:t>
            </w:r>
          </w:p>
          <w:p>
            <w:pPr>
              <w:spacing w:after="30" w:before="30" w:line="250"/>
            </w:pPr>
            <w:r>
              <w:rPr>
                <w:sz w:val="18"/>
                <w:szCs w:val="18"/>
              </w:rPr>
              <w:t xml:space="preserve">Règlement par Mobile Money, virement ou chèque.</w:t>
            </w:r>
          </w:p>
          <w:p>
            <w:pPr>
              <w:spacing w:after="30" w:before="30" w:line="250"/>
            </w:pPr>
            <w:r>
              <w:rPr>
                <w:sz w:val="18"/>
                <w:szCs w:val="18"/>
              </w:rPr>
              <w:t xml:space="preserve">Pour un devis adapté à votre volume, envoyez-nous le nombre approximatif de résultats que vous remettez chaque mois.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3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204 car.</w:t>
            </w:r>
          </w:p>
          <w:p>
            <w:pPr>
              <w:spacing w:after="30" w:before="30" w:line="250"/>
            </w:pPr>
            <w:r>
              <w:rPr>
                <w:sz w:val="18"/>
                <w:szCs w:val="18"/>
              </w:rPr>
              <w:t xml:space="preserve">EN</w:t>
            </w:r>
          </w:p>
          <w:p>
            <w:pPr>
              <w:spacing w:after="30" w:before="30" w:line="250"/>
            </w:pPr>
            <w:r>
              <w:rPr>
                <w:b/>
                <w:bCs/>
                <w:sz w:val="18"/>
                <w:szCs w:val="18"/>
              </w:rPr>
              <w:t xml:space="preserve">À vérifier</w:t>
            </w:r>
          </w:p>
        </w:tc>
        <w:tc>
          <w:tcPr>
            <w:tcW w:type="dxa" w:w="7133"/>
            <w:tcMar>
              <w:top w:type="dxa" w:w="50"/>
              <w:left w:type="dxa" w:w="100"/>
              <w:bottom w:type="dxa" w:w="50"/>
              <w:right w:type="dxa" w:w="100"/>
            </w:tcMar>
            <w:vAlign w:val="center"/>
          </w:tcPr>
          <w:p>
            <w:pPr>
              <w:spacing w:after="30" w:before="30" w:line="250"/>
            </w:pPr>
            <w:r>
              <w:rPr>
                <w:sz w:val="18"/>
                <w:szCs w:val="18"/>
              </w:rPr>
              <w:t xml:space="preserve">Our prices are public: setup from 75,000 FCFA, subscription from 25,000 FCFA a month depending on the number of results published. Pay by Mobile Money or bank transfer. No surprises. #Cameroon #HealthTech</w:t>
            </w:r>
          </w:p>
        </w:tc>
      </w:tr>
    </w:tbl>
    <w:p>
      <w:pPr>
        <w:spacing w:after="100" w:line="140" w:lineRule="exact"/>
      </w:pPr>
    </w:p>
    <w:p>
      <w:pPr>
        <w:pStyle w:val="Heading4"/>
        <w:keepNext/>
      </w:pPr>
      <w:r>
        <w:t xml:space="preserve">Semaine 48 — du 6 au 12 septembre 2027</w:t>
      </w:r>
      <w:r>
        <w:rPr>
          <w:b w:val="false"/>
          <w:bCs w:val="false"/>
          <w:color w:val="5B6577"/>
          <w:sz w:val="19"/>
          <w:szCs w:val="19"/>
        </w:rPr>
        <w:t xml:space="preserve">   La rentrée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6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225 car.</w:t>
            </w:r>
          </w:p>
        </w:tc>
        <w:tc>
          <w:tcPr>
            <w:tcW w:type="dxa" w:w="7133"/>
            <w:tcMar>
              <w:top w:type="dxa" w:w="50"/>
              <w:left w:type="dxa" w:w="100"/>
              <w:bottom w:type="dxa" w:w="50"/>
              <w:right w:type="dxa" w:w="100"/>
            </w:tcMar>
            <w:vAlign w:val="center"/>
          </w:tcPr>
          <w:p>
            <w:pPr>
              <w:spacing w:after="30" w:before="30" w:line="250"/>
            </w:pPr>
            <w:r>
              <w:rPr>
                <w:sz w:val="18"/>
                <w:szCs w:val="18"/>
              </w:rPr>
              <w:t xml:space="preserve">C'est la rentrée : certificats médicaux, bilans, visites d'aptitude. Les laboratoires tournent à plein, les files s'allongent. La bonne période pour que les résultats se retirent sans passer par le guichet. #Rentrée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7 sept.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Septembre met les établissements de santé sous pression. Entre les bilans demandés par les écoles, les visites d'embauche et les retours de congés, les accueils ne désemplissent pas.</w:t>
            </w:r>
          </w:p>
          <w:p>
            <w:pPr>
              <w:spacing w:after="30" w:before="30" w:line="250"/>
            </w:pPr>
            <w:r>
              <w:rPr>
                <w:sz w:val="18"/>
                <w:szCs w:val="18"/>
              </w:rPr>
              <w:t xml:space="preserve">Chaque parent qui revient chercher un résultat prend une place dans la file, pose une question, attend une signature. Multipliez par plusieurs dizaines de familles par jour.</w:t>
            </w:r>
          </w:p>
          <w:p>
            <w:pPr>
              <w:spacing w:after="30" w:before="30" w:line="250"/>
            </w:pPr>
            <w:r>
              <w:rPr>
                <w:sz w:val="18"/>
                <w:szCs w:val="18"/>
              </w:rPr>
              <w:t xml:space="preserve">C'est typiquement le moment où un outil comme EDEN montre son intérêt : le parent reçoit le résultat sur son téléphone, et ne revient que si un document original est exigé.</w:t>
            </w:r>
          </w:p>
          <w:p>
            <w:pPr>
              <w:spacing w:after="30" w:before="30" w:line="250"/>
            </w:pPr>
            <w:r>
              <w:rPr>
                <w:sz w:val="18"/>
                <w:szCs w:val="18"/>
              </w:rPr>
              <w:t xml:space="preserve">C'est aussi un moment où il ne faut surtout pas démarrer un projet : quand tout le monde est débordé, personne n'a le temps d'apprendre.</w:t>
            </w:r>
          </w:p>
          <w:p>
            <w:pPr>
              <w:spacing w:after="30" w:before="30" w:line="250"/>
            </w:pPr>
            <w:r>
              <w:rPr>
                <w:sz w:val="18"/>
                <w:szCs w:val="18"/>
              </w:rPr>
              <w:t xml:space="preserve">Mon conseil : préparez en période calme ce qui vous servira en période de pointe.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8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229 car.</w:t>
            </w:r>
          </w:p>
        </w:tc>
        <w:tc>
          <w:tcPr>
            <w:tcW w:type="dxa" w:w="7133"/>
            <w:tcMar>
              <w:top w:type="dxa" w:w="50"/>
              <w:left w:type="dxa" w:w="100"/>
              <w:bottom w:type="dxa" w:w="50"/>
              <w:right w:type="dxa" w:w="100"/>
            </w:tcMar>
            <w:vAlign w:val="center"/>
          </w:tcPr>
          <w:p>
            <w:pPr>
              <w:spacing w:after="30" w:before="30" w:line="250"/>
            </w:pPr>
            <w:r>
              <w:rPr>
                <w:sz w:val="18"/>
                <w:szCs w:val="18"/>
              </w:rPr>
              <w:t xml:space="preserve">Le résultat d'un bilan de rentrée arrive dans le compte EDEN dès sa validation. Le parent ne retourne au laboratoire que si l'école exige un original signé. Un trajet de moins en pleine semaine de rentrée.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9 sept.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Back-to-school season is one of the busiest times of year for laboratories and clinics in Cameroon: medical certificates, check-ups, fitness-for-work visits.</w:t>
            </w:r>
          </w:p>
          <w:p>
            <w:pPr>
              <w:spacing w:after="30" w:before="30" w:line="250"/>
            </w:pPr>
            <w:r>
              <w:rPr>
                <w:sz w:val="18"/>
                <w:szCs w:val="18"/>
              </w:rPr>
              <w:t xml:space="preserve">Every parent who returns to collect a result takes a place in the queue.</w:t>
            </w:r>
          </w:p>
          <w:p>
            <w:pPr>
              <w:spacing w:after="30" w:before="30" w:line="250"/>
            </w:pPr>
            <w:r>
              <w:rPr>
                <w:sz w:val="18"/>
                <w:szCs w:val="18"/>
              </w:rPr>
              <w:t xml:space="preserve">With EDEN, results are delivered to the patient's account as soon as they are validated. People only come back when an original document is required.</w:t>
            </w:r>
          </w:p>
          <w:p>
            <w:pPr>
              <w:spacing w:after="30" w:before="30" w:line="250"/>
            </w:pPr>
            <w:r>
              <w:rPr>
                <w:sz w:val="18"/>
                <w:szCs w:val="18"/>
              </w:rPr>
              <w:t xml:space="preserve">One word of advice to facility managers: do not start a new tool in the middle of a rush. Prepare during quiet weeks what will serve you during peak ones.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10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148 car.</w:t>
            </w:r>
          </w:p>
        </w:tc>
        <w:tc>
          <w:tcPr>
            <w:tcW w:type="dxa" w:w="7133"/>
            <w:tcMar>
              <w:top w:type="dxa" w:w="50"/>
              <w:left w:type="dxa" w:w="100"/>
              <w:bottom w:type="dxa" w:w="50"/>
              <w:right w:type="dxa" w:w="100"/>
            </w:tcMar>
            <w:vAlign w:val="center"/>
          </w:tcPr>
          <w:p>
            <w:pPr>
              <w:spacing w:after="30" w:before="30" w:line="250"/>
            </w:pPr>
            <w:r>
              <w:rPr>
                <w:sz w:val="18"/>
                <w:szCs w:val="18"/>
              </w:rPr>
              <w:t xml:space="preserve">Parents : combien de fois êtes-vous retournés dans un laboratoire ou un centre de santé pour un document de rentrée cette année ? #Rentrée #Cameroun</w:t>
            </w:r>
          </w:p>
        </w:tc>
      </w:tr>
    </w:tbl>
    <w:p>
      <w:pPr>
        <w:spacing w:after="100" w:line="140" w:lineRule="exact"/>
      </w:pPr>
    </w:p>
    <w:p>
      <w:pPr>
        <w:pStyle w:val="Heading4"/>
        <w:keepNext/>
      </w:pPr>
      <w:r>
        <w:t xml:space="preserve">Semaine 49 — du 13 au 19 septembre 2027</w:t>
      </w:r>
      <w:r>
        <w:rPr>
          <w:b w:val="false"/>
          <w:bCs w:val="false"/>
          <w:color w:val="5B6577"/>
          <w:sz w:val="19"/>
          <w:szCs w:val="19"/>
        </w:rPr>
        <w:t xml:space="preserve">   La sécurité des patients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13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229 car.</w:t>
            </w:r>
          </w:p>
        </w:tc>
        <w:tc>
          <w:tcPr>
            <w:tcW w:type="dxa" w:w="7133"/>
            <w:tcMar>
              <w:top w:type="dxa" w:w="50"/>
              <w:left w:type="dxa" w:w="100"/>
              <w:bottom w:type="dxa" w:w="50"/>
              <w:right w:type="dxa" w:w="100"/>
            </w:tcMar>
            <w:vAlign w:val="center"/>
          </w:tcPr>
          <w:p>
            <w:pPr>
              <w:spacing w:after="30" w:before="30" w:line="250"/>
            </w:pPr>
            <w:r>
              <w:rPr>
                <w:sz w:val="18"/>
                <w:szCs w:val="18"/>
              </w:rPr>
              <w:t xml:space="preserve">Cette semaine, Journée mondiale de la sécurité des patients (17 septembre). Un résultat remis à la mauvaise personne est une erreur évitable. Identifier le patient, tracer la remise : la sécurité commence là. #SécuritéDesPatients</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14 sept.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Quand on parle de sécurité des patients, on pense aux erreurs de médicament ou aux infections. On pense moins à une erreur toute simple : remettre le résultat de Madame X à Madame Y.</w:t>
            </w:r>
          </w:p>
          <w:p>
            <w:pPr>
              <w:spacing w:after="30" w:before="30" w:line="250"/>
            </w:pPr>
            <w:r>
              <w:rPr>
                <w:sz w:val="18"/>
                <w:szCs w:val="18"/>
              </w:rPr>
              <w:t xml:space="preserve">Deux noms proches, deux enveloppes voisines, un accueil débordé : cela suffit. Les conséquences peuvent être graves, pour celle qui reçoit un résultat qui n'est pas le sien comme pour celle qui ne reçoit pas le sien.</w:t>
            </w:r>
          </w:p>
          <w:p>
            <w:pPr>
              <w:spacing w:after="30" w:before="30" w:line="250"/>
            </w:pPr>
            <w:r>
              <w:rPr>
                <w:sz w:val="18"/>
                <w:szCs w:val="18"/>
              </w:rPr>
              <w:t xml:space="preserve">EDEN réduit ce risque de deux façons. Le résultat est attaché à un numéro de dossier, pas à une enveloppe qu'on attrape. Et le rattachement du dossier au compte du patient passe par un code à usage unique, avec validation humaine en cas de doute.</w:t>
            </w:r>
          </w:p>
          <w:p>
            <w:pPr>
              <w:spacing w:after="30" w:before="30" w:line="250"/>
            </w:pPr>
            <w:r>
              <w:rPr>
                <w:sz w:val="18"/>
                <w:szCs w:val="18"/>
              </w:rPr>
              <w:t xml:space="preserve">Aucun système n'élimine l'erreur. Mais un bon système la rend plus difficile à commettre et plus facile à détecter.</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15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210 car.</w:t>
            </w:r>
          </w:p>
        </w:tc>
        <w:tc>
          <w:tcPr>
            <w:tcW w:type="dxa" w:w="7133"/>
            <w:tcMar>
              <w:top w:type="dxa" w:w="50"/>
              <w:left w:type="dxa" w:w="100"/>
              <w:bottom w:type="dxa" w:w="50"/>
              <w:right w:type="dxa" w:w="100"/>
            </w:tcMar>
            <w:vAlign w:val="center"/>
          </w:tcPr>
          <w:p>
            <w:pPr>
              <w:spacing w:after="30" w:before="30" w:line="250"/>
            </w:pPr>
            <w:r>
              <w:rPr>
                <w:sz w:val="18"/>
                <w:szCs w:val="18"/>
              </w:rPr>
              <w:t xml:space="preserve">Dans EDEN, un dossier déjà rattaché à un compte ne peut pas être rattaché à un autre. Toute tentative est refusée et inscrite au journal de l'établissement. Une erreur de remise laisse une trace, et se corrige.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16 sept.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17 septembre, Journée mondiale de la sécurité des patients.</w:t>
            </w:r>
          </w:p>
          <w:p>
            <w:pPr>
              <w:spacing w:after="30" w:before="30" w:line="250"/>
            </w:pPr>
            <w:r>
              <w:rPr>
                <w:sz w:val="18"/>
                <w:szCs w:val="18"/>
              </w:rPr>
              <w:t xml:space="preserve">La bonne information, à la bonne personne : c'est une exigence de sécurité autant que de confidentialité.</w:t>
            </w:r>
          </w:p>
          <w:p>
            <w:pPr>
              <w:spacing w:after="30" w:before="30" w:line="250"/>
            </w:pPr>
            <w:r>
              <w:rPr>
                <w:sz w:val="18"/>
                <w:szCs w:val="18"/>
              </w:rPr>
              <w:t xml:space="preserve">EDEN y contribue par des règles simples : un QR code à usage unique par dossier, une validation par l'établissement quand l'identité doit être vérifiée, l'impossibilité de rattacher deux fois le même dossier, un journal de toutes les opérations.</w:t>
            </w:r>
          </w:p>
          <w:p>
            <w:pPr>
              <w:spacing w:after="30" w:before="30" w:line="250"/>
            </w:pPr>
            <w:r>
              <w:rPr>
                <w:sz w:val="18"/>
                <w:szCs w:val="18"/>
              </w:rPr>
              <w:t xml:space="preserve">Ces règles ne remplacent pas la vigilance des équipes. Elles l'appuient.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17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187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World Patient Safety Day is this week. Handing a result to the wrong person is a preventable error. Identify the patient, trace the handover: safety starts there. #PatientSafety #Cameroon</w:t>
            </w:r>
          </w:p>
        </w:tc>
      </w:tr>
    </w:tbl>
    <w:p>
      <w:pPr>
        <w:spacing w:after="100" w:line="140" w:lineRule="exact"/>
      </w:pPr>
    </w:p>
    <w:p>
      <w:pPr>
        <w:pStyle w:val="Heading4"/>
        <w:keepNext/>
      </w:pPr>
      <w:r>
        <w:t xml:space="preserve">Semaine 50 — du 20 au 26 septembre 2027</w:t>
      </w:r>
      <w:r>
        <w:rPr>
          <w:b w:val="false"/>
          <w:bCs w:val="false"/>
          <w:color w:val="5B6577"/>
          <w:sz w:val="19"/>
          <w:szCs w:val="19"/>
        </w:rPr>
        <w:t xml:space="preserve">   Les coupures, et après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20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225 car.</w:t>
            </w:r>
          </w:p>
        </w:tc>
        <w:tc>
          <w:tcPr>
            <w:tcW w:type="dxa" w:w="7133"/>
            <w:tcMar>
              <w:top w:type="dxa" w:w="50"/>
              <w:left w:type="dxa" w:w="100"/>
              <w:bottom w:type="dxa" w:w="50"/>
              <w:right w:type="dxa" w:w="100"/>
            </w:tcMar>
            <w:vAlign w:val="center"/>
          </w:tcPr>
          <w:p>
            <w:pPr>
              <w:spacing w:after="30" w:before="30" w:line="250"/>
            </w:pPr>
            <w:r>
              <w:rPr>
                <w:sz w:val="18"/>
                <w:szCs w:val="18"/>
              </w:rPr>
              <w:t xml:space="preserve">Coupure de courant au laboratoire ? Connexion en panne ? Les résultats déjà publiés restent consultables : ils ne sont pas dans vos ordinateurs. Et les envois en attente reprennent au retour du réseau, sans doublon.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21 sept.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Une objection de bon sens : « Chez nous, le courant saute et la connexion aussi. Votre système en ligne va tomber avec. »</w:t>
            </w:r>
          </w:p>
          <w:p>
            <w:pPr>
              <w:spacing w:after="30" w:before="30" w:line="250"/>
            </w:pPr>
            <w:r>
              <w:rPr>
                <w:sz w:val="18"/>
                <w:szCs w:val="18"/>
              </w:rPr>
              <w:t xml:space="preserve">Distinguons deux choses.</w:t>
            </w:r>
          </w:p>
          <w:p>
            <w:pPr>
              <w:spacing w:after="30" w:before="30" w:line="250"/>
            </w:pPr>
            <w:r>
              <w:rPr>
                <w:sz w:val="18"/>
                <w:szCs w:val="18"/>
              </w:rPr>
              <w:t xml:space="preserve">Les résultats déjà publiés ne sont pas stockés dans les ordinateurs de l'établissement. Si le laboratoire est dans le noir, le patient, lui, consulte toujours son compte depuis son téléphone.</w:t>
            </w:r>
          </w:p>
          <w:p>
            <w:pPr>
              <w:spacing w:after="30" w:before="30" w:line="250"/>
            </w:pPr>
            <w:r>
              <w:rPr>
                <w:sz w:val="18"/>
                <w:szCs w:val="18"/>
              </w:rPr>
              <w:t xml:space="preserve">Les résultats pas encore envoyés attendent le retour de la connexion. Le logiciel de l'établissement les renvoie ensuite, et comme chaque envoi porte un code unique, rien n'est créé en double.</w:t>
            </w:r>
          </w:p>
          <w:p>
            <w:pPr>
              <w:spacing w:after="30" w:before="30" w:line="250"/>
            </w:pPr>
            <w:r>
              <w:rPr>
                <w:sz w:val="18"/>
                <w:szCs w:val="18"/>
              </w:rPr>
              <w:t xml:space="preserve">Ce que je ne peux pas faire : fournir de l'électricité ou du réseau. Ce que je peux faire : concevoir un service qui supporte l'interruption et reprend proprement.</w:t>
            </w:r>
          </w:p>
          <w:p>
            <w:pPr>
              <w:spacing w:after="30" w:before="30" w:line="250"/>
            </w:pPr>
            <w:r>
              <w:rPr>
                <w:sz w:val="18"/>
                <w:szCs w:val="18"/>
              </w:rPr>
              <w:t xml:space="preserve">Dans notre contexte, un outil qui suppose une connexion parfaite est un outil mal conçu.</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22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193 car.</w:t>
            </w:r>
          </w:p>
        </w:tc>
        <w:tc>
          <w:tcPr>
            <w:tcW w:type="dxa" w:w="7133"/>
            <w:tcMar>
              <w:top w:type="dxa" w:w="50"/>
              <w:left w:type="dxa" w:w="100"/>
              <w:bottom w:type="dxa" w:w="50"/>
              <w:right w:type="dxa" w:w="100"/>
            </w:tcMar>
            <w:vAlign w:val="center"/>
          </w:tcPr>
          <w:p>
            <w:pPr>
              <w:spacing w:after="30" w:before="30" w:line="250"/>
            </w:pPr>
            <w:r>
              <w:rPr>
                <w:sz w:val="18"/>
                <w:szCs w:val="18"/>
              </w:rPr>
              <w:t xml:space="preserve">Les envois vers EDEN sont répétables : renvoyer un résultat déjà transmis le met à jour, sans créer de doublon. Après une coupure, le logiciel de l'établissement peut tout renvoyer sans risque.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23 sept.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Coupures de courant et de réseau : ce qui se passe avec EDEN.</w:t>
            </w:r>
          </w:p>
          <w:p>
            <w:pPr>
              <w:spacing w:after="30" w:before="30" w:line="250"/>
            </w:pPr>
            <w:r>
              <w:rPr>
                <w:sz w:val="18"/>
                <w:szCs w:val="18"/>
              </w:rPr>
              <w:t xml:space="preserve">Les résultats déjà publiés restent accessibles aux patients, depuis leur téléphone.</w:t>
            </w:r>
          </w:p>
          <w:p>
            <w:pPr>
              <w:spacing w:after="30" w:before="30" w:line="250"/>
            </w:pPr>
            <w:r>
              <w:rPr>
                <w:sz w:val="18"/>
                <w:szCs w:val="18"/>
              </w:rPr>
              <w:t xml:space="preserve">Les envois interrompus reprennent au retour de la connexion. Un résultat renvoyé n'est jamais dupliqué.</w:t>
            </w:r>
          </w:p>
          <w:p>
            <w:pPr>
              <w:spacing w:after="30" w:before="30" w:line="250"/>
            </w:pPr>
            <w:r>
              <w:rPr>
                <w:sz w:val="18"/>
                <w:szCs w:val="18"/>
              </w:rPr>
              <w:t xml:space="preserve">L'espace d'administration fonctionne sur téléphone : en cas de panne des postes, l'accueil peut continuer à générer des QR codes avec une simple connexion mobile.</w:t>
            </w:r>
          </w:p>
          <w:p>
            <w:pPr>
              <w:spacing w:after="30" w:before="30" w:line="250"/>
            </w:pPr>
            <w:r>
              <w:rPr>
                <w:sz w:val="18"/>
                <w:szCs w:val="18"/>
              </w:rPr>
              <w:t xml:space="preserve">Le service a été pensé pour les conditions réelles de nos établissements, pas pour un monde sans coupure.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24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197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Power cut at the lab? Internet down? Results already published stay available to patients on their phones. Pending uploads resume when the network is back, with no duplicates. #Cameroon #HealthTech</w:t>
            </w:r>
          </w:p>
        </w:tc>
      </w:tr>
    </w:tbl>
    <w:p>
      <w:pPr>
        <w:spacing w:after="100" w:line="140" w:lineRule="exact"/>
      </w:pPr>
    </w:p>
    <w:p>
      <w:pPr>
        <w:pStyle w:val="Heading4"/>
        <w:keepNext/>
      </w:pPr>
      <w:r>
        <w:t xml:space="preserve">Semaine 51 — du 27 septembre au 3 octobre 2027</w:t>
      </w:r>
      <w:r>
        <w:rPr>
          <w:b w:val="false"/>
          <w:bCs w:val="false"/>
          <w:color w:val="5B6577"/>
          <w:sz w:val="19"/>
          <w:szCs w:val="19"/>
        </w:rPr>
        <w:t xml:space="preserve">   Le cœur, et la mémoire des bilans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27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217 car.</w:t>
            </w:r>
          </w:p>
        </w:tc>
        <w:tc>
          <w:tcPr>
            <w:tcW w:type="dxa" w:w="7133"/>
            <w:tcMar>
              <w:top w:type="dxa" w:w="50"/>
              <w:left w:type="dxa" w:w="100"/>
              <w:bottom w:type="dxa" w:w="50"/>
              <w:right w:type="dxa" w:w="100"/>
            </w:tcMar>
            <w:vAlign w:val="center"/>
          </w:tcPr>
          <w:p>
            <w:pPr>
              <w:spacing w:after="30" w:before="30" w:line="250"/>
            </w:pPr>
            <w:r>
              <w:rPr>
                <w:sz w:val="18"/>
                <w:szCs w:val="18"/>
              </w:rPr>
              <w:t xml:space="preserve">Cette semaine, Journée mondiale du cœur (29 septembre). Cholestérol, glycémie, tension : un suivi se construit bilan après bilan. Encore faut-il les avoir tous sous la main le jour de la consultation. #Cameroun #Santé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28 sept.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Je reviens souvent sur la même idée, parce qu'elle me paraît centrale : un résultat isolé parle peu, une série de résultats parle beaucoup.</w:t>
            </w:r>
          </w:p>
          <w:p>
            <w:pPr>
              <w:spacing w:after="30" w:before="30" w:line="250"/>
            </w:pPr>
            <w:r>
              <w:rPr>
                <w:sz w:val="18"/>
                <w:szCs w:val="18"/>
              </w:rPr>
              <w:t xml:space="preserve">C'est vrai pour le cœur, le diabète, les reins, et pour toutes les maladies qui s'installent dans la durée.</w:t>
            </w:r>
          </w:p>
          <w:p>
            <w:pPr>
              <w:spacing w:after="30" w:before="30" w:line="250"/>
            </w:pPr>
            <w:r>
              <w:rPr>
                <w:sz w:val="18"/>
                <w:szCs w:val="18"/>
              </w:rPr>
              <w:t xml:space="preserve">Or, la série est exactement ce que le papier détruit. Chaque bilan est une feuille à part, rangée ou non, retrouvée ou non. Le médecin compare ce qu'il a sous les yeux, c'est-à-dire souvent une seule feuille.</w:t>
            </w:r>
          </w:p>
          <w:p>
            <w:pPr>
              <w:spacing w:after="30" w:before="30" w:line="250"/>
            </w:pPr>
            <w:r>
              <w:rPr>
                <w:sz w:val="18"/>
                <w:szCs w:val="18"/>
              </w:rPr>
              <w:t xml:space="preserve">EDEN ne fait pas de médecine. Il fait de la mémoire : il garde les bilans dans l'ordre, avec leurs dates et leurs valeurs de référence, dans le compte du patient.</w:t>
            </w:r>
          </w:p>
          <w:p>
            <w:pPr>
              <w:spacing w:after="30" w:before="30" w:line="250"/>
            </w:pPr>
            <w:r>
              <w:rPr>
                <w:sz w:val="18"/>
                <w:szCs w:val="18"/>
              </w:rPr>
              <w:t xml:space="preserve">En cette semaine de la Journée mondiale du cœur, c'est ma contribution : rappeler que le suivi commence par ne rien perdre.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29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239 car.</w:t>
            </w:r>
          </w:p>
        </w:tc>
        <w:tc>
          <w:tcPr>
            <w:tcW w:type="dxa" w:w="7133"/>
            <w:tcMar>
              <w:top w:type="dxa" w:w="50"/>
              <w:left w:type="dxa" w:w="100"/>
              <w:bottom w:type="dxa" w:w="50"/>
              <w:right w:type="dxa" w:w="100"/>
            </w:tcMar>
            <w:vAlign w:val="center"/>
          </w:tcPr>
          <w:p>
            <w:pPr>
              <w:spacing w:after="30" w:before="30" w:line="250"/>
            </w:pPr>
            <w:r>
              <w:rPr>
                <w:sz w:val="18"/>
                <w:szCs w:val="18"/>
              </w:rPr>
              <w:t xml:space="preserve">Un bilan lipidique dans EDEN : chaque valeur avec son unité et ses normes, la date de validation, le nom du laboratoire. Le suivant viendra se ranger à côté. Le patient arrive en consultation avec la série complète.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30 sept.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29 septembre, Journée mondiale du cœur.</w:t>
            </w:r>
          </w:p>
          <w:p>
            <w:pPr>
              <w:spacing w:after="30" w:before="30" w:line="250"/>
            </w:pPr>
            <w:r>
              <w:rPr>
                <w:sz w:val="18"/>
                <w:szCs w:val="18"/>
              </w:rPr>
              <w:t xml:space="preserve">Le suivi cardiovasculaire repose sur des bilans réguliers, comparés dans le temps.</w:t>
            </w:r>
          </w:p>
          <w:p>
            <w:pPr>
              <w:spacing w:after="30" w:before="30" w:line="250"/>
            </w:pPr>
            <w:r>
              <w:rPr>
                <w:sz w:val="18"/>
                <w:szCs w:val="18"/>
              </w:rPr>
              <w:t xml:space="preserve">Pour vos patients réguliers, EDEN conserve dans leur compte les résultats que vous publiez, datés, avec leurs valeurs de référence.</w:t>
            </w:r>
          </w:p>
          <w:p>
            <w:pPr>
              <w:spacing w:after="30" w:before="30" w:line="250"/>
            </w:pPr>
            <w:r>
              <w:rPr>
                <w:sz w:val="18"/>
                <w:szCs w:val="18"/>
              </w:rPr>
              <w:t xml:space="preserve">Pour vous, laboratoire ou clinique, c'est un service de fidélité au sens noble : le patient qui retrouve tous ses bilans chez vous a une raison de revenir chez vous.</w:t>
            </w:r>
          </w:p>
          <w:p>
            <w:pPr>
              <w:spacing w:after="30" w:before="30" w:line="250"/>
            </w:pPr>
            <w:r>
              <w:rPr>
                <w:sz w:val="18"/>
                <w:szCs w:val="18"/>
              </w:rPr>
              <w:t xml:space="preserve">Présentation en 20 minutes, sur demande.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1er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201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World Heart Day is this week. Cholesterol, blood sugar, blood pressure: follow-up is built one test after another. It only works if every result is at hand on consultation day. #WorldHeartDay #Cameroon</w:t>
            </w:r>
          </w:p>
        </w:tc>
      </w:tr>
    </w:tbl>
    <w:p>
      <w:pPr>
        <w:spacing w:after="100" w:line="140" w:lineRule="exact"/>
      </w:pPr>
    </w:p>
    <w:p>
      <w:pPr>
        <w:pStyle w:val="Heading4"/>
        <w:keepNext/>
      </w:pPr>
      <w:r>
        <w:t xml:space="preserve">Semaine 52 — du 4 au 10 octobre 2027</w:t>
      </w:r>
      <w:r>
        <w:rPr>
          <w:b w:val="false"/>
          <w:bCs w:val="false"/>
          <w:color w:val="5B6577"/>
          <w:sz w:val="19"/>
          <w:szCs w:val="19"/>
        </w:rPr>
        <w:t xml:space="preserve">   Un an</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4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189 car.</w:t>
            </w:r>
          </w:p>
        </w:tc>
        <w:tc>
          <w:tcPr>
            <w:tcW w:type="dxa" w:w="7133"/>
            <w:tcMar>
              <w:top w:type="dxa" w:w="50"/>
              <w:left w:type="dxa" w:w="100"/>
              <w:bottom w:type="dxa" w:w="50"/>
              <w:right w:type="dxa" w:w="100"/>
            </w:tcMar>
            <w:vAlign w:val="center"/>
          </w:tcPr>
          <w:p>
            <w:pPr>
              <w:spacing w:after="30" w:before="30" w:line="250"/>
            </w:pPr>
            <w:r>
              <w:rPr>
                <w:sz w:val="18"/>
                <w:szCs w:val="18"/>
              </w:rPr>
              <w:t xml:space="preserve">Un an d'EDEN cette semaine. Merci à celles et ceux qui ont testé, critiqué, conseillé. L'an 2 commence avec le même cap : qu'aucun résultat payé ne reste dans une armoire. #Cameroun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5 oct.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p>
            <w:pPr>
              <w:spacing w:after="30" w:before="30" w:line="250"/>
            </w:pPr>
            <w:r>
              <w:rPr>
                <w:b/>
                <w:bCs/>
                <w:sz w:val="18"/>
                <w:szCs w:val="18"/>
              </w:rPr>
              <w:t xml:space="preserve">À vérifier</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EDEN a un an. Voici le bilan, sans maquillage.</w:t>
            </w:r>
          </w:p>
          <w:p>
            <w:pPr>
              <w:spacing w:after="30" w:before="30" w:line="250"/>
            </w:pPr>
            <w:r>
              <w:rPr>
                <w:sz w:val="18"/>
                <w:szCs w:val="18"/>
              </w:rPr>
              <w:t xml:space="preserve">En chiffres : [NOMBRE] établissements utilisateurs, [NOMBRE] patients rattachés, [NOMBRE] résultats publiés.</w:t>
            </w:r>
          </w:p>
          <w:p>
            <w:pPr>
              <w:spacing w:after="30" w:before="30" w:line="250"/>
            </w:pPr>
            <w:r>
              <w:rPr>
                <w:sz w:val="18"/>
                <w:szCs w:val="18"/>
              </w:rPr>
              <w:t xml:space="preserve">Ce dont je suis fier : [VOTRE RÉUSSITE].</w:t>
            </w:r>
          </w:p>
          <w:p>
            <w:pPr>
              <w:spacing w:after="30" w:before="30" w:line="250"/>
            </w:pPr>
            <w:r>
              <w:rPr>
                <w:sz w:val="18"/>
                <w:szCs w:val="18"/>
              </w:rPr>
              <w:t xml:space="preserve">Ce que j'ai raté : [VOTRE ÉCHEC], et ce que j'en ai tiré : [VOTRE LEÇON].</w:t>
            </w:r>
          </w:p>
          <w:p>
            <w:pPr>
              <w:spacing w:after="30" w:before="30" w:line="250"/>
            </w:pPr>
            <w:r>
              <w:rPr>
                <w:sz w:val="18"/>
                <w:szCs w:val="18"/>
              </w:rPr>
              <w:t xml:space="preserve">Ce qui m'a surpris : [VOTRE SURPRISE].</w:t>
            </w:r>
          </w:p>
          <w:p>
            <w:pPr>
              <w:spacing w:after="30" w:before="30" w:line="250"/>
            </w:pPr>
            <w:r>
              <w:rPr>
                <w:sz w:val="18"/>
                <w:szCs w:val="18"/>
              </w:rPr>
              <w:t xml:space="preserve">Pour l'an 2, trois priorités : élargir à d'autres villes, mieux servir les cliniques, et ouvrir l'interface en anglais.</w:t>
            </w:r>
          </w:p>
          <w:p>
            <w:pPr>
              <w:spacing w:after="30" w:before="30" w:line="250"/>
            </w:pPr>
            <w:r>
              <w:rPr>
                <w:sz w:val="18"/>
                <w:szCs w:val="18"/>
              </w:rPr>
              <w:t xml:space="preserve">Vendre un logiciel de santé seul, au Cameroun, sans budget, est plus lent que je ne l'imaginais. C'est aussi plus instructif. Merci à tous ceux qui m'ont ouvert leur porte.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6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197 car.</w:t>
            </w:r>
          </w:p>
        </w:tc>
        <w:tc>
          <w:tcPr>
            <w:tcW w:type="dxa" w:w="7133"/>
            <w:tcMar>
              <w:top w:type="dxa" w:w="50"/>
              <w:left w:type="dxa" w:w="100"/>
              <w:bottom w:type="dxa" w:w="50"/>
              <w:right w:type="dxa" w:w="100"/>
            </w:tcMar>
            <w:vAlign w:val="center"/>
          </w:tcPr>
          <w:p>
            <w:pPr>
              <w:spacing w:after="30" w:before="30" w:line="250"/>
            </w:pPr>
            <w:r>
              <w:rPr>
                <w:sz w:val="18"/>
                <w:szCs w:val="18"/>
              </w:rPr>
              <w:t xml:space="preserve">Pour l'an 2 d'EDEN, trois chantiers : plus de villes, un meilleur service aux cliniques, et une interface en anglais. Vous dirigez un établissement et voulez peser sur ces priorités ? Écrivez-nous.</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7 oct.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EDEN is one year old.</w:t>
            </w:r>
          </w:p>
          <w:p>
            <w:pPr>
              <w:spacing w:after="30" w:before="30" w:line="250"/>
            </w:pPr>
            <w:r>
              <w:rPr>
                <w:sz w:val="18"/>
                <w:szCs w:val="18"/>
              </w:rPr>
              <w:t xml:space="preserve">Our aim has not changed: no result that a patient has paid for should be left in a cupboard.</w:t>
            </w:r>
          </w:p>
          <w:p>
            <w:pPr>
              <w:spacing w:after="30" w:before="30" w:line="250"/>
            </w:pPr>
            <w:r>
              <w:rPr>
                <w:sz w:val="18"/>
                <w:szCs w:val="18"/>
              </w:rPr>
              <w:t xml:space="preserve">Over the past year we have focused on laboratories and imaging centres in Douala and Yaoundé. In year two, we want to reach more cities, serve clinics better, and open the interface in English.</w:t>
            </w:r>
          </w:p>
          <w:p>
            <w:pPr>
              <w:spacing w:after="30" w:before="30" w:line="250"/>
            </w:pPr>
            <w:r>
              <w:rPr>
                <w:sz w:val="18"/>
                <w:szCs w:val="18"/>
              </w:rPr>
              <w:t xml:space="preserve">To everyone who tried the demo and told us what was missing: thank you. Your feedback shapes what EDEN becomes.</w:t>
            </w:r>
          </w:p>
          <w:p>
            <w:pPr>
              <w:spacing w:after="30" w:before="30" w:line="250"/>
            </w:pPr>
            <w:r>
              <w:rPr>
                <w:sz w:val="18"/>
                <w:szCs w:val="18"/>
              </w:rPr>
              <w:t xml:space="preserve">If you run a healthcare facility in Cameroon, the demo is still open and free: [LIEN]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8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174 car.</w:t>
            </w:r>
          </w:p>
        </w:tc>
        <w:tc>
          <w:tcPr>
            <w:tcW w:type="dxa" w:w="7133"/>
            <w:tcMar>
              <w:top w:type="dxa" w:w="50"/>
              <w:left w:type="dxa" w:w="100"/>
              <w:bottom w:type="dxa" w:w="50"/>
              <w:right w:type="dxa" w:w="100"/>
            </w:tcMar>
            <w:vAlign w:val="center"/>
          </w:tcPr>
          <w:p>
            <w:pPr>
              <w:spacing w:after="30" w:before="30" w:line="250"/>
            </w:pPr>
            <w:r>
              <w:rPr>
                <w:sz w:val="18"/>
                <w:szCs w:val="18"/>
              </w:rPr>
              <w:t xml:space="preserve">Si vous deviez résumer en une phrase ce qui manque le plus à la remise des résultats médicaux au Cameroun, que diriez-vous ? Nous lisons toutes les réponses. #Cameroun #Santé</w:t>
            </w:r>
          </w:p>
        </w:tc>
      </w:tr>
    </w:tbl>
    <w:p>
      <w:pPr>
        <w:pStyle w:val="Heading2"/>
        <w:keepNext/>
        <w:pageBreakBefore/>
      </w:pPr>
      <w:bookmarkStart w:name="_Toc0097" w:id="97"/>
      <w:r>
        <w:t xml:space="preserve">Annexe C — Calendrier éditorial, année 2 (semaines 53 à 104)</w:t>
      </w:r>
      <w:bookmarkEnd w:id="97"/>
    </w:p>
    <w:p>
      <w:pPr>
        <w:spacing w:after="120" w:before="0"/>
      </w:pPr>
      <w:r>
        <w:t xml:space="preserve">Texte exact des publications des semaines 53 à 104, du lundi 11 octobre 2027 au dimanche 8 octobre 2028. Le mode d'emploi figure à la section A.6.</w:t>
      </w:r>
    </w:p>
    <w:p>
      <w:pPr>
        <w:pStyle w:val="Heading3"/>
        <w:keepNext/>
      </w:pPr>
      <w:bookmarkStart w:name="_Toc0098" w:id="98"/>
      <w:r>
        <w:t xml:space="preserve">C.1 Trimestre 5 — Réseaux, régions, assistance (semaines 53 à 65)</w:t>
      </w:r>
      <w:bookmarkEnd w:id="98"/>
    </w:p>
    <w:p>
      <w:pPr>
        <w:pStyle w:val="Heading4"/>
        <w:keepNext/>
      </w:pPr>
      <w:r>
        <w:t xml:space="preserve">Semaine 53 — du 11 au 17 octobre 2027</w:t>
      </w:r>
      <w:r>
        <w:rPr>
          <w:b w:val="false"/>
          <w:bCs w:val="false"/>
          <w:color w:val="5B6577"/>
          <w:sz w:val="19"/>
          <w:szCs w:val="19"/>
        </w:rPr>
        <w:t xml:space="preserve">   L'an 2 commence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11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207 car.</w:t>
            </w:r>
          </w:p>
        </w:tc>
        <w:tc>
          <w:tcPr>
            <w:tcW w:type="dxa" w:w="7133"/>
            <w:tcMar>
              <w:top w:type="dxa" w:w="50"/>
              <w:left w:type="dxa" w:w="100"/>
              <w:bottom w:type="dxa" w:w="50"/>
              <w:right w:type="dxa" w:w="100"/>
            </w:tcMar>
            <w:vAlign w:val="center"/>
          </w:tcPr>
          <w:p>
            <w:pPr>
              <w:spacing w:after="30" w:before="30" w:line="250"/>
            </w:pPr>
            <w:r>
              <w:rPr>
                <w:sz w:val="18"/>
                <w:szCs w:val="18"/>
              </w:rPr>
              <w:t xml:space="preserve">Octobre rose. Un dépistage, c'est une mammographie, une échographie, parfois une biopsie : plusieurs examens, plusieurs comptes rendus. Les garder ensemble aide à ne pas perdre le fil. #OctobreRose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12 oct.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EDEN entre dans sa deuxième année, et je veux commencer par ce qui ne change pas.</w:t>
            </w:r>
          </w:p>
          <w:p>
            <w:pPr>
              <w:spacing w:after="30" w:before="30" w:line="250"/>
            </w:pPr>
            <w:r>
              <w:rPr>
                <w:sz w:val="18"/>
                <w:szCs w:val="18"/>
              </w:rPr>
              <w:t xml:space="preserve">Je ne vends pas une technologie. Je vends la fin d'un déplacement inutile, d'une enveloppe perdue, d'un examen refait. Tant que cela restera vrai, la direction sera la bonne.</w:t>
            </w:r>
          </w:p>
          <w:p>
            <w:pPr>
              <w:spacing w:after="30" w:before="30" w:line="250"/>
            </w:pPr>
            <w:r>
              <w:rPr>
                <w:sz w:val="18"/>
                <w:szCs w:val="18"/>
              </w:rPr>
              <w:t xml:space="preserve">Ce qui change, en revanche, c'est l'échelle. La première année a servi à faire fonctionner EDEN dans de vrais accueils. La deuxième doit servir à le rendre utile au-delà de deux villes et de deux types d'établissements.</w:t>
            </w:r>
          </w:p>
          <w:p>
            <w:pPr>
              <w:spacing w:after="30" w:before="30" w:line="250"/>
            </w:pPr>
            <w:r>
              <w:rPr>
                <w:sz w:val="18"/>
                <w:szCs w:val="18"/>
              </w:rPr>
              <w:t xml:space="preserve">Trois chantiers : les réseaux d'établissements, les autres régions, l'interface en anglais.</w:t>
            </w:r>
          </w:p>
          <w:p>
            <w:pPr>
              <w:spacing w:after="30" w:before="30" w:line="250"/>
            </w:pPr>
            <w:r>
              <w:rPr>
                <w:sz w:val="18"/>
                <w:szCs w:val="18"/>
              </w:rPr>
              <w:t xml:space="preserve">Octobre est aussi le mois de la sensibilisation au cancer du sein. Un parcours de dépistage, ce sont plusieurs examens à rassembler. C'est exactement le genre de situation pour laquelle EDEN existe.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13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229 car.</w:t>
            </w:r>
          </w:p>
        </w:tc>
        <w:tc>
          <w:tcPr>
            <w:tcW w:type="dxa" w:w="7133"/>
            <w:tcMar>
              <w:top w:type="dxa" w:w="50"/>
              <w:left w:type="dxa" w:w="100"/>
              <w:bottom w:type="dxa" w:w="50"/>
              <w:right w:type="dxa" w:w="100"/>
            </w:tcMar>
            <w:vAlign w:val="center"/>
          </w:tcPr>
          <w:p>
            <w:pPr>
              <w:spacing w:after="30" w:before="30" w:line="250"/>
            </w:pPr>
            <w:r>
              <w:rPr>
                <w:sz w:val="18"/>
                <w:szCs w:val="18"/>
              </w:rPr>
              <w:t xml:space="preserve">Un parcours de dépistage produit souvent plusieurs comptes rendus, dans plusieurs établissements. Dans EDEN, ils se retrouvent dans le même compte, datés, et la patiente peut les partager avec son médecin.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14 oct.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Octobre rose : faire circuler les comptes rendus.</w:t>
            </w:r>
          </w:p>
          <w:p>
            <w:pPr>
              <w:spacing w:after="30" w:before="30" w:line="250"/>
            </w:pPr>
            <w:r>
              <w:rPr>
                <w:sz w:val="18"/>
                <w:szCs w:val="18"/>
              </w:rPr>
              <w:t xml:space="preserve">Un parcours de dépistage ou de suivi passe par plusieurs examens : imagerie, biologie, parfois anatomopathologie. Chaque étape produit un document, dans un établissement différent.</w:t>
            </w:r>
          </w:p>
          <w:p>
            <w:pPr>
              <w:spacing w:after="30" w:before="30" w:line="250"/>
            </w:pPr>
            <w:r>
              <w:rPr>
                <w:sz w:val="18"/>
                <w:szCs w:val="18"/>
              </w:rPr>
              <w:t xml:space="preserve">EDEN rassemble dans le compte de la patiente les comptes rendus publiés par les établissements qui l'utilisent. Elle les partage ensuite avec le médecin de son choix.</w:t>
            </w:r>
          </w:p>
          <w:p>
            <w:pPr>
              <w:spacing w:after="30" w:before="30" w:line="250"/>
            </w:pPr>
            <w:r>
              <w:rPr>
                <w:sz w:val="18"/>
                <w:szCs w:val="18"/>
              </w:rPr>
              <w:t xml:space="preserve">Centres d'imagerie et laboratoires : en ce mois de sensibilisation, proposer la remise en ligne des comptes rendus est un service concret rendu aux patientes.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15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213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EDEN enters its second year. The goal has not changed: no wasted trip, no lost envelope, no repeated test. What changes is the scale: more cities, facility networks, and an English interface. #Cameroon #HealthTech</w:t>
            </w:r>
          </w:p>
        </w:tc>
      </w:tr>
    </w:tbl>
    <w:p>
      <w:pPr>
        <w:spacing w:after="100" w:line="140" w:lineRule="exact"/>
      </w:pPr>
    </w:p>
    <w:p>
      <w:pPr>
        <w:pStyle w:val="Heading4"/>
        <w:keepNext/>
      </w:pPr>
      <w:r>
        <w:t xml:space="preserve">Semaine 54 — du 18 au 24 octobre 2027</w:t>
      </w:r>
      <w:r>
        <w:rPr>
          <w:b w:val="false"/>
          <w:bCs w:val="false"/>
          <w:color w:val="5B6577"/>
          <w:sz w:val="19"/>
          <w:szCs w:val="19"/>
        </w:rPr>
        <w:t xml:space="preserve">   Les réseaux d'établissements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18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212 car.</w:t>
            </w:r>
          </w:p>
        </w:tc>
        <w:tc>
          <w:tcPr>
            <w:tcW w:type="dxa" w:w="7133"/>
            <w:tcMar>
              <w:top w:type="dxa" w:w="50"/>
              <w:left w:type="dxa" w:w="100"/>
              <w:bottom w:type="dxa" w:w="50"/>
              <w:right w:type="dxa" w:w="100"/>
            </w:tcMar>
            <w:vAlign w:val="center"/>
          </w:tcPr>
          <w:p>
            <w:pPr>
              <w:spacing w:after="30" w:before="30" w:line="250"/>
            </w:pPr>
            <w:r>
              <w:rPr>
                <w:sz w:val="18"/>
                <w:szCs w:val="18"/>
              </w:rPr>
              <w:t xml:space="preserve">Un réseau de santé confessionnel ou privé, ce sont dix, vingt, cinquante formations sanitaires. Et des patients qui passent de l'une à l'autre. Un compte unique par patient y prend tout son sens. #Cameroun #Santé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19 oct.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Au Cameroun, une grande partie des soins est assurée par des réseaux : œuvres de santé catholiques et protestantes, fondations, groupes privés.</w:t>
            </w:r>
          </w:p>
          <w:p>
            <w:pPr>
              <w:spacing w:after="30" w:before="30" w:line="250"/>
            </w:pPr>
            <w:r>
              <w:rPr>
                <w:sz w:val="18"/>
                <w:szCs w:val="18"/>
              </w:rPr>
              <w:t xml:space="preserve">Ces réseaux ont un point commun : un patient y circule. Il consulte dans un centre de santé, fait son examen à l'hôpital du réseau, revient au centre. Et à chaque étape, le papier voyage avec lui, ou ne voyage pas.</w:t>
            </w:r>
          </w:p>
          <w:p>
            <w:pPr>
              <w:spacing w:after="30" w:before="30" w:line="250"/>
            </w:pPr>
            <w:r>
              <w:rPr>
                <w:sz w:val="18"/>
                <w:szCs w:val="18"/>
              </w:rPr>
              <w:t xml:space="preserve">Pour un réseau, EDEN apporte deux choses. Au patient, un compte unique où se retrouvent les résultats de toutes les formations du réseau. À la coordination, une même façon de faire partout, avec un espace d'administration par formation.</w:t>
            </w:r>
          </w:p>
          <w:p>
            <w:pPr>
              <w:spacing w:after="30" w:before="30" w:line="250"/>
            </w:pPr>
            <w:r>
              <w:rPr>
                <w:sz w:val="18"/>
                <w:szCs w:val="18"/>
              </w:rPr>
              <w:t xml:space="preserve">Je sais que la décision y est collective et qu'elle prend du temps. Je propose donc toujours la même méthode : une formation pilote, deux mois, un bilan chiffré, puis une décision du réseau en connaissance de cause.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20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189 car.</w:t>
            </w:r>
          </w:p>
        </w:tc>
        <w:tc>
          <w:tcPr>
            <w:tcW w:type="dxa" w:w="7133"/>
            <w:tcMar>
              <w:top w:type="dxa" w:w="50"/>
              <w:left w:type="dxa" w:w="100"/>
              <w:bottom w:type="dxa" w:w="50"/>
              <w:right w:type="dxa" w:w="100"/>
            </w:tcMar>
            <w:vAlign w:val="center"/>
          </w:tcPr>
          <w:p>
            <w:pPr>
              <w:spacing w:after="30" w:before="30" w:line="250"/>
            </w:pPr>
            <w:r>
              <w:rPr>
                <w:sz w:val="18"/>
                <w:szCs w:val="18"/>
              </w:rPr>
              <w:t xml:space="preserve">Dans EDEN, chaque formation d'un réseau a son propre espace d'administration. Un même responsable peut en administrer plusieurs et passer de l'une à l'autre par une simple liste déroulante.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21 oct.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Aux réseaux de santé confessionnels et privés.</w:t>
            </w:r>
          </w:p>
          <w:p>
            <w:pPr>
              <w:spacing w:after="30" w:before="30" w:line="250"/>
            </w:pPr>
            <w:r>
              <w:rPr>
                <w:sz w:val="18"/>
                <w:szCs w:val="18"/>
              </w:rPr>
              <w:t xml:space="preserve">Vos patients circulent entre vos formations sanitaires. Leurs résultats devraient les suivre.</w:t>
            </w:r>
          </w:p>
          <w:p>
            <w:pPr>
              <w:spacing w:after="30" w:before="30" w:line="250"/>
            </w:pPr>
            <w:r>
              <w:rPr>
                <w:sz w:val="18"/>
                <w:szCs w:val="18"/>
              </w:rPr>
              <w:t xml:space="preserve">Avec EDEN : un compte unique pour le patient, où apparaissent les résultats de chaque formation de votre réseau ; un espace d'administration par formation ; la possibilité pour un coordinateur d'en administrer plusieurs.</w:t>
            </w:r>
          </w:p>
          <w:p>
            <w:pPr>
              <w:spacing w:after="30" w:before="30" w:line="250"/>
            </w:pPr>
            <w:r>
              <w:rPr>
                <w:sz w:val="18"/>
                <w:szCs w:val="18"/>
              </w:rPr>
              <w:t xml:space="preserve">Nous proposons de commencer par une formation pilote, pendant 60 jours, avec un bilan remis à votre coordination. Écrivez-nous pour en discuter.</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22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201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A health network means ten, twenty, fifty facilities, and patients who move between them. One patient account across the whole network: that is where EDEN makes the most sense. #Cameroon #DigitalHealth</w:t>
            </w:r>
          </w:p>
        </w:tc>
      </w:tr>
    </w:tbl>
    <w:p>
      <w:pPr>
        <w:spacing w:after="100" w:line="140" w:lineRule="exact"/>
      </w:pPr>
    </w:p>
    <w:p>
      <w:pPr>
        <w:pStyle w:val="Heading4"/>
        <w:keepNext/>
      </w:pPr>
      <w:r>
        <w:t xml:space="preserve">Semaine 55 — du 25 au 31 octobre 2027</w:t>
      </w:r>
      <w:r>
        <w:rPr>
          <w:b w:val="false"/>
          <w:bCs w:val="false"/>
          <w:color w:val="5B6577"/>
          <w:sz w:val="19"/>
          <w:szCs w:val="19"/>
        </w:rPr>
        <w:t xml:space="preserve">   Au-delà de Douala et Yaoundé</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25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218 car.</w:t>
            </w:r>
          </w:p>
        </w:tc>
        <w:tc>
          <w:tcPr>
            <w:tcW w:type="dxa" w:w="7133"/>
            <w:tcMar>
              <w:top w:type="dxa" w:w="50"/>
              <w:left w:type="dxa" w:w="100"/>
              <w:bottom w:type="dxa" w:w="50"/>
              <w:right w:type="dxa" w:w="100"/>
            </w:tcMar>
            <w:vAlign w:val="center"/>
          </w:tcPr>
          <w:p>
            <w:pPr>
              <w:spacing w:after="30" w:before="30" w:line="250"/>
            </w:pPr>
            <w:r>
              <w:rPr>
                <w:sz w:val="18"/>
                <w:szCs w:val="18"/>
              </w:rPr>
              <w:t xml:space="preserve">Bafoussam, Garoua, Bamenda, Maroua, Buea, Bertoua, Ngaoundéré, Ebolowa : les patients y font aussi des examens, et parcourent souvent plus de kilomètres pour un résultat. EDEN n'est pas réservé à deux villes.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26 oct.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J'ai commencé par Douala et Yaoundé pour une raison simple : je suis seul, et il faut bien commencer quelque part.</w:t>
            </w:r>
          </w:p>
          <w:p>
            <w:pPr>
              <w:spacing w:after="30" w:before="30" w:line="250"/>
            </w:pPr>
            <w:r>
              <w:rPr>
                <w:sz w:val="18"/>
                <w:szCs w:val="18"/>
              </w:rPr>
              <w:t xml:space="preserve">Mais le besoin est plus fort ailleurs. Dans une ville moyenne, le laboratoire le mieux équipé attire des patients de tout le département. Certains font une heure de route à l'aller, une heure au retour, et recommencent pour le résultat.</w:t>
            </w:r>
          </w:p>
          <w:p>
            <w:pPr>
              <w:spacing w:after="30" w:before="30" w:line="250"/>
            </w:pPr>
            <w:r>
              <w:rPr>
                <w:sz w:val="18"/>
                <w:szCs w:val="18"/>
              </w:rPr>
              <w:t xml:space="preserve">Pour eux, un résultat en ligne ne fait pas gagner vingt minutes. Il fait gagner une journée et le prix d'un voyage.</w:t>
            </w:r>
          </w:p>
          <w:p>
            <w:pPr>
              <w:spacing w:after="30" w:before="30" w:line="250"/>
            </w:pPr>
            <w:r>
              <w:rPr>
                <w:sz w:val="18"/>
                <w:szCs w:val="18"/>
              </w:rPr>
              <w:t xml:space="preserve">EDEN n'a besoin de rien sur place : pas de serveur à installer, pas de technicien à faire venir. La mise en service peut se faire à distance, par appel vidéo, avec l'informaticien de l'établissement.</w:t>
            </w:r>
          </w:p>
          <w:p>
            <w:pPr>
              <w:spacing w:after="30" w:before="30" w:line="250"/>
            </w:pPr>
            <w:r>
              <w:rPr>
                <w:sz w:val="18"/>
                <w:szCs w:val="18"/>
              </w:rPr>
              <w:t xml:space="preserve">Si vous dirigez un établissement hors des deux grandes villes, vous êtes exactement ceux que je veux rencontrer cette année.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27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202 car.</w:t>
            </w:r>
          </w:p>
        </w:tc>
        <w:tc>
          <w:tcPr>
            <w:tcW w:type="dxa" w:w="7133"/>
            <w:tcMar>
              <w:top w:type="dxa" w:w="50"/>
              <w:left w:type="dxa" w:w="100"/>
              <w:bottom w:type="dxa" w:w="50"/>
              <w:right w:type="dxa" w:w="100"/>
            </w:tcMar>
            <w:vAlign w:val="center"/>
          </w:tcPr>
          <w:p>
            <w:pPr>
              <w:spacing w:after="30" w:before="30" w:line="250"/>
            </w:pPr>
            <w:r>
              <w:rPr>
                <w:sz w:val="18"/>
                <w:szCs w:val="18"/>
              </w:rPr>
              <w:t xml:space="preserve">La mise en service d'EDEN se fait à distance : création de l'espace, branchement, essais, formation de l'accueil par appel vidéo. Aucun matériel à installer sur place. La distance n'est pas un obstacle.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28 oct.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EDEN dans toutes les régions.</w:t>
            </w:r>
          </w:p>
          <w:p>
            <w:pPr>
              <w:spacing w:after="30" w:before="30" w:line="250"/>
            </w:pPr>
            <w:r>
              <w:rPr>
                <w:sz w:val="18"/>
                <w:szCs w:val="18"/>
              </w:rPr>
              <w:t xml:space="preserve">Plus un établissement reçoit de patients venus de loin, plus la remise en ligne des résultats leur est utile.</w:t>
            </w:r>
          </w:p>
          <w:p>
            <w:pPr>
              <w:spacing w:after="30" w:before="30" w:line="250"/>
            </w:pPr>
            <w:r>
              <w:rPr>
                <w:sz w:val="18"/>
                <w:szCs w:val="18"/>
              </w:rPr>
              <w:t xml:space="preserve">Notre mise en service ne demande aucune installation sur site : tout se fait à distance, avec votre informaticien ou votre référent.</w:t>
            </w:r>
          </w:p>
          <w:p>
            <w:pPr>
              <w:spacing w:after="30" w:before="30" w:line="250"/>
            </w:pPr>
            <w:r>
              <w:rPr>
                <w:sz w:val="18"/>
                <w:szCs w:val="18"/>
              </w:rPr>
              <w:t xml:space="preserve">Laboratoires, centres d'imagerie et cliniques de l'Ouest, du Nord, de l'Est, du Sud, du Nord-Ouest et du Sud-Ouest : la démonstration est ouverte, et nous répondons à vos messages sous 48 heures.</w:t>
            </w:r>
          </w:p>
          <w:p>
            <w:pPr>
              <w:spacing w:after="30" w:before="30" w:line="250"/>
            </w:pPr>
            <w:r>
              <w:rPr>
                <w:sz w:val="18"/>
                <w:szCs w:val="18"/>
              </w:rPr>
              <w:t xml:space="preserve">[LIEN]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29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202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Bafoussam, Garoua, Bamenda, Maroua, Buea: patients there often travel much further for a result than in Douala or Yaoundé. EDEN needs nothing on site, so distance is not a barrier. #Cameroon #HealthTech</w:t>
            </w:r>
          </w:p>
        </w:tc>
      </w:tr>
    </w:tbl>
    <w:p>
      <w:pPr>
        <w:spacing w:after="100" w:line="140" w:lineRule="exact"/>
      </w:pPr>
    </w:p>
    <w:p>
      <w:pPr>
        <w:pStyle w:val="Heading4"/>
        <w:keepNext/>
      </w:pPr>
      <w:r>
        <w:t xml:space="preserve">Semaine 56 — du 1er au 7 novembre 2027</w:t>
      </w:r>
      <w:r>
        <w:rPr>
          <w:b w:val="false"/>
          <w:bCs w:val="false"/>
          <w:color w:val="5B6577"/>
          <w:sz w:val="19"/>
          <w:szCs w:val="19"/>
        </w:rPr>
        <w:t xml:space="preserve">   Régler par Mobile Money</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1er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212 car.</w:t>
            </w:r>
          </w:p>
          <w:p>
            <w:pPr>
              <w:spacing w:after="30" w:before="30" w:line="250"/>
            </w:pPr>
            <w:r>
              <w:rPr>
                <w:b/>
                <w:bCs/>
                <w:sz w:val="18"/>
                <w:szCs w:val="18"/>
              </w:rPr>
              <w:t xml:space="preserve">À vérifier</w:t>
            </w:r>
          </w:p>
        </w:tc>
        <w:tc>
          <w:tcPr>
            <w:tcW w:type="dxa" w:w="7133"/>
            <w:tcMar>
              <w:top w:type="dxa" w:w="50"/>
              <w:left w:type="dxa" w:w="100"/>
              <w:bottom w:type="dxa" w:w="50"/>
              <w:right w:type="dxa" w:w="100"/>
            </w:tcMar>
            <w:vAlign w:val="center"/>
          </w:tcPr>
          <w:p>
            <w:pPr>
              <w:spacing w:after="30" w:before="30" w:line="250"/>
            </w:pPr>
            <w:r>
              <w:rPr>
                <w:sz w:val="18"/>
                <w:szCs w:val="18"/>
              </w:rPr>
              <w:t xml:space="preserve">L'abonnement EDEN se règle comme le reste : par Mobile Money, virement ou chèque. Au mois, au trimestre ou à l'année. Une facture pour chaque paiement. Simple à suivre pour votre comptable. #MobileMoney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 nov.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Un détail qui n'en est pas un : comment paie-t-on un logiciel au Cameroun ?</w:t>
            </w:r>
          </w:p>
          <w:p>
            <w:pPr>
              <w:spacing w:after="30" w:before="30" w:line="250"/>
            </w:pPr>
            <w:r>
              <w:rPr>
                <w:sz w:val="18"/>
                <w:szCs w:val="18"/>
              </w:rPr>
              <w:t xml:space="preserve">Beaucoup de services en ligne étrangers exigent une carte bancaire internationale. Pour un laboratoire de quartier, c'est déjà un obstacle : pas de carte, des frais de change, un prélèvement en devises que le comptable ne sait pas justifier.</w:t>
            </w:r>
          </w:p>
          <w:p>
            <w:pPr>
              <w:spacing w:after="30" w:before="30" w:line="250"/>
            </w:pPr>
            <w:r>
              <w:rPr>
                <w:sz w:val="18"/>
                <w:szCs w:val="18"/>
              </w:rPr>
              <w:t xml:space="preserve">J'ai voulu qu'EDEN se paie comme on paie tout ici. En francs CFA, par Mobile Money ou par virement, avec une facture en bonne et due forme.</w:t>
            </w:r>
          </w:p>
          <w:p>
            <w:pPr>
              <w:spacing w:after="30" w:before="30" w:line="250"/>
            </w:pPr>
            <w:r>
              <w:rPr>
                <w:sz w:val="18"/>
                <w:szCs w:val="18"/>
              </w:rPr>
              <w:t xml:space="preserve">Cela paraît évident. Ce ne l'est pas : c'est l'une des raisons pour lesquelles des outils pourtant bons ne sont jamais adoptés chez nous.</w:t>
            </w:r>
          </w:p>
          <w:p>
            <w:pPr>
              <w:spacing w:after="30" w:before="30" w:line="250"/>
            </w:pPr>
            <w:r>
              <w:rPr>
                <w:sz w:val="18"/>
                <w:szCs w:val="18"/>
              </w:rPr>
              <w:t xml:space="preserve">Construire pour le Cameroun, ce n'est pas seulement traduire. C'est épouser la façon dont les gens paient, communiquent et décident.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3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191 car.</w:t>
            </w:r>
          </w:p>
          <w:p>
            <w:pPr>
              <w:spacing w:after="30" w:before="30" w:line="250"/>
            </w:pPr>
            <w:r>
              <w:rPr>
                <w:b/>
                <w:bCs/>
                <w:sz w:val="18"/>
                <w:szCs w:val="18"/>
              </w:rPr>
              <w:t xml:space="preserve">À vérifier</w:t>
            </w:r>
          </w:p>
        </w:tc>
        <w:tc>
          <w:tcPr>
            <w:tcW w:type="dxa" w:w="7133"/>
            <w:tcMar>
              <w:top w:type="dxa" w:w="50"/>
              <w:left w:type="dxa" w:w="100"/>
              <w:bottom w:type="dxa" w:w="50"/>
              <w:right w:type="dxa" w:w="100"/>
            </w:tcMar>
            <w:vAlign w:val="center"/>
          </w:tcPr>
          <w:p>
            <w:pPr>
              <w:spacing w:after="30" w:before="30" w:line="250"/>
            </w:pPr>
            <w:r>
              <w:rPr>
                <w:sz w:val="18"/>
                <w:szCs w:val="18"/>
              </w:rPr>
              <w:t xml:space="preserve">Paiement annuel de l'abonnement EDEN : deux mois offerts. Paiement trimestriel ou mensuel : sans frais supplémentaires. Dans tous les cas, en francs CFA, par Mobile Money, virement ou chèque.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4 nov.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p>
            <w:pPr>
              <w:spacing w:after="30" w:before="30" w:line="250"/>
            </w:pPr>
            <w:r>
              <w:rPr>
                <w:b/>
                <w:bCs/>
                <w:sz w:val="18"/>
                <w:szCs w:val="18"/>
              </w:rPr>
              <w:t xml:space="preserve">À vérifier</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Paying for EDEN the way business is done in Cameroon.</w:t>
            </w:r>
          </w:p>
          <w:p>
            <w:pPr>
              <w:spacing w:after="30" w:before="30" w:line="250"/>
            </w:pPr>
            <w:r>
              <w:rPr>
                <w:sz w:val="18"/>
                <w:szCs w:val="18"/>
              </w:rPr>
              <w:t xml:space="preserve">No international card, no foreign-currency charge. The subscription is invoiced in CFA francs and can be paid by Mobile Money, bank transfer or cheque.</w:t>
            </w:r>
          </w:p>
          <w:p>
            <w:pPr>
              <w:spacing w:after="30" w:before="30" w:line="250"/>
            </w:pPr>
            <w:r>
              <w:rPr>
                <w:sz w:val="18"/>
                <w:szCs w:val="18"/>
              </w:rPr>
              <w:t xml:space="preserve">You choose the rhythm: monthly, quarterly or yearly. Annual payment comes with two months free.</w:t>
            </w:r>
          </w:p>
          <w:p>
            <w:pPr>
              <w:spacing w:after="30" w:before="30" w:line="250"/>
            </w:pPr>
            <w:r>
              <w:rPr>
                <w:sz w:val="18"/>
                <w:szCs w:val="18"/>
              </w:rPr>
              <w:t xml:space="preserve">Every payment gets a proper invoice for your accountant.</w:t>
            </w:r>
          </w:p>
          <w:p>
            <w:pPr>
              <w:spacing w:after="30" w:before="30" w:line="250"/>
            </w:pPr>
            <w:r>
              <w:rPr>
                <w:sz w:val="18"/>
                <w:szCs w:val="18"/>
              </w:rPr>
              <w:t xml:space="preserve">A tool built for Cameroon has to fit the way people here pay, communicate and decide. That starts with the bill.</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5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187 car.</w:t>
            </w:r>
          </w:p>
        </w:tc>
        <w:tc>
          <w:tcPr>
            <w:tcW w:type="dxa" w:w="7133"/>
            <w:tcMar>
              <w:top w:type="dxa" w:w="50"/>
              <w:left w:type="dxa" w:w="100"/>
              <w:bottom w:type="dxa" w:w="50"/>
              <w:right w:type="dxa" w:w="100"/>
            </w:tcMar>
            <w:vAlign w:val="center"/>
          </w:tcPr>
          <w:p>
            <w:pPr>
              <w:spacing w:after="30" w:before="30" w:line="250"/>
            </w:pPr>
            <w:r>
              <w:rPr>
                <w:sz w:val="18"/>
                <w:szCs w:val="18"/>
              </w:rPr>
              <w:t xml:space="preserve">Responsables d'établissement : quel est le principal obstacle quand vous voulez payer un service numérique ? La carte bancaire, la devise, la facture, autre chose ? #Cameroun #MobileMoney</w:t>
            </w:r>
          </w:p>
        </w:tc>
      </w:tr>
    </w:tbl>
    <w:p>
      <w:pPr>
        <w:spacing w:after="100" w:line="140" w:lineRule="exact"/>
      </w:pPr>
    </w:p>
    <w:p>
      <w:pPr>
        <w:pStyle w:val="Heading4"/>
        <w:keepNext/>
      </w:pPr>
      <w:r>
        <w:t xml:space="preserve">Semaine 57 — du 8 au 14 novembre 2027</w:t>
      </w:r>
      <w:r>
        <w:rPr>
          <w:b w:val="false"/>
          <w:bCs w:val="false"/>
          <w:color w:val="5B6577"/>
          <w:sz w:val="19"/>
          <w:szCs w:val="19"/>
        </w:rPr>
        <w:t xml:space="preserve">   Radiologie et diabète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8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230 car.</w:t>
            </w:r>
          </w:p>
        </w:tc>
        <w:tc>
          <w:tcPr>
            <w:tcW w:type="dxa" w:w="7133"/>
            <w:tcMar>
              <w:top w:type="dxa" w:w="50"/>
              <w:left w:type="dxa" w:w="100"/>
              <w:bottom w:type="dxa" w:w="50"/>
              <w:right w:type="dxa" w:w="100"/>
            </w:tcMar>
            <w:vAlign w:val="center"/>
          </w:tcPr>
          <w:p>
            <w:pPr>
              <w:spacing w:after="30" w:before="30" w:line="250"/>
            </w:pPr>
            <w:r>
              <w:rPr>
                <w:sz w:val="18"/>
                <w:szCs w:val="18"/>
              </w:rPr>
              <w:t xml:space="preserve">Cette semaine, Journée internationale de la radiologie (8 novembre) et Journée mondiale du diabète (14 novembre). Images d'un côté, bilans de l'autre : deux disciplines, un même besoin, que le compte rendu arrive. #Cameroun #Santé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9 nov.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Cette semaine réunit deux journées qui parlent de deux métiers que je côtoie : la radiologie, le 8 novembre, et la biologie à travers la Journée mondiale du diabète, le 14.</w:t>
            </w:r>
          </w:p>
          <w:p>
            <w:pPr>
              <w:spacing w:after="30" w:before="30" w:line="250"/>
            </w:pPr>
            <w:r>
              <w:rPr>
                <w:sz w:val="18"/>
                <w:szCs w:val="18"/>
              </w:rPr>
              <w:t xml:space="preserve">Ces deux métiers ont un point commun qu'on oublie : ils ne voient presque jamais la suite. Le radiologue rend son compte rendu, le biologiste valide son bilan, puis le document part, et ils ignorent s'il est arrivé.</w:t>
            </w:r>
          </w:p>
          <w:p>
            <w:pPr>
              <w:spacing w:after="30" w:before="30" w:line="250"/>
            </w:pPr>
            <w:r>
              <w:rPr>
                <w:sz w:val="18"/>
                <w:szCs w:val="18"/>
              </w:rPr>
              <w:t xml:space="preserve">Savoir que son travail a été lu, par le patient puis par le médecin, change la relation au métier.</w:t>
            </w:r>
          </w:p>
          <w:p>
            <w:pPr>
              <w:spacing w:after="30" w:before="30" w:line="250"/>
            </w:pPr>
            <w:r>
              <w:rPr>
                <w:sz w:val="18"/>
                <w:szCs w:val="18"/>
              </w:rPr>
              <w:t xml:space="preserve">EDEN donne au moins une partie de cette information à l'établissement : il sait quels dossiers sont rattachés et, quand un médecin consulte un résultat partagé, cela s'inscrit au journal.</w:t>
            </w:r>
          </w:p>
          <w:p>
            <w:pPr>
              <w:spacing w:after="30" w:before="30" w:line="250"/>
            </w:pPr>
            <w:r>
              <w:rPr>
                <w:sz w:val="18"/>
                <w:szCs w:val="18"/>
              </w:rPr>
              <w:t xml:space="preserve">Aux radiologues et aux biologistes : votre travail mérite d'arriver à destination, et vous méritez de le savoir.</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10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217 car.</w:t>
            </w:r>
          </w:p>
        </w:tc>
        <w:tc>
          <w:tcPr>
            <w:tcW w:type="dxa" w:w="7133"/>
            <w:tcMar>
              <w:top w:type="dxa" w:w="50"/>
              <w:left w:type="dxa" w:w="100"/>
              <w:bottom w:type="dxa" w:w="50"/>
              <w:right w:type="dxa" w:w="100"/>
            </w:tcMar>
            <w:vAlign w:val="center"/>
          </w:tcPr>
          <w:p>
            <w:pPr>
              <w:spacing w:after="30" w:before="30" w:line="250"/>
            </w:pPr>
            <w:r>
              <w:rPr>
                <w:sz w:val="18"/>
                <w:szCs w:val="18"/>
              </w:rPr>
              <w:t xml:space="preserve">Radiologues : EDEN publie le compte rendu, avec l'indication, la technique, le résultat et la conclusion. Les images restent dans votre système. Le patient, lui, a enfin le texte qui compte, sans attendre l'enveloppe.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11 nov.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8 novembre, Journée internationale de la radiologie.</w:t>
            </w:r>
          </w:p>
          <w:p>
            <w:pPr>
              <w:spacing w:after="30" w:before="30" w:line="250"/>
            </w:pPr>
            <w:r>
              <w:rPr>
                <w:sz w:val="18"/>
                <w:szCs w:val="18"/>
              </w:rPr>
              <w:t xml:space="preserve">Un examen d'imagerie se termine vraiment quand le compte rendu est lu par le médecin prescripteur.</w:t>
            </w:r>
          </w:p>
          <w:p>
            <w:pPr>
              <w:spacing w:after="30" w:before="30" w:line="250"/>
            </w:pPr>
            <w:r>
              <w:rPr>
                <w:sz w:val="18"/>
                <w:szCs w:val="18"/>
              </w:rPr>
              <w:t xml:space="preserve">EDEN raccourcit ce chemin : le compte rendu validé est publié dans le compte du patient, qui le partage avec son médecin.</w:t>
            </w:r>
          </w:p>
          <w:p>
            <w:pPr>
              <w:spacing w:after="30" w:before="30" w:line="250"/>
            </w:pPr>
            <w:r>
              <w:rPr>
                <w:sz w:val="18"/>
                <w:szCs w:val="18"/>
              </w:rPr>
              <w:t xml:space="preserve">Pour un centre d'imagerie, c'est aussi une façon de se distinguer auprès des prescripteurs : ils reçoivent vos comptes rendus plus vite et plus lisiblement.</w:t>
            </w:r>
          </w:p>
          <w:p>
            <w:pPr>
              <w:spacing w:after="30" w:before="30" w:line="250"/>
            </w:pPr>
            <w:r>
              <w:rPr>
                <w:sz w:val="18"/>
                <w:szCs w:val="18"/>
              </w:rPr>
              <w:t xml:space="preserve">Présentation sur demande, en message privé.</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12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208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This week: International Day of Radiology (8 Nov) and World Diabetes Day (14 Nov). Radiologists and lab scientists rarely see what happens next. Their reports deserve to reach the doctor. #Cameroon #Radiology</w:t>
            </w:r>
          </w:p>
        </w:tc>
      </w:tr>
    </w:tbl>
    <w:p>
      <w:pPr>
        <w:spacing w:after="100" w:line="140" w:lineRule="exact"/>
      </w:pPr>
    </w:p>
    <w:p>
      <w:pPr>
        <w:pStyle w:val="Heading4"/>
        <w:keepNext/>
      </w:pPr>
      <w:r>
        <w:t xml:space="preserve">Semaine 58 — du 15 au 21 novembre 2027</w:t>
      </w:r>
      <w:r>
        <w:rPr>
          <w:b w:val="false"/>
          <w:bCs w:val="false"/>
          <w:color w:val="5B6577"/>
          <w:sz w:val="19"/>
          <w:szCs w:val="19"/>
        </w:rPr>
        <w:t xml:space="preserve">   Les hôpitaux : commencer par un service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15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190 car.</w:t>
            </w:r>
          </w:p>
        </w:tc>
        <w:tc>
          <w:tcPr>
            <w:tcW w:type="dxa" w:w="7133"/>
            <w:tcMar>
              <w:top w:type="dxa" w:w="50"/>
              <w:left w:type="dxa" w:w="100"/>
              <w:bottom w:type="dxa" w:w="50"/>
              <w:right w:type="dxa" w:w="100"/>
            </w:tcMar>
            <w:vAlign w:val="center"/>
          </w:tcPr>
          <w:p>
            <w:pPr>
              <w:spacing w:after="30" w:before="30" w:line="250"/>
            </w:pPr>
            <w:r>
              <w:rPr>
                <w:sz w:val="18"/>
                <w:szCs w:val="18"/>
              </w:rPr>
              <w:t xml:space="preserve">Un hôpital ne change pas d'un coup, et il a raison. La bonne porte d'entrée : un service. Le laboratoire, par exemple, pendant deux mois. On mesure, puis l'hôpital décide. #Hôpital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16 nov.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Les hôpitaux publics et confessionnels sont les établissements qui auraient le plus à gagner avec la remise en ligne des résultats : gros volumes, patients venus de loin, accueils saturés.</w:t>
            </w:r>
          </w:p>
          <w:p>
            <w:pPr>
              <w:spacing w:after="30" w:before="30" w:line="250"/>
            </w:pPr>
            <w:r>
              <w:rPr>
                <w:sz w:val="18"/>
                <w:szCs w:val="18"/>
              </w:rPr>
              <w:t xml:space="preserve">Ce sont aussi ceux où la décision est la plus longue, et c'est légitime. Un hôpital engage de l'argent public ou celui d'une œuvre, avec des règles à respecter.</w:t>
            </w:r>
          </w:p>
          <w:p>
            <w:pPr>
              <w:spacing w:after="30" w:before="30" w:line="250"/>
            </w:pPr>
            <w:r>
              <w:rPr>
                <w:sz w:val="18"/>
                <w:szCs w:val="18"/>
              </w:rPr>
              <w:t xml:space="preserve">Je ne vais donc pas voir un directeur d'hôpital avec un contrat. J'y vais avec une proposition modeste : un seul service, le laboratoire le plus souvent, pendant 60 jours, sans engagement, avec un relevé avant et après.</w:t>
            </w:r>
          </w:p>
          <w:p>
            <w:pPr>
              <w:spacing w:after="30" w:before="30" w:line="250"/>
            </w:pPr>
            <w:r>
              <w:rPr>
                <w:sz w:val="18"/>
                <w:szCs w:val="18"/>
              </w:rPr>
              <w:t xml:space="preserve">Si les chiffres sont bons, le dossier se défend tout seul devant le comité de direction. S'ils ne le sont pas, personne n'a perdu de temps ni d'argent.</w:t>
            </w:r>
          </w:p>
          <w:p>
            <w:pPr>
              <w:spacing w:after="30" w:before="30" w:line="250"/>
            </w:pPr>
            <w:r>
              <w:rPr>
                <w:sz w:val="18"/>
                <w:szCs w:val="18"/>
              </w:rPr>
              <w:t xml:space="preserve">Aux chefs de service de laboratoire qui lisent ceci : vous êtes souvent les mieux placés pour lancer l'idée.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17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203 car.</w:t>
            </w:r>
          </w:p>
        </w:tc>
        <w:tc>
          <w:tcPr>
            <w:tcW w:type="dxa" w:w="7133"/>
            <w:tcMar>
              <w:top w:type="dxa" w:w="50"/>
              <w:left w:type="dxa" w:w="100"/>
              <w:bottom w:type="dxa" w:w="50"/>
              <w:right w:type="dxa" w:w="100"/>
            </w:tcMar>
            <w:vAlign w:val="center"/>
          </w:tcPr>
          <w:p>
            <w:pPr>
              <w:spacing w:after="30" w:before="30" w:line="250"/>
            </w:pPr>
            <w:r>
              <w:rPr>
                <w:sz w:val="18"/>
                <w:szCs w:val="18"/>
              </w:rPr>
              <w:t xml:space="preserve">Un essai EDEN dans un hôpital ne demande pas de remplacer le système en place. Il s'y ajoute, sur un périmètre choisi : un service, une catégorie de patients, quelques semaines. Réversible à tout moment.</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18 nov.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Hôpitaux publics et confessionnels : une démarche par étapes.</w:t>
            </w:r>
          </w:p>
          <w:p>
            <w:pPr>
              <w:spacing w:after="30" w:before="30" w:line="250"/>
            </w:pPr>
            <w:r>
              <w:rPr>
                <w:sz w:val="18"/>
                <w:szCs w:val="18"/>
              </w:rPr>
              <w:t xml:space="preserve">1. Un service pilote, souvent le laboratoire.</w:t>
            </w:r>
          </w:p>
          <w:p>
            <w:pPr>
              <w:spacing w:after="30" w:before="30" w:line="250"/>
            </w:pPr>
            <w:r>
              <w:rPr>
                <w:sz w:val="18"/>
                <w:szCs w:val="18"/>
              </w:rPr>
              <w:t xml:space="preserve">2. Un relevé de départ : résultats non retirés, appels, temps d'attente.</w:t>
            </w:r>
          </w:p>
          <w:p>
            <w:pPr>
              <w:spacing w:after="30" w:before="30" w:line="250"/>
            </w:pPr>
            <w:r>
              <w:rPr>
                <w:sz w:val="18"/>
                <w:szCs w:val="18"/>
              </w:rPr>
              <w:t xml:space="preserve">3. Soixante jours d'usage réel, sur un périmètre limité.</w:t>
            </w:r>
          </w:p>
          <w:p>
            <w:pPr>
              <w:spacing w:after="30" w:before="30" w:line="250"/>
            </w:pPr>
            <w:r>
              <w:rPr>
                <w:sz w:val="18"/>
                <w:szCs w:val="18"/>
              </w:rPr>
              <w:t xml:space="preserve">4. Un bilan écrit, remis à la direction.</w:t>
            </w:r>
          </w:p>
          <w:p>
            <w:pPr>
              <w:spacing w:after="30" w:before="30" w:line="250"/>
            </w:pPr>
            <w:r>
              <w:rPr>
                <w:sz w:val="18"/>
                <w:szCs w:val="18"/>
              </w:rPr>
              <w:t xml:space="preserve">5. Une décision, en connaissance de cause.</w:t>
            </w:r>
          </w:p>
          <w:p>
            <w:pPr>
              <w:spacing w:after="30" w:before="30" w:line="250"/>
            </w:pPr>
            <w:r>
              <w:rPr>
                <w:sz w:val="18"/>
                <w:szCs w:val="18"/>
              </w:rPr>
              <w:t xml:space="preserve">Cette démarche respecte vos procédures et votre calendrier. Elle n'engage rien tant que vous n'avez pas vos propres chiffres. Contact en message privé.</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19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193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A hospital does not change overnight, and it should not. The right entry point is one department: the laboratory, for two months. Measure, then let the hospital decide. #Cameroon #DigitalHealth</w:t>
            </w:r>
          </w:p>
        </w:tc>
      </w:tr>
    </w:tbl>
    <w:p>
      <w:pPr>
        <w:spacing w:after="100" w:line="140" w:lineRule="exact"/>
      </w:pPr>
    </w:p>
    <w:p>
      <w:pPr>
        <w:pStyle w:val="Heading4"/>
        <w:keepNext/>
      </w:pPr>
      <w:r>
        <w:t xml:space="preserve">Semaine 59 — du 22 au 28 novembre 2027</w:t>
      </w:r>
      <w:r>
        <w:rPr>
          <w:b w:val="false"/>
          <w:bCs w:val="false"/>
          <w:color w:val="5B6577"/>
          <w:sz w:val="19"/>
          <w:szCs w:val="19"/>
        </w:rPr>
        <w:t xml:space="preserve">   Former l'accueil</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22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213 car.</w:t>
            </w:r>
          </w:p>
        </w:tc>
        <w:tc>
          <w:tcPr>
            <w:tcW w:type="dxa" w:w="7133"/>
            <w:tcMar>
              <w:top w:type="dxa" w:w="50"/>
              <w:left w:type="dxa" w:w="100"/>
              <w:bottom w:type="dxa" w:w="50"/>
              <w:right w:type="dxa" w:w="100"/>
            </w:tcMar>
            <w:vAlign w:val="center"/>
          </w:tcPr>
          <w:p>
            <w:pPr>
              <w:spacing w:after="30" w:before="30" w:line="250"/>
            </w:pPr>
            <w:r>
              <w:rPr>
                <w:sz w:val="18"/>
                <w:szCs w:val="18"/>
              </w:rPr>
              <w:t xml:space="preserve">Former un accueil à EDEN tient en une séance : remettre un QR code, retrouver un patient, valider un rattachement, répondre aux trois questions les plus fréquentes. Le reste s'apprend en faisant. #Cameroun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23 nov.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La formation est le moment où un projet numérique se gagne ou se perd. J'ai appris à la préparer comme un cours, pas comme une démonstration.</w:t>
            </w:r>
          </w:p>
          <w:p>
            <w:pPr>
              <w:spacing w:after="30" w:before="30" w:line="250"/>
            </w:pPr>
            <w:r>
              <w:rPr>
                <w:sz w:val="18"/>
                <w:szCs w:val="18"/>
              </w:rPr>
              <w:t xml:space="preserve">Je commence par le « pourquoi » : ce que cela change pour le patient, et ce que cela enlève comme charge à l'accueil. Sans cela, l'outil est vécu comme une contrainte de plus.</w:t>
            </w:r>
          </w:p>
          <w:p>
            <w:pPr>
              <w:spacing w:after="30" w:before="30" w:line="250"/>
            </w:pPr>
            <w:r>
              <w:rPr>
                <w:sz w:val="18"/>
                <w:szCs w:val="18"/>
              </w:rPr>
              <w:t xml:space="preserve">Ensuite, quatre gestes, pratiqués par chaque personne sur son propre poste ou son téléphone : générer un QR code, rechercher un patient, valider une demande de rattachement, annuler un code remis par erreur.</w:t>
            </w:r>
          </w:p>
          <w:p>
            <w:pPr>
              <w:spacing w:after="30" w:before="30" w:line="250"/>
            </w:pPr>
            <w:r>
              <w:rPr>
                <w:sz w:val="18"/>
                <w:szCs w:val="18"/>
              </w:rPr>
              <w:t xml:space="preserve">Enfin, les questions des patients : « Je n'ai pas d'e-mail », « Je n'ai pas reçu le code », « Je ne vois pas mon résultat ». Pour chacune, une réponse courte, affichée près du poste.</w:t>
            </w:r>
          </w:p>
          <w:p>
            <w:pPr>
              <w:spacing w:after="30" w:before="30" w:line="250"/>
            </w:pPr>
            <w:r>
              <w:rPr>
                <w:sz w:val="18"/>
                <w:szCs w:val="18"/>
              </w:rPr>
              <w:t xml:space="preserve">Et je reviens une semaine plus tard. C'est à ce moment-là qu'on découvre les vrais problèmes.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24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219 car.</w:t>
            </w:r>
          </w:p>
        </w:tc>
        <w:tc>
          <w:tcPr>
            <w:tcW w:type="dxa" w:w="7133"/>
            <w:tcMar>
              <w:top w:type="dxa" w:w="50"/>
              <w:left w:type="dxa" w:w="100"/>
              <w:bottom w:type="dxa" w:w="50"/>
              <w:right w:type="dxa" w:w="100"/>
            </w:tcMar>
            <w:vAlign w:val="center"/>
          </w:tcPr>
          <w:p>
            <w:pPr>
              <w:spacing w:after="30" w:before="30" w:line="250"/>
            </w:pPr>
            <w:r>
              <w:rPr>
                <w:sz w:val="18"/>
                <w:szCs w:val="18"/>
              </w:rPr>
              <w:t xml:space="preserve">Les trois questions que les patients posent le plus à l'accueil, et qu'il faut préparer : « Je n'ai pas d'e-mail », « Je n'ai pas reçu le code », « Je ne vois pas mon résultat ». Une fiche réponse est fournie avec EDEN.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25 nov.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Ce que comprend la formation EDEN de votre accueil.</w:t>
            </w:r>
          </w:p>
          <w:p>
            <w:pPr>
              <w:spacing w:after="30" w:before="30" w:line="250"/>
            </w:pPr>
            <w:r>
              <w:rPr>
                <w:sz w:val="18"/>
                <w:szCs w:val="18"/>
              </w:rPr>
              <w:t xml:space="preserve">Le sens : pourquoi l'établissement adopte la remise en ligne, et ce que l'équipe y gagne.</w:t>
            </w:r>
          </w:p>
          <w:p>
            <w:pPr>
              <w:spacing w:after="30" w:before="30" w:line="250"/>
            </w:pPr>
            <w:r>
              <w:rPr>
                <w:sz w:val="18"/>
                <w:szCs w:val="18"/>
              </w:rPr>
              <w:t xml:space="preserve">Les gestes : générer un QR code, rechercher un patient, valider ou refuser un rattachement, annuler un code.</w:t>
            </w:r>
          </w:p>
          <w:p>
            <w:pPr>
              <w:spacing w:after="30" w:before="30" w:line="250"/>
            </w:pPr>
            <w:r>
              <w:rPr>
                <w:sz w:val="18"/>
                <w:szCs w:val="18"/>
              </w:rPr>
              <w:t xml:space="preserve">Les réponses : une fiche pour les questions fréquentes des patients.</w:t>
            </w:r>
          </w:p>
          <w:p>
            <w:pPr>
              <w:spacing w:after="30" w:before="30" w:line="250"/>
            </w:pPr>
            <w:r>
              <w:rPr>
                <w:sz w:val="18"/>
                <w:szCs w:val="18"/>
              </w:rPr>
              <w:t xml:space="preserve">Le suivi : un point une semaine après le démarrage, puis à la fin du premier mois.</w:t>
            </w:r>
          </w:p>
          <w:p>
            <w:pPr>
              <w:spacing w:after="30" w:before="30" w:line="250"/>
            </w:pPr>
            <w:r>
              <w:rPr>
                <w:sz w:val="18"/>
                <w:szCs w:val="18"/>
              </w:rPr>
              <w:t xml:space="preserve">La formation des nouvelles recrues est comprise dans l'abonnement.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26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200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Training a front desk on EDEN takes one session: hand out a QR code, find a patient, approve a link request, answer the three most common questions. The rest is learned by doing. #Cameroon #HealthTech</w:t>
            </w:r>
          </w:p>
        </w:tc>
      </w:tr>
    </w:tbl>
    <w:p>
      <w:pPr>
        <w:spacing w:after="100" w:line="140" w:lineRule="exact"/>
      </w:pPr>
    </w:p>
    <w:p>
      <w:pPr>
        <w:pStyle w:val="Heading4"/>
        <w:keepNext/>
      </w:pPr>
      <w:r>
        <w:t xml:space="preserve">Semaine 60 — du 29 novembre au 5 décembre 2027</w:t>
      </w:r>
      <w:r>
        <w:rPr>
          <w:b w:val="false"/>
          <w:bCs w:val="false"/>
          <w:color w:val="5B6577"/>
          <w:sz w:val="19"/>
          <w:szCs w:val="19"/>
        </w:rPr>
        <w:t xml:space="preserve">   Le droit de ne pas être vu</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29 nov.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194 car.</w:t>
            </w:r>
          </w:p>
        </w:tc>
        <w:tc>
          <w:tcPr>
            <w:tcW w:type="dxa" w:w="7133"/>
            <w:tcMar>
              <w:top w:type="dxa" w:w="50"/>
              <w:left w:type="dxa" w:w="100"/>
              <w:bottom w:type="dxa" w:w="50"/>
              <w:right w:type="dxa" w:w="100"/>
            </w:tcMar>
            <w:vAlign w:val="center"/>
          </w:tcPr>
          <w:p>
            <w:pPr>
              <w:spacing w:after="30" w:before="30" w:line="250"/>
            </w:pPr>
            <w:r>
              <w:rPr>
                <w:sz w:val="18"/>
                <w:szCs w:val="18"/>
              </w:rPr>
              <w:t xml:space="preserve">Mercredi 1er décembre, Journée mondiale de lutte contre le sida. Personne ne devrait renoncer à un test par peur que le résultat soit vu par un voisin, un collègue ou un parent. #Cameroun #Santé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30 nov.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L'an dernier, à la même date, j'écrivais que la confidentialité décide certaines personnes à se faire dépister, ou non. Je le pense toujours, et je veux aller un peu plus loin.</w:t>
            </w:r>
          </w:p>
          <w:p>
            <w:pPr>
              <w:spacing w:after="30" w:before="30" w:line="250"/>
            </w:pPr>
            <w:r>
              <w:rPr>
                <w:sz w:val="18"/>
                <w:szCs w:val="18"/>
              </w:rPr>
              <w:t xml:space="preserve">La confidentialité n'est pas qu'une affaire de serrure. C'est une affaire de circuit. Par combien de mains passe un résultat avant d'arriver au patient ? Sur combien de bureaux reste-t-il posé ?</w:t>
            </w:r>
          </w:p>
          <w:p>
            <w:pPr>
              <w:spacing w:after="30" w:before="30" w:line="250"/>
            </w:pPr>
            <w:r>
              <w:rPr>
                <w:sz w:val="18"/>
                <w:szCs w:val="18"/>
              </w:rPr>
              <w:t xml:space="preserve">Chaque étape en moins est un risque en moins.</w:t>
            </w:r>
          </w:p>
          <w:p>
            <w:pPr>
              <w:spacing w:after="30" w:before="30" w:line="250"/>
            </w:pPr>
            <w:r>
              <w:rPr>
                <w:sz w:val="18"/>
                <w:szCs w:val="18"/>
              </w:rPr>
              <w:t xml:space="preserve">Avec un résultat publié directement dans le compte du patient, le circuit se réduit à deux points : le laboratoire qui valide, la personne qui lit.</w:t>
            </w:r>
          </w:p>
          <w:p>
            <w:pPr>
              <w:spacing w:after="30" w:before="30" w:line="250"/>
            </w:pPr>
            <w:r>
              <w:rPr>
                <w:sz w:val="18"/>
                <w:szCs w:val="18"/>
              </w:rPr>
              <w:t xml:space="preserve">Je redis la limite : l'annonce d'un résultat grave doit rester un acte humain, fait par un professionnel. Le numérique n'a pas à s'y substituer. Il doit seulement éviter que le papier fasse des détours.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1er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232 car.</w:t>
            </w:r>
          </w:p>
        </w:tc>
        <w:tc>
          <w:tcPr>
            <w:tcW w:type="dxa" w:w="7133"/>
            <w:tcMar>
              <w:top w:type="dxa" w:w="50"/>
              <w:left w:type="dxa" w:w="100"/>
              <w:bottom w:type="dxa" w:w="50"/>
              <w:right w:type="dxa" w:w="100"/>
            </w:tcMar>
            <w:vAlign w:val="center"/>
          </w:tcPr>
          <w:p>
            <w:pPr>
              <w:spacing w:after="30" w:before="30" w:line="250"/>
            </w:pPr>
            <w:r>
              <w:rPr>
                <w:sz w:val="18"/>
                <w:szCs w:val="18"/>
              </w:rPr>
              <w:t xml:space="preserve">Moins un résultat passe de mains, mieux il est protégé. Dans EDEN, il va du laboratoire au compte du patient, sans enveloppe posée sur un comptoir. Et l'établissement sait, par son journal, ce qui a été fait.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 déc.</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World AIDS Day, 1 December.</w:t>
            </w:r>
          </w:p>
          <w:p>
            <w:pPr>
              <w:spacing w:after="30" w:before="30" w:line="250"/>
            </w:pPr>
            <w:r>
              <w:rPr>
                <w:sz w:val="18"/>
                <w:szCs w:val="18"/>
              </w:rPr>
              <w:t xml:space="preserve">No one should skip a test for fear that a neighbour, a colleague or a relative might see the result.</w:t>
            </w:r>
          </w:p>
          <w:p>
            <w:pPr>
              <w:spacing w:after="30" w:before="30" w:line="250"/>
            </w:pPr>
            <w:r>
              <w:rPr>
                <w:sz w:val="18"/>
                <w:szCs w:val="18"/>
              </w:rPr>
              <w:t xml:space="preserve">Confidentiality is about the route a result takes: how many hands it passes through, how many desks it sits on. Every step removed is a risk removed.</w:t>
            </w:r>
          </w:p>
          <w:p>
            <w:pPr>
              <w:spacing w:after="30" w:before="30" w:line="250"/>
            </w:pPr>
            <w:r>
              <w:rPr>
                <w:sz w:val="18"/>
                <w:szCs w:val="18"/>
              </w:rPr>
              <w:t xml:space="preserve">With EDEN, a validated result goes from the laboratory to the patient's account. No envelope on a counter.</w:t>
            </w:r>
          </w:p>
          <w:p>
            <w:pPr>
              <w:spacing w:after="30" w:before="30" w:line="250"/>
            </w:pPr>
            <w:r>
              <w:rPr>
                <w:sz w:val="18"/>
                <w:szCs w:val="18"/>
              </w:rPr>
              <w:t xml:space="preserve">Delivering difficult news remains a human act, carried out by a professional. Software should not replace it. It should make sure paper does not take detours.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3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167 car.</w:t>
            </w:r>
          </w:p>
        </w:tc>
        <w:tc>
          <w:tcPr>
            <w:tcW w:type="dxa" w:w="7133"/>
            <w:tcMar>
              <w:top w:type="dxa" w:w="50"/>
              <w:left w:type="dxa" w:w="100"/>
              <w:bottom w:type="dxa" w:w="50"/>
              <w:right w:type="dxa" w:w="100"/>
            </w:tcMar>
            <w:vAlign w:val="center"/>
          </w:tcPr>
          <w:p>
            <w:pPr>
              <w:spacing w:after="30" w:before="30" w:line="250"/>
            </w:pPr>
            <w:r>
              <w:rPr>
                <w:sz w:val="18"/>
                <w:szCs w:val="18"/>
              </w:rPr>
              <w:t xml:space="preserve">Soignants : selon vous, qu'est-ce qui freine le plus les gens à venir chercher un résultat de dépistage ? La distance, le coût, la peur, autre chose ? #Cameroun #Santé</w:t>
            </w:r>
          </w:p>
        </w:tc>
      </w:tr>
    </w:tbl>
    <w:p>
      <w:pPr>
        <w:spacing w:after="100" w:line="140" w:lineRule="exact"/>
      </w:pPr>
    </w:p>
    <w:p>
      <w:pPr>
        <w:pStyle w:val="Heading4"/>
        <w:keepNext/>
      </w:pPr>
      <w:r>
        <w:t xml:space="preserve">Semaine 61 — du 6 au 12 décembre 2027</w:t>
      </w:r>
      <w:r>
        <w:rPr>
          <w:b w:val="false"/>
          <w:bCs w:val="false"/>
          <w:color w:val="5B6577"/>
          <w:sz w:val="19"/>
          <w:szCs w:val="19"/>
        </w:rPr>
        <w:t xml:space="preserve">   L'examen refait</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6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233 car.</w:t>
            </w:r>
          </w:p>
        </w:tc>
        <w:tc>
          <w:tcPr>
            <w:tcW w:type="dxa" w:w="7133"/>
            <w:tcMar>
              <w:top w:type="dxa" w:w="50"/>
              <w:left w:type="dxa" w:w="100"/>
              <w:bottom w:type="dxa" w:w="50"/>
              <w:right w:type="dxa" w:w="100"/>
            </w:tcMar>
            <w:vAlign w:val="center"/>
          </w:tcPr>
          <w:p>
            <w:pPr>
              <w:spacing w:after="30" w:before="30" w:line="250"/>
            </w:pPr>
            <w:r>
              <w:rPr>
                <w:sz w:val="18"/>
                <w:szCs w:val="18"/>
              </w:rPr>
              <w:t xml:space="preserve">Journée de la couverture sanitaire universelle, ce dimanche 12 décembre. Un examen refait parce que le premier résultat est introuvable, c'est de l'argent en moins pour un vrai soin. La couverture commence par ne rien gaspiller. #CSU</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7 déc.</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On mesure la couverture santé en nombre de personnes prises en charge. Je propose un autre angle, plus terre à terre : combien d'examens sont payés deux fois ?</w:t>
            </w:r>
          </w:p>
          <w:p>
            <w:pPr>
              <w:spacing w:after="30" w:before="30" w:line="250"/>
            </w:pPr>
            <w:r>
              <w:rPr>
                <w:sz w:val="18"/>
                <w:szCs w:val="18"/>
              </w:rPr>
              <w:t xml:space="preserve">Un examen est refait quand le résultat est perdu, quand il est resté dans une autre ville, quand le nouveau médecin ne peut pas lire l'ancien compte rendu, ou quand il n'existe aucune trace qu'il a été fait.</w:t>
            </w:r>
          </w:p>
          <w:p>
            <w:pPr>
              <w:spacing w:after="30" w:before="30" w:line="250"/>
            </w:pPr>
            <w:r>
              <w:rPr>
                <w:sz w:val="18"/>
                <w:szCs w:val="18"/>
              </w:rPr>
              <w:t xml:space="preserve">Chacun de ces cas est évitable. Et chacun coûte à une famille le prix d'un deuxième examen, plus le transport, plus le temps.</w:t>
            </w:r>
          </w:p>
          <w:p>
            <w:pPr>
              <w:spacing w:after="30" w:before="30" w:line="250"/>
            </w:pPr>
            <w:r>
              <w:rPr>
                <w:sz w:val="18"/>
                <w:szCs w:val="18"/>
              </w:rPr>
              <w:t xml:space="preserve">Je ne connais pas de chiffre national sur le sujet, et je serais reconnaissant à quiconque en possède de me les signaler.</w:t>
            </w:r>
          </w:p>
          <w:p>
            <w:pPr>
              <w:spacing w:after="30" w:before="30" w:line="250"/>
            </w:pPr>
            <w:r>
              <w:rPr>
                <w:sz w:val="18"/>
                <w:szCs w:val="18"/>
              </w:rPr>
              <w:t xml:space="preserve">Ce que je sais, c'est que la solution n'exige ni grand programme ni gros budget. Elle exige que le résultat du premier examen reste disponible. C'est précisément ce que fait un compte EDEN.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8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235 car.</w:t>
            </w:r>
          </w:p>
        </w:tc>
        <w:tc>
          <w:tcPr>
            <w:tcW w:type="dxa" w:w="7133"/>
            <w:tcMar>
              <w:top w:type="dxa" w:w="50"/>
              <w:left w:type="dxa" w:w="100"/>
              <w:bottom w:type="dxa" w:w="50"/>
              <w:right w:type="dxa" w:w="100"/>
            </w:tcMar>
            <w:vAlign w:val="center"/>
          </w:tcPr>
          <w:p>
            <w:pPr>
              <w:spacing w:after="30" w:before="30" w:line="250"/>
            </w:pPr>
            <w:r>
              <w:rPr>
                <w:sz w:val="18"/>
                <w:szCs w:val="18"/>
              </w:rPr>
              <w:t xml:space="preserve">Un résultat conservé dans le compte du patient peut être montré à un nouveau médecin, dans une autre ville, des mois plus tard, dans la limite de la durée fixée par l'établissement. Un examen de moins à refaire.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9 déc.</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Couverture sanitaire universelle : la journée du 12 décembre nous rappelle un enjeu simple.</w:t>
            </w:r>
          </w:p>
          <w:p>
            <w:pPr>
              <w:spacing w:after="30" w:before="30" w:line="250"/>
            </w:pPr>
            <w:r>
              <w:rPr>
                <w:sz w:val="18"/>
                <w:szCs w:val="18"/>
              </w:rPr>
              <w:t xml:space="preserve">Protéger les familles contre les dépenses de santé, c'est aussi leur éviter de payer deux fois le même examen.</w:t>
            </w:r>
          </w:p>
          <w:p>
            <w:pPr>
              <w:spacing w:after="30" w:before="30" w:line="250"/>
            </w:pPr>
            <w:r>
              <w:rPr>
                <w:sz w:val="18"/>
                <w:szCs w:val="18"/>
              </w:rPr>
              <w:t xml:space="preserve">Un résultat perdu, resté dans une autre ville ou illisible, c'est souvent un examen à refaire.</w:t>
            </w:r>
          </w:p>
          <w:p>
            <w:pPr>
              <w:spacing w:after="30" w:before="30" w:line="250"/>
            </w:pPr>
            <w:r>
              <w:rPr>
                <w:sz w:val="18"/>
                <w:szCs w:val="18"/>
              </w:rPr>
              <w:t xml:space="preserve">EDEN conserve les résultats publiés dans le compte du patient et lui permet de les partager avec n'importe quel médecin.</w:t>
            </w:r>
          </w:p>
          <w:p>
            <w:pPr>
              <w:spacing w:after="30" w:before="30" w:line="250"/>
            </w:pPr>
            <w:r>
              <w:rPr>
                <w:sz w:val="18"/>
                <w:szCs w:val="18"/>
              </w:rPr>
              <w:t xml:space="preserve">Établissements de santé : chaque résultat qui arrive à destination est une dépense évitée pour vos patients. C'est un argument que vous pouvez porter.</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10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197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UHC Day is this week. A test repeated because the first result cannot be found is money taken from real care. Coverage starts with not wasting what families have already paid for. #UHCDay #Cameroon</w:t>
            </w:r>
          </w:p>
        </w:tc>
      </w:tr>
    </w:tbl>
    <w:p>
      <w:pPr>
        <w:spacing w:after="100" w:line="140" w:lineRule="exact"/>
      </w:pPr>
    </w:p>
    <w:p>
      <w:pPr>
        <w:pStyle w:val="Heading4"/>
        <w:keepNext/>
      </w:pPr>
      <w:r>
        <w:t xml:space="preserve">Semaine 62 — du 13 au 19 décembre 2027</w:t>
      </w:r>
      <w:r>
        <w:rPr>
          <w:b w:val="false"/>
          <w:bCs w:val="false"/>
          <w:color w:val="5B6577"/>
          <w:sz w:val="19"/>
          <w:szCs w:val="19"/>
        </w:rPr>
        <w:t xml:space="preserve">   Quand vous avez besoin de nous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13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224 car.</w:t>
            </w:r>
          </w:p>
        </w:tc>
        <w:tc>
          <w:tcPr>
            <w:tcW w:type="dxa" w:w="7133"/>
            <w:tcMar>
              <w:top w:type="dxa" w:w="50"/>
              <w:left w:type="dxa" w:w="100"/>
              <w:bottom w:type="dxa" w:w="50"/>
              <w:right w:type="dxa" w:w="100"/>
            </w:tcMar>
            <w:vAlign w:val="center"/>
          </w:tcPr>
          <w:p>
            <w:pPr>
              <w:spacing w:after="30" w:before="30" w:line="250"/>
            </w:pPr>
            <w:r>
              <w:rPr>
                <w:sz w:val="18"/>
                <w:szCs w:val="18"/>
              </w:rPr>
              <w:t xml:space="preserve">Un logiciel vaut aussi par la réponse qu'on obtient quand il coince. Chez EDEN : un interlocuteur que vous connaissez, une réponse sous 24 heures ouvrées, et un point de suivi chaque mois la première année. #Cameroun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14 déc.</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Quand on vend seul, on ne peut pas tricher sur le service : c'est moi qui installe, moi qui forme, moi qui réponds.</w:t>
            </w:r>
          </w:p>
          <w:p>
            <w:pPr>
              <w:spacing w:after="30" w:before="30" w:line="250"/>
            </w:pPr>
            <w:r>
              <w:rPr>
                <w:sz w:val="18"/>
                <w:szCs w:val="18"/>
              </w:rPr>
              <w:t xml:space="preserve">J'y vois un avantage. Le directeur d'un laboratoire n'a pas affaire à un centre d'appels. Il a un numéro, une personne, et cette personne connaît son établissement.</w:t>
            </w:r>
          </w:p>
          <w:p>
            <w:pPr>
              <w:spacing w:after="30" w:before="30" w:line="250"/>
            </w:pPr>
            <w:r>
              <w:rPr>
                <w:sz w:val="18"/>
                <w:szCs w:val="18"/>
              </w:rPr>
              <w:t xml:space="preserve">Cela m'oblige aussi à être organisé. Chaque demande est notée. Chaque incident reçoit une réponse sous 24 heures ouvrées, même si la réponse est « je cherche ». Et chaque mois, la première année, je fais un point avec le référent de l'établissement, qu'il y ait un problème ou non.</w:t>
            </w:r>
          </w:p>
          <w:p>
            <w:pPr>
              <w:spacing w:after="30" w:before="30" w:line="250"/>
            </w:pPr>
            <w:r>
              <w:rPr>
                <w:sz w:val="18"/>
                <w:szCs w:val="18"/>
              </w:rPr>
              <w:t xml:space="preserve">Je sais que cette organisation ne tiendra pas éternellement à une seule personne. Quand le moment viendra de m'entourer, je le dirai aux établissements avant qu'ils ne le découvrent.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15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197 car.</w:t>
            </w:r>
          </w:p>
        </w:tc>
        <w:tc>
          <w:tcPr>
            <w:tcW w:type="dxa" w:w="7133"/>
            <w:tcMar>
              <w:top w:type="dxa" w:w="50"/>
              <w:left w:type="dxa" w:w="100"/>
              <w:bottom w:type="dxa" w:w="50"/>
              <w:right w:type="dxa" w:w="100"/>
            </w:tcMar>
            <w:vAlign w:val="center"/>
          </w:tcPr>
          <w:p>
            <w:pPr>
              <w:spacing w:after="30" w:before="30" w:line="250"/>
            </w:pPr>
            <w:r>
              <w:rPr>
                <w:sz w:val="18"/>
                <w:szCs w:val="18"/>
              </w:rPr>
              <w:t xml:space="preserve">En cas de problème avec EDEN, la première vérification est simple : la page d'état du service indique s'il répond et dans quelle version. Ensuite, un message, et une réponse sous 24 heures ouvrées.</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16 déc.</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L'assistance EDEN, en clair.</w:t>
            </w:r>
          </w:p>
          <w:p>
            <w:pPr>
              <w:spacing w:after="30" w:before="30" w:line="250"/>
            </w:pPr>
            <w:r>
              <w:rPr>
                <w:sz w:val="18"/>
                <w:szCs w:val="18"/>
              </w:rPr>
              <w:t xml:space="preserve">Un interlocuteur unique, qui connaît votre établissement.</w:t>
            </w:r>
          </w:p>
          <w:p>
            <w:pPr>
              <w:spacing w:after="30" w:before="30" w:line="250"/>
            </w:pPr>
            <w:r>
              <w:rPr>
                <w:sz w:val="18"/>
                <w:szCs w:val="18"/>
              </w:rPr>
              <w:t xml:space="preserve">Une réponse sous 24 heures ouvrées à toute demande.</w:t>
            </w:r>
          </w:p>
          <w:p>
            <w:pPr>
              <w:spacing w:after="30" w:before="30" w:line="250"/>
            </w:pPr>
            <w:r>
              <w:rPr>
                <w:sz w:val="18"/>
                <w:szCs w:val="18"/>
              </w:rPr>
              <w:t xml:space="preserve">Un point de suivi mensuel la première année.</w:t>
            </w:r>
          </w:p>
          <w:p>
            <w:pPr>
              <w:spacing w:after="30" w:before="30" w:line="250"/>
            </w:pPr>
            <w:r>
              <w:rPr>
                <w:sz w:val="18"/>
                <w:szCs w:val="18"/>
              </w:rPr>
              <w:t xml:space="preserve">La formation des nouvelles personnes de l'accueil, sans frais.</w:t>
            </w:r>
          </w:p>
          <w:p>
            <w:pPr>
              <w:spacing w:after="30" w:before="30" w:line="250"/>
            </w:pPr>
            <w:r>
              <w:rPr>
                <w:sz w:val="18"/>
                <w:szCs w:val="18"/>
              </w:rPr>
              <w:t xml:space="preserve">Les mises à jour, sans intervention de votre part.</w:t>
            </w:r>
          </w:p>
          <w:p>
            <w:pPr>
              <w:spacing w:after="30" w:before="30" w:line="250"/>
            </w:pPr>
            <w:r>
              <w:rPr>
                <w:sz w:val="18"/>
                <w:szCs w:val="18"/>
              </w:rPr>
              <w:t xml:space="preserve">Et un engagement : si un incident touche vos données ou la disponibilité du service, vous êtes prévenus par nous, pas par vos patients.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17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200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Software is only as good as the answer you get when something breaks. With EDEN: one contact who knows your facility, a reply within one business day, and a monthly check-in during year one. #Cameroon</w:t>
            </w:r>
          </w:p>
        </w:tc>
      </w:tr>
    </w:tbl>
    <w:p>
      <w:pPr>
        <w:spacing w:after="100" w:line="140" w:lineRule="exact"/>
      </w:pPr>
    </w:p>
    <w:p>
      <w:pPr>
        <w:pStyle w:val="Heading4"/>
        <w:keepNext/>
      </w:pPr>
      <w:r>
        <w:t xml:space="preserve">Semaine 63 — du 20 au 26 décembre 2027</w:t>
      </w:r>
      <w:r>
        <w:rPr>
          <w:b w:val="false"/>
          <w:bCs w:val="false"/>
          <w:color w:val="5B6577"/>
          <w:sz w:val="19"/>
          <w:szCs w:val="19"/>
        </w:rPr>
        <w:t xml:space="preserve">   Les fêtes, à nouveau</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20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211 car.</w:t>
            </w:r>
          </w:p>
        </w:tc>
        <w:tc>
          <w:tcPr>
            <w:tcW w:type="dxa" w:w="7133"/>
            <w:tcMar>
              <w:top w:type="dxa" w:w="50"/>
              <w:left w:type="dxa" w:w="100"/>
              <w:bottom w:type="dxa" w:w="50"/>
              <w:right w:type="dxa" w:w="100"/>
            </w:tcMar>
            <w:vAlign w:val="center"/>
          </w:tcPr>
          <w:p>
            <w:pPr>
              <w:spacing w:after="30" w:before="30" w:line="250"/>
            </w:pPr>
            <w:r>
              <w:rPr>
                <w:sz w:val="18"/>
                <w:szCs w:val="18"/>
              </w:rPr>
              <w:t xml:space="preserve">Les fêtes approchent, les accueils ferment plus tôt, les patients voyagent. Un résultat publié le 24 décembre se lit le 24 décembre, où que l'on soit. Bonnes fêtes à tous les soignants de garde. #Cameroun #Santé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21 déc.</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Fin décembre, les établissements de santé vivent à deux vitesses. Les urgences tournent, les soignants de garde tiennent la maison. Et tout ce qui n'est pas urgent s'empile en attendant janvier.</w:t>
            </w:r>
          </w:p>
          <w:p>
            <w:pPr>
              <w:spacing w:after="30" w:before="30" w:line="250"/>
            </w:pPr>
            <w:r>
              <w:rPr>
                <w:sz w:val="18"/>
                <w:szCs w:val="18"/>
              </w:rPr>
              <w:t xml:space="preserve">Les résultats font partie de ce qui s'empile. Validés, signés, prêts, mais sans personne pour venir les chercher.</w:t>
            </w:r>
          </w:p>
          <w:p>
            <w:pPr>
              <w:spacing w:after="30" w:before="30" w:line="250"/>
            </w:pPr>
            <w:r>
              <w:rPr>
                <w:sz w:val="18"/>
                <w:szCs w:val="18"/>
              </w:rPr>
              <w:t xml:space="preserve">C'est une période que j'aime observer, parce qu'elle montre ce qui dépend vraiment d'une présence humaine et ce qui n'en dépend pas. Soigner, oui. Remettre une feuille, non.</w:t>
            </w:r>
          </w:p>
          <w:p>
            <w:pPr>
              <w:spacing w:after="30" w:before="30" w:line="250"/>
            </w:pPr>
            <w:r>
              <w:rPr>
                <w:sz w:val="18"/>
                <w:szCs w:val="18"/>
              </w:rPr>
              <w:t xml:space="preserve">À celles et ceux qui seront de garde pendant que les autres fêtent : merci. Et à tous les établissements : profitez du calme de début janvier pour regarder ce qui pourrait être automatisé sans rien enlever à l'humain.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22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178 car.</w:t>
            </w:r>
          </w:p>
        </w:tc>
        <w:tc>
          <w:tcPr>
            <w:tcW w:type="dxa" w:w="7133"/>
            <w:tcMar>
              <w:top w:type="dxa" w:w="50"/>
              <w:left w:type="dxa" w:w="100"/>
              <w:bottom w:type="dxa" w:w="50"/>
              <w:right w:type="dxa" w:w="100"/>
            </w:tcMar>
            <w:vAlign w:val="center"/>
          </w:tcPr>
          <w:p>
            <w:pPr>
              <w:spacing w:after="30" w:before="30" w:line="250"/>
            </w:pPr>
            <w:r>
              <w:rPr>
                <w:sz w:val="18"/>
                <w:szCs w:val="18"/>
              </w:rPr>
              <w:t xml:space="preserve">Un résultat validé un jour férié est publié le jour même dans le compte du patient. EDEN ne connaît ni jours fériés ni horaires d'ouverture. Vos équipes, elles, peuvent souffler.</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23 déc.</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Bonnes fêtes de fin d'année.</w:t>
            </w:r>
          </w:p>
          <w:p>
            <w:pPr>
              <w:spacing w:after="30" w:before="30" w:line="250"/>
            </w:pPr>
            <w:r>
              <w:rPr>
                <w:sz w:val="18"/>
                <w:szCs w:val="18"/>
              </w:rPr>
              <w:t xml:space="preserve">Aux équipes des laboratoires, des centres d'imagerie, des cliniques et des hôpitaux qui assureront la continuité pendant les fêtes : merci.</w:t>
            </w:r>
          </w:p>
          <w:p>
            <w:pPr>
              <w:spacing w:after="30" w:before="30" w:line="250"/>
            </w:pPr>
            <w:r>
              <w:rPr>
                <w:sz w:val="18"/>
                <w:szCs w:val="18"/>
              </w:rPr>
              <w:t xml:space="preserve">Aux patients qui voyagent : vos résultats publiés sur EDEN vous suivent, où que vous alliez.</w:t>
            </w:r>
          </w:p>
          <w:p>
            <w:pPr>
              <w:spacing w:after="30" w:before="30" w:line="250"/>
            </w:pPr>
            <w:r>
              <w:rPr>
                <w:sz w:val="18"/>
                <w:szCs w:val="18"/>
              </w:rPr>
              <w:t xml:space="preserve">Aux établissements qui réfléchissent à la remise en ligne des résultats : janvier est un bon mois pour démarrer, quand l'activité reprend doucement. Nous sommes joignables par message pendant toute la période.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24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196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The holidays are near. Front desks close early and patients travel. A result published on 24 December can be read on 24 December, anywhere. Happy holidays to every health worker on duty. #Cameroon</w:t>
            </w:r>
          </w:p>
        </w:tc>
      </w:tr>
    </w:tbl>
    <w:p>
      <w:pPr>
        <w:spacing w:after="100" w:line="140" w:lineRule="exact"/>
      </w:pPr>
    </w:p>
    <w:p>
      <w:pPr>
        <w:pStyle w:val="Heading4"/>
        <w:keepNext/>
      </w:pPr>
      <w:r>
        <w:t xml:space="preserve">Semaine 64 — du 27 décembre 2027 au 2 janvier 2028</w:t>
      </w:r>
      <w:r>
        <w:rPr>
          <w:b w:val="false"/>
          <w:bCs w:val="false"/>
          <w:color w:val="5B6577"/>
          <w:sz w:val="19"/>
          <w:szCs w:val="19"/>
        </w:rPr>
        <w:t xml:space="preserve">   Vœux 2028</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27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223 car.</w:t>
            </w:r>
          </w:p>
        </w:tc>
        <w:tc>
          <w:tcPr>
            <w:tcW w:type="dxa" w:w="7133"/>
            <w:tcMar>
              <w:top w:type="dxa" w:w="50"/>
              <w:left w:type="dxa" w:w="100"/>
              <w:bottom w:type="dxa" w:w="50"/>
              <w:right w:type="dxa" w:w="100"/>
            </w:tcMar>
            <w:vAlign w:val="center"/>
          </w:tcPr>
          <w:p>
            <w:pPr>
              <w:spacing w:after="30" w:before="30" w:line="250"/>
            </w:pPr>
            <w:r>
              <w:rPr>
                <w:sz w:val="18"/>
                <w:szCs w:val="18"/>
              </w:rPr>
              <w:t xml:space="preserve">2028. Notre vœu tient en une ligne : que le mot « enveloppe » disparaisse peu à peu du vocabulaire des accueils. Bonne année aux patients, aux soignants et à tous ceux qui font tourner nos établissements de santé.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28 déc.</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En janvier dernier, je proposais une résolution aux directeurs d'établissement : mesurer. Cette année, j'en propose une autre : expliquer.</w:t>
            </w:r>
          </w:p>
          <w:p>
            <w:pPr>
              <w:spacing w:after="30" w:before="30" w:line="250"/>
            </w:pPr>
            <w:r>
              <w:rPr>
                <w:sz w:val="18"/>
                <w:szCs w:val="18"/>
              </w:rPr>
              <w:t xml:space="preserve">Un outil numérique échoue rarement pour des raisons techniques. Il échoue parce que personne n'a expliqué aux patients à quoi il sert, ni aux équipes pourquoi on le met en place.</w:t>
            </w:r>
          </w:p>
          <w:p>
            <w:pPr>
              <w:spacing w:after="30" w:before="30" w:line="250"/>
            </w:pPr>
            <w:r>
              <w:rPr>
                <w:sz w:val="18"/>
                <w:szCs w:val="18"/>
              </w:rPr>
              <w:t xml:space="preserve">Une affiche à l'accueil. Une phrase de la caissière en remettant la facture. Un mot du biologiste au patient régulier. Ce sont ces gestes minuscules qui font l'adoption.</w:t>
            </w:r>
          </w:p>
          <w:p>
            <w:pPr>
              <w:spacing w:after="30" w:before="30" w:line="250"/>
            </w:pPr>
            <w:r>
              <w:rPr>
                <w:sz w:val="18"/>
                <w:szCs w:val="18"/>
              </w:rPr>
              <w:t xml:space="preserve">Je fournis les affiches et les phrases. Mais c'est la voix de l'établissement qui compte : un patient fait confiance à son laboratoire, pas à un logiciel.</w:t>
            </w:r>
          </w:p>
          <w:p>
            <w:pPr>
              <w:spacing w:after="30" w:before="30" w:line="250"/>
            </w:pPr>
            <w:r>
              <w:rPr>
                <w:sz w:val="18"/>
                <w:szCs w:val="18"/>
              </w:rPr>
              <w:t xml:space="preserve">Bonne année à toutes et à tous. Que 2028 vous apporte la santé, et un peu moins de papier.</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29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221 car.</w:t>
            </w:r>
          </w:p>
        </w:tc>
        <w:tc>
          <w:tcPr>
            <w:tcW w:type="dxa" w:w="7133"/>
            <w:tcMar>
              <w:top w:type="dxa" w:w="50"/>
              <w:left w:type="dxa" w:w="100"/>
              <w:bottom w:type="dxa" w:w="50"/>
              <w:right w:type="dxa" w:w="100"/>
            </w:tcMar>
            <w:vAlign w:val="center"/>
          </w:tcPr>
          <w:p>
            <w:pPr>
              <w:spacing w:after="30" w:before="30" w:line="250"/>
            </w:pPr>
            <w:r>
              <w:rPr>
                <w:sz w:val="18"/>
                <w:szCs w:val="18"/>
              </w:rPr>
              <w:t xml:space="preserve">Avec EDEN, chaque établissement reçoit de quoi informer ses patients : une affiche pour l'accueil, un petit mode d'emploi à remettre avec la facture, les phrases clés pour la caisse. L'adoption commence par l'explication.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30 déc.</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Happy New Year from EDEN.</w:t>
            </w:r>
          </w:p>
          <w:p>
            <w:pPr>
              <w:spacing w:after="30" w:before="30" w:line="250"/>
            </w:pPr>
            <w:r>
              <w:rPr>
                <w:sz w:val="18"/>
                <w:szCs w:val="18"/>
              </w:rPr>
              <w:t xml:space="preserve">Our wish for 2028: that the word "envelope" slowly fades from the vocabulary of front desks across Cameroon.</w:t>
            </w:r>
          </w:p>
          <w:p>
            <w:pPr>
              <w:spacing w:after="30" w:before="30" w:line="250"/>
            </w:pPr>
            <w:r>
              <w:rPr>
                <w:sz w:val="18"/>
                <w:szCs w:val="18"/>
              </w:rPr>
              <w:t xml:space="preserve">This year, we will keep working on three things: reaching more regions, serving clinics and facility networks, and making the platform easier to explain to patients.</w:t>
            </w:r>
          </w:p>
          <w:p>
            <w:pPr>
              <w:spacing w:after="30" w:before="30" w:line="250"/>
            </w:pPr>
            <w:r>
              <w:rPr>
                <w:sz w:val="18"/>
                <w:szCs w:val="18"/>
              </w:rPr>
              <w:t xml:space="preserve">A digital tool rarely fails for technical reasons. It fails when nobody explains what it is for. That is why every facility we work with receives posters, a short patient guide and front-desk scripts.</w:t>
            </w:r>
          </w:p>
          <w:p>
            <w:pPr>
              <w:spacing w:after="30" w:before="30" w:line="250"/>
            </w:pPr>
            <w:r>
              <w:rPr>
                <w:sz w:val="18"/>
                <w:szCs w:val="18"/>
              </w:rPr>
              <w:t xml:space="preserve">To patients, health workers and facility managers: we wish you good health.</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31 déc.</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183 car.</w:t>
            </w:r>
          </w:p>
        </w:tc>
        <w:tc>
          <w:tcPr>
            <w:tcW w:type="dxa" w:w="7133"/>
            <w:tcMar>
              <w:top w:type="dxa" w:w="50"/>
              <w:left w:type="dxa" w:w="100"/>
              <w:bottom w:type="dxa" w:w="50"/>
              <w:right w:type="dxa" w:w="100"/>
            </w:tcMar>
            <w:vAlign w:val="center"/>
          </w:tcPr>
          <w:p>
            <w:pPr>
              <w:spacing w:after="30" w:before="30" w:line="250"/>
            </w:pPr>
            <w:r>
              <w:rPr>
                <w:sz w:val="18"/>
                <w:szCs w:val="18"/>
              </w:rPr>
              <w:t xml:space="preserve">Quelle phrase aimeriez-vous ne plus jamais entendre à l'accueil d'un établissement de santé en 2028 ? Nous commençons : « Revenez demain, ce n'est pas encore sorti. » #Cameroun #Santé</w:t>
            </w:r>
          </w:p>
        </w:tc>
      </w:tr>
    </w:tbl>
    <w:p>
      <w:pPr>
        <w:spacing w:after="100" w:line="140" w:lineRule="exact"/>
      </w:pPr>
    </w:p>
    <w:p>
      <w:pPr>
        <w:pStyle w:val="Heading4"/>
        <w:keepNext/>
      </w:pPr>
      <w:r>
        <w:t xml:space="preserve">Semaine 65 — du 3 au 9 janvier 2028</w:t>
      </w:r>
      <w:r>
        <w:rPr>
          <w:b w:val="false"/>
          <w:bCs w:val="false"/>
          <w:color w:val="5B6577"/>
          <w:sz w:val="19"/>
          <w:szCs w:val="19"/>
        </w:rPr>
        <w:t xml:space="preserve">   La feuille de route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3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214 car.</w:t>
            </w:r>
          </w:p>
          <w:p>
            <w:pPr>
              <w:spacing w:after="30" w:before="30" w:line="250"/>
            </w:pPr>
            <w:r>
              <w:rPr>
                <w:b/>
                <w:bCs/>
                <w:sz w:val="18"/>
                <w:szCs w:val="18"/>
              </w:rPr>
              <w:t xml:space="preserve">À vérifier</w:t>
            </w:r>
          </w:p>
        </w:tc>
        <w:tc>
          <w:tcPr>
            <w:tcW w:type="dxa" w:w="7133"/>
            <w:tcMar>
              <w:top w:type="dxa" w:w="50"/>
              <w:left w:type="dxa" w:w="100"/>
              <w:bottom w:type="dxa" w:w="50"/>
              <w:right w:type="dxa" w:w="100"/>
            </w:tcMar>
            <w:vAlign w:val="center"/>
          </w:tcPr>
          <w:p>
            <w:pPr>
              <w:spacing w:after="30" w:before="30" w:line="250"/>
            </w:pPr>
            <w:r>
              <w:rPr>
                <w:sz w:val="18"/>
                <w:szCs w:val="18"/>
              </w:rPr>
              <w:t xml:space="preserve">Au programme d'EDEN en 2028 : l'interface en anglais, l'import de comptes rendus PDF pour les établissements sans export, et un meilleur accompagnement des réseaux. Dites-nous ce qui manque à cette liste.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4 janv.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p>
            <w:pPr>
              <w:spacing w:after="30" w:before="30" w:line="250"/>
            </w:pPr>
            <w:r>
              <w:rPr>
                <w:b/>
                <w:bCs/>
                <w:sz w:val="18"/>
                <w:szCs w:val="18"/>
              </w:rPr>
              <w:t xml:space="preserve">À vérifier</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Je publie la feuille de route d'EDEN pour 2028. Je le fais parce qu'un établissement qui s'abonne a le droit de savoir où va le produit.</w:t>
            </w:r>
          </w:p>
          <w:p>
            <w:pPr>
              <w:spacing w:after="30" w:before="30" w:line="250"/>
            </w:pPr>
            <w:r>
              <w:rPr>
                <w:sz w:val="18"/>
                <w:szCs w:val="18"/>
              </w:rPr>
              <w:t xml:space="preserve">Premier chantier : l'anglais. EDEN est aujourd'hui en français. Pour servir correctement le Nord-Ouest, le Sud-Ouest et les anglophones de toutes nos villes, l'interface doit exister dans les deux langues.</w:t>
            </w:r>
          </w:p>
          <w:p>
            <w:pPr>
              <w:spacing w:after="30" w:before="30" w:line="250"/>
            </w:pPr>
            <w:r>
              <w:rPr>
                <w:sz w:val="18"/>
                <w:szCs w:val="18"/>
              </w:rPr>
              <w:t xml:space="preserve">Deuxième chantier : l'import de comptes rendus PDF, pour les établissements dont le logiciel n'exporte rien. La fonction est développée ; elle sera ouverte quand le dictionnaire d'analyses aura été validé par des biologistes. Pas avant.</w:t>
            </w:r>
          </w:p>
          <w:p>
            <w:pPr>
              <w:spacing w:after="30" w:before="30" w:line="250"/>
            </w:pPr>
            <w:r>
              <w:rPr>
                <w:sz w:val="18"/>
                <w:szCs w:val="18"/>
              </w:rPr>
              <w:t xml:space="preserve">Troisième chantier : les réseaux, avec une vue d'ensemble pour les coordinations.</w:t>
            </w:r>
          </w:p>
          <w:p>
            <w:pPr>
              <w:spacing w:after="30" w:before="30" w:line="250"/>
            </w:pPr>
            <w:r>
              <w:rPr>
                <w:sz w:val="18"/>
                <w:szCs w:val="18"/>
              </w:rPr>
              <w:t xml:space="preserve">Ce que je ne promets pas : des dates. Je préfère livrer tard quelque chose de fiable que tôt quelque chose de fragile. Vos priorités peuvent changer l'ordre de cette liste.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5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226 car.</w:t>
            </w:r>
          </w:p>
          <w:p>
            <w:pPr>
              <w:spacing w:after="30" w:before="30" w:line="250"/>
            </w:pPr>
            <w:r>
              <w:rPr>
                <w:b/>
                <w:bCs/>
                <w:sz w:val="18"/>
                <w:szCs w:val="18"/>
              </w:rPr>
              <w:t xml:space="preserve">À vérifier</w:t>
            </w:r>
          </w:p>
        </w:tc>
        <w:tc>
          <w:tcPr>
            <w:tcW w:type="dxa" w:w="7133"/>
            <w:tcMar>
              <w:top w:type="dxa" w:w="50"/>
              <w:left w:type="dxa" w:w="100"/>
              <w:bottom w:type="dxa" w:w="50"/>
              <w:right w:type="dxa" w:w="100"/>
            </w:tcMar>
            <w:vAlign w:val="center"/>
          </w:tcPr>
          <w:p>
            <w:pPr>
              <w:spacing w:after="30" w:before="30" w:line="250"/>
            </w:pPr>
            <w:r>
              <w:rPr>
                <w:sz w:val="18"/>
                <w:szCs w:val="18"/>
              </w:rPr>
              <w:t xml:space="preserve">Pourquoi l'import PDF d'EDEN n'est pas encore ouvert : chaque valeur extraite doit être fiable. La règle est stricte : une valeur fausse est pire qu'une valeur absente. D'où une relecture humaine obligatoire avant publication.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6 janv.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b/>
                <w:bCs/>
                <w:sz w:val="18"/>
                <w:szCs w:val="18"/>
              </w:rPr>
              <w:t xml:space="preserve">À vérifier</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Feuille de route 2028.</w:t>
            </w:r>
          </w:p>
          <w:p>
            <w:pPr>
              <w:spacing w:after="30" w:before="30" w:line="250"/>
            </w:pPr>
            <w:r>
              <w:rPr>
                <w:sz w:val="18"/>
                <w:szCs w:val="18"/>
              </w:rPr>
              <w:t xml:space="preserve">1. Interface en anglais, pour que les établissements et les patients anglophones utilisent EDEN dans leur langue.</w:t>
            </w:r>
          </w:p>
          <w:p>
            <w:pPr>
              <w:spacing w:after="30" w:before="30" w:line="250"/>
            </w:pPr>
            <w:r>
              <w:rPr>
                <w:sz w:val="18"/>
                <w:szCs w:val="18"/>
              </w:rPr>
              <w:t xml:space="preserve">2. Import de comptes rendus PDF, avec relecture obligatoire par l'établissement avant publication, pour ceux dont le logiciel n'exporte pas de données.</w:t>
            </w:r>
          </w:p>
          <w:p>
            <w:pPr>
              <w:spacing w:after="30" w:before="30" w:line="250"/>
            </w:pPr>
            <w:r>
              <w:rPr>
                <w:sz w:val="18"/>
                <w:szCs w:val="18"/>
              </w:rPr>
              <w:t xml:space="preserve">3. Outils pour les réseaux d'établissements.</w:t>
            </w:r>
          </w:p>
          <w:p>
            <w:pPr>
              <w:spacing w:after="30" w:before="30" w:line="250"/>
            </w:pPr>
            <w:r>
              <w:rPr>
                <w:sz w:val="18"/>
                <w:szCs w:val="18"/>
              </w:rPr>
              <w:t xml:space="preserve">Cette liste est ouverte. Les établissements abonnés sont consultés avant chaque décision. Si vous voulez peser sur l'ordre des priorités, écrivez-nous.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7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197 car.</w:t>
            </w:r>
          </w:p>
          <w:p>
            <w:pPr>
              <w:spacing w:after="30" w:before="30" w:line="250"/>
            </w:pPr>
            <w:r>
              <w:rPr>
                <w:sz w:val="18"/>
                <w:szCs w:val="18"/>
              </w:rPr>
              <w:t xml:space="preserve">EN</w:t>
            </w:r>
          </w:p>
          <w:p>
            <w:pPr>
              <w:spacing w:after="30" w:before="30" w:line="250"/>
            </w:pPr>
            <w:r>
              <w:rPr>
                <w:b/>
                <w:bCs/>
                <w:sz w:val="18"/>
                <w:szCs w:val="18"/>
              </w:rPr>
              <w:t xml:space="preserve">À vérifier</w:t>
            </w:r>
          </w:p>
        </w:tc>
        <w:tc>
          <w:tcPr>
            <w:tcW w:type="dxa" w:w="7133"/>
            <w:tcMar>
              <w:top w:type="dxa" w:w="50"/>
              <w:left w:type="dxa" w:w="100"/>
              <w:bottom w:type="dxa" w:w="50"/>
              <w:right w:type="dxa" w:w="100"/>
            </w:tcMar>
            <w:vAlign w:val="center"/>
          </w:tcPr>
          <w:p>
            <w:pPr>
              <w:spacing w:after="30" w:before="30" w:line="250"/>
            </w:pPr>
            <w:r>
              <w:rPr>
                <w:sz w:val="18"/>
                <w:szCs w:val="18"/>
              </w:rPr>
              <w:t xml:space="preserve">On EDEN's 2028 roadmap: an English interface, PDF report import for facilities whose software cannot export, and better support for facility networks. Tell us what is missing. #Cameroon #HealthTech</w:t>
            </w:r>
          </w:p>
        </w:tc>
      </w:tr>
    </w:tbl>
    <w:p>
      <w:pPr>
        <w:spacing w:after="100" w:line="140" w:lineRule="exact"/>
      </w:pPr>
    </w:p>
    <w:p>
      <w:pPr>
        <w:pStyle w:val="Heading3"/>
        <w:keepNext/>
      </w:pPr>
      <w:bookmarkStart w:name="_Toc0099" w:id="99"/>
      <w:r>
        <w:t xml:space="preserve">C.2 Trimestre 6 — Confiance et protection des données (semaines 66 à 78)</w:t>
      </w:r>
      <w:bookmarkEnd w:id="99"/>
    </w:p>
    <w:p>
      <w:pPr>
        <w:pStyle w:val="Heading4"/>
        <w:keepNext/>
      </w:pPr>
      <w:r>
        <w:t xml:space="preserve">Semaine 66 — du 10 au 16 janvier 2028</w:t>
      </w:r>
      <w:r>
        <w:rPr>
          <w:b w:val="false"/>
          <w:bCs w:val="false"/>
          <w:color w:val="5B6577"/>
          <w:sz w:val="19"/>
          <w:szCs w:val="19"/>
        </w:rPr>
        <w:t xml:space="preserve">   Des données pas comme les autres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10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199 car.</w:t>
            </w:r>
          </w:p>
        </w:tc>
        <w:tc>
          <w:tcPr>
            <w:tcW w:type="dxa" w:w="7133"/>
            <w:tcMar>
              <w:top w:type="dxa" w:w="50"/>
              <w:left w:type="dxa" w:w="100"/>
              <w:bottom w:type="dxa" w:w="50"/>
              <w:right w:type="dxa" w:w="100"/>
            </w:tcMar>
            <w:vAlign w:val="center"/>
          </w:tcPr>
          <w:p>
            <w:pPr>
              <w:spacing w:after="30" w:before="30" w:line="250"/>
            </w:pPr>
            <w:r>
              <w:rPr>
                <w:sz w:val="18"/>
                <w:szCs w:val="18"/>
              </w:rPr>
              <w:t xml:space="preserve">Un numéro de téléphone est une donnée personnelle. Un résultat d'analyse est une donnée sensible. La loi camerounaise de 2024 fait la différence, et vos patients aussi. #DonnéesPersonnelles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11 janv.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Je consacre les prochaines semaines à un sujet qui ne fait pas rêver, mais qui décidera de la confiance dans la santé numérique chez nous : la protection des données.</w:t>
            </w:r>
          </w:p>
          <w:p>
            <w:pPr>
              <w:spacing w:after="30" w:before="30" w:line="250"/>
            </w:pPr>
            <w:r>
              <w:rPr>
                <w:sz w:val="18"/>
                <w:szCs w:val="18"/>
              </w:rPr>
              <w:t xml:space="preserve">Point de départ : toutes les données ne se valent pas. La loi camerounaise du 23 décembre 2024 range les données de santé parmi les données sensibles, avec les données biométriques ou génétiques. Leur traitement est encadré plus strictement que celui d'un simple fichier de clients.</w:t>
            </w:r>
          </w:p>
          <w:p>
            <w:pPr>
              <w:spacing w:after="30" w:before="30" w:line="250"/>
            </w:pPr>
            <w:r>
              <w:rPr>
                <w:sz w:val="18"/>
                <w:szCs w:val="18"/>
              </w:rPr>
              <w:t xml:space="preserve">Pour un laboratoire, cela veut dire qu'un résultat d'analyse ne se manipule pas comme un bon de commande. Il faut savoir qui y accède, pourquoi, et pouvoir le montrer.</w:t>
            </w:r>
          </w:p>
          <w:p>
            <w:pPr>
              <w:spacing w:after="30" w:before="30" w:line="250"/>
            </w:pPr>
            <w:r>
              <w:rPr>
                <w:sz w:val="18"/>
                <w:szCs w:val="18"/>
              </w:rPr>
              <w:t xml:space="preserve">Je ne suis pas juriste, et je renvoie toujours les établissements vers un conseil pour leur propre mise en conformité. Mon rôle est plus modeste : que l'outil que je fournis ne soit jamais le maillon faible.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12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196 car.</w:t>
            </w:r>
          </w:p>
        </w:tc>
        <w:tc>
          <w:tcPr>
            <w:tcW w:type="dxa" w:w="7133"/>
            <w:tcMar>
              <w:top w:type="dxa" w:w="50"/>
              <w:left w:type="dxa" w:w="100"/>
              <w:bottom w:type="dxa" w:w="50"/>
              <w:right w:type="dxa" w:w="100"/>
            </w:tcMar>
            <w:vAlign w:val="center"/>
          </w:tcPr>
          <w:p>
            <w:pPr>
              <w:spacing w:after="30" w:before="30" w:line="250"/>
            </w:pPr>
            <w:r>
              <w:rPr>
                <w:sz w:val="18"/>
                <w:szCs w:val="18"/>
              </w:rPr>
              <w:t xml:space="preserve">Dans EDEN, l'accès à un résultat passe toujours par une connexion nominative : celle du patient, ou celle du médecin à qui il l'a partagé. Pas de lien public, pas de pièce jointe qui se transfère.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13 janv.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Données de santé : ce que cela implique pour un établissement.</w:t>
            </w:r>
          </w:p>
          <w:p>
            <w:pPr>
              <w:spacing w:after="30" w:before="30" w:line="250"/>
            </w:pPr>
            <w:r>
              <w:rPr>
                <w:sz w:val="18"/>
                <w:szCs w:val="18"/>
              </w:rPr>
              <w:t xml:space="preserve">Savoir quelles données il détient, et où.</w:t>
            </w:r>
          </w:p>
          <w:p>
            <w:pPr>
              <w:spacing w:after="30" w:before="30" w:line="250"/>
            </w:pPr>
            <w:r>
              <w:rPr>
                <w:sz w:val="18"/>
                <w:szCs w:val="18"/>
              </w:rPr>
              <w:t xml:space="preserve">Limiter l'accès aux personnes qui en ont besoin.</w:t>
            </w:r>
          </w:p>
          <w:p>
            <w:pPr>
              <w:spacing w:after="30" w:before="30" w:line="250"/>
            </w:pPr>
            <w:r>
              <w:rPr>
                <w:sz w:val="18"/>
                <w:szCs w:val="18"/>
              </w:rPr>
              <w:t xml:space="preserve">Garder la trace des opérations sensibles.</w:t>
            </w:r>
          </w:p>
          <w:p>
            <w:pPr>
              <w:spacing w:after="30" w:before="30" w:line="250"/>
            </w:pPr>
            <w:r>
              <w:rPr>
                <w:sz w:val="18"/>
                <w:szCs w:val="18"/>
              </w:rPr>
              <w:t xml:space="preserve">Encadrer par contrat chaque prestataire qui touche à ces données.</w:t>
            </w:r>
          </w:p>
          <w:p>
            <w:pPr>
              <w:spacing w:after="30" w:before="30" w:line="250"/>
            </w:pPr>
            <w:r>
              <w:rPr>
                <w:sz w:val="18"/>
                <w:szCs w:val="18"/>
              </w:rPr>
              <w:t xml:space="preserve">Informer les patients et répondre à leurs demandes.</w:t>
            </w:r>
          </w:p>
          <w:p>
            <w:pPr>
              <w:spacing w:after="30" w:before="30" w:line="250"/>
            </w:pPr>
            <w:r>
              <w:rPr>
                <w:sz w:val="18"/>
                <w:szCs w:val="18"/>
              </w:rPr>
              <w:t xml:space="preserve">EDEN apporte des réponses techniques à plusieurs de ces points : cloisonnement, connexion nominative, journal des opérations. La mise en conformité d'ensemble reste l'affaire de chaque établissement, avec son conseil.</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14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173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A phone number is personal data. A lab result is sensitive data. Cameroon's 2024 data protection law makes the difference, and so do your patients. #DataProtection #Cameroon</w:t>
            </w:r>
          </w:p>
        </w:tc>
      </w:tr>
    </w:tbl>
    <w:p>
      <w:pPr>
        <w:spacing w:after="100" w:line="140" w:lineRule="exact"/>
      </w:pPr>
    </w:p>
    <w:p>
      <w:pPr>
        <w:pStyle w:val="Heading4"/>
        <w:keepNext/>
      </w:pPr>
      <w:r>
        <w:t xml:space="preserve">Semaine 67 — du 17 au 23 janvier 2028</w:t>
      </w:r>
      <w:r>
        <w:rPr>
          <w:b w:val="false"/>
          <w:bCs w:val="false"/>
          <w:color w:val="5B6577"/>
          <w:sz w:val="19"/>
          <w:szCs w:val="19"/>
        </w:rPr>
        <w:t xml:space="preserve">   Informer le patient</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17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220 car.</w:t>
            </w:r>
          </w:p>
        </w:tc>
        <w:tc>
          <w:tcPr>
            <w:tcW w:type="dxa" w:w="7133"/>
            <w:tcMar>
              <w:top w:type="dxa" w:w="50"/>
              <w:left w:type="dxa" w:w="100"/>
              <w:bottom w:type="dxa" w:w="50"/>
              <w:right w:type="dxa" w:w="100"/>
            </w:tcMar>
            <w:vAlign w:val="center"/>
          </w:tcPr>
          <w:p>
            <w:pPr>
              <w:spacing w:after="30" w:before="30" w:line="250"/>
            </w:pPr>
            <w:r>
              <w:rPr>
                <w:sz w:val="18"/>
                <w:szCs w:val="18"/>
              </w:rPr>
              <w:t xml:space="preserve">Avant de publier un résultat en ligne, dites-le au patient : à quoi sert son e-mail, qui voit ses résultats, comment retirer son accès. Une affiche et une phrase suffisent. La confiance commence par là. #Cameroun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18 janv.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La loi parle de consentement et d'information. Dans un accueil, cela se traduit par des choses très simples.</w:t>
            </w:r>
          </w:p>
          <w:p>
            <w:pPr>
              <w:spacing w:after="30" w:before="30" w:line="250"/>
            </w:pPr>
            <w:r>
              <w:rPr>
                <w:sz w:val="18"/>
                <w:szCs w:val="18"/>
              </w:rPr>
              <w:t xml:space="preserve">Le patient doit comprendre trois points. Pourquoi on lui demande son adresse e-mail : pour qu'il soit le seul à pouvoir ouvrir ses résultats. Qui voit ses résultats : lui, et le médecin avec qui il choisit de les partager. Ce qu'il peut faire s'il change d'avis : retirer l'établissement de son compte, ou continuer à venir chercher le papier.</w:t>
            </w:r>
          </w:p>
          <w:p>
            <w:pPr>
              <w:spacing w:after="30" w:before="30" w:line="250"/>
            </w:pPr>
            <w:r>
              <w:rPr>
                <w:sz w:val="18"/>
                <w:szCs w:val="18"/>
              </w:rPr>
              <w:t xml:space="preserve">Dans EDEN, c'est le patient qui scanne le QR code et qui rattache lui-même son dossier. Ce geste volontaire est un bon point de départ, mais il ne dispense pas d'expliquer.</w:t>
            </w:r>
          </w:p>
          <w:p>
            <w:pPr>
              <w:spacing w:after="30" w:before="30" w:line="250"/>
            </w:pPr>
            <w:r>
              <w:rPr>
                <w:sz w:val="18"/>
                <w:szCs w:val="18"/>
              </w:rPr>
              <w:t xml:space="preserve">Mon conseil aux établissements : rédigez une note d'information d'une demi-page, affichez-la, et faites-la valider par votre conseil. C'est un petit effort qui évite de grands ennuis.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19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204 car.</w:t>
            </w:r>
          </w:p>
        </w:tc>
        <w:tc>
          <w:tcPr>
            <w:tcW w:type="dxa" w:w="7133"/>
            <w:tcMar>
              <w:top w:type="dxa" w:w="50"/>
              <w:left w:type="dxa" w:w="100"/>
              <w:bottom w:type="dxa" w:w="50"/>
              <w:right w:type="dxa" w:w="100"/>
            </w:tcMar>
            <w:vAlign w:val="center"/>
          </w:tcPr>
          <w:p>
            <w:pPr>
              <w:spacing w:after="30" w:before="30" w:line="250"/>
            </w:pPr>
            <w:r>
              <w:rPr>
                <w:sz w:val="18"/>
                <w:szCs w:val="18"/>
              </w:rPr>
              <w:t xml:space="preserve">Dans EDEN, rien n'est rattaché à l'insu du patient : c'est lui qui scanne le QR code et qui confirme le rattachement de son dossier. Et il peut retirer un établissement de son compte quand il le souhaite.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20 janv.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Informer vos patients, concrètement.</w:t>
            </w:r>
          </w:p>
          <w:p>
            <w:pPr>
              <w:spacing w:after="30" w:before="30" w:line="250"/>
            </w:pPr>
            <w:r>
              <w:rPr>
                <w:sz w:val="18"/>
                <w:szCs w:val="18"/>
              </w:rPr>
              <w:t xml:space="preserve">Une affiche à l'accueil : « Vos résultats sont disponibles en ligne. Voici comment, et voici qui peut les voir. »</w:t>
            </w:r>
          </w:p>
          <w:p>
            <w:pPr>
              <w:spacing w:after="30" w:before="30" w:line="250"/>
            </w:pPr>
            <w:r>
              <w:rPr>
                <w:sz w:val="18"/>
                <w:szCs w:val="18"/>
              </w:rPr>
              <w:t xml:space="preserve">Une phrase à la caisse, en remettant la facture : « Le code en bas vous permet de recevoir vos résultats sur votre téléphone, si vous le souhaitez. »</w:t>
            </w:r>
          </w:p>
          <w:p>
            <w:pPr>
              <w:spacing w:after="30" w:before="30" w:line="250"/>
            </w:pPr>
            <w:r>
              <w:rPr>
                <w:sz w:val="18"/>
                <w:szCs w:val="18"/>
              </w:rPr>
              <w:t xml:space="preserve">Une note d'information plus complète, disponible sur demande.</w:t>
            </w:r>
          </w:p>
          <w:p>
            <w:pPr>
              <w:spacing w:after="30" w:before="30" w:line="250"/>
            </w:pPr>
            <w:r>
              <w:rPr>
                <w:sz w:val="18"/>
                <w:szCs w:val="18"/>
              </w:rPr>
              <w:t xml:space="preserve">Nous fournissons des modèles pour ces trois supports. Faites-les relire par votre conseil juridique avant de les afficher : ils engagent votre établissement.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21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202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Before publishing results online, tell the patient: what their email is for, who can see their results, and how to opt out. A poster and one sentence at the cashier's desk. Trust starts there. #Cameroon</w:t>
            </w:r>
          </w:p>
        </w:tc>
      </w:tr>
    </w:tbl>
    <w:p>
      <w:pPr>
        <w:spacing w:after="100" w:line="140" w:lineRule="exact"/>
      </w:pPr>
    </w:p>
    <w:p>
      <w:pPr>
        <w:pStyle w:val="Heading4"/>
        <w:keepNext/>
      </w:pPr>
      <w:r>
        <w:t xml:space="preserve">Semaine 68 — du 24 au 30 janvier 2028</w:t>
      </w:r>
      <w:r>
        <w:rPr>
          <w:b w:val="false"/>
          <w:bCs w:val="false"/>
          <w:color w:val="5B6577"/>
          <w:sz w:val="19"/>
          <w:szCs w:val="19"/>
        </w:rPr>
        <w:t xml:space="preserve">   Protéger, c'est aussi savoir répondre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24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210 car.</w:t>
            </w:r>
          </w:p>
        </w:tc>
        <w:tc>
          <w:tcPr>
            <w:tcW w:type="dxa" w:w="7133"/>
            <w:tcMar>
              <w:top w:type="dxa" w:w="50"/>
              <w:left w:type="dxa" w:w="100"/>
              <w:bottom w:type="dxa" w:w="50"/>
              <w:right w:type="dxa" w:w="100"/>
            </w:tcMar>
            <w:vAlign w:val="center"/>
          </w:tcPr>
          <w:p>
            <w:pPr>
              <w:spacing w:after="30" w:before="30" w:line="250"/>
            </w:pPr>
            <w:r>
              <w:rPr>
                <w:sz w:val="18"/>
                <w:szCs w:val="18"/>
              </w:rPr>
              <w:t xml:space="preserve">Vendredi 28 janvier, Journée de la protection des données. Un test simple pour tout établissement : si un patient demande demain qui a consulté son résultat, savez-vous répondre ? #DonnéesPersonnelles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25 janv.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À l'occasion de la Journée de la protection des données, je propose un exercice aux responsables d'établissement.</w:t>
            </w:r>
          </w:p>
          <w:p>
            <w:pPr>
              <w:spacing w:after="30" w:before="30" w:line="250"/>
            </w:pPr>
            <w:r>
              <w:rPr>
                <w:sz w:val="18"/>
                <w:szCs w:val="18"/>
              </w:rPr>
              <w:t xml:space="preserve">Imaginez qu'un patient se présente et pose quatre questions. Quelles informations avez-vous sur moi ? Qui y a eu accès ? Pouvez-vous corriger une erreur ? Pouvez-vous me retirer de votre système en ligne ?</w:t>
            </w:r>
          </w:p>
          <w:p>
            <w:pPr>
              <w:spacing w:after="30" w:before="30" w:line="250"/>
            </w:pPr>
            <w:r>
              <w:rPr>
                <w:sz w:val="18"/>
                <w:szCs w:val="18"/>
              </w:rPr>
              <w:t xml:space="preserve">Si vous savez répondre aux quatre, sans chercher pendant une semaine, vous êtes déjà en avance sur beaucoup.</w:t>
            </w:r>
          </w:p>
          <w:p>
            <w:pPr>
              <w:spacing w:after="30" w:before="30" w:line="250"/>
            </w:pPr>
            <w:r>
              <w:rPr>
                <w:sz w:val="18"/>
                <w:szCs w:val="18"/>
              </w:rPr>
              <w:t xml:space="preserve">Si vous ne savez pas, ce n'est pas une honte : presque personne n'a été préparé à ces questions. Mais elles viendront, parce que la loi donne désormais ces droits aux personnes.</w:t>
            </w:r>
          </w:p>
          <w:p>
            <w:pPr>
              <w:spacing w:after="30" w:before="30" w:line="250"/>
            </w:pPr>
            <w:r>
              <w:rPr>
                <w:sz w:val="18"/>
                <w:szCs w:val="18"/>
              </w:rPr>
              <w:t xml:space="preserve">Avec EDEN, une partie des réponses est déjà là : la fiche du dossier, le journal des opérations, le retrait d'un rattachement. Le reste relève de l'organisation de l'établissement. Mieux vaut y réfléchir un jour calme qu'un jour de réclamation.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26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223 car.</w:t>
            </w:r>
          </w:p>
        </w:tc>
        <w:tc>
          <w:tcPr>
            <w:tcW w:type="dxa" w:w="7133"/>
            <w:tcMar>
              <w:top w:type="dxa" w:w="50"/>
              <w:left w:type="dxa" w:w="100"/>
              <w:bottom w:type="dxa" w:w="50"/>
              <w:right w:type="dxa" w:w="100"/>
            </w:tcMar>
            <w:vAlign w:val="center"/>
          </w:tcPr>
          <w:p>
            <w:pPr>
              <w:spacing w:after="30" w:before="30" w:line="250"/>
            </w:pPr>
            <w:r>
              <w:rPr>
                <w:sz w:val="18"/>
                <w:szCs w:val="18"/>
              </w:rPr>
              <w:t xml:space="preserve">Quatre questions qu'un patient peut vous poser : quelles données avez-vous sur moi, qui y a accédé, pouvez-vous corriger, pouvez-vous me retirer ? Dans EDEN, le dossier, le journal et le retrait de rattachement y répondent.</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27 janv.</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Data Privacy Day, 28 January.</w:t>
            </w:r>
          </w:p>
          <w:p>
            <w:pPr>
              <w:spacing w:after="30" w:before="30" w:line="250"/>
            </w:pPr>
            <w:r>
              <w:rPr>
                <w:sz w:val="18"/>
                <w:szCs w:val="18"/>
              </w:rPr>
              <w:t xml:space="preserve">Here is a simple test for any healthcare facility. If a patient walks in tomorrow and asks four questions, can you answer?</w:t>
            </w:r>
          </w:p>
          <w:p>
            <w:pPr>
              <w:spacing w:after="30" w:before="30" w:line="250"/>
            </w:pPr>
            <w:r>
              <w:rPr>
                <w:sz w:val="18"/>
                <w:szCs w:val="18"/>
              </w:rPr>
              <w:t xml:space="preserve">What data do you hold about me? Who has accessed it? Can you correct a mistake? Can you remove me from your online system?</w:t>
            </w:r>
          </w:p>
          <w:p>
            <w:pPr>
              <w:spacing w:after="30" w:before="30" w:line="250"/>
            </w:pPr>
            <w:r>
              <w:rPr>
                <w:sz w:val="18"/>
                <w:szCs w:val="18"/>
              </w:rPr>
              <w:t xml:space="preserve">Cameroon's data protection law gives people these rights. EDEN helps with part of the answer: the patient record, the audit log, and the ability to remove a link between a record and an account.</w:t>
            </w:r>
          </w:p>
          <w:p>
            <w:pPr>
              <w:spacing w:after="30" w:before="30" w:line="250"/>
            </w:pPr>
            <w:r>
              <w:rPr>
                <w:sz w:val="18"/>
                <w:szCs w:val="18"/>
              </w:rPr>
              <w:t xml:space="preserve">The rest is organisation. Better to think it through on a quiet day than on the day of a complaint.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28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166 car.</w:t>
            </w:r>
          </w:p>
        </w:tc>
        <w:tc>
          <w:tcPr>
            <w:tcW w:type="dxa" w:w="7133"/>
            <w:tcMar>
              <w:top w:type="dxa" w:w="50"/>
              <w:left w:type="dxa" w:w="100"/>
              <w:bottom w:type="dxa" w:w="50"/>
              <w:right w:type="dxa" w:w="100"/>
            </w:tcMar>
            <w:vAlign w:val="center"/>
          </w:tcPr>
          <w:p>
            <w:pPr>
              <w:spacing w:after="30" w:before="30" w:line="250"/>
            </w:pPr>
            <w:r>
              <w:rPr>
                <w:sz w:val="18"/>
                <w:szCs w:val="18"/>
              </w:rPr>
              <w:t xml:space="preserve">Patients : avez-vous déjà demandé à un établissement de santé de corriger une erreur dans votre dossier ? Comment cela s'est-il passé ? #Cameroun #DonnéesPersonnelles</w:t>
            </w:r>
          </w:p>
        </w:tc>
      </w:tr>
    </w:tbl>
    <w:p>
      <w:pPr>
        <w:spacing w:after="100" w:line="140" w:lineRule="exact"/>
      </w:pPr>
    </w:p>
    <w:p>
      <w:pPr>
        <w:pStyle w:val="Heading4"/>
        <w:keepNext/>
      </w:pPr>
      <w:r>
        <w:t xml:space="preserve">Semaine 69 — du 31 janvier au 6 février 2028</w:t>
      </w:r>
      <w:r>
        <w:rPr>
          <w:b w:val="false"/>
          <w:bCs w:val="false"/>
          <w:color w:val="5B6577"/>
          <w:sz w:val="19"/>
          <w:szCs w:val="19"/>
        </w:rPr>
        <w:t xml:space="preserve">   Ne pas ajouter d'attente à l'attente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31 janv.</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217 car.</w:t>
            </w:r>
          </w:p>
        </w:tc>
        <w:tc>
          <w:tcPr>
            <w:tcW w:type="dxa" w:w="7133"/>
            <w:tcMar>
              <w:top w:type="dxa" w:w="50"/>
              <w:left w:type="dxa" w:w="100"/>
              <w:bottom w:type="dxa" w:w="50"/>
              <w:right w:type="dxa" w:w="100"/>
            </w:tcMar>
            <w:vAlign w:val="center"/>
          </w:tcPr>
          <w:p>
            <w:pPr>
              <w:spacing w:after="30" w:before="30" w:line="250"/>
            </w:pPr>
            <w:r>
              <w:rPr>
                <w:sz w:val="18"/>
                <w:szCs w:val="18"/>
              </w:rPr>
              <w:t xml:space="preserve">Vendredi 4 février, Journée mondiale contre le cancer. Quand on attend un compte rendu, chaque jour pèse. Le minimum qu'on doive aux patients : qu'un résultat prêt ne reste pas en attente d'un trajet. #Cameroun #Santé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1er févr.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Il y a des attentes qu'on ne peut pas raccourcir : le temps d'une analyse, d'une lecture, d'une validation. Elles font partie de la médecine.</w:t>
            </w:r>
          </w:p>
          <w:p>
            <w:pPr>
              <w:spacing w:after="30" w:before="30" w:line="250"/>
            </w:pPr>
            <w:r>
              <w:rPr>
                <w:sz w:val="18"/>
                <w:szCs w:val="18"/>
              </w:rPr>
              <w:t xml:space="preserve">Et il y a des attentes qui ne servent à rien : le compte rendu est prêt, signé, et il attend que quelqu'un vienne le prendre.</w:t>
            </w:r>
          </w:p>
          <w:p>
            <w:pPr>
              <w:spacing w:after="30" w:before="30" w:line="250"/>
            </w:pPr>
            <w:r>
              <w:rPr>
                <w:sz w:val="18"/>
                <w:szCs w:val="18"/>
              </w:rPr>
              <w:t xml:space="preserve">Pour une personne qui redoute un résultat, cette seconde attente est la plus injuste. Elle n'apporte rien, sinon de l'angoisse.</w:t>
            </w:r>
          </w:p>
          <w:p>
            <w:pPr>
              <w:spacing w:after="30" w:before="30" w:line="250"/>
            </w:pPr>
            <w:r>
              <w:rPr>
                <w:sz w:val="18"/>
                <w:szCs w:val="18"/>
              </w:rPr>
              <w:t xml:space="preserve">Je sais que la remise d'un résultat grave pose une vraie question : faut-il que le patient le lise seul sur son téléphone ? Chaque établissement doit en décider avec ses médecins, et certains choisiront de ne pas publier en ligne certains examens. EDEN laisse ce choix : seul ce que l'établissement envoie est publié.</w:t>
            </w:r>
          </w:p>
          <w:p>
            <w:pPr>
              <w:spacing w:after="30" w:before="30" w:line="250"/>
            </w:pPr>
            <w:r>
              <w:rPr>
                <w:sz w:val="18"/>
                <w:szCs w:val="18"/>
              </w:rPr>
              <w:t xml:space="preserve">En cette semaine de la Journée mondiale contre le cancer, c'est la nuance que je voulais apporter.</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 févr.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202 car.</w:t>
            </w:r>
          </w:p>
        </w:tc>
        <w:tc>
          <w:tcPr>
            <w:tcW w:type="dxa" w:w="7133"/>
            <w:tcMar>
              <w:top w:type="dxa" w:w="50"/>
              <w:left w:type="dxa" w:w="100"/>
              <w:bottom w:type="dxa" w:w="50"/>
              <w:right w:type="dxa" w:w="100"/>
            </w:tcMar>
            <w:vAlign w:val="center"/>
          </w:tcPr>
          <w:p>
            <w:pPr>
              <w:spacing w:after="30" w:before="30" w:line="250"/>
            </w:pPr>
            <w:r>
              <w:rPr>
                <w:sz w:val="18"/>
                <w:szCs w:val="18"/>
              </w:rPr>
              <w:t xml:space="preserve">Avec EDEN, l'établissement décide de ce qu'il publie. Certains examens peuvent rester hors ligne et être remis en consultation. L'outil suit la politique médicale de l'établissement, il ne l'impose pas.</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3 févr.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4 février, Journée mondiale contre le cancer.</w:t>
            </w:r>
          </w:p>
          <w:p>
            <w:pPr>
              <w:spacing w:after="30" w:before="30" w:line="250"/>
            </w:pPr>
            <w:r>
              <w:rPr>
                <w:sz w:val="18"/>
                <w:szCs w:val="18"/>
              </w:rPr>
              <w:t xml:space="preserve">Deux attentes ne se valent pas. Celle de l'analyse est nécessaire. Celle du trajet pour venir chercher un document déjà prêt ne l'est pas.</w:t>
            </w:r>
          </w:p>
          <w:p>
            <w:pPr>
              <w:spacing w:after="30" w:before="30" w:line="250"/>
            </w:pPr>
            <w:r>
              <w:rPr>
                <w:sz w:val="18"/>
                <w:szCs w:val="18"/>
              </w:rPr>
              <w:t xml:space="preserve">EDEN supprime la seconde pour les résultats que l'établissement choisit de publier.</w:t>
            </w:r>
          </w:p>
          <w:p>
            <w:pPr>
              <w:spacing w:after="30" w:before="30" w:line="250"/>
            </w:pPr>
            <w:r>
              <w:rPr>
                <w:sz w:val="18"/>
                <w:szCs w:val="18"/>
              </w:rPr>
              <w:t xml:space="preserve">Et il respecte la première règle de la médecine : c'est l'équipe médicale qui décide comment un résultat sensible est annoncé. Rien n'est publié sans que l'établissement l'ait envoyé.</w:t>
            </w:r>
          </w:p>
          <w:p>
            <w:pPr>
              <w:spacing w:after="30" w:before="30" w:line="250"/>
            </w:pPr>
            <w:r>
              <w:rPr>
                <w:sz w:val="18"/>
                <w:szCs w:val="18"/>
              </w:rPr>
              <w:t xml:space="preserve">Aux équipes d'oncologie, d'imagerie et de biologie : merci pour votre engagement.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4 févr.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195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World Cancer Day is this week. When you are waiting for a report, every day weighs. The least we owe patients: a result that is ready should not be waiting for a trip across town. #WorldCancerDay</w:t>
            </w:r>
          </w:p>
        </w:tc>
      </w:tr>
    </w:tbl>
    <w:p>
      <w:pPr>
        <w:spacing w:after="100" w:line="140" w:lineRule="exact"/>
      </w:pPr>
    </w:p>
    <w:p>
      <w:pPr>
        <w:pStyle w:val="Heading4"/>
        <w:keepNext/>
      </w:pPr>
      <w:r>
        <w:t xml:space="preserve">Semaine 70 — du 7 au 13 février 2028</w:t>
      </w:r>
      <w:r>
        <w:rPr>
          <w:b w:val="false"/>
          <w:bCs w:val="false"/>
          <w:color w:val="5B6577"/>
          <w:sz w:val="19"/>
          <w:szCs w:val="19"/>
        </w:rPr>
        <w:t xml:space="preserve">   Les métiers de la santé numérique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7 févr.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232 car.</w:t>
            </w:r>
          </w:p>
        </w:tc>
        <w:tc>
          <w:tcPr>
            <w:tcW w:type="dxa" w:w="7133"/>
            <w:tcMar>
              <w:top w:type="dxa" w:w="50"/>
              <w:left w:type="dxa" w:w="100"/>
              <w:bottom w:type="dxa" w:w="50"/>
              <w:right w:type="dxa" w:w="100"/>
            </w:tcMar>
            <w:vAlign w:val="center"/>
          </w:tcPr>
          <w:p>
            <w:pPr>
              <w:spacing w:after="30" w:before="30" w:line="250"/>
            </w:pPr>
            <w:r>
              <w:rPr>
                <w:sz w:val="18"/>
                <w:szCs w:val="18"/>
              </w:rPr>
              <w:t xml:space="preserve">Vendredi 11 février, Fête de la Jeunesse. La santé numérique a besoin de développeurs, mais aussi de biologistes qui valident des dictionnaires, de juristes, de formateurs, de gens de terrain. Il y a de la place. #Cameroun #Jeunesse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8 févr.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On me demande parfois comment on « entre dans la e-santé ». Ma réponse déçoit ceux qui attendent un langage de programmation.</w:t>
            </w:r>
          </w:p>
          <w:p>
            <w:pPr>
              <w:spacing w:after="30" w:before="30" w:line="250"/>
            </w:pPr>
            <w:r>
              <w:rPr>
                <w:sz w:val="18"/>
                <w:szCs w:val="18"/>
              </w:rPr>
              <w:t xml:space="preserve">Le code est la partie la plus facile. Ce qui manque le plus, ce sont des gens qui comprennent à la fois un accueil d'hôpital et un écran.</w:t>
            </w:r>
          </w:p>
          <w:p>
            <w:pPr>
              <w:spacing w:after="30" w:before="30" w:line="250"/>
            </w:pPr>
            <w:r>
              <w:rPr>
                <w:sz w:val="18"/>
                <w:szCs w:val="18"/>
              </w:rPr>
              <w:t xml:space="preserve">Un technicien de laboratoire qui sait expliquer ce qu'est une valeur de référence. Une secrétaire médicale qui sait dire pourquoi un formulaire est mal conçu. Un juriste qui connaît la loi sur les données personnelles. Un commercial qui sait écouter un directeur pendant une heure sans sortir sa brochure.</w:t>
            </w:r>
          </w:p>
          <w:p>
            <w:pPr>
              <w:spacing w:after="30" w:before="30" w:line="250"/>
            </w:pPr>
            <w:r>
              <w:rPr>
                <w:sz w:val="18"/>
                <w:szCs w:val="18"/>
              </w:rPr>
              <w:t xml:space="preserve">En cette Fête de la Jeunesse, mon message aux étudiants : ne choisissez pas entre la santé et le numérique. Les deux ont besoin de traducteurs, et c'est un métier d'avenir chez nous.</w:t>
            </w:r>
          </w:p>
          <w:p>
            <w:pPr>
              <w:spacing w:after="30" w:before="30" w:line="250"/>
            </w:pPr>
            <w:r>
              <w:rPr>
                <w:sz w:val="18"/>
                <w:szCs w:val="18"/>
              </w:rPr>
              <w:t xml:space="preserve">Si vous cherchez un sujet de stage ou de mémoire dans ce domaine, ma porte est ouverte.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9 févr.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234 car.</w:t>
            </w:r>
          </w:p>
        </w:tc>
        <w:tc>
          <w:tcPr>
            <w:tcW w:type="dxa" w:w="7133"/>
            <w:tcMar>
              <w:top w:type="dxa" w:w="50"/>
              <w:left w:type="dxa" w:w="100"/>
              <w:bottom w:type="dxa" w:w="50"/>
              <w:right w:type="dxa" w:w="100"/>
            </w:tcMar>
            <w:vAlign w:val="center"/>
          </w:tcPr>
          <w:p>
            <w:pPr>
              <w:spacing w:after="30" w:before="30" w:line="250"/>
            </w:pPr>
            <w:r>
              <w:rPr>
                <w:sz w:val="18"/>
                <w:szCs w:val="18"/>
              </w:rPr>
              <w:t xml:space="preserve">Étudiants en biologie médicale, en imagerie, en informatique ou en droit : la démonstration d'EDEN est gratuite et ouverte. Regardez comment un résultat est présenté, et dites-nous ce que vous feriez autrement.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10 févr.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Fête de la Jeunesse : la santé numérique recrute des profils variés.</w:t>
            </w:r>
          </w:p>
          <w:p>
            <w:pPr>
              <w:spacing w:after="30" w:before="30" w:line="250"/>
            </w:pPr>
            <w:r>
              <w:rPr>
                <w:sz w:val="18"/>
                <w:szCs w:val="18"/>
              </w:rPr>
              <w:t xml:space="preserve">Il faut des développeurs, bien sûr. Mais aussi des biologistes pour valider les référentiels d'analyses, des juristes pour la protection des données, des formateurs pour les équipes d'accueil, des personnes de terrain pour écouter les établissements.</w:t>
            </w:r>
          </w:p>
          <w:p>
            <w:pPr>
              <w:spacing w:after="30" w:before="30" w:line="250"/>
            </w:pPr>
            <w:r>
              <w:rPr>
                <w:sz w:val="18"/>
                <w:szCs w:val="18"/>
              </w:rPr>
              <w:t xml:space="preserve">EDEN est un projet camerounais, construit ici. Si vous êtes étudiant ou jeune diplômé et que le sujet vous intéresse, écrivez-nous : nous répondons aux demandes d'entretien pour les mémoires et aux propositions de collaboration.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11 févr.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199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Youth Day, 11 February. Digital health needs developers, and also lab scientists, lawyers, trainers and people who know how a hospital front desk really works. There is room for all. #Cameroon #Youth</w:t>
            </w:r>
          </w:p>
        </w:tc>
      </w:tr>
    </w:tbl>
    <w:p>
      <w:pPr>
        <w:spacing w:after="100" w:line="140" w:lineRule="exact"/>
      </w:pPr>
    </w:p>
    <w:p>
      <w:pPr>
        <w:pStyle w:val="Heading4"/>
        <w:keepNext/>
      </w:pPr>
      <w:r>
        <w:t xml:space="preserve">Semaine 71 — du 14 au 20 février 2028</w:t>
      </w:r>
      <w:r>
        <w:rPr>
          <w:b w:val="false"/>
          <w:bCs w:val="false"/>
          <w:color w:val="5B6577"/>
          <w:sz w:val="19"/>
          <w:szCs w:val="19"/>
        </w:rPr>
        <w:t xml:space="preserve">   Qui est responsable de quoi</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14 févr.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237 car.</w:t>
            </w:r>
          </w:p>
        </w:tc>
        <w:tc>
          <w:tcPr>
            <w:tcW w:type="dxa" w:w="7133"/>
            <w:tcMar>
              <w:top w:type="dxa" w:w="50"/>
              <w:left w:type="dxa" w:w="100"/>
              <w:bottom w:type="dxa" w:w="50"/>
              <w:right w:type="dxa" w:w="100"/>
            </w:tcMar>
            <w:vAlign w:val="center"/>
          </w:tcPr>
          <w:p>
            <w:pPr>
              <w:spacing w:after="30" w:before="30" w:line="250"/>
            </w:pPr>
            <w:r>
              <w:rPr>
                <w:sz w:val="18"/>
                <w:szCs w:val="18"/>
              </w:rPr>
              <w:t xml:space="preserve">Quand un laboratoire utilise EDEN, c'est lui qui décide ce qui est publié et pour qui : il est responsable du traitement. EDEN agit sur ses instructions, comme sous-traitant. Deux rôles, à écrire noir sur blanc dans un contrat.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15 févr.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Une question que les directeurs posent rarement, et qu'ils devraient poser à tous leurs fournisseurs : « En cas de problème avec les données, qui est responsable ? »</w:t>
            </w:r>
          </w:p>
          <w:p>
            <w:pPr>
              <w:spacing w:after="30" w:before="30" w:line="250"/>
            </w:pPr>
            <w:r>
              <w:rPr>
                <w:sz w:val="18"/>
                <w:szCs w:val="18"/>
              </w:rPr>
              <w:t xml:space="preserve">La loi distingue deux rôles. Le responsable du traitement décide pourquoi et comment les données sont utilisées : ici, l'établissement de santé. Le sous-traitant agit pour son compte et sur ses instructions : ici, EDEN.</w:t>
            </w:r>
          </w:p>
          <w:p>
            <w:pPr>
              <w:spacing w:after="30" w:before="30" w:line="250"/>
            </w:pPr>
            <w:r>
              <w:rPr>
                <w:sz w:val="18"/>
                <w:szCs w:val="18"/>
              </w:rPr>
              <w:t xml:space="preserve">Cette distinction a des conséquences. L'établissement doit encadrer son sous-traitant par un contrat. Le sous-traitant doit protéger les données, n'en faire que ce qui est prévu, et prévenir en cas d'incident.</w:t>
            </w:r>
          </w:p>
          <w:p>
            <w:pPr>
              <w:spacing w:after="30" w:before="30" w:line="250"/>
            </w:pPr>
            <w:r>
              <w:rPr>
                <w:sz w:val="18"/>
                <w:szCs w:val="18"/>
              </w:rPr>
              <w:t xml:space="preserve">Je remets donc à chaque établissement un accord écrit sur ces points, en plus du contrat commercial. Si un fournisseur de logiciel de santé ne vous propose rien de tel, demandez-le-lui.</w:t>
            </w:r>
          </w:p>
          <w:p>
            <w:pPr>
              <w:spacing w:after="30" w:before="30" w:line="250"/>
            </w:pPr>
            <w:r>
              <w:rPr>
                <w:sz w:val="18"/>
                <w:szCs w:val="18"/>
              </w:rPr>
              <w:t xml:space="preserve">Ce n'est pas de la paperasse. C'est ce qui vous protège le jour où quelque chose tourne mal.</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16 févr.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210 car.</w:t>
            </w:r>
          </w:p>
        </w:tc>
        <w:tc>
          <w:tcPr>
            <w:tcW w:type="dxa" w:w="7133"/>
            <w:tcMar>
              <w:top w:type="dxa" w:w="50"/>
              <w:left w:type="dxa" w:w="100"/>
              <w:bottom w:type="dxa" w:w="50"/>
              <w:right w:type="dxa" w:w="100"/>
            </w:tcMar>
            <w:vAlign w:val="center"/>
          </w:tcPr>
          <w:p>
            <w:pPr>
              <w:spacing w:after="30" w:before="30" w:line="250"/>
            </w:pPr>
            <w:r>
              <w:rPr>
                <w:sz w:val="18"/>
                <w:szCs w:val="18"/>
              </w:rPr>
              <w:t xml:space="preserve">Ce que l'accord de sous-traitance EDEN précise : quelles données sont traitées, dans quel but, où elles sont hébergées, qui y accède, combien de temps elles sont gardées, et ce qui se passe à la fin du contrat.</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17 févr.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Le contrat, pièce maîtresse de la confiance.</w:t>
            </w:r>
          </w:p>
          <w:p>
            <w:pPr>
              <w:spacing w:after="30" w:before="30" w:line="250"/>
            </w:pPr>
            <w:r>
              <w:rPr>
                <w:sz w:val="18"/>
                <w:szCs w:val="18"/>
              </w:rPr>
              <w:t xml:space="preserve">Avec chaque établissement, EDEN signe deux documents.</w:t>
            </w:r>
          </w:p>
          <w:p>
            <w:pPr>
              <w:spacing w:after="30" w:before="30" w:line="250"/>
            </w:pPr>
            <w:r>
              <w:rPr>
                <w:sz w:val="18"/>
                <w:szCs w:val="18"/>
              </w:rPr>
              <w:t xml:space="preserve">Le contrat de service : ce qui est fourni, à quel prix, avec quelle assistance.</w:t>
            </w:r>
          </w:p>
          <w:p>
            <w:pPr>
              <w:spacing w:after="30" w:before="30" w:line="250"/>
            </w:pPr>
            <w:r>
              <w:rPr>
                <w:sz w:val="18"/>
                <w:szCs w:val="18"/>
              </w:rPr>
              <w:t xml:space="preserve">L'accord sur les données : les rôles de chacun, les données concernées, les mesures de protection, l'hébergement, la notification en cas d'incident, la restitution ou la suppression en fin de contrat.</w:t>
            </w:r>
          </w:p>
          <w:p>
            <w:pPr>
              <w:spacing w:after="30" w:before="30" w:line="250"/>
            </w:pPr>
            <w:r>
              <w:rPr>
                <w:sz w:val="18"/>
                <w:szCs w:val="18"/>
              </w:rPr>
              <w:t xml:space="preserve">Nous vous encourageons à faire relire ces documents par votre conseil. Un fournisseur sérieux n'a rien à craindre d'une relecture.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18 févr.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194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When a lab uses EDEN, the lab decides what is published and to whom: it is the data controller. EDEN acts on its instructions, as a processor. Two roles, to be written into a contract. #Cameroon</w:t>
            </w:r>
          </w:p>
        </w:tc>
      </w:tr>
    </w:tbl>
    <w:p>
      <w:pPr>
        <w:spacing w:after="100" w:line="140" w:lineRule="exact"/>
      </w:pPr>
    </w:p>
    <w:p>
      <w:pPr>
        <w:pStyle w:val="Heading4"/>
        <w:keepNext/>
      </w:pPr>
      <w:r>
        <w:t xml:space="preserve">Semaine 72 — du 21 au 27 février 2028</w:t>
      </w:r>
      <w:r>
        <w:rPr>
          <w:b w:val="false"/>
          <w:bCs w:val="false"/>
          <w:color w:val="5B6577"/>
          <w:sz w:val="19"/>
          <w:szCs w:val="19"/>
        </w:rPr>
        <w:t xml:space="preserve">   Et si quelque chose tourne mal</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21 févr.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225 car.</w:t>
            </w:r>
          </w:p>
        </w:tc>
        <w:tc>
          <w:tcPr>
            <w:tcW w:type="dxa" w:w="7133"/>
            <w:tcMar>
              <w:top w:type="dxa" w:w="50"/>
              <w:left w:type="dxa" w:w="100"/>
              <w:bottom w:type="dxa" w:w="50"/>
              <w:right w:type="dxa" w:w="100"/>
            </w:tcMar>
            <w:vAlign w:val="center"/>
          </w:tcPr>
          <w:p>
            <w:pPr>
              <w:spacing w:after="30" w:before="30" w:line="250"/>
            </w:pPr>
            <w:r>
              <w:rPr>
                <w:sz w:val="18"/>
                <w:szCs w:val="18"/>
              </w:rPr>
              <w:t xml:space="preserve">Aucun système n'est à l'abri d'un incident. La vraie question : que se passe-t-il ensuite ? Chez EDEN : on coupe l'accès concerné, on prévient l'établissement, on explique par écrit. Sans attendre que cela se sache.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22 févr.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Je me méfie des éditeurs qui disent « chez nous, c'est sécurisé ». Personne ne peut promettre zéro incident. Ce qu'on peut promettre, c'est une façon de réagir.</w:t>
            </w:r>
          </w:p>
          <w:p>
            <w:pPr>
              <w:spacing w:after="30" w:before="30" w:line="250"/>
            </w:pPr>
            <w:r>
              <w:rPr>
                <w:sz w:val="18"/>
                <w:szCs w:val="18"/>
              </w:rPr>
              <w:t xml:space="preserve">Voici la mienne, écrite avant d'en avoir besoin.</w:t>
            </w:r>
          </w:p>
          <w:p>
            <w:pPr>
              <w:spacing w:after="30" w:before="30" w:line="250"/>
            </w:pPr>
            <w:r>
              <w:rPr>
                <w:sz w:val="18"/>
                <w:szCs w:val="18"/>
              </w:rPr>
              <w:t xml:space="preserve">Si une clé d'accès est compromise : elle est renouvelée immédiatement, l'ancienne cesse de fonctionner dans la seconde, et le journal permet de voir ce qui a été fait avec.</w:t>
            </w:r>
          </w:p>
          <w:p>
            <w:pPr>
              <w:spacing w:after="30" w:before="30" w:line="250"/>
            </w:pPr>
            <w:r>
              <w:rPr>
                <w:sz w:val="18"/>
                <w:szCs w:val="18"/>
              </w:rPr>
              <w:t xml:space="preserve">Si un compte se comporte de façon anormale : il peut être désactivé sur-le-champ.</w:t>
            </w:r>
          </w:p>
          <w:p>
            <w:pPr>
              <w:spacing w:after="30" w:before="30" w:line="250"/>
            </w:pPr>
            <w:r>
              <w:rPr>
                <w:sz w:val="18"/>
                <w:szCs w:val="18"/>
              </w:rPr>
              <w:t xml:space="preserve">Si un incident touche les données d'un établissement : il est prévenu par moi, rapidement, avec les faits connus, ce qui est en cours et ce qui reste à établir.</w:t>
            </w:r>
          </w:p>
          <w:p>
            <w:pPr>
              <w:spacing w:after="30" w:before="30" w:line="250"/>
            </w:pPr>
            <w:r>
              <w:rPr>
                <w:sz w:val="18"/>
                <w:szCs w:val="18"/>
              </w:rPr>
              <w:t xml:space="preserve">La loi demande de notifier les violations de données. Mais je ne le ferais pas seulement parce que la loi le demande. Un établissement qui apprend un incident par la rumeur ne refait jamais confiance.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23 févr.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203 car.</w:t>
            </w:r>
          </w:p>
        </w:tc>
        <w:tc>
          <w:tcPr>
            <w:tcW w:type="dxa" w:w="7133"/>
            <w:tcMar>
              <w:top w:type="dxa" w:w="50"/>
              <w:left w:type="dxa" w:w="100"/>
              <w:bottom w:type="dxa" w:w="50"/>
              <w:right w:type="dxa" w:w="100"/>
            </w:tcMar>
            <w:vAlign w:val="center"/>
          </w:tcPr>
          <w:p>
            <w:pPr>
              <w:spacing w:after="30" w:before="30" w:line="250"/>
            </w:pPr>
            <w:r>
              <w:rPr>
                <w:sz w:val="18"/>
                <w:szCs w:val="18"/>
              </w:rPr>
              <w:t xml:space="preserve">Trois réflexes prévus dans EDEN en cas de doute : renouveler la clé d'API (l'ancienne cesse aussitôt de fonctionner), désactiver un compte, consulter le journal pour savoir exactement ce qui s'est passé.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24 févr.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No system is immune to incidents. What matters is what happens next.</w:t>
            </w:r>
          </w:p>
          <w:p>
            <w:pPr>
              <w:spacing w:after="30" w:before="30" w:line="250"/>
            </w:pPr>
            <w:r>
              <w:rPr>
                <w:sz w:val="18"/>
                <w:szCs w:val="18"/>
              </w:rPr>
              <w:t xml:space="preserve">At EDEN, the response is written down before it is needed.</w:t>
            </w:r>
          </w:p>
          <w:p>
            <w:pPr>
              <w:spacing w:after="30" w:before="30" w:line="250"/>
            </w:pPr>
            <w:r>
              <w:rPr>
                <w:sz w:val="18"/>
                <w:szCs w:val="18"/>
              </w:rPr>
              <w:t xml:space="preserve">If an API key is exposed, it is rotated at once and the old key stops working immediately.</w:t>
            </w:r>
          </w:p>
          <w:p>
            <w:pPr>
              <w:spacing w:after="30" w:before="30" w:line="250"/>
            </w:pPr>
            <w:r>
              <w:rPr>
                <w:sz w:val="18"/>
                <w:szCs w:val="18"/>
              </w:rPr>
              <w:t xml:space="preserve">If an account behaves abnormally, it can be disabled on the spot.</w:t>
            </w:r>
          </w:p>
          <w:p>
            <w:pPr>
              <w:spacing w:after="30" w:before="30" w:line="250"/>
            </w:pPr>
            <w:r>
              <w:rPr>
                <w:sz w:val="18"/>
                <w:szCs w:val="18"/>
              </w:rPr>
              <w:t xml:space="preserve">If an incident affects a facility's data, the facility hears it from us first, with the known facts, what is being done, and what is still being established.</w:t>
            </w:r>
          </w:p>
          <w:p>
            <w:pPr>
              <w:spacing w:after="30" w:before="30" w:line="250"/>
            </w:pPr>
            <w:r>
              <w:rPr>
                <w:sz w:val="18"/>
                <w:szCs w:val="18"/>
              </w:rPr>
              <w:t xml:space="preserve">Cameroon's law requires data breaches to be notified. Beyond the law, it is simply how trust is kept.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25 févr.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193 car.</w:t>
            </w:r>
          </w:p>
        </w:tc>
        <w:tc>
          <w:tcPr>
            <w:tcW w:type="dxa" w:w="7133"/>
            <w:tcMar>
              <w:top w:type="dxa" w:w="50"/>
              <w:left w:type="dxa" w:w="100"/>
              <w:bottom w:type="dxa" w:w="50"/>
              <w:right w:type="dxa" w:w="100"/>
            </w:tcMar>
            <w:vAlign w:val="center"/>
          </w:tcPr>
          <w:p>
            <w:pPr>
              <w:spacing w:after="30" w:before="30" w:line="250"/>
            </w:pPr>
            <w:r>
              <w:rPr>
                <w:sz w:val="18"/>
                <w:szCs w:val="18"/>
              </w:rPr>
              <w:t xml:space="preserve">Établissements de santé : votre prestataire informatique vous a-t-il déjà expliqué ce qu'il ferait en cas de fuite de données ? Si la réponse est non, posez la question cette semaine. #Cameroun</w:t>
            </w:r>
          </w:p>
        </w:tc>
      </w:tr>
    </w:tbl>
    <w:p>
      <w:pPr>
        <w:spacing w:after="100" w:line="140" w:lineRule="exact"/>
      </w:pPr>
    </w:p>
    <w:p>
      <w:pPr>
        <w:pStyle w:val="Heading4"/>
        <w:keepNext/>
      </w:pPr>
      <w:r>
        <w:t xml:space="preserve">Semaine 73 — du 28 février au 5 mars 2028</w:t>
      </w:r>
      <w:r>
        <w:rPr>
          <w:b w:val="false"/>
          <w:bCs w:val="false"/>
          <w:color w:val="5B6577"/>
          <w:sz w:val="19"/>
          <w:szCs w:val="19"/>
        </w:rPr>
        <w:t xml:space="preserve">   Les droits du patient</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28 févr.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226 car.</w:t>
            </w:r>
          </w:p>
        </w:tc>
        <w:tc>
          <w:tcPr>
            <w:tcW w:type="dxa" w:w="7133"/>
            <w:tcMar>
              <w:top w:type="dxa" w:w="50"/>
              <w:left w:type="dxa" w:w="100"/>
              <w:bottom w:type="dxa" w:w="50"/>
              <w:right w:type="dxa" w:w="100"/>
            </w:tcMar>
            <w:vAlign w:val="center"/>
          </w:tcPr>
          <w:p>
            <w:pPr>
              <w:spacing w:after="30" w:before="30" w:line="250"/>
            </w:pPr>
            <w:r>
              <w:rPr>
                <w:sz w:val="18"/>
                <w:szCs w:val="18"/>
              </w:rPr>
              <w:t xml:space="preserve">Dans EDEN, le patient garde la main : il rattache lui-même son dossier, choisit le médecin avec qui il partage, modifie ou retire ce partage, et peut retirer un établissement de son compte. C'est son dossier. #Cameroun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29 févr.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On conçoit souvent les logiciels de santé pour les établissements, puisque ce sont eux qui paient. Le patient vient après.</w:t>
            </w:r>
          </w:p>
          <w:p>
            <w:pPr>
              <w:spacing w:after="30" w:before="30" w:line="250"/>
            </w:pPr>
            <w:r>
              <w:rPr>
                <w:sz w:val="18"/>
                <w:szCs w:val="18"/>
              </w:rPr>
              <w:t xml:space="preserve">J'ai essayé de faire l'inverse sur un point : le contrôle. Dans EDEN, c'est le patient qui tient les commandes de ce qui le concerne.</w:t>
            </w:r>
          </w:p>
          <w:p>
            <w:pPr>
              <w:spacing w:after="30" w:before="30" w:line="250"/>
            </w:pPr>
            <w:r>
              <w:rPr>
                <w:sz w:val="18"/>
                <w:szCs w:val="18"/>
              </w:rPr>
              <w:t xml:space="preserve">Il rattache lui-même son dossier, par un geste volontaire. Il décide de partager un résultat avec un médecin, et peut revenir sur cette décision. Il peut retirer un établissement de son compte : les résultats de cet établissement disparaissent alors de son compte, sans que rien ne soit effacé chez l'établissement.</w:t>
            </w:r>
          </w:p>
          <w:p>
            <w:pPr>
              <w:spacing w:after="30" w:before="30" w:line="250"/>
            </w:pPr>
            <w:r>
              <w:rPr>
                <w:sz w:val="18"/>
                <w:szCs w:val="18"/>
              </w:rPr>
              <w:t xml:space="preserve">Ces droits ne sont pas des options cachées. Ils sont dans le menu, à portée de main.</w:t>
            </w:r>
          </w:p>
          <w:p>
            <w:pPr>
              <w:spacing w:after="30" w:before="30" w:line="250"/>
            </w:pPr>
            <w:r>
              <w:rPr>
                <w:sz w:val="18"/>
                <w:szCs w:val="18"/>
              </w:rPr>
              <w:t xml:space="preserve">Cela me vaut parfois une remarque : « Et si le patient retire tout ? » Eh bien, il en a le droit. Un service qu'on garde par contrainte n'est pas un bon service.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1er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210 car.</w:t>
            </w:r>
          </w:p>
        </w:tc>
        <w:tc>
          <w:tcPr>
            <w:tcW w:type="dxa" w:w="7133"/>
            <w:tcMar>
              <w:top w:type="dxa" w:w="50"/>
              <w:left w:type="dxa" w:w="100"/>
              <w:bottom w:type="dxa" w:w="50"/>
              <w:right w:type="dxa" w:w="100"/>
            </w:tcMar>
            <w:vAlign w:val="center"/>
          </w:tcPr>
          <w:p>
            <w:pPr>
              <w:spacing w:after="30" w:before="30" w:line="250"/>
            </w:pPr>
            <w:r>
              <w:rPr>
                <w:sz w:val="18"/>
                <w:szCs w:val="18"/>
              </w:rPr>
              <w:t xml:space="preserve">« Mes établissements », dans le compte EDEN du patient : la liste des établissements rattachés, leur état (rattaché ou en attente), un bouton pour en ajouter un par son code court, un bouton pour en retirer 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 mars</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Ce que le patient peut faire dans son compte EDEN.</w:t>
            </w:r>
          </w:p>
          <w:p>
            <w:pPr>
              <w:spacing w:after="30" w:before="30" w:line="250"/>
            </w:pPr>
            <w:r>
              <w:rPr>
                <w:sz w:val="18"/>
                <w:szCs w:val="18"/>
              </w:rPr>
              <w:t xml:space="preserve">Rattacher un dossier, en scannant un QR code ou en saisissant un code court.</w:t>
            </w:r>
          </w:p>
          <w:p>
            <w:pPr>
              <w:spacing w:after="30" w:before="30" w:line="250"/>
            </w:pPr>
            <w:r>
              <w:rPr>
                <w:sz w:val="18"/>
                <w:szCs w:val="18"/>
              </w:rPr>
              <w:t xml:space="preserve">Consulter ses résultats et ses factures, établissement par établissement.</w:t>
            </w:r>
          </w:p>
          <w:p>
            <w:pPr>
              <w:spacing w:after="30" w:before="30" w:line="250"/>
            </w:pPr>
            <w:r>
              <w:rPr>
                <w:sz w:val="18"/>
                <w:szCs w:val="18"/>
              </w:rPr>
              <w:t xml:space="preserve">Partager un résultat avec un médecin, modifier ou retirer ce partage.</w:t>
            </w:r>
          </w:p>
          <w:p>
            <w:pPr>
              <w:spacing w:after="30" w:before="30" w:line="250"/>
            </w:pPr>
            <w:r>
              <w:rPr>
                <w:sz w:val="18"/>
                <w:szCs w:val="18"/>
              </w:rPr>
              <w:t xml:space="preserve">Retirer un établissement de son compte.</w:t>
            </w:r>
          </w:p>
          <w:p>
            <w:pPr>
              <w:spacing w:after="30" w:before="30" w:line="250"/>
            </w:pPr>
            <w:r>
              <w:rPr>
                <w:sz w:val="18"/>
                <w:szCs w:val="18"/>
              </w:rPr>
              <w:t xml:space="preserve">Mettre à jour ses informations personnelles.</w:t>
            </w:r>
          </w:p>
          <w:p>
            <w:pPr>
              <w:spacing w:after="30" w:before="30" w:line="250"/>
            </w:pPr>
            <w:r>
              <w:rPr>
                <w:sz w:val="18"/>
                <w:szCs w:val="18"/>
              </w:rPr>
              <w:t xml:space="preserve">Pour un établissement, proposer un outil qui respecte ces droits est un argument de confiance auprès de ses patients.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3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206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In EDEN, the patient stays in control: they link their own record, choose which doctor to share with, edit or withdraw that share, and can remove a facility from their account. It is their record. #Cameroon</w:t>
            </w:r>
          </w:p>
        </w:tc>
      </w:tr>
    </w:tbl>
    <w:p>
      <w:pPr>
        <w:spacing w:after="100" w:line="140" w:lineRule="exact"/>
      </w:pPr>
    </w:p>
    <w:p>
      <w:pPr>
        <w:pStyle w:val="Heading4"/>
        <w:keepNext/>
      </w:pPr>
      <w:r>
        <w:t xml:space="preserve">Semaine 74 — du 6 au 12 mars 2028</w:t>
      </w:r>
      <w:r>
        <w:rPr>
          <w:b w:val="false"/>
          <w:bCs w:val="false"/>
          <w:color w:val="5B6577"/>
          <w:sz w:val="19"/>
          <w:szCs w:val="19"/>
        </w:rPr>
        <w:t xml:space="preserve">   Du temps rendu</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6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236 car.</w:t>
            </w:r>
          </w:p>
        </w:tc>
        <w:tc>
          <w:tcPr>
            <w:tcW w:type="dxa" w:w="7133"/>
            <w:tcMar>
              <w:top w:type="dxa" w:w="50"/>
              <w:left w:type="dxa" w:w="100"/>
              <w:bottom w:type="dxa" w:w="50"/>
              <w:right w:type="dxa" w:w="100"/>
            </w:tcMar>
            <w:vAlign w:val="center"/>
          </w:tcPr>
          <w:p>
            <w:pPr>
              <w:spacing w:after="30" w:before="30" w:line="250"/>
            </w:pPr>
            <w:r>
              <w:rPr>
                <w:sz w:val="18"/>
                <w:szCs w:val="18"/>
              </w:rPr>
              <w:t xml:space="preserve">Mercredi 8 mars. Demandez aux femmes qui tiennent les accueils et les laboratoires ce qu'elles feraient d'une heure de plus par jour. Un bon outil se juge à cette heure-là. Cette semaine aussi : Journée mondiale du rein (9 mars). #8Mars</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7 mars</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L'an dernier, le 8 mars, je parlais de celles qui font tourner les établissements sans figurer sur les organigrammes. Cette année, je veux parler de ce qu'on leur doit : du temps.</w:t>
            </w:r>
          </w:p>
          <w:p>
            <w:pPr>
              <w:spacing w:after="30" w:before="30" w:line="250"/>
            </w:pPr>
            <w:r>
              <w:rPr>
                <w:sz w:val="18"/>
                <w:szCs w:val="18"/>
              </w:rPr>
              <w:t xml:space="preserve">Dans beaucoup d'établissements, une part de la journée de l'accueil part dans des tâches que personne n'a choisies : chercher une enveloppe, rappeler un patient, recopier un numéro.</w:t>
            </w:r>
          </w:p>
          <w:p>
            <w:pPr>
              <w:spacing w:after="30" w:before="30" w:line="250"/>
            </w:pPr>
            <w:r>
              <w:rPr>
                <w:sz w:val="18"/>
                <w:szCs w:val="18"/>
              </w:rPr>
              <w:t xml:space="preserve">Ce temps-là n'est pas du soin, ni de l'écoute. C'est de la friction.</w:t>
            </w:r>
          </w:p>
          <w:p>
            <w:pPr>
              <w:spacing w:after="30" w:before="30" w:line="250"/>
            </w:pPr>
            <w:r>
              <w:rPr>
                <w:sz w:val="18"/>
                <w:szCs w:val="18"/>
              </w:rPr>
              <w:t xml:space="preserve">Quand un établissement adopte la remise en ligne des résultats, la question à se poser n'est pas « combien de postes peut-on supprimer ? ». C'est « que fait-on du temps rendu ? ». Mieux accueillir. Mieux expliquer. Rentrer chez soi à l'heure.</w:t>
            </w:r>
          </w:p>
          <w:p>
            <w:pPr>
              <w:spacing w:after="30" w:before="30" w:line="250"/>
            </w:pPr>
            <w:r>
              <w:rPr>
                <w:sz w:val="18"/>
                <w:szCs w:val="18"/>
              </w:rPr>
              <w:t xml:space="preserve">Cette semaine marque aussi la Journée mondiale du rein. Les bilans rénaux se répètent et se comparent : une raison de plus de ne pas les éparpiller.</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8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188 car.</w:t>
            </w:r>
          </w:p>
        </w:tc>
        <w:tc>
          <w:tcPr>
            <w:tcW w:type="dxa" w:w="7133"/>
            <w:tcMar>
              <w:top w:type="dxa" w:w="50"/>
              <w:left w:type="dxa" w:w="100"/>
              <w:bottom w:type="dxa" w:w="50"/>
              <w:right w:type="dxa" w:w="100"/>
            </w:tcMar>
            <w:vAlign w:val="center"/>
          </w:tcPr>
          <w:p>
            <w:pPr>
              <w:spacing w:after="30" w:before="30" w:line="250"/>
            </w:pPr>
            <w:r>
              <w:rPr>
                <w:sz w:val="18"/>
                <w:szCs w:val="18"/>
              </w:rPr>
              <w:t xml:space="preserve">Un indicateur simple à suivre après la mise en service d'EDEN : le nombre d'appels quotidiens à l'accueil pour savoir si un résultat est prêt. S'il baisse, c'est du temps rendu à l'équipe.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9 mars</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Journée internationale des droits des femmes.</w:t>
            </w:r>
          </w:p>
          <w:p>
            <w:pPr>
              <w:spacing w:after="30" w:before="30" w:line="250"/>
            </w:pPr>
            <w:r>
              <w:rPr>
                <w:sz w:val="18"/>
                <w:szCs w:val="18"/>
              </w:rPr>
              <w:t xml:space="preserve">Dans les accueils et les laboratoires du Cameroun, les femmes sont majoritaires, et leur charge de travail est rarement mesurée.</w:t>
            </w:r>
          </w:p>
          <w:p>
            <w:pPr>
              <w:spacing w:after="30" w:before="30" w:line="250"/>
            </w:pPr>
            <w:r>
              <w:rPr>
                <w:sz w:val="18"/>
                <w:szCs w:val="18"/>
              </w:rPr>
              <w:t xml:space="preserve">EDEN s'engage sur un principe : chaque fonction doit retirer plus de travail qu'elle n'en ajoute.</w:t>
            </w:r>
          </w:p>
          <w:p>
            <w:pPr>
              <w:spacing w:after="30" w:before="30" w:line="250"/>
            </w:pPr>
            <w:r>
              <w:rPr>
                <w:sz w:val="18"/>
                <w:szCs w:val="18"/>
              </w:rPr>
              <w:t xml:space="preserve">Moins d'enveloppes à préparer, moins d'appels à prendre, moins de recherches dans les archives.</w:t>
            </w:r>
          </w:p>
          <w:p>
            <w:pPr>
              <w:spacing w:after="30" w:before="30" w:line="250"/>
            </w:pPr>
            <w:r>
              <w:rPr>
                <w:sz w:val="18"/>
                <w:szCs w:val="18"/>
              </w:rPr>
              <w:t xml:space="preserve">À toutes les professionnelles de santé : bonne journée du 8 mars. Et si l'outil ne tient pas cette promesse chez vous, dites-le-nous.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10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183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8 March. Ask the women who run front desks and labs what they would do with one more hour a day. A good tool is measured by that hour. Also this week: World Kidney Day. #IWD #Cameroon</w:t>
            </w:r>
          </w:p>
        </w:tc>
      </w:tr>
    </w:tbl>
    <w:p>
      <w:pPr>
        <w:spacing w:after="100" w:line="140" w:lineRule="exact"/>
      </w:pPr>
    </w:p>
    <w:p>
      <w:pPr>
        <w:pStyle w:val="Heading4"/>
        <w:keepNext/>
      </w:pPr>
      <w:r>
        <w:t xml:space="preserve">Semaine 75 — du 13 au 19 mars 2028</w:t>
      </w:r>
      <w:r>
        <w:rPr>
          <w:b w:val="false"/>
          <w:bCs w:val="false"/>
          <w:color w:val="5B6577"/>
          <w:sz w:val="19"/>
          <w:szCs w:val="19"/>
        </w:rPr>
        <w:t xml:space="preserve">   Vos données restent chez vous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13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221 car.</w:t>
            </w:r>
          </w:p>
        </w:tc>
        <w:tc>
          <w:tcPr>
            <w:tcW w:type="dxa" w:w="7133"/>
            <w:tcMar>
              <w:top w:type="dxa" w:w="50"/>
              <w:left w:type="dxa" w:w="100"/>
              <w:bottom w:type="dxa" w:w="50"/>
              <w:right w:type="dxa" w:w="100"/>
            </w:tcMar>
            <w:vAlign w:val="center"/>
          </w:tcPr>
          <w:p>
            <w:pPr>
              <w:spacing w:after="30" w:before="30" w:line="250"/>
            </w:pPr>
            <w:r>
              <w:rPr>
                <w:sz w:val="18"/>
                <w:szCs w:val="18"/>
              </w:rPr>
              <w:t xml:space="preserve">Ce que vous envoyez à EDEN vient de votre logiciel, et y reste. EDEN en reçoit une copie pour la remettre au patient. Si vous arrêtez demain, vous n'avez rien perdu : vos données sont toujours chez vous. #Cameroun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14 mars</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Une crainte légitime avant de s'abonner à un service en ligne : « Et si je veux partir ? Et si le fournisseur disparaît ? »</w:t>
            </w:r>
          </w:p>
          <w:p>
            <w:pPr>
              <w:spacing w:after="30" w:before="30" w:line="250"/>
            </w:pPr>
            <w:r>
              <w:rPr>
                <w:sz w:val="18"/>
                <w:szCs w:val="18"/>
              </w:rPr>
              <w:t xml:space="preserve">Pour EDEN, la réponse tient à l'architecture. Vos résultats naissent dans votre logiciel de laboratoire ou de gestion. Ils y restent. EDEN n'en reçoit qu'une copie, pour une seule tâche : la remettre au patient.</w:t>
            </w:r>
          </w:p>
          <w:p>
            <w:pPr>
              <w:spacing w:after="30" w:before="30" w:line="250"/>
            </w:pPr>
            <w:r>
              <w:rPr>
                <w:sz w:val="18"/>
                <w:szCs w:val="18"/>
              </w:rPr>
              <w:t xml:space="preserve">Vous ne dépendez donc pas d'EDEN pour travailler. Si le service s'arrête, vous continuez à produire, valider et imprimer vos résultats comme avant.</w:t>
            </w:r>
          </w:p>
          <w:p>
            <w:pPr>
              <w:spacing w:after="30" w:before="30" w:line="250"/>
            </w:pPr>
            <w:r>
              <w:rPr>
                <w:sz w:val="18"/>
                <w:szCs w:val="18"/>
              </w:rPr>
              <w:t xml:space="preserve">Et si vous décidez de partir, votre espace peut être supprimé : données reçues, rattachements, QR codes. Les comptes des patients, eux, leur appartiennent et restent les leurs.</w:t>
            </w:r>
          </w:p>
          <w:p>
            <w:pPr>
              <w:spacing w:after="30" w:before="30" w:line="250"/>
            </w:pPr>
            <w:r>
              <w:rPr>
                <w:sz w:val="18"/>
                <w:szCs w:val="18"/>
              </w:rPr>
              <w:t xml:space="preserve">Je préfère qu'un établissement reste parce qu'il y trouve son compte, pas parce qu'il est prisonnier. La réversibilité fait partie du contrat.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15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197 car.</w:t>
            </w:r>
          </w:p>
        </w:tc>
        <w:tc>
          <w:tcPr>
            <w:tcW w:type="dxa" w:w="7133"/>
            <w:tcMar>
              <w:top w:type="dxa" w:w="50"/>
              <w:left w:type="dxa" w:w="100"/>
              <w:bottom w:type="dxa" w:w="50"/>
              <w:right w:type="dxa" w:w="100"/>
            </w:tcMar>
            <w:vAlign w:val="center"/>
          </w:tcPr>
          <w:p>
            <w:pPr>
              <w:spacing w:after="30" w:before="30" w:line="250"/>
            </w:pPr>
            <w:r>
              <w:rPr>
                <w:sz w:val="18"/>
                <w:szCs w:val="18"/>
              </w:rPr>
              <w:t xml:space="preserve">Si un établissement quitte EDEN, son espace est supprimé : données reçues, rattachements, QR codes. La suppression est inscrite au journal. Les patients conservent leur compte, qui leur appartient.</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16 mars</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Réversibilité : ce qui se passe si vous arrêtez.</w:t>
            </w:r>
          </w:p>
          <w:p>
            <w:pPr>
              <w:spacing w:after="30" w:before="30" w:line="250"/>
            </w:pPr>
            <w:r>
              <w:rPr>
                <w:sz w:val="18"/>
                <w:szCs w:val="18"/>
              </w:rPr>
              <w:t xml:space="preserve">Vos données d'origine sont dans votre logiciel. Elles n'en ont jamais bougé.</w:t>
            </w:r>
          </w:p>
          <w:p>
            <w:pPr>
              <w:spacing w:after="30" w:before="30" w:line="250"/>
            </w:pPr>
            <w:r>
              <w:rPr>
                <w:sz w:val="18"/>
                <w:szCs w:val="18"/>
              </w:rPr>
              <w:t xml:space="preserve">EDEN détient une copie des résultats et factures que vous avez choisi de publier.</w:t>
            </w:r>
          </w:p>
          <w:p>
            <w:pPr>
              <w:spacing w:after="30" w:before="30" w:line="250"/>
            </w:pPr>
            <w:r>
              <w:rPr>
                <w:sz w:val="18"/>
                <w:szCs w:val="18"/>
              </w:rPr>
              <w:t xml:space="preserve">À la fin du contrat, cette copie est supprimée, avec les rattachements et les QR codes de votre établissement.</w:t>
            </w:r>
          </w:p>
          <w:p>
            <w:pPr>
              <w:spacing w:after="30" w:before="30" w:line="250"/>
            </w:pPr>
            <w:r>
              <w:rPr>
                <w:sz w:val="18"/>
                <w:szCs w:val="18"/>
              </w:rPr>
              <w:t xml:space="preserve">Les comptes des patients restent les leurs.</w:t>
            </w:r>
          </w:p>
          <w:p>
            <w:pPr>
              <w:spacing w:after="30" w:before="30" w:line="250"/>
            </w:pPr>
            <w:r>
              <w:rPr>
                <w:sz w:val="18"/>
                <w:szCs w:val="18"/>
              </w:rPr>
              <w:t xml:space="preserve">Ces points figurent dans l'accord que nous signons avec vous. Aucun engagement de durée ne vous retient au-delà de la période payée.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17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201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What you send to EDEN comes from your own software, and stays there. EDEN receives a copy to deliver to the patient. If you leave tomorrow, you have lost nothing: your data is still with you. #Cameroon</w:t>
            </w:r>
          </w:p>
        </w:tc>
      </w:tr>
    </w:tbl>
    <w:p>
      <w:pPr>
        <w:spacing w:after="100" w:line="140" w:lineRule="exact"/>
      </w:pPr>
    </w:p>
    <w:p>
      <w:pPr>
        <w:pStyle w:val="Heading4"/>
        <w:keepNext/>
      </w:pPr>
      <w:r>
        <w:t xml:space="preserve">Semaine 76 — du 20 au 26 mars 2028</w:t>
      </w:r>
      <w:r>
        <w:rPr>
          <w:b w:val="false"/>
          <w:bCs w:val="false"/>
          <w:color w:val="5B6577"/>
          <w:sz w:val="19"/>
          <w:szCs w:val="19"/>
        </w:rPr>
        <w:t xml:space="preserve">   Le suivi, une affaire de continuité</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20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214 car.</w:t>
            </w:r>
          </w:p>
        </w:tc>
        <w:tc>
          <w:tcPr>
            <w:tcW w:type="dxa" w:w="7133"/>
            <w:tcMar>
              <w:top w:type="dxa" w:w="50"/>
              <w:left w:type="dxa" w:w="100"/>
              <w:bottom w:type="dxa" w:w="50"/>
              <w:right w:type="dxa" w:w="100"/>
            </w:tcMar>
            <w:vAlign w:val="center"/>
          </w:tcPr>
          <w:p>
            <w:pPr>
              <w:spacing w:after="30" w:before="30" w:line="250"/>
            </w:pPr>
            <w:r>
              <w:rPr>
                <w:sz w:val="18"/>
                <w:szCs w:val="18"/>
              </w:rPr>
              <w:t xml:space="preserve">Vendredi 24 mars, Journée mondiale de lutte contre la tuberculose. Un traitement long se gagne par la régularité : des contrôles répétés, des résultats qui arrivent, un patient qui ne décroche pas. #Cameroun #Santé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21 mars</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Les maladies qui demandent un traitement long ont un ennemi commun : l'usure. Le patient se lasse des trajets, des attentes, des contrôles. Un jour, il ne revient pas.</w:t>
            </w:r>
          </w:p>
          <w:p>
            <w:pPr>
              <w:spacing w:after="30" w:before="30" w:line="250"/>
            </w:pPr>
            <w:r>
              <w:rPr>
                <w:sz w:val="18"/>
                <w:szCs w:val="18"/>
              </w:rPr>
              <w:t xml:space="preserve">Les programmes de santé le savent et se battent pour garder le lien.</w:t>
            </w:r>
          </w:p>
          <w:p>
            <w:pPr>
              <w:spacing w:after="30" w:before="30" w:line="250"/>
            </w:pPr>
            <w:r>
              <w:rPr>
                <w:sz w:val="18"/>
                <w:szCs w:val="18"/>
              </w:rPr>
              <w:t xml:space="preserve">Je n'ai aucune compétence médicale sur ces sujets. J'observe seulement, de ma place, qu'une partie de cette usure tient à la logistique : venir pour un prélèvement, revenir pour le résultat, revenir pour la consultation.</w:t>
            </w:r>
          </w:p>
          <w:p>
            <w:pPr>
              <w:spacing w:after="30" w:before="30" w:line="250"/>
            </w:pPr>
            <w:r>
              <w:rPr>
                <w:sz w:val="18"/>
                <w:szCs w:val="18"/>
              </w:rPr>
              <w:t xml:space="preserve">Chaque trajet supprimé est une occasion de moins de décrocher.</w:t>
            </w:r>
          </w:p>
          <w:p>
            <w:pPr>
              <w:spacing w:after="30" w:before="30" w:line="250"/>
            </w:pPr>
            <w:r>
              <w:rPr>
                <w:sz w:val="18"/>
                <w:szCs w:val="18"/>
              </w:rPr>
              <w:t xml:space="preserve">En cette semaine de lutte contre la tuberculose, c'est tout ce que je peux apporter : l'idée que la simplicité du circuit est, elle aussi, une forme de soin. Aux équipes de terrain qui accompagnent ces patients pendant des mois : respect.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22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216 car.</w:t>
            </w:r>
          </w:p>
        </w:tc>
        <w:tc>
          <w:tcPr>
            <w:tcW w:type="dxa" w:w="7133"/>
            <w:tcMar>
              <w:top w:type="dxa" w:w="50"/>
              <w:left w:type="dxa" w:w="100"/>
              <w:bottom w:type="dxa" w:w="50"/>
              <w:right w:type="dxa" w:w="100"/>
            </w:tcMar>
            <w:vAlign w:val="center"/>
          </w:tcPr>
          <w:p>
            <w:pPr>
              <w:spacing w:after="30" w:before="30" w:line="250"/>
            </w:pPr>
            <w:r>
              <w:rPr>
                <w:sz w:val="18"/>
                <w:szCs w:val="18"/>
              </w:rPr>
              <w:t xml:space="preserve">Dans le compte EDEN du patient, les contrôles successifs se rangent par date. Le patient voit qu'il avance dans son suivi, et le médecin retrouve la série sans demander les anciennes feuilles.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23 mars</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World Tuberculosis Day, 24 March.</w:t>
            </w:r>
          </w:p>
          <w:p>
            <w:pPr>
              <w:spacing w:after="30" w:before="30" w:line="250"/>
            </w:pPr>
            <w:r>
              <w:rPr>
                <w:sz w:val="18"/>
                <w:szCs w:val="18"/>
              </w:rPr>
              <w:t xml:space="preserve">Long treatments are won through consistency: repeated check-ups, results that arrive, patients who stay engaged.</w:t>
            </w:r>
          </w:p>
          <w:p>
            <w:pPr>
              <w:spacing w:after="30" w:before="30" w:line="250"/>
            </w:pPr>
            <w:r>
              <w:rPr>
                <w:sz w:val="18"/>
                <w:szCs w:val="18"/>
              </w:rPr>
              <w:t xml:space="preserve">Part of what wears patients down is logistics. One trip for the sample, one for the result, one for the consultation.</w:t>
            </w:r>
          </w:p>
          <w:p>
            <w:pPr>
              <w:spacing w:after="30" w:before="30" w:line="250"/>
            </w:pPr>
            <w:r>
              <w:rPr>
                <w:sz w:val="18"/>
                <w:szCs w:val="18"/>
              </w:rPr>
              <w:t xml:space="preserve">EDEN removes the trip for the result. Follow-up tests appear in the patient's account, in date order, ready to show the doctor.</w:t>
            </w:r>
          </w:p>
          <w:p>
            <w:pPr>
              <w:spacing w:after="30" w:before="30" w:line="250"/>
            </w:pPr>
            <w:r>
              <w:rPr>
                <w:sz w:val="18"/>
                <w:szCs w:val="18"/>
              </w:rPr>
              <w:t xml:space="preserve">It is a small contribution next to the work of the field teams who support these patients for months. To them: respect.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24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160 car.</w:t>
            </w:r>
          </w:p>
        </w:tc>
        <w:tc>
          <w:tcPr>
            <w:tcW w:type="dxa" w:w="7133"/>
            <w:tcMar>
              <w:top w:type="dxa" w:w="50"/>
              <w:left w:type="dxa" w:w="100"/>
              <w:bottom w:type="dxa" w:w="50"/>
              <w:right w:type="dxa" w:w="100"/>
            </w:tcMar>
            <w:vAlign w:val="center"/>
          </w:tcPr>
          <w:p>
            <w:pPr>
              <w:spacing w:after="30" w:before="30" w:line="250"/>
            </w:pPr>
            <w:r>
              <w:rPr>
                <w:sz w:val="18"/>
                <w:szCs w:val="18"/>
              </w:rPr>
              <w:t xml:space="preserve">Soignants : sur un traitement long, à quelle étape perdez-vous le plus de patients ? Le prélèvement, le résultat, la consultation de contrôle ? #Cameroun #Santé</w:t>
            </w:r>
          </w:p>
        </w:tc>
      </w:tr>
    </w:tbl>
    <w:p>
      <w:pPr>
        <w:spacing w:after="100" w:line="140" w:lineRule="exact"/>
      </w:pPr>
    </w:p>
    <w:p>
      <w:pPr>
        <w:pStyle w:val="Heading4"/>
        <w:keepNext/>
      </w:pPr>
      <w:r>
        <w:t xml:space="preserve">Semaine 77 — du 27 mars au 2 avril 2028</w:t>
      </w:r>
      <w:r>
        <w:rPr>
          <w:b w:val="false"/>
          <w:bCs w:val="false"/>
          <w:color w:val="5B6577"/>
          <w:sz w:val="19"/>
          <w:szCs w:val="19"/>
        </w:rPr>
        <w:t xml:space="preserve">   Ce qu'EDEN ne fait pas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27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226 car.</w:t>
            </w:r>
          </w:p>
        </w:tc>
        <w:tc>
          <w:tcPr>
            <w:tcW w:type="dxa" w:w="7133"/>
            <w:tcMar>
              <w:top w:type="dxa" w:w="50"/>
              <w:left w:type="dxa" w:w="100"/>
              <w:bottom w:type="dxa" w:w="50"/>
              <w:right w:type="dxa" w:w="100"/>
            </w:tcMar>
            <w:vAlign w:val="center"/>
          </w:tcPr>
          <w:p>
            <w:pPr>
              <w:spacing w:after="30" w:before="30" w:line="250"/>
            </w:pPr>
            <w:r>
              <w:rPr>
                <w:sz w:val="18"/>
                <w:szCs w:val="18"/>
              </w:rPr>
              <w:t xml:space="preserve">Soyons clairs. EDEN ne fait pas de téléconsultation, ne prend pas de rendez-vous, ne remplace pas votre logiciel de laboratoire et n'interprète aucun résultat. Il remet les résultats et les factures. Il le fait bien.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28 mars</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Je refuse régulièrement des demandes, et je crois que c'est sain.</w:t>
            </w:r>
          </w:p>
          <w:p>
            <w:pPr>
              <w:spacing w:after="30" w:before="30" w:line="250"/>
            </w:pPr>
            <w:r>
              <w:rPr>
                <w:sz w:val="18"/>
                <w:szCs w:val="18"/>
              </w:rPr>
              <w:t xml:space="preserve">« Pouvez-vous ajouter la prise de rendez-vous ? » « Et la téléconsultation ? » « Et la gestion du stock de réactifs ? » Chaque demande est légitime. Chacune est un autre métier.</w:t>
            </w:r>
          </w:p>
          <w:p>
            <w:pPr>
              <w:spacing w:after="30" w:before="30" w:line="250"/>
            </w:pPr>
            <w:r>
              <w:rPr>
                <w:sz w:val="18"/>
                <w:szCs w:val="18"/>
              </w:rPr>
              <w:t xml:space="preserve">EDEN fait une chose : remettre au patient ses résultats et ses factures, depuis n'importe quel établissement, et lui permettre de les partager avec son médecin.</w:t>
            </w:r>
          </w:p>
          <w:p>
            <w:pPr>
              <w:spacing w:after="30" w:before="30" w:line="250"/>
            </w:pPr>
            <w:r>
              <w:rPr>
                <w:sz w:val="18"/>
                <w:szCs w:val="18"/>
              </w:rPr>
              <w:t xml:space="preserve">Il ne remplace pas le logiciel du laboratoire. Il ne pose aucun diagnostic. Il ne stocke pas les images de radiologie. Il n'envoie pas de SMS.</w:t>
            </w:r>
          </w:p>
          <w:p>
            <w:pPr>
              <w:spacing w:after="30" w:before="30" w:line="250"/>
            </w:pPr>
            <w:r>
              <w:rPr>
                <w:sz w:val="18"/>
                <w:szCs w:val="18"/>
              </w:rPr>
              <w:t xml:space="preserve">Je préfère le dire avant la signature qu'après. Un établissement déçu par une promesse floue ne recommande personne. Un établissement qui a eu exactement ce qu'on lui avait annoncé en parle autour de lui.</w:t>
            </w:r>
          </w:p>
          <w:p>
            <w:pPr>
              <w:spacing w:after="30" w:before="30" w:line="250"/>
            </w:pPr>
            <w:r>
              <w:rPr>
                <w:sz w:val="18"/>
                <w:szCs w:val="18"/>
              </w:rPr>
              <w:t xml:space="preserve">Faire peu et le faire bien : c'est une stratégie, pas un manque d'ambition.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29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211 car.</w:t>
            </w:r>
          </w:p>
        </w:tc>
        <w:tc>
          <w:tcPr>
            <w:tcW w:type="dxa" w:w="7133"/>
            <w:tcMar>
              <w:top w:type="dxa" w:w="50"/>
              <w:left w:type="dxa" w:w="100"/>
              <w:bottom w:type="dxa" w:w="50"/>
              <w:right w:type="dxa" w:w="100"/>
            </w:tcMar>
            <w:vAlign w:val="center"/>
          </w:tcPr>
          <w:p>
            <w:pPr>
              <w:spacing w:after="30" w:before="30" w:line="250"/>
            </w:pPr>
            <w:r>
              <w:rPr>
                <w:sz w:val="18"/>
                <w:szCs w:val="18"/>
              </w:rPr>
              <w:t xml:space="preserve">EDEN complète ce que vous avez déjà. Votre logiciel produit et valide les résultats. Votre système d'imagerie garde les images. EDEN se charge du dernier mètre : remettre le résultat au patient, puis au médecin.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30 mars</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Ce qu'EDEN fait, et ce qu'il ne fait pas.</w:t>
            </w:r>
          </w:p>
          <w:p>
            <w:pPr>
              <w:spacing w:after="30" w:before="30" w:line="250"/>
            </w:pPr>
            <w:r>
              <w:rPr>
                <w:sz w:val="18"/>
                <w:szCs w:val="18"/>
              </w:rPr>
              <w:t xml:space="preserve">Il fait : la remise en ligne des résultats de laboratoire, d'imagerie et d'exploration, et des factures ; le rattachement par QR code ; le partage avec un médecin ; l'administration par établissement ; le journal des opérations.</w:t>
            </w:r>
          </w:p>
          <w:p>
            <w:pPr>
              <w:spacing w:after="30" w:before="30" w:line="250"/>
            </w:pPr>
            <w:r>
              <w:rPr>
                <w:sz w:val="18"/>
                <w:szCs w:val="18"/>
              </w:rPr>
              <w:t xml:space="preserve">Il ne fait pas : la téléconsultation, la prise de rendez-vous, la gestion du laboratoire, l'archivage des images, l'interprétation médicale.</w:t>
            </w:r>
          </w:p>
          <w:p>
            <w:pPr>
              <w:spacing w:after="30" w:before="30" w:line="250"/>
            </w:pPr>
            <w:r>
              <w:rPr>
                <w:sz w:val="18"/>
                <w:szCs w:val="18"/>
              </w:rPr>
              <w:t xml:space="preserve">Si vous cherchez un outil pour ces besoins, nous vous le dirons franchement, et nous vous orienterons si nous le pouvons.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31 mars</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201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To be clear: EDEN does not do teleconsultation, book appointments, replace your lab software or interpret results. It delivers results and invoices to patients. It does that well. #Cameroon #HealthTech</w:t>
            </w:r>
          </w:p>
        </w:tc>
      </w:tr>
    </w:tbl>
    <w:p>
      <w:pPr>
        <w:spacing w:after="100" w:line="140" w:lineRule="exact"/>
      </w:pPr>
    </w:p>
    <w:p>
      <w:pPr>
        <w:pStyle w:val="Heading4"/>
        <w:keepNext/>
      </w:pPr>
      <w:r>
        <w:t xml:space="preserve">Semaine 78 — du 3 au 9 avril 2028</w:t>
      </w:r>
      <w:r>
        <w:rPr>
          <w:b w:val="false"/>
          <w:bCs w:val="false"/>
          <w:color w:val="5B6577"/>
          <w:sz w:val="19"/>
          <w:szCs w:val="19"/>
        </w:rPr>
        <w:t xml:space="preserve">   Dix-huit mois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3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211 car.</w:t>
            </w:r>
          </w:p>
        </w:tc>
        <w:tc>
          <w:tcPr>
            <w:tcW w:type="dxa" w:w="7133"/>
            <w:tcMar>
              <w:top w:type="dxa" w:w="50"/>
              <w:left w:type="dxa" w:w="100"/>
              <w:bottom w:type="dxa" w:w="50"/>
              <w:right w:type="dxa" w:w="100"/>
            </w:tcMar>
            <w:vAlign w:val="center"/>
          </w:tcPr>
          <w:p>
            <w:pPr>
              <w:spacing w:after="30" w:before="30" w:line="250"/>
            </w:pPr>
            <w:r>
              <w:rPr>
                <w:sz w:val="18"/>
                <w:szCs w:val="18"/>
              </w:rPr>
              <w:t xml:space="preserve">Cette semaine, Journée mondiale de la santé (7 avril). Dix-huit mois d'EDEN, et une certitude renforcée : la confiance se gagne établissement par établissement, résultat après résultat. #JournéeMondialeDeLaSanté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4 avr.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p>
            <w:pPr>
              <w:spacing w:after="30" w:before="30" w:line="250"/>
            </w:pPr>
            <w:r>
              <w:rPr>
                <w:b/>
                <w:bCs/>
                <w:sz w:val="18"/>
                <w:szCs w:val="18"/>
              </w:rPr>
              <w:t xml:space="preserve">À vérifier</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Dix-huit mois. Le point, comme promis, avec les chiffres.</w:t>
            </w:r>
          </w:p>
          <w:p>
            <w:pPr>
              <w:spacing w:after="30" w:before="30" w:line="250"/>
            </w:pPr>
            <w:r>
              <w:rPr>
                <w:sz w:val="18"/>
                <w:szCs w:val="18"/>
              </w:rPr>
              <w:t xml:space="preserve">Établissements utilisateurs : [NOMBRE], dans [NOMBRE] villes. Patients rattachés : [NOMBRE]. Résultats publiés : [NOMBRE].</w:t>
            </w:r>
          </w:p>
          <w:p>
            <w:pPr>
              <w:spacing w:after="30" w:before="30" w:line="250"/>
            </w:pPr>
            <w:r>
              <w:rPr>
                <w:sz w:val="18"/>
                <w:szCs w:val="18"/>
              </w:rPr>
              <w:t xml:space="preserve">Le changement le plus important depuis le dernier bilan : [VOTRE CONSTAT].</w:t>
            </w:r>
          </w:p>
          <w:p>
            <w:pPr>
              <w:spacing w:after="30" w:before="30" w:line="250"/>
            </w:pPr>
            <w:r>
              <w:rPr>
                <w:sz w:val="18"/>
                <w:szCs w:val="18"/>
              </w:rPr>
              <w:t xml:space="preserve">L'erreur que je ne referais pas : [VOTRE LEÇON].</w:t>
            </w:r>
          </w:p>
          <w:p>
            <w:pPr>
              <w:spacing w:after="30" w:before="30" w:line="250"/>
            </w:pPr>
            <w:r>
              <w:rPr>
                <w:sz w:val="18"/>
                <w:szCs w:val="18"/>
              </w:rPr>
              <w:t xml:space="preserve">Ce que les établissements me demandent le plus aujourd'hui : [LEUR DEMANDE].</w:t>
            </w:r>
          </w:p>
          <w:p>
            <w:pPr>
              <w:spacing w:after="30" w:before="30" w:line="250"/>
            </w:pPr>
            <w:r>
              <w:rPr>
                <w:sz w:val="18"/>
                <w:szCs w:val="18"/>
              </w:rPr>
              <w:t xml:space="preserve">En cette Journée mondiale de la santé, je mesure le chemin. Il est plus lent que je ne l'espérais, et plus solide que je ne le craignais.</w:t>
            </w:r>
          </w:p>
          <w:p>
            <w:pPr>
              <w:spacing w:after="30" w:before="30" w:line="250"/>
            </w:pPr>
            <w:r>
              <w:rPr>
                <w:sz w:val="18"/>
                <w:szCs w:val="18"/>
              </w:rPr>
              <w:t xml:space="preserve">Aux établissements qui nous font confiance : merci. Aux autres : venez leur parler.</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5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192 car.</w:t>
            </w:r>
          </w:p>
        </w:tc>
        <w:tc>
          <w:tcPr>
            <w:tcW w:type="dxa" w:w="7133"/>
            <w:tcMar>
              <w:top w:type="dxa" w:w="50"/>
              <w:left w:type="dxa" w:w="100"/>
              <w:bottom w:type="dxa" w:w="50"/>
              <w:right w:type="dxa" w:w="100"/>
            </w:tcMar>
            <w:vAlign w:val="center"/>
          </w:tcPr>
          <w:p>
            <w:pPr>
              <w:spacing w:after="30" w:before="30" w:line="250"/>
            </w:pPr>
            <w:r>
              <w:rPr>
                <w:sz w:val="18"/>
                <w:szCs w:val="18"/>
              </w:rPr>
              <w:t xml:space="preserve">Notre proposition n'a pas changé depuis le premier jour : 60 jours d'essai accompagné, un bilan chiffré, aucune obligation à la sortie. Les établissements décident sur leurs propres résultats.</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6 avr.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Journée mondiale de la santé, 7 avril.</w:t>
            </w:r>
          </w:p>
          <w:p>
            <w:pPr>
              <w:spacing w:after="30" w:before="30" w:line="250"/>
            </w:pPr>
            <w:r>
              <w:rPr>
                <w:sz w:val="18"/>
                <w:szCs w:val="18"/>
              </w:rPr>
              <w:t xml:space="preserve">Un système de santé se renforce par de grands programmes, et aussi par des améliorations modestes, répétées partout : un résultat qui arrive, un examen qu'on ne refait pas, un patient qui n'a pas à revenir.</w:t>
            </w:r>
          </w:p>
          <w:p>
            <w:pPr>
              <w:spacing w:after="30" w:before="30" w:line="250"/>
            </w:pPr>
            <w:r>
              <w:rPr>
                <w:sz w:val="18"/>
                <w:szCs w:val="18"/>
              </w:rPr>
              <w:t xml:space="preserve">C'est à cette échelle qu'EDEN travaille, avec les laboratoires, les centres d'imagerie, les cliniques et les hôpitaux qui le souhaitent.</w:t>
            </w:r>
          </w:p>
          <w:p>
            <w:pPr>
              <w:spacing w:after="30" w:before="30" w:line="250"/>
            </w:pPr>
            <w:r>
              <w:rPr>
                <w:sz w:val="18"/>
                <w:szCs w:val="18"/>
              </w:rPr>
              <w:t xml:space="preserve">Aux professionnels de santé du Cameroun : bonne journée mondiale de la santé, et merci.</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7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177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World Health Day is this week. Eighteen months of EDEN, and one conviction confirmed: trust is earned one facility at a time, one result after another. #WorldHealthDay #Cameroon</w:t>
            </w:r>
          </w:p>
        </w:tc>
      </w:tr>
    </w:tbl>
    <w:p>
      <w:pPr>
        <w:spacing w:after="100" w:line="140" w:lineRule="exact"/>
      </w:pPr>
    </w:p>
    <w:p>
      <w:pPr>
        <w:pStyle w:val="Heading3"/>
        <w:keepNext/>
      </w:pPr>
      <w:bookmarkStart w:name="_Toc0100" w:id="100"/>
      <w:r>
        <w:t xml:space="preserve">C.3 Trimestre 7 — Écosystème et partenaires (semaines 79 à 91)</w:t>
      </w:r>
      <w:bookmarkEnd w:id="100"/>
    </w:p>
    <w:p>
      <w:pPr>
        <w:pStyle w:val="Heading4"/>
        <w:keepNext/>
      </w:pPr>
      <w:r>
        <w:t xml:space="preserve">Semaine 79 — du 10 au 16 avril 2028</w:t>
      </w:r>
      <w:r>
        <w:rPr>
          <w:b w:val="false"/>
          <w:bCs w:val="false"/>
          <w:color w:val="5B6577"/>
          <w:sz w:val="19"/>
          <w:szCs w:val="19"/>
        </w:rPr>
        <w:t xml:space="preserve">   Les comptes rendus PDF</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10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225 car.</w:t>
            </w:r>
          </w:p>
          <w:p>
            <w:pPr>
              <w:spacing w:after="30" w:before="30" w:line="250"/>
            </w:pPr>
            <w:r>
              <w:rPr>
                <w:b/>
                <w:bCs/>
                <w:sz w:val="18"/>
                <w:szCs w:val="18"/>
              </w:rPr>
              <w:t xml:space="preserve">À vérifier</w:t>
            </w:r>
          </w:p>
        </w:tc>
        <w:tc>
          <w:tcPr>
            <w:tcW w:type="dxa" w:w="7133"/>
            <w:tcMar>
              <w:top w:type="dxa" w:w="50"/>
              <w:left w:type="dxa" w:w="100"/>
              <w:bottom w:type="dxa" w:w="50"/>
              <w:right w:type="dxa" w:w="100"/>
            </w:tcMar>
            <w:vAlign w:val="center"/>
          </w:tcPr>
          <w:p>
            <w:pPr>
              <w:spacing w:after="30" w:before="30" w:line="250"/>
            </w:pPr>
            <w:r>
              <w:rPr>
                <w:sz w:val="18"/>
                <w:szCs w:val="18"/>
              </w:rPr>
              <w:t xml:space="preserve">Votre logiciel ne sait produire que des PDF ? EDEN sait les lire : il en extrait les valeurs, votre équipe les relit à côté du document d'origine, puis publie. Rien ne part chez le patient sans relecture humaine. #Laboratoire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11 avr.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p>
            <w:pPr>
              <w:spacing w:after="30" w:before="30" w:line="250"/>
            </w:pPr>
            <w:r>
              <w:rPr>
                <w:b/>
                <w:bCs/>
                <w:sz w:val="18"/>
                <w:szCs w:val="18"/>
              </w:rPr>
              <w:t xml:space="preserve">À vérifier</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Beaucoup de laboratoires me disent : « Notre logiciel n'exporte rien. Il imprime, c'est tout. » Pour eux, j'ai travaillé sur une autre porte d'entrée : le compte rendu PDF.</w:t>
            </w:r>
          </w:p>
          <w:p>
            <w:pPr>
              <w:spacing w:after="30" w:before="30" w:line="250"/>
            </w:pPr>
            <w:r>
              <w:rPr>
                <w:sz w:val="18"/>
                <w:szCs w:val="18"/>
              </w:rPr>
              <w:t xml:space="preserve">Le principe : l'établissement dépose le PDF. EDEN y repère les analyses, les valeurs, les unités et les normes. Puis une personne de l'établissement relit, le PDF d'origine d'un côté, les valeurs extraites de l'autre, corrige si besoin, et publie.</w:t>
            </w:r>
          </w:p>
          <w:p>
            <w:pPr>
              <w:spacing w:after="30" w:before="30" w:line="250"/>
            </w:pPr>
            <w:r>
              <w:rPr>
                <w:sz w:val="18"/>
                <w:szCs w:val="18"/>
              </w:rPr>
              <w:t xml:space="preserve">J'insiste sur la relecture, parce que c'est le cœur du dispositif. Aucune valeur n'est publiée automatiquement. Si le système a un doute, une ligne qu'il ne reconnaît pas ou une valeur improbable, il le signale et attend.</w:t>
            </w:r>
          </w:p>
          <w:p>
            <w:pPr>
              <w:spacing w:after="30" w:before="30" w:line="250"/>
            </w:pPr>
            <w:r>
              <w:rPr>
                <w:sz w:val="18"/>
                <w:szCs w:val="18"/>
              </w:rPr>
              <w:t xml:space="preserve">C'est plus lent qu'une publication automatique. C'est voulu. En santé, je préfère une minute de relecture à une erreur chez un patient.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12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209 car.</w:t>
            </w:r>
          </w:p>
          <w:p>
            <w:pPr>
              <w:spacing w:after="30" w:before="30" w:line="250"/>
            </w:pPr>
            <w:r>
              <w:rPr>
                <w:b/>
                <w:bCs/>
                <w:sz w:val="18"/>
                <w:szCs w:val="18"/>
              </w:rPr>
              <w:t xml:space="preserve">À vérifier</w:t>
            </w:r>
          </w:p>
        </w:tc>
        <w:tc>
          <w:tcPr>
            <w:tcW w:type="dxa" w:w="7133"/>
            <w:tcMar>
              <w:top w:type="dxa" w:w="50"/>
              <w:left w:type="dxa" w:w="100"/>
              <w:bottom w:type="dxa" w:w="50"/>
              <w:right w:type="dxa" w:w="100"/>
            </w:tcMar>
            <w:vAlign w:val="center"/>
          </w:tcPr>
          <w:p>
            <w:pPr>
              <w:spacing w:after="30" w:before="30" w:line="250"/>
            </w:pPr>
            <w:r>
              <w:rPr>
                <w:sz w:val="18"/>
                <w:szCs w:val="18"/>
              </w:rPr>
              <w:t xml:space="preserve">L'import PDF d'EDEN en trois temps : dépôt du fichier, relecture des valeurs extraites à côté du PDF d'origine, publication. Le document d'origine est conservé. Tout point douteux est listé avant confirmation.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13 avr.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b/>
                <w:bCs/>
                <w:sz w:val="18"/>
                <w:szCs w:val="18"/>
              </w:rPr>
              <w:t xml:space="preserve">À vérifier</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Pour les établissements dont le logiciel n'exporte pas de données : l'import de comptes rendus PDF.</w:t>
            </w:r>
          </w:p>
          <w:p>
            <w:pPr>
              <w:spacing w:after="30" w:before="30" w:line="250"/>
            </w:pPr>
            <w:r>
              <w:rPr>
                <w:sz w:val="18"/>
                <w:szCs w:val="18"/>
              </w:rPr>
              <w:t xml:space="preserve">1. Vous déposez le compte rendu, fichier PDF ou document scanné.</w:t>
            </w:r>
          </w:p>
          <w:p>
            <w:pPr>
              <w:spacing w:after="30" w:before="30" w:line="250"/>
            </w:pPr>
            <w:r>
              <w:rPr>
                <w:sz w:val="18"/>
                <w:szCs w:val="18"/>
              </w:rPr>
              <w:t xml:space="preserve">2. EDEN en extrait les analyses, valeurs, unités et normes.</w:t>
            </w:r>
          </w:p>
          <w:p>
            <w:pPr>
              <w:spacing w:after="30" w:before="30" w:line="250"/>
            </w:pPr>
            <w:r>
              <w:rPr>
                <w:sz w:val="18"/>
                <w:szCs w:val="18"/>
              </w:rPr>
              <w:t xml:space="preserve">3. Votre équipe relit, le PDF d'origine affiché à côté, et corrige si nécessaire.</w:t>
            </w:r>
          </w:p>
          <w:p>
            <w:pPr>
              <w:spacing w:after="30" w:before="30" w:line="250"/>
            </w:pPr>
            <w:r>
              <w:rPr>
                <w:sz w:val="18"/>
                <w:szCs w:val="18"/>
              </w:rPr>
              <w:t xml:space="preserve">4. Vous publiez. Le résultat apparaît dans le compte du patient.</w:t>
            </w:r>
          </w:p>
          <w:p>
            <w:pPr>
              <w:spacing w:after="30" w:before="30" w:line="250"/>
            </w:pPr>
            <w:r>
              <w:rPr>
                <w:sz w:val="18"/>
                <w:szCs w:val="18"/>
              </w:rPr>
              <w:t xml:space="preserve">Aucune publication automatique : chaque compte rendu passe par une relecture. Un nombre de fichiers par période est prévu dans chaque abonnement.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14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205 car.</w:t>
            </w:r>
          </w:p>
          <w:p>
            <w:pPr>
              <w:spacing w:after="30" w:before="30" w:line="250"/>
            </w:pPr>
            <w:r>
              <w:rPr>
                <w:sz w:val="18"/>
                <w:szCs w:val="18"/>
              </w:rPr>
              <w:t xml:space="preserve">EN</w:t>
            </w:r>
          </w:p>
          <w:p>
            <w:pPr>
              <w:spacing w:after="30" w:before="30" w:line="250"/>
            </w:pPr>
            <w:r>
              <w:rPr>
                <w:b/>
                <w:bCs/>
                <w:sz w:val="18"/>
                <w:szCs w:val="18"/>
              </w:rPr>
              <w:t xml:space="preserve">À vérifier</w:t>
            </w:r>
          </w:p>
        </w:tc>
        <w:tc>
          <w:tcPr>
            <w:tcW w:type="dxa" w:w="7133"/>
            <w:tcMar>
              <w:top w:type="dxa" w:w="50"/>
              <w:left w:type="dxa" w:w="100"/>
              <w:bottom w:type="dxa" w:w="50"/>
              <w:right w:type="dxa" w:w="100"/>
            </w:tcMar>
            <w:vAlign w:val="center"/>
          </w:tcPr>
          <w:p>
            <w:pPr>
              <w:spacing w:after="30" w:before="30" w:line="250"/>
            </w:pPr>
            <w:r>
              <w:rPr>
                <w:sz w:val="18"/>
                <w:szCs w:val="18"/>
              </w:rPr>
              <w:t xml:space="preserve">Your software only produces PDFs? EDEN can read them: it extracts the values, your team reviews them next to the original document, then publishes. Nothing reaches a patient without human review. #Cameroon</w:t>
            </w:r>
          </w:p>
        </w:tc>
      </w:tr>
    </w:tbl>
    <w:p>
      <w:pPr>
        <w:spacing w:after="100" w:line="140" w:lineRule="exact"/>
      </w:pPr>
    </w:p>
    <w:p>
      <w:pPr>
        <w:pStyle w:val="Heading4"/>
        <w:keepNext/>
      </w:pPr>
      <w:r>
        <w:t xml:space="preserve">Semaine 80 — du 17 au 23 avril 2028</w:t>
      </w:r>
      <w:r>
        <w:rPr>
          <w:b w:val="false"/>
          <w:bCs w:val="false"/>
          <w:color w:val="5B6577"/>
          <w:sz w:val="19"/>
          <w:szCs w:val="19"/>
        </w:rPr>
        <w:t xml:space="preserve">   Une valeur fausse est pire qu'une valeur absente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17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198 car.</w:t>
            </w:r>
          </w:p>
        </w:tc>
        <w:tc>
          <w:tcPr>
            <w:tcW w:type="dxa" w:w="7133"/>
            <w:tcMar>
              <w:top w:type="dxa" w:w="50"/>
              <w:left w:type="dxa" w:w="100"/>
              <w:bottom w:type="dxa" w:w="50"/>
              <w:right w:type="dxa" w:w="100"/>
            </w:tcMar>
            <w:vAlign w:val="center"/>
          </w:tcPr>
          <w:p>
            <w:pPr>
              <w:spacing w:after="30" w:before="30" w:line="250"/>
            </w:pPr>
            <w:r>
              <w:rPr>
                <w:sz w:val="18"/>
                <w:szCs w:val="18"/>
              </w:rPr>
              <w:t xml:space="preserve">La règle qui guide EDEN quand il lit un compte rendu : une valeur fausse est pire qu'une valeur absente. Au moindre doute, le document part en relecture au lieu d'être publié. #Laboratoire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18 avr.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Lire automatiquement un compte rendu d'analyses paraît simple. C'est un piège.</w:t>
            </w:r>
          </w:p>
          <w:p>
            <w:pPr>
              <w:spacing w:after="30" w:before="30" w:line="250"/>
            </w:pPr>
            <w:r>
              <w:rPr>
                <w:sz w:val="18"/>
                <w:szCs w:val="18"/>
              </w:rPr>
              <w:t xml:space="preserve">Deux laboratoires impriment la même hémoglobine de deux façons : l'un en tableau avec une virgule, l'autre en liste avec un point, les normes avant ou après la valeur, l'unité en grammes par décilitre ou par litre. Une virgule perdue, et 10,9 devient 109.</w:t>
            </w:r>
          </w:p>
          <w:p>
            <w:pPr>
              <w:spacing w:after="30" w:before="30" w:line="250"/>
            </w:pPr>
            <w:r>
              <w:rPr>
                <w:sz w:val="18"/>
                <w:szCs w:val="18"/>
              </w:rPr>
              <w:t xml:space="preserve">J'ai donc posé une règle au départ : une valeur fausse est pire qu'une valeur absente.</w:t>
            </w:r>
          </w:p>
          <w:p>
            <w:pPr>
              <w:spacing w:after="30" w:before="30" w:line="250"/>
            </w:pPr>
            <w:r>
              <w:rPr>
                <w:sz w:val="18"/>
                <w:szCs w:val="18"/>
              </w:rPr>
              <w:t xml:space="preserve">Elle se traduit par des contrôles systématiques. La valeur lue doit exister telle quelle dans le document. Elle doit être plausible pour l'analyse concernée. Le signalement « hors norme » est recalculé à partir des normes. Et si un seul contrôle échoue, le document entier attend une relecture.</w:t>
            </w:r>
          </w:p>
          <w:p>
            <w:pPr>
              <w:spacing w:after="30" w:before="30" w:line="250"/>
            </w:pPr>
            <w:r>
              <w:rPr>
                <w:sz w:val="18"/>
                <w:szCs w:val="18"/>
              </w:rPr>
              <w:t xml:space="preserve">On ne publie pas un bilan à moitié : un médecin lirait un résultat incomplet sans le savoir.</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19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213 car.</w:t>
            </w:r>
          </w:p>
        </w:tc>
        <w:tc>
          <w:tcPr>
            <w:tcW w:type="dxa" w:w="7133"/>
            <w:tcMar>
              <w:top w:type="dxa" w:w="50"/>
              <w:left w:type="dxa" w:w="100"/>
              <w:bottom w:type="dxa" w:w="50"/>
              <w:right w:type="dxa" w:w="100"/>
            </w:tcMar>
            <w:vAlign w:val="center"/>
          </w:tcPr>
          <w:p>
            <w:pPr>
              <w:spacing w:after="30" w:before="30" w:line="250"/>
            </w:pPr>
            <w:r>
              <w:rPr>
                <w:sz w:val="18"/>
                <w:szCs w:val="18"/>
              </w:rPr>
              <w:t xml:space="preserve">Contrôles appliqués par EDEN à un compte rendu lu automatiquement : analyse connue, valeur numérique, valeur présente dans le document d'origine, valeur plausible, hors norme recalculé, dossier et date identifiés.</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20 avr.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"A wrong value is worse than a missing one."</w:t>
            </w:r>
          </w:p>
          <w:p>
            <w:pPr>
              <w:spacing w:after="30" w:before="30" w:line="250"/>
            </w:pPr>
            <w:r>
              <w:rPr>
                <w:sz w:val="18"/>
                <w:szCs w:val="18"/>
              </w:rPr>
              <w:t xml:space="preserve">That rule governs how EDEN reads a laboratory report.</w:t>
            </w:r>
          </w:p>
          <w:p>
            <w:pPr>
              <w:spacing w:after="30" w:before="30" w:line="250"/>
            </w:pPr>
            <w:r>
              <w:rPr>
                <w:sz w:val="18"/>
                <w:szCs w:val="18"/>
              </w:rPr>
              <w:t xml:space="preserve">Two labs print the same haemoglobin in two ways: a table with a comma, a list with a decimal point, reference ranges before or after the value. One lost comma turns 10.9 into 109.</w:t>
            </w:r>
          </w:p>
          <w:p>
            <w:pPr>
              <w:spacing w:after="30" w:before="30" w:line="250"/>
            </w:pPr>
            <w:r>
              <w:rPr>
                <w:sz w:val="18"/>
                <w:szCs w:val="18"/>
              </w:rPr>
              <w:t xml:space="preserve">So every extracted value is checked: it must appear as printed in the original document, be plausible for that test, and match the recalculated out-of-range flag. If a single check fails, the whole report waits for human review.</w:t>
            </w:r>
          </w:p>
          <w:p>
            <w:pPr>
              <w:spacing w:after="30" w:before="30" w:line="250"/>
            </w:pPr>
            <w:r>
              <w:rPr>
                <w:sz w:val="18"/>
                <w:szCs w:val="18"/>
              </w:rPr>
              <w:t xml:space="preserve">We never publish half a report. A doctor would read an incomplete result without knowing it.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21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174 car.</w:t>
            </w:r>
          </w:p>
        </w:tc>
        <w:tc>
          <w:tcPr>
            <w:tcW w:type="dxa" w:w="7133"/>
            <w:tcMar>
              <w:top w:type="dxa" w:w="50"/>
              <w:left w:type="dxa" w:w="100"/>
              <w:bottom w:type="dxa" w:w="50"/>
              <w:right w:type="dxa" w:w="100"/>
            </w:tcMar>
            <w:vAlign w:val="center"/>
          </w:tcPr>
          <w:p>
            <w:pPr>
              <w:spacing w:after="30" w:before="30" w:line="250"/>
            </w:pPr>
            <w:r>
              <w:rPr>
                <w:sz w:val="18"/>
                <w:szCs w:val="18"/>
              </w:rPr>
              <w:t xml:space="preserve">Biologistes : quelle est l'erreur de transcription que vous redoutez le plus dans un compte rendu ? La virgule, l'unité, l'inversion de deux patients ? #Laboratoire #Cameroun</w:t>
            </w:r>
          </w:p>
        </w:tc>
      </w:tr>
    </w:tbl>
    <w:p>
      <w:pPr>
        <w:spacing w:after="100" w:line="140" w:lineRule="exact"/>
      </w:pPr>
    </w:p>
    <w:p>
      <w:pPr>
        <w:pStyle w:val="Heading4"/>
        <w:keepNext/>
      </w:pPr>
      <w:r>
        <w:t xml:space="preserve">Semaine 81 — du 24 au 30 avril 2028</w:t>
      </w:r>
      <w:r>
        <w:rPr>
          <w:b w:val="false"/>
          <w:bCs w:val="false"/>
          <w:color w:val="5B6577"/>
          <w:sz w:val="19"/>
          <w:szCs w:val="19"/>
        </w:rPr>
        <w:t xml:space="preserve">   Le résultat le plus attendu</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24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215 car.</w:t>
            </w:r>
          </w:p>
        </w:tc>
        <w:tc>
          <w:tcPr>
            <w:tcW w:type="dxa" w:w="7133"/>
            <w:tcMar>
              <w:top w:type="dxa" w:w="50"/>
              <w:left w:type="dxa" w:w="100"/>
              <w:bottom w:type="dxa" w:w="50"/>
              <w:right w:type="dxa" w:w="100"/>
            </w:tcMar>
            <w:vAlign w:val="center"/>
          </w:tcPr>
          <w:p>
            <w:pPr>
              <w:spacing w:after="30" w:before="30" w:line="250"/>
            </w:pPr>
            <w:r>
              <w:rPr>
                <w:sz w:val="18"/>
                <w:szCs w:val="18"/>
              </w:rPr>
              <w:t xml:space="preserve">Mardi 25 avril, Journée mondiale de lutte contre le paludisme. Pour un parent, quelques heures d'attente d'un résultat paraissent une éternité. Le minimum : ne pas y ajouter le trajet du retour. #Paludisme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25 avr.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L'an dernier, à cette date, je parlais de la goutte épaisse comme de l'examen qui rythme la vie des familles. Cette année, je pense aux parents.</w:t>
            </w:r>
          </w:p>
          <w:p>
            <w:pPr>
              <w:spacing w:after="30" w:before="30" w:line="250"/>
            </w:pPr>
            <w:r>
              <w:rPr>
                <w:sz w:val="18"/>
                <w:szCs w:val="18"/>
              </w:rPr>
              <w:t xml:space="preserve">Quand un enfant a de la fièvre, on ne raisonne pas en termes de « parcours de soins ». On veut savoir, vite. Chaque heure compte, et chaque trajet en plus est une épreuve.</w:t>
            </w:r>
          </w:p>
          <w:p>
            <w:pPr>
              <w:spacing w:after="30" w:before="30" w:line="250"/>
            </w:pPr>
            <w:r>
              <w:rPr>
                <w:sz w:val="18"/>
                <w:szCs w:val="18"/>
              </w:rPr>
              <w:t xml:space="preserve">Je redis la limite, parce qu'elle est importante : une urgence se traite sur place, avec un soignant, et aucun outil en ligne ne doit retarder cela.</w:t>
            </w:r>
          </w:p>
          <w:p>
            <w:pPr>
              <w:spacing w:after="30" w:before="30" w:line="250"/>
            </w:pPr>
            <w:r>
              <w:rPr>
                <w:sz w:val="18"/>
                <w:szCs w:val="18"/>
              </w:rPr>
              <w:t xml:space="preserve">Mais beaucoup d'examens ne sont pas des urgences. Ce sont des contrôles, des bilans demandés pour le lendemain. Pour ceux-là, attendre à la maison, auprès de l'enfant, vaut mieux qu'attendre sur un banc.</w:t>
            </w:r>
          </w:p>
          <w:p>
            <w:pPr>
              <w:spacing w:after="30" w:before="30" w:line="250"/>
            </w:pPr>
            <w:r>
              <w:rPr>
                <w:sz w:val="18"/>
                <w:szCs w:val="18"/>
              </w:rPr>
              <w:t xml:space="preserve">En cette journée mondiale, une pensée pour les familles, et pour les techniciens qui lisent les lames.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26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217 car.</w:t>
            </w:r>
          </w:p>
        </w:tc>
        <w:tc>
          <w:tcPr>
            <w:tcW w:type="dxa" w:w="7133"/>
            <w:tcMar>
              <w:top w:type="dxa" w:w="50"/>
              <w:left w:type="dxa" w:w="100"/>
              <w:bottom w:type="dxa" w:w="50"/>
              <w:right w:type="dxa" w:w="100"/>
            </w:tcMar>
            <w:vAlign w:val="center"/>
          </w:tcPr>
          <w:p>
            <w:pPr>
              <w:spacing w:after="30" w:before="30" w:line="250"/>
            </w:pPr>
            <w:r>
              <w:rPr>
                <w:sz w:val="18"/>
                <w:szCs w:val="18"/>
              </w:rPr>
              <w:t xml:space="preserve">Pour un contrôle prescrit la veille, le parent n'a pas à revenir au laboratoire : le résultat arrive dans son compte EDEN dès la validation. Il le montre ensuite au soignant, sur son téléphone.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27 avr.</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25 avril, Journée mondiale de lutte contre le paludisme.</w:t>
            </w:r>
          </w:p>
          <w:p>
            <w:pPr>
              <w:spacing w:after="30" w:before="30" w:line="250"/>
            </w:pPr>
            <w:r>
              <w:rPr>
                <w:sz w:val="18"/>
                <w:szCs w:val="18"/>
              </w:rPr>
              <w:t xml:space="preserve">Les urgences se traitent sur place, avec les soignants. EDEN ne s'y substitue pas.</w:t>
            </w:r>
          </w:p>
          <w:p>
            <w:pPr>
              <w:spacing w:after="30" w:before="30" w:line="250"/>
            </w:pPr>
            <w:r>
              <w:rPr>
                <w:sz w:val="18"/>
                <w:szCs w:val="18"/>
              </w:rPr>
              <w:t xml:space="preserve">Pour tous les autres examens, contrôles et bilans, la remise en ligne évite aux familles un trajet et une attente.</w:t>
            </w:r>
          </w:p>
          <w:p>
            <w:pPr>
              <w:spacing w:after="30" w:before="30" w:line="250"/>
            </w:pPr>
            <w:r>
              <w:rPr>
                <w:sz w:val="18"/>
                <w:szCs w:val="18"/>
              </w:rPr>
              <w:t xml:space="preserve">Laboratoires : ce sont souvent les mêmes patients qui reviennent pour les mêmes examens. Leur éviter le second déplacement est un service qu'ils remarquent, et dont ils parlent.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28 avr.</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178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World Malaria Day, 25 April. For a parent, a few hours waiting for a result feel like forever. The least we can do is not add the trip back to the lab. #WorldMalariaDay #Cameroon</w:t>
            </w:r>
          </w:p>
        </w:tc>
      </w:tr>
    </w:tbl>
    <w:p>
      <w:pPr>
        <w:spacing w:after="100" w:line="140" w:lineRule="exact"/>
      </w:pPr>
    </w:p>
    <w:p>
      <w:pPr>
        <w:pStyle w:val="Heading4"/>
        <w:keepNext/>
      </w:pPr>
      <w:r>
        <w:t xml:space="preserve">Semaine 82 — du 1er au 7 mai 2028</w:t>
      </w:r>
      <w:r>
        <w:rPr>
          <w:b w:val="false"/>
          <w:bCs w:val="false"/>
          <w:color w:val="5B6577"/>
          <w:sz w:val="19"/>
          <w:szCs w:val="19"/>
        </w:rPr>
        <w:t xml:space="preserve">   Le métier d'accueillir</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1er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226 car.</w:t>
            </w:r>
          </w:p>
        </w:tc>
        <w:tc>
          <w:tcPr>
            <w:tcW w:type="dxa" w:w="7133"/>
            <w:tcMar>
              <w:top w:type="dxa" w:w="50"/>
              <w:left w:type="dxa" w:w="100"/>
              <w:bottom w:type="dxa" w:w="50"/>
              <w:right w:type="dxa" w:w="100"/>
            </w:tcMar>
            <w:vAlign w:val="center"/>
          </w:tcPr>
          <w:p>
            <w:pPr>
              <w:spacing w:after="30" w:before="30" w:line="250"/>
            </w:pPr>
            <w:r>
              <w:rPr>
                <w:sz w:val="18"/>
                <w:szCs w:val="18"/>
              </w:rPr>
              <w:t xml:space="preserve">1er mai. Accueillir dans un établissement de santé est un métier à part entière : rassurer, orienter, expliquer. Il mérite mieux que de servir de guichet de retrait pour des enveloppes. Bonne Fête du Travail. #1erMai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 mai</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On dit « l'accueil » comme on dirait « l'entrée ». C'est pourtant l'un des postes les plus exigeants d'un établissement de santé.</w:t>
            </w:r>
          </w:p>
          <w:p>
            <w:pPr>
              <w:spacing w:after="30" w:before="30" w:line="250"/>
            </w:pPr>
            <w:r>
              <w:rPr>
                <w:sz w:val="18"/>
                <w:szCs w:val="18"/>
              </w:rPr>
              <w:t xml:space="preserve">La personne à l'accueil voit arriver l'inquiétude, la fatigue, parfois la colère. Elle doit comprendre vite, répondre juste, et rester aimable à la soixantième personne de la journée.</w:t>
            </w:r>
          </w:p>
          <w:p>
            <w:pPr>
              <w:spacing w:after="30" w:before="30" w:line="250"/>
            </w:pPr>
            <w:r>
              <w:rPr>
                <w:sz w:val="18"/>
                <w:szCs w:val="18"/>
              </w:rPr>
              <w:t xml:space="preserve">C'est un métier de relation. Or une grande partie de son temps est absorbée par de la manutention : classer, chercher, tendre un papier.</w:t>
            </w:r>
          </w:p>
          <w:p>
            <w:pPr>
              <w:spacing w:after="30" w:before="30" w:line="250"/>
            </w:pPr>
            <w:r>
              <w:rPr>
                <w:sz w:val="18"/>
                <w:szCs w:val="18"/>
              </w:rPr>
              <w:t xml:space="preserve">Ce que j'attends de la remise en ligne des résultats, c'est un accueil rendu à sa vraie fonction.</w:t>
            </w:r>
          </w:p>
          <w:p>
            <w:pPr>
              <w:spacing w:after="30" w:before="30" w:line="250"/>
            </w:pPr>
            <w:r>
              <w:rPr>
                <w:sz w:val="18"/>
                <w:szCs w:val="18"/>
              </w:rPr>
              <w:t xml:space="preserve">En ce 1er mai, je voudrais que les directeurs se posent une question : que ferait votre accueil du temps qu'il passe aujourd'hui à chercher des enveloppes ? Bonne fête à tous les travailleurs.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3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200 car.</w:t>
            </w:r>
          </w:p>
        </w:tc>
        <w:tc>
          <w:tcPr>
            <w:tcW w:type="dxa" w:w="7133"/>
            <w:tcMar>
              <w:top w:type="dxa" w:w="50"/>
              <w:left w:type="dxa" w:w="100"/>
              <w:bottom w:type="dxa" w:w="50"/>
              <w:right w:type="dxa" w:w="100"/>
            </w:tcMar>
            <w:vAlign w:val="center"/>
          </w:tcPr>
          <w:p>
            <w:pPr>
              <w:spacing w:after="30" w:before="30" w:line="250"/>
            </w:pPr>
            <w:r>
              <w:rPr>
                <w:sz w:val="18"/>
                <w:szCs w:val="18"/>
              </w:rPr>
              <w:t xml:space="preserve">Le temps que l'accueil ne passe plus à chercher une enveloppe, il peut le passer à expliquer une préparation d'examen, orienter un patient perdu ou rassurer une personne inquiète. C'est cela, le gain.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4 mai</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Fête du Travail.</w:t>
            </w:r>
          </w:p>
          <w:p>
            <w:pPr>
              <w:spacing w:after="30" w:before="30" w:line="250"/>
            </w:pPr>
            <w:r>
              <w:rPr>
                <w:sz w:val="18"/>
                <w:szCs w:val="18"/>
              </w:rPr>
              <w:t xml:space="preserve">Le numérique en santé a parfois mauvaise presse auprès des équipes : on craint qu'il supprime des postes ou qu'il ajoute des tâches.</w:t>
            </w:r>
          </w:p>
          <w:p>
            <w:pPr>
              <w:spacing w:after="30" w:before="30" w:line="250"/>
            </w:pPr>
            <w:r>
              <w:rPr>
                <w:sz w:val="18"/>
                <w:szCs w:val="18"/>
              </w:rPr>
              <w:t xml:space="preserve">Notre position est claire. EDEN retire des tâches répétitives, pas des personnes. L'accueil garde toute sa place : c'est lui qui remet le QR code, vérifie une identité, explique le service.</w:t>
            </w:r>
          </w:p>
          <w:p>
            <w:pPr>
              <w:spacing w:after="30" w:before="30" w:line="250"/>
            </w:pPr>
            <w:r>
              <w:rPr>
                <w:sz w:val="18"/>
                <w:szCs w:val="18"/>
              </w:rPr>
              <w:t xml:space="preserve">Ce qui change, c'est la nature du travail : moins de papier, plus de relation.</w:t>
            </w:r>
          </w:p>
          <w:p>
            <w:pPr>
              <w:spacing w:after="30" w:before="30" w:line="250"/>
            </w:pPr>
            <w:r>
              <w:rPr>
                <w:sz w:val="18"/>
                <w:szCs w:val="18"/>
              </w:rPr>
              <w:t xml:space="preserve">Bonne Fête du Travail à toutes les équipes de santé du Cameroun.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5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197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Labour Day. Welcoming people in a healthcare facility is a profession in its own right: reassure, guide, explain. It deserves better than being a pick-up counter for envelopes. #LabourDay #Cameroon</w:t>
            </w:r>
          </w:p>
        </w:tc>
      </w:tr>
    </w:tbl>
    <w:p>
      <w:pPr>
        <w:spacing w:after="100" w:line="140" w:lineRule="exact"/>
      </w:pPr>
    </w:p>
    <w:p>
      <w:pPr>
        <w:pStyle w:val="Heading4"/>
        <w:keepNext/>
      </w:pPr>
      <w:r>
        <w:t xml:space="preserve">Semaine 83 — du 8 au 14 mai 2028</w:t>
      </w:r>
      <w:r>
        <w:rPr>
          <w:b w:val="false"/>
          <w:bCs w:val="false"/>
          <w:color w:val="5B6577"/>
          <w:sz w:val="19"/>
          <w:szCs w:val="19"/>
        </w:rPr>
        <w:t xml:space="preserve">   Les soignants et l'information</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8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218 car.</w:t>
            </w:r>
          </w:p>
        </w:tc>
        <w:tc>
          <w:tcPr>
            <w:tcW w:type="dxa" w:w="7133"/>
            <w:tcMar>
              <w:top w:type="dxa" w:w="50"/>
              <w:left w:type="dxa" w:w="100"/>
              <w:bottom w:type="dxa" w:w="50"/>
              <w:right w:type="dxa" w:w="100"/>
            </w:tcMar>
            <w:vAlign w:val="center"/>
          </w:tcPr>
          <w:p>
            <w:pPr>
              <w:spacing w:after="30" w:before="30" w:line="250"/>
            </w:pPr>
            <w:r>
              <w:rPr>
                <w:sz w:val="18"/>
                <w:szCs w:val="18"/>
              </w:rPr>
              <w:t xml:space="preserve">Vendredi 12 mai, Journée internationale des infirmières et infirmiers. Un soignant bien informé soigne mieux. Le résultat qui arrive à l'heure fait partie de ses outils de travail, au même titre que le reste.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9 mai</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Dans les services, une plainte revient souvent chez les soignants : on passe plus de temps à chercher l'information qu'à s'en servir.</w:t>
            </w:r>
          </w:p>
          <w:p>
            <w:pPr>
              <w:spacing w:after="30" w:before="30" w:line="250"/>
            </w:pPr>
            <w:r>
              <w:rPr>
                <w:sz w:val="18"/>
                <w:szCs w:val="18"/>
              </w:rPr>
              <w:t xml:space="preserve">Je ne suis pas soignant, mais je crois cette phrase vraie dans beaucoup d'endroits.</w:t>
            </w:r>
          </w:p>
          <w:p>
            <w:pPr>
              <w:spacing w:after="30" w:before="30" w:line="250"/>
            </w:pPr>
            <w:r>
              <w:rPr>
                <w:sz w:val="18"/>
                <w:szCs w:val="18"/>
              </w:rPr>
              <w:t xml:space="preserve">Le résultat du laboratoire est une de ces informations qu'on cherche. Il est prêt, quelque part. Il faut aller le prendre, ou attendre qu'on l'apporte.</w:t>
            </w:r>
          </w:p>
          <w:p>
            <w:pPr>
              <w:spacing w:after="30" w:before="30" w:line="250"/>
            </w:pPr>
            <w:r>
              <w:rPr>
                <w:sz w:val="18"/>
                <w:szCs w:val="18"/>
              </w:rPr>
              <w:t xml:space="preserve">Je sais qu'EDEN, tel qu'il existe aujourd'hui, sert d'abord les patients qui viennent de l'extérieur. Les circuits internes d'un hôpital sont une autre affaire, plus complexe.</w:t>
            </w:r>
          </w:p>
          <w:p>
            <w:pPr>
              <w:spacing w:after="30" w:before="30" w:line="250"/>
            </w:pPr>
            <w:r>
              <w:rPr>
                <w:sz w:val="18"/>
                <w:szCs w:val="18"/>
              </w:rPr>
              <w:t xml:space="preserve">Mais le principe est le même partout : l'information doit aller vers le soignant, pas l'inverse. En cette semaine du 12 mai, merci aux infirmières et aux infirmiers.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10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202 car.</w:t>
            </w:r>
          </w:p>
        </w:tc>
        <w:tc>
          <w:tcPr>
            <w:tcW w:type="dxa" w:w="7133"/>
            <w:tcMar>
              <w:top w:type="dxa" w:w="50"/>
              <w:left w:type="dxa" w:w="100"/>
              <w:bottom w:type="dxa" w:w="50"/>
              <w:right w:type="dxa" w:w="100"/>
            </w:tcMar>
            <w:vAlign w:val="center"/>
          </w:tcPr>
          <w:p>
            <w:pPr>
              <w:spacing w:after="30" w:before="30" w:line="250"/>
            </w:pPr>
            <w:r>
              <w:rPr>
                <w:sz w:val="18"/>
                <w:szCs w:val="18"/>
              </w:rPr>
              <w:t xml:space="preserve">Le médecin qui reçoit un résultat partagé dans EDEN voit le nom du patient, la date de validation, les valeurs, les normes et l'établissement d'origine. Tout ce qu'il faut pour préparer la consultation.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11 mai</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Aux infirmières et aux infirmiers, à l'occasion de leur journée internationale du 12 mai.</w:t>
            </w:r>
          </w:p>
          <w:p>
            <w:pPr>
              <w:spacing w:after="30" w:before="30" w:line="250"/>
            </w:pPr>
            <w:r>
              <w:rPr>
                <w:sz w:val="18"/>
                <w:szCs w:val="18"/>
              </w:rPr>
              <w:t xml:space="preserve">Les soignants ont besoin d'une information fiable, au bon moment. Chaque résultat qui arrive sans qu'on ait à le chercher est du temps rendu au soin.</w:t>
            </w:r>
          </w:p>
          <w:p>
            <w:pPr>
              <w:spacing w:after="30" w:before="30" w:line="250"/>
            </w:pPr>
            <w:r>
              <w:rPr>
                <w:sz w:val="18"/>
                <w:szCs w:val="18"/>
              </w:rPr>
              <w:t xml:space="preserve">EDEN y contribue pour les patients suivis en consultation : le résultat publié est partagé par le patient avec son médecin, qui le lit avant ou pendant la consultation.</w:t>
            </w:r>
          </w:p>
          <w:p>
            <w:pPr>
              <w:spacing w:after="30" w:before="30" w:line="250"/>
            </w:pPr>
            <w:r>
              <w:rPr>
                <w:sz w:val="18"/>
                <w:szCs w:val="18"/>
              </w:rPr>
              <w:t xml:space="preserve">À toutes les infirmières et à tous les infirmiers du Cameroun : merci pour votre engagement quotidien.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12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175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International Nurses Day is this week. A well-informed caregiver gives better care. A result that arrives on time is one of their working tools, like any other. #IND #Cameroon</w:t>
            </w:r>
          </w:p>
        </w:tc>
      </w:tr>
    </w:tbl>
    <w:p>
      <w:pPr>
        <w:spacing w:after="100" w:line="140" w:lineRule="exact"/>
      </w:pPr>
    </w:p>
    <w:p>
      <w:pPr>
        <w:pStyle w:val="Heading4"/>
        <w:keepNext/>
      </w:pPr>
      <w:r>
        <w:t xml:space="preserve">Semaine 84 — du 15 au 21 mai 2028</w:t>
      </w:r>
      <w:r>
        <w:rPr>
          <w:b w:val="false"/>
          <w:bCs w:val="false"/>
          <w:color w:val="5B6577"/>
          <w:sz w:val="19"/>
          <w:szCs w:val="19"/>
        </w:rPr>
        <w:t xml:space="preserve">   Deux langues, un même service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15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228 car.</w:t>
            </w:r>
          </w:p>
        </w:tc>
        <w:tc>
          <w:tcPr>
            <w:tcW w:type="dxa" w:w="7133"/>
            <w:tcMar>
              <w:top w:type="dxa" w:w="50"/>
              <w:left w:type="dxa" w:w="100"/>
              <w:bottom w:type="dxa" w:w="50"/>
              <w:right w:type="dxa" w:w="100"/>
            </w:tcMar>
            <w:vAlign w:val="center"/>
          </w:tcPr>
          <w:p>
            <w:pPr>
              <w:spacing w:after="30" w:before="30" w:line="250"/>
            </w:pPr>
            <w:r>
              <w:rPr>
                <w:sz w:val="18"/>
                <w:szCs w:val="18"/>
              </w:rPr>
              <w:t xml:space="preserve">Samedi 20 mai, Fête nationale. Français, anglais : un patient doit pouvoir lire ses résultats et utiliser son compte dans la langue où il se sent chez lui. C'est notre chantier de l'année. Bonne fête de l'Unité. #20Mai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16 mai</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p>
            <w:pPr>
              <w:spacing w:after="30" w:before="30" w:line="250"/>
            </w:pPr>
            <w:r>
              <w:rPr>
                <w:b/>
                <w:bCs/>
                <w:sz w:val="18"/>
                <w:szCs w:val="18"/>
              </w:rPr>
              <w:t xml:space="preserve">À vérifier</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Le 20 mai, on célèbre un pays qui a choisi de vivre avec deux langues officielles. Dans le numérique, ce choix est trop souvent oublié : on construit en français, et l'anglais attend.</w:t>
            </w:r>
          </w:p>
          <w:p>
            <w:pPr>
              <w:spacing w:after="30" w:before="30" w:line="250"/>
            </w:pPr>
            <w:r>
              <w:rPr>
                <w:sz w:val="18"/>
                <w:szCs w:val="18"/>
              </w:rPr>
              <w:t xml:space="preserve">Je plaide coupable. EDEN a été construit en français, parce que j'ai commencé par Douala et Yaoundé.</w:t>
            </w:r>
          </w:p>
          <w:p>
            <w:pPr>
              <w:spacing w:after="30" w:before="30" w:line="250"/>
            </w:pPr>
            <w:r>
              <w:rPr>
                <w:sz w:val="18"/>
                <w:szCs w:val="18"/>
              </w:rPr>
              <w:t xml:space="preserve">Mais un outil de santé qui se veut national ne peut pas rester monolingue. Un patient de Bamenda ou de Buea doit lire son compte dans sa langue. Une secrétaire de Limbé doit être formée dans la sienne.</w:t>
            </w:r>
          </w:p>
          <w:p>
            <w:pPr>
              <w:spacing w:after="30" w:before="30" w:line="250"/>
            </w:pPr>
            <w:r>
              <w:rPr>
                <w:sz w:val="18"/>
                <w:szCs w:val="18"/>
              </w:rPr>
              <w:t xml:space="preserve">Où en est-on : [ÉTAT D'AVANCEMENT DE L'INTERFACE EN ANGLAIS].</w:t>
            </w:r>
          </w:p>
          <w:p>
            <w:pPr>
              <w:spacing w:after="30" w:before="30" w:line="250"/>
            </w:pPr>
            <w:r>
              <w:rPr>
                <w:sz w:val="18"/>
                <w:szCs w:val="18"/>
              </w:rPr>
              <w:t xml:space="preserve">Je publie déjà en anglais une partie de mes messages ici. Ce n'est pas suffisant, et je le sais. Cette semaine aussi, Journée mondiale de l'hypertension, le 17 mai. Bonne fête nationale à tous.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17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189 car.</w:t>
            </w:r>
          </w:p>
        </w:tc>
        <w:tc>
          <w:tcPr>
            <w:tcW w:type="dxa" w:w="7133"/>
            <w:tcMar>
              <w:top w:type="dxa" w:w="50"/>
              <w:left w:type="dxa" w:w="100"/>
              <w:bottom w:type="dxa" w:w="50"/>
              <w:right w:type="dxa" w:w="100"/>
            </w:tcMar>
            <w:vAlign w:val="center"/>
          </w:tcPr>
          <w:p>
            <w:pPr>
              <w:spacing w:after="30" w:before="30" w:line="250"/>
            </w:pPr>
            <w:r>
              <w:rPr>
                <w:sz w:val="18"/>
                <w:szCs w:val="18"/>
              </w:rPr>
              <w:t xml:space="preserve">17 mai, Journée mondiale de l'hypertension. La tension se surveille dans la durée, les bilans qui l'accompagnent aussi. Les garder au même endroit, c'est donner au médecin de quoi comparer.</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18 mai</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p>
            <w:pPr>
              <w:spacing w:after="30" w:before="30" w:line="250"/>
            </w:pPr>
            <w:r>
              <w:rPr>
                <w:b/>
                <w:bCs/>
                <w:sz w:val="18"/>
                <w:szCs w:val="18"/>
              </w:rPr>
              <w:t xml:space="preserve">À vérifier</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National Day, 20 May.</w:t>
            </w:r>
          </w:p>
          <w:p>
            <w:pPr>
              <w:spacing w:after="30" w:before="30" w:line="250"/>
            </w:pPr>
            <w:r>
              <w:rPr>
                <w:sz w:val="18"/>
                <w:szCs w:val="18"/>
              </w:rPr>
              <w:t xml:space="preserve">Cameroon chose to live with two official languages. Digital tools too often forget it: built in French first, English later.</w:t>
            </w:r>
          </w:p>
          <w:p>
            <w:pPr>
              <w:spacing w:after="30" w:before="30" w:line="250"/>
            </w:pPr>
            <w:r>
              <w:rPr>
                <w:sz w:val="18"/>
                <w:szCs w:val="18"/>
              </w:rPr>
              <w:t xml:space="preserve">EDEN started in French, in Douala and Yaoundé. A health platform that aims to serve the whole country cannot stay monolingual.</w:t>
            </w:r>
          </w:p>
          <w:p>
            <w:pPr>
              <w:spacing w:after="30" w:before="30" w:line="250"/>
            </w:pPr>
            <w:r>
              <w:rPr>
                <w:sz w:val="18"/>
                <w:szCs w:val="18"/>
              </w:rPr>
              <w:t xml:space="preserve">Where we stand: [STATUS OF THE ENGLISH INTERFACE].</w:t>
            </w:r>
          </w:p>
          <w:p>
            <w:pPr>
              <w:spacing w:after="30" w:before="30" w:line="250"/>
            </w:pPr>
            <w:r>
              <w:rPr>
                <w:sz w:val="18"/>
                <w:szCs w:val="18"/>
              </w:rPr>
              <w:t xml:space="preserve">If you run a facility in the North-West or South-West and want to help us get the wording right, we would be grateful for your input. Happy National Day.</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19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164 car.</w:t>
            </w:r>
          </w:p>
        </w:tc>
        <w:tc>
          <w:tcPr>
            <w:tcW w:type="dxa" w:w="7133"/>
            <w:tcMar>
              <w:top w:type="dxa" w:w="50"/>
              <w:left w:type="dxa" w:w="100"/>
              <w:bottom w:type="dxa" w:w="50"/>
              <w:right w:type="dxa" w:w="100"/>
            </w:tcMar>
            <w:vAlign w:val="center"/>
          </w:tcPr>
          <w:p>
            <w:pPr>
              <w:spacing w:after="30" w:before="30" w:line="250"/>
            </w:pPr>
            <w:r>
              <w:rPr>
                <w:sz w:val="18"/>
                <w:szCs w:val="18"/>
              </w:rPr>
              <w:t xml:space="preserve">Patients et soignants anglophones : quels mots français d'une application de santé vous posent le plus de difficultés ? Aidez-nous à bien traduire. #Cameroun #20Mai</w:t>
            </w:r>
          </w:p>
        </w:tc>
      </w:tr>
    </w:tbl>
    <w:p>
      <w:pPr>
        <w:spacing w:after="100" w:line="140" w:lineRule="exact"/>
      </w:pPr>
    </w:p>
    <w:p>
      <w:pPr>
        <w:pStyle w:val="Heading4"/>
        <w:keepNext/>
      </w:pPr>
      <w:r>
        <w:t xml:space="preserve">Semaine 85 — du 22 au 28 mai 2028</w:t>
      </w:r>
      <w:r>
        <w:rPr>
          <w:b w:val="false"/>
          <w:bCs w:val="false"/>
          <w:color w:val="5B6577"/>
          <w:sz w:val="19"/>
          <w:szCs w:val="19"/>
        </w:rPr>
        <w:t xml:space="preserve">   Dix laboratoires, un seul écran</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22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237 car.</w:t>
            </w:r>
          </w:p>
        </w:tc>
        <w:tc>
          <w:tcPr>
            <w:tcW w:type="dxa" w:w="7133"/>
            <w:tcMar>
              <w:top w:type="dxa" w:w="50"/>
              <w:left w:type="dxa" w:w="100"/>
              <w:bottom w:type="dxa" w:w="50"/>
              <w:right w:type="dxa" w:w="100"/>
            </w:tcMar>
            <w:vAlign w:val="center"/>
          </w:tcPr>
          <w:p>
            <w:pPr>
              <w:spacing w:after="30" w:before="30" w:line="250"/>
            </w:pPr>
            <w:r>
              <w:rPr>
                <w:sz w:val="18"/>
                <w:szCs w:val="18"/>
              </w:rPr>
              <w:t xml:space="preserve">Médecins : dans une semaine de consultations, de combien de laboratoires différents viennent les résultats que vous lisez ? Dans EDEN, ceux que vos patients vous partagent arrivent sur un seul écran, présentés de la même façon. #Médecine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23 mai</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Chaque laboratoire a sa mise en page. L'un met les normes à droite, l'autre en dessous. L'un signale les anomalies par un astérisque, l'autre en gras.</w:t>
            </w:r>
          </w:p>
          <w:p>
            <w:pPr>
              <w:spacing w:after="30" w:before="30" w:line="250"/>
            </w:pPr>
            <w:r>
              <w:rPr>
                <w:sz w:val="18"/>
                <w:szCs w:val="18"/>
              </w:rPr>
              <w:t xml:space="preserve">Un médecin qui lit trente résultats par jour doit, à chaque feuille, retrouver ses repères. C'est une fatigue discrète, et une source d'erreurs.</w:t>
            </w:r>
          </w:p>
          <w:p>
            <w:pPr>
              <w:spacing w:after="30" w:before="30" w:line="250"/>
            </w:pPr>
            <w:r>
              <w:rPr>
                <w:sz w:val="18"/>
                <w:szCs w:val="18"/>
              </w:rPr>
              <w:t xml:space="preserve">Dans EDEN, les résultats partagés par les patients sont présentés de manière uniforme : même ordre, mêmes colonnes, même signalement des valeurs hors norme, quel que soit l'établissement d'origine.</w:t>
            </w:r>
          </w:p>
          <w:p>
            <w:pPr>
              <w:spacing w:after="30" w:before="30" w:line="250"/>
            </w:pPr>
            <w:r>
              <w:rPr>
                <w:sz w:val="18"/>
                <w:szCs w:val="18"/>
              </w:rPr>
              <w:t xml:space="preserve">Ce n'est pas un détail d'ergonomie. C'est du temps de lecture gagné, et de l'attention rendue à ce qui compte.</w:t>
            </w:r>
          </w:p>
          <w:p>
            <w:pPr>
              <w:spacing w:after="30" w:before="30" w:line="250"/>
            </w:pPr>
            <w:r>
              <w:rPr>
                <w:sz w:val="18"/>
                <w:szCs w:val="18"/>
              </w:rPr>
              <w:t xml:space="preserve">Je cherche des médecins prêts à me dire ce qui manque à cet écran. Dix minutes de votre regard valent mieux que dix heures de mes suppositions.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24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221 car.</w:t>
            </w:r>
          </w:p>
        </w:tc>
        <w:tc>
          <w:tcPr>
            <w:tcW w:type="dxa" w:w="7133"/>
            <w:tcMar>
              <w:top w:type="dxa" w:w="50"/>
              <w:left w:type="dxa" w:w="100"/>
              <w:bottom w:type="dxa" w:w="50"/>
              <w:right w:type="dxa" w:w="100"/>
            </w:tcMar>
            <w:vAlign w:val="center"/>
          </w:tcPr>
          <w:p>
            <w:pPr>
              <w:spacing w:after="30" w:before="30" w:line="250"/>
            </w:pPr>
            <w:r>
              <w:rPr>
                <w:sz w:val="18"/>
                <w:szCs w:val="18"/>
              </w:rPr>
              <w:t xml:space="preserve">Dans EDEN, tous les résultats de laboratoire sont présentés de la même façon : analyse, valeur, unité, normes, signalement hors norme. Quel que soit le laboratoire. Le médecin retrouve ses repères d'une feuille à l'autre.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25 mai</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Aux médecins : une lecture uniforme des résultats.</w:t>
            </w:r>
          </w:p>
          <w:p>
            <w:pPr>
              <w:spacing w:after="30" w:before="30" w:line="250"/>
            </w:pPr>
            <w:r>
              <w:rPr>
                <w:sz w:val="18"/>
                <w:szCs w:val="18"/>
              </w:rPr>
              <w:t xml:space="preserve">Vos patients font leurs examens dans de nombreux établissements, chacun avec sa mise en page.</w:t>
            </w:r>
          </w:p>
          <w:p>
            <w:pPr>
              <w:spacing w:after="30" w:before="30" w:line="250"/>
            </w:pPr>
            <w:r>
              <w:rPr>
                <w:sz w:val="18"/>
                <w:szCs w:val="18"/>
              </w:rPr>
              <w:t xml:space="preserve">Dans EDEN, les résultats qu'ils vous partagent ont tous la même présentation : nom de l'analyse, valeur, unité, valeurs de référence, repère pour les valeurs hors norme, nom du validateur, établissement d'origine.</w:t>
            </w:r>
          </w:p>
          <w:p>
            <w:pPr>
              <w:spacing w:after="30" w:before="30" w:line="250"/>
            </w:pPr>
            <w:r>
              <w:rPr>
                <w:sz w:val="18"/>
                <w:szCs w:val="18"/>
              </w:rPr>
              <w:t xml:space="preserve">Vous gagnez du temps de lecture. Vos patients arrivent avec un dossier complet.</w:t>
            </w:r>
          </w:p>
          <w:p>
            <w:pPr>
              <w:spacing w:after="30" w:before="30" w:line="250"/>
            </w:pPr>
            <w:r>
              <w:rPr>
                <w:sz w:val="18"/>
                <w:szCs w:val="18"/>
              </w:rPr>
              <w:t xml:space="preserve">Pour voir cet écran, écrivez-nous : dix minutes suffisent.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26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187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Doctors: how many different labs do your patients' results come from in a week? In EDEN, the ones they share with you appear on one screen, laid out the same way. #Cameroon #DigitalHealth</w:t>
            </w:r>
          </w:p>
        </w:tc>
      </w:tr>
    </w:tbl>
    <w:p>
      <w:pPr>
        <w:spacing w:after="100" w:line="140" w:lineRule="exact"/>
      </w:pPr>
    </w:p>
    <w:p>
      <w:pPr>
        <w:pStyle w:val="Heading4"/>
        <w:keepNext/>
      </w:pPr>
      <w:r>
        <w:t xml:space="preserve">Semaine 86 — du 29 mai au 4 juin 2028</w:t>
      </w:r>
      <w:r>
        <w:rPr>
          <w:b w:val="false"/>
          <w:bCs w:val="false"/>
          <w:color w:val="5B6577"/>
          <w:sz w:val="19"/>
          <w:szCs w:val="19"/>
        </w:rPr>
        <w:t xml:space="preserve">   Informaticiens, devenez partenaires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29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223 car.</w:t>
            </w:r>
          </w:p>
        </w:tc>
        <w:tc>
          <w:tcPr>
            <w:tcW w:type="dxa" w:w="7133"/>
            <w:tcMar>
              <w:top w:type="dxa" w:w="50"/>
              <w:left w:type="dxa" w:w="100"/>
              <w:bottom w:type="dxa" w:w="50"/>
              <w:right w:type="dxa" w:w="100"/>
            </w:tcMar>
            <w:vAlign w:val="center"/>
          </w:tcPr>
          <w:p>
            <w:pPr>
              <w:spacing w:after="30" w:before="30" w:line="250"/>
            </w:pPr>
            <w:r>
              <w:rPr>
                <w:sz w:val="18"/>
                <w:szCs w:val="18"/>
              </w:rPr>
              <w:t xml:space="preserve">Vous êtes informaticien ou éditeur d'un logiciel de laboratoire ou de clinique au Cameroun ? Brancher votre logiciel à EDEN prend quelques jours et donne à vos clients la remise en ligne des résultats. Parlons-en.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30 mai</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Je n'ai aucune intention de concurrencer les éditeurs de logiciels de laboratoire ou de gestion de clinique. Au contraire : j'ai besoin d'eux.</w:t>
            </w:r>
          </w:p>
          <w:p>
            <w:pPr>
              <w:spacing w:after="30" w:before="30" w:line="250"/>
            </w:pPr>
            <w:r>
              <w:rPr>
                <w:sz w:val="18"/>
                <w:szCs w:val="18"/>
              </w:rPr>
              <w:t xml:space="preserve">EDEN ne produit pas les résultats. Il les reçoit. Chaque logiciel capable de lui envoyer des données rend EDEN utile à tous les établissements qui l'utilisent.</w:t>
            </w:r>
          </w:p>
          <w:p>
            <w:pPr>
              <w:spacing w:after="30" w:before="30" w:line="250"/>
            </w:pPr>
            <w:r>
              <w:rPr>
                <w:sz w:val="18"/>
                <w:szCs w:val="18"/>
              </w:rPr>
              <w:t xml:space="preserve">Pour un éditeur ou un prestataire informatique, le calcul est simple. Vos clients vous demandent un portail patient. Le construire vous-même coûte des mois. Le brancher sur EDEN coûte quelques jours, et vous gardez votre client.</w:t>
            </w:r>
          </w:p>
          <w:p>
            <w:pPr>
              <w:spacing w:after="30" w:before="30" w:line="250"/>
            </w:pPr>
            <w:r>
              <w:rPr>
                <w:sz w:val="18"/>
                <w:szCs w:val="18"/>
              </w:rPr>
              <w:t xml:space="preserve">Je propose aux informaticiens un accord clair : une documentation complète, un établissement de test, mon aide pendant l'intégration, et une rémunération pour chaque établissement que vous amenez.</w:t>
            </w:r>
          </w:p>
          <w:p>
            <w:pPr>
              <w:spacing w:after="30" w:before="30" w:line="250"/>
            </w:pPr>
            <w:r>
              <w:rPr>
                <w:sz w:val="18"/>
                <w:szCs w:val="18"/>
              </w:rPr>
              <w:t xml:space="preserve">Si vous installez ou maintenez des logiciels dans des établissements de santé, vous êtes mes meilleurs alliés. Écrivez-moi.</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31 mai</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218 car.</w:t>
            </w:r>
          </w:p>
        </w:tc>
        <w:tc>
          <w:tcPr>
            <w:tcW w:type="dxa" w:w="7133"/>
            <w:tcMar>
              <w:top w:type="dxa" w:w="50"/>
              <w:left w:type="dxa" w:w="100"/>
              <w:bottom w:type="dxa" w:w="50"/>
              <w:right w:type="dxa" w:w="100"/>
            </w:tcMar>
            <w:vAlign w:val="center"/>
          </w:tcPr>
          <w:p>
            <w:pPr>
              <w:spacing w:after="30" w:before="30" w:line="250"/>
            </w:pPr>
            <w:r>
              <w:rPr>
                <w:sz w:val="18"/>
                <w:szCs w:val="18"/>
              </w:rPr>
              <w:t xml:space="preserve">Pour brancher un logiciel à EDEN : une clé d'API, cinq points d'accès (patients, laboratoire, imagerie, exploration, factures), un jeu de données de test, et une réponse claire à chaque envoi : créé, mis à jour, total.</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1er juin</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Programme partenaires pour les informaticiens et les éditeurs.</w:t>
            </w:r>
          </w:p>
          <w:p>
            <w:pPr>
              <w:spacing w:after="30" w:before="30" w:line="250"/>
            </w:pPr>
            <w:r>
              <w:rPr>
                <w:sz w:val="18"/>
                <w:szCs w:val="18"/>
              </w:rPr>
              <w:t xml:space="preserve">Vous maintenez des logiciels dans des laboratoires, des centres d'imagerie ou des cliniques ? Vos clients peuvent proposer la remise en ligne des résultats sans que vous ayez à construire un portail.</w:t>
            </w:r>
          </w:p>
          <w:p>
            <w:pPr>
              <w:spacing w:after="30" w:before="30" w:line="250"/>
            </w:pPr>
            <w:r>
              <w:rPr>
                <w:sz w:val="18"/>
                <w:szCs w:val="18"/>
              </w:rPr>
              <w:t xml:space="preserve">Ce que nous fournissons : la documentation de l'API, un établissement de test, un jeu de données fictives, un accompagnement pendant l'intégration.</w:t>
            </w:r>
          </w:p>
          <w:p>
            <w:pPr>
              <w:spacing w:after="30" w:before="30" w:line="250"/>
            </w:pPr>
            <w:r>
              <w:rPr>
                <w:sz w:val="18"/>
                <w:szCs w:val="18"/>
              </w:rPr>
              <w:t xml:space="preserve">Ce que vous y gagnez : un service de plus pour vos clients, et une commission sur chaque établissement apporté.</w:t>
            </w:r>
          </w:p>
          <w:p>
            <w:pPr>
              <w:spacing w:after="30" w:before="30" w:line="250"/>
            </w:pPr>
            <w:r>
              <w:rPr>
                <w:sz w:val="18"/>
                <w:szCs w:val="18"/>
              </w:rPr>
              <w:t xml:space="preserve">Contact en message privé.</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203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Are you an IT integrator or the publisher of lab or clinic software in Cameroon? Connecting your system to EDEN takes days and gives your clients online result delivery. Let's talk. #Cameroon #HealthTech</w:t>
            </w:r>
          </w:p>
        </w:tc>
      </w:tr>
    </w:tbl>
    <w:p>
      <w:pPr>
        <w:spacing w:after="100" w:line="140" w:lineRule="exact"/>
      </w:pPr>
    </w:p>
    <w:p>
      <w:pPr>
        <w:pStyle w:val="Heading4"/>
        <w:keepNext/>
      </w:pPr>
      <w:r>
        <w:t xml:space="preserve">Semaine 87 — du 5 au 11 juin 2028</w:t>
      </w:r>
      <w:r>
        <w:rPr>
          <w:b w:val="false"/>
          <w:bCs w:val="false"/>
          <w:color w:val="5B6577"/>
          <w:sz w:val="19"/>
          <w:szCs w:val="19"/>
        </w:rPr>
        <w:t xml:space="preserve">   Tester avant de s'engager</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5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233 car.</w:t>
            </w:r>
          </w:p>
        </w:tc>
        <w:tc>
          <w:tcPr>
            <w:tcW w:type="dxa" w:w="7133"/>
            <w:tcMar>
              <w:top w:type="dxa" w:w="50"/>
              <w:left w:type="dxa" w:w="100"/>
              <w:bottom w:type="dxa" w:w="50"/>
              <w:right w:type="dxa" w:w="100"/>
            </w:tcMar>
            <w:vAlign w:val="center"/>
          </w:tcPr>
          <w:p>
            <w:pPr>
              <w:spacing w:after="30" w:before="30" w:line="250"/>
            </w:pPr>
            <w:r>
              <w:rPr>
                <w:sz w:val="18"/>
                <w:szCs w:val="18"/>
              </w:rPr>
              <w:t xml:space="preserve">Informaticiens : EDEN fournit un jeu de données fictives et deux scripts d'envoi. En moins d'une heure, vous voyez sept dossiers, des résultats, des factures payées et impayées apparaître dans un établissement de test. #API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6 juin</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Je n'aime pas les logiciels qu'on ne peut pas essayer avant d'acheter. J'ai donc fait en sorte que même l'intégration technique puisse s'essayer.</w:t>
            </w:r>
          </w:p>
          <w:p>
            <w:pPr>
              <w:spacing w:after="30" w:before="30" w:line="250"/>
            </w:pPr>
            <w:r>
              <w:rPr>
                <w:sz w:val="18"/>
                <w:szCs w:val="18"/>
              </w:rPr>
              <w:t xml:space="preserve">Concrètement, un informaticien reçoit une clé pour un établissement de test, un jeu de données inventées et deux petits scripts. Il les lance. Il voit apparaître des patients fictifs, des résultats de laboratoire, des comptes rendus d'imagerie, des factures.</w:t>
            </w:r>
          </w:p>
          <w:p>
            <w:pPr>
              <w:spacing w:after="30" w:before="30" w:line="250"/>
            </w:pPr>
            <w:r>
              <w:rPr>
                <w:sz w:val="18"/>
                <w:szCs w:val="18"/>
              </w:rPr>
              <w:t xml:space="preserve">Le jeu est conçu pour montrer les cas intéressants : un résultat masqué parce que la facture est impayée, un autre visible parce qu'elle est réglée, un troisième expiré.</w:t>
            </w:r>
          </w:p>
          <w:p>
            <w:pPr>
              <w:spacing w:after="30" w:before="30" w:line="250"/>
            </w:pPr>
            <w:r>
              <w:rPr>
                <w:sz w:val="18"/>
                <w:szCs w:val="18"/>
              </w:rPr>
              <w:t xml:space="preserve">En une heure, il sait ce qu'il aura à faire avec le vrai logiciel de l'établissement, et combien de temps cela prendra.</w:t>
            </w:r>
          </w:p>
          <w:p>
            <w:pPr>
              <w:spacing w:after="30" w:before="30" w:line="250"/>
            </w:pPr>
            <w:r>
              <w:rPr>
                <w:sz w:val="18"/>
                <w:szCs w:val="18"/>
              </w:rPr>
              <w:t xml:space="preserve">Une intégration qui se teste en une heure rassure plus qu'un cahier des charges de quarante pages.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7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215 car.</w:t>
            </w:r>
          </w:p>
        </w:tc>
        <w:tc>
          <w:tcPr>
            <w:tcW w:type="dxa" w:w="7133"/>
            <w:tcMar>
              <w:top w:type="dxa" w:w="50"/>
              <w:left w:type="dxa" w:w="100"/>
              <w:bottom w:type="dxa" w:w="50"/>
              <w:right w:type="dxa" w:w="100"/>
            </w:tcMar>
            <w:vAlign w:val="center"/>
          </w:tcPr>
          <w:p>
            <w:pPr>
              <w:spacing w:after="30" w:before="30" w:line="250"/>
            </w:pPr>
            <w:r>
              <w:rPr>
                <w:sz w:val="18"/>
                <w:szCs w:val="18"/>
              </w:rPr>
              <w:t xml:space="preserve">Le jeu de test d'EDEN montre trois comportements : résultat masqué quand la facture est impayée, résultat visible quand elle est réglée, résultat « expiré » quand la période d'accès est écoulée. À vérifier soi-même.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8 juin</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Essayer l'intégration en une heure.</w:t>
            </w:r>
          </w:p>
          <w:p>
            <w:pPr>
              <w:spacing w:after="30" w:before="30" w:line="250"/>
            </w:pPr>
            <w:r>
              <w:rPr>
                <w:sz w:val="18"/>
                <w:szCs w:val="18"/>
              </w:rPr>
              <w:t xml:space="preserve">Nous remettons à votre informaticien : une clé d'API pour un établissement de test, un jeu de données fictives au format EDEN et au format HL7 FHIR R4, et deux scripts d'envoi.</w:t>
            </w:r>
          </w:p>
          <w:p>
            <w:pPr>
              <w:spacing w:after="30" w:before="30" w:line="250"/>
            </w:pPr>
            <w:r>
              <w:rPr>
                <w:sz w:val="18"/>
                <w:szCs w:val="18"/>
              </w:rPr>
              <w:t xml:space="preserve">Il vérifie dans l'espace d'administration que les dossiers, les résultats et les factures sont bien arrivés.</w:t>
            </w:r>
          </w:p>
          <w:p>
            <w:pPr>
              <w:spacing w:after="30" w:before="30" w:line="250"/>
            </w:pPr>
            <w:r>
              <w:rPr>
                <w:sz w:val="18"/>
                <w:szCs w:val="18"/>
              </w:rPr>
              <w:t xml:space="preserve">Relancer les scripts ne crée aucun doublon : c'est le comportement attendu en production.</w:t>
            </w:r>
          </w:p>
          <w:p>
            <w:pPr>
              <w:spacing w:after="30" w:before="30" w:line="250"/>
            </w:pPr>
            <w:r>
              <w:rPr>
                <w:sz w:val="18"/>
                <w:szCs w:val="18"/>
              </w:rPr>
              <w:t xml:space="preserve">Demandez l'accès de test en message privé, en indiquant le logiciel que vous utilisez.</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9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185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IT teams: EDEN ships a fictional data set and two upload scripts. In under an hour you see seven records, results, and paid and unpaid invoices appear in a test facility. #API #Cameroon</w:t>
            </w:r>
          </w:p>
        </w:tc>
      </w:tr>
    </w:tbl>
    <w:p>
      <w:pPr>
        <w:spacing w:after="100" w:line="140" w:lineRule="exact"/>
      </w:pPr>
    </w:p>
    <w:p>
      <w:pPr>
        <w:pStyle w:val="Heading4"/>
        <w:keepNext/>
      </w:pPr>
      <w:r>
        <w:t xml:space="preserve">Semaine 88 — du 12 au 18 juin 2028</w:t>
      </w:r>
      <w:r>
        <w:rPr>
          <w:b w:val="false"/>
          <w:bCs w:val="false"/>
          <w:color w:val="5B6577"/>
          <w:sz w:val="19"/>
          <w:szCs w:val="19"/>
        </w:rPr>
        <w:t xml:space="preserve">   Donner, et savoir</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12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228 car.</w:t>
            </w:r>
          </w:p>
        </w:tc>
        <w:tc>
          <w:tcPr>
            <w:tcW w:type="dxa" w:w="7133"/>
            <w:tcMar>
              <w:top w:type="dxa" w:w="50"/>
              <w:left w:type="dxa" w:w="100"/>
              <w:bottom w:type="dxa" w:w="50"/>
              <w:right w:type="dxa" w:w="100"/>
            </w:tcMar>
            <w:vAlign w:val="center"/>
          </w:tcPr>
          <w:p>
            <w:pPr>
              <w:spacing w:after="30" w:before="30" w:line="250"/>
            </w:pPr>
            <w:r>
              <w:rPr>
                <w:sz w:val="18"/>
                <w:szCs w:val="18"/>
              </w:rPr>
              <w:t xml:space="preserve">Mercredi 14 juin, Journée mondiale du donneur de sang. Merci à celles et ceux qui donnent. Les analyses qui accompagnent un don méritent le même respect que le geste : remises à la bonne personne, en toute discrétion. #DonDeSang</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13 juin</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Donner son sang est l'un des gestes les plus généreux qui soient, et l'un des plus discrets.</w:t>
            </w:r>
          </w:p>
          <w:p>
            <w:pPr>
              <w:spacing w:after="30" w:before="30" w:line="250"/>
            </w:pPr>
            <w:r>
              <w:rPr>
                <w:sz w:val="18"/>
                <w:szCs w:val="18"/>
              </w:rPr>
              <w:t xml:space="preserve">Je ne connais pas l'organisation des centres de transfusion, et je ne prétends pas que EDEN y ait sa place aujourd'hui. Je veux seulement saluer les donneurs, et dire ce que ce geste m'inspire.</w:t>
            </w:r>
          </w:p>
          <w:p>
            <w:pPr>
              <w:spacing w:after="30" w:before="30" w:line="250"/>
            </w:pPr>
            <w:r>
              <w:rPr>
                <w:sz w:val="18"/>
                <w:szCs w:val="18"/>
              </w:rPr>
              <w:t xml:space="preserve">Autour de chaque acte de santé, il y a de l'information : des analyses, des comptes rendus, des justificatifs. On s'occupe beaucoup de l'acte, et trop peu de ce qui en reste.</w:t>
            </w:r>
          </w:p>
          <w:p>
            <w:pPr>
              <w:spacing w:after="30" w:before="30" w:line="250"/>
            </w:pPr>
            <w:r>
              <w:rPr>
                <w:sz w:val="18"/>
                <w:szCs w:val="18"/>
              </w:rPr>
              <w:t xml:space="preserve">Or c'est ce qui reste qui permet le suivi, la confiance, et parfois de sauver du temps la fois suivante.</w:t>
            </w:r>
          </w:p>
          <w:p>
            <w:pPr>
              <w:spacing w:after="30" w:before="30" w:line="250"/>
            </w:pPr>
            <w:r>
              <w:rPr>
                <w:sz w:val="18"/>
                <w:szCs w:val="18"/>
              </w:rPr>
              <w:t xml:space="preserve">En cette Journée mondiale du donneur de sang, merci aux donneurs réguliers, à ceux qui donnent pour un proche, et aux équipes qui organisent les collectes.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14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195 car.</w:t>
            </w:r>
          </w:p>
        </w:tc>
        <w:tc>
          <w:tcPr>
            <w:tcW w:type="dxa" w:w="7133"/>
            <w:tcMar>
              <w:top w:type="dxa" w:w="50"/>
              <w:left w:type="dxa" w:w="100"/>
              <w:bottom w:type="dxa" w:w="50"/>
              <w:right w:type="dxa" w:w="100"/>
            </w:tcMar>
            <w:vAlign w:val="center"/>
          </w:tcPr>
          <w:p>
            <w:pPr>
              <w:spacing w:after="30" w:before="30" w:line="250"/>
            </w:pPr>
            <w:r>
              <w:rPr>
                <w:sz w:val="18"/>
                <w:szCs w:val="18"/>
              </w:rPr>
              <w:t xml:space="preserve">Un résultat publié dans EDEN n'est visible que par la personne connectée à son compte, et par le médecin à qui elle a choisi de le partager. La discrétion fait partie du service, pas des options.</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15 juin</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World Blood Donor Day, 14 June.</w:t>
            </w:r>
          </w:p>
          <w:p>
            <w:pPr>
              <w:spacing w:after="30" w:before="30" w:line="250"/>
            </w:pPr>
            <w:r>
              <w:rPr>
                <w:sz w:val="18"/>
                <w:szCs w:val="18"/>
              </w:rPr>
              <w:t xml:space="preserve">To everyone who gives blood, regularly or for a loved one: thank you. And to the teams who organise collections: thank you.</w:t>
            </w:r>
          </w:p>
          <w:p>
            <w:pPr>
              <w:spacing w:after="30" w:before="30" w:line="250"/>
            </w:pPr>
            <w:r>
              <w:rPr>
                <w:sz w:val="18"/>
                <w:szCs w:val="18"/>
              </w:rPr>
              <w:t xml:space="preserve">Around every act of care there is information: tests, reports, receipts. We pay close attention to the act and too little to what remains afterwards.</w:t>
            </w:r>
          </w:p>
          <w:p>
            <w:pPr>
              <w:spacing w:after="30" w:before="30" w:line="250"/>
            </w:pPr>
            <w:r>
              <w:rPr>
                <w:sz w:val="18"/>
                <w:szCs w:val="18"/>
              </w:rPr>
              <w:t xml:space="preserve">Yet what remains is what makes follow-up possible.</w:t>
            </w:r>
          </w:p>
          <w:p>
            <w:pPr>
              <w:spacing w:after="30" w:before="30" w:line="250"/>
            </w:pPr>
            <w:r>
              <w:rPr>
                <w:sz w:val="18"/>
                <w:szCs w:val="18"/>
              </w:rPr>
              <w:t xml:space="preserve">EDEN's job is modest: making sure the results a facility publishes reach the right person, discreetly, and stay available when they are needed again.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16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154 car.</w:t>
            </w:r>
          </w:p>
        </w:tc>
        <w:tc>
          <w:tcPr>
            <w:tcW w:type="dxa" w:w="7133"/>
            <w:tcMar>
              <w:top w:type="dxa" w:w="50"/>
              <w:left w:type="dxa" w:w="100"/>
              <w:bottom w:type="dxa" w:w="50"/>
              <w:right w:type="dxa" w:w="100"/>
            </w:tcMar>
            <w:vAlign w:val="center"/>
          </w:tcPr>
          <w:p>
            <w:pPr>
              <w:spacing w:after="30" w:before="30" w:line="250"/>
            </w:pPr>
            <w:r>
              <w:rPr>
                <w:sz w:val="18"/>
                <w:szCs w:val="18"/>
              </w:rPr>
              <w:t xml:space="preserve">Donneurs de sang : recevez-vous facilement les résultats des analyses faites lors de votre don ? Racontez-nous comment cela se passe. #DonDeSang #Cameroun</w:t>
            </w:r>
          </w:p>
        </w:tc>
      </w:tr>
    </w:tbl>
    <w:p>
      <w:pPr>
        <w:spacing w:after="100" w:line="140" w:lineRule="exact"/>
      </w:pPr>
    </w:p>
    <w:p>
      <w:pPr>
        <w:pStyle w:val="Heading4"/>
        <w:keepNext/>
      </w:pPr>
      <w:r>
        <w:t xml:space="preserve">Semaine 89 — du 19 au 25 juin 2028</w:t>
      </w:r>
      <w:r>
        <w:rPr>
          <w:b w:val="false"/>
          <w:bCs w:val="false"/>
          <w:color w:val="5B6577"/>
          <w:sz w:val="19"/>
          <w:szCs w:val="19"/>
        </w:rPr>
        <w:t xml:space="preserve">   Vivre avec, et tout garder</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19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216 car.</w:t>
            </w:r>
          </w:p>
        </w:tc>
        <w:tc>
          <w:tcPr>
            <w:tcW w:type="dxa" w:w="7133"/>
            <w:tcMar>
              <w:top w:type="dxa" w:w="50"/>
              <w:left w:type="dxa" w:w="100"/>
              <w:bottom w:type="dxa" w:w="50"/>
              <w:right w:type="dxa" w:w="100"/>
            </w:tcMar>
            <w:vAlign w:val="center"/>
          </w:tcPr>
          <w:p>
            <w:pPr>
              <w:spacing w:after="30" w:before="30" w:line="250"/>
            </w:pPr>
            <w:r>
              <w:rPr>
                <w:sz w:val="18"/>
                <w:szCs w:val="18"/>
              </w:rPr>
              <w:t xml:space="preserve">19 juin, Journée mondiale de la drépanocytose. Pour les familles concernées, les bilans s'accumulent dès l'enfance. Les garder tous, en ordre, c'est donner à chaque nouveau médecin l'histoire complète. #Drépanocytose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20 juin</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La drépanocytose touche de nombreuses familles au Cameroun. Je ne suis pas médecin et je ne dirai rien de la maladie elle-même.</w:t>
            </w:r>
          </w:p>
          <w:p>
            <w:pPr>
              <w:spacing w:after="30" w:before="30" w:line="250"/>
            </w:pPr>
            <w:r>
              <w:rPr>
                <w:sz w:val="18"/>
                <w:szCs w:val="18"/>
              </w:rPr>
              <w:t xml:space="preserve">Je parlerai de ce que je connais : les papiers.</w:t>
            </w:r>
          </w:p>
          <w:p>
            <w:pPr>
              <w:spacing w:after="30" w:before="30" w:line="250"/>
            </w:pPr>
            <w:r>
              <w:rPr>
                <w:sz w:val="18"/>
                <w:szCs w:val="18"/>
              </w:rPr>
              <w:t xml:space="preserve">Une personne suivie depuis l'enfance accumule des centaines de documents. Bilans, comptes rendus d'hospitalisation, ordonnances. Ils sont rangés par un parent, dans un classeur ou un sac, puis transmis à l'enfant devenu adulte.</w:t>
            </w:r>
          </w:p>
          <w:p>
            <w:pPr>
              <w:spacing w:after="30" w:before="30" w:line="250"/>
            </w:pPr>
            <w:r>
              <w:rPr>
                <w:sz w:val="18"/>
                <w:szCs w:val="18"/>
              </w:rPr>
              <w:t xml:space="preserve">Ce classeur est un trésor. Il raconte ce qui a été essayé, ce qui a marché, ce qu'il ne faut pas refaire. Et il est à la merci d'un déménagement, d'une inondation, d'un oubli.</w:t>
            </w:r>
          </w:p>
          <w:p>
            <w:pPr>
              <w:spacing w:after="30" w:before="30" w:line="250"/>
            </w:pPr>
            <w:r>
              <w:rPr>
                <w:sz w:val="18"/>
                <w:szCs w:val="18"/>
              </w:rPr>
              <w:t xml:space="preserve">EDEN ne remplace pas ce classeur du jour au lendemain. Mais chaque nouveau bilan publié dans le compte du patient est un document de moins à perdre.</w:t>
            </w:r>
          </w:p>
          <w:p>
            <w:pPr>
              <w:spacing w:after="30" w:before="30" w:line="250"/>
            </w:pPr>
            <w:r>
              <w:rPr>
                <w:sz w:val="18"/>
                <w:szCs w:val="18"/>
              </w:rPr>
              <w:t xml:space="preserve">En cette journée mondiale, une pensée pour les familles et pour les associations qui les soutiennent.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21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214 car.</w:t>
            </w:r>
          </w:p>
        </w:tc>
        <w:tc>
          <w:tcPr>
            <w:tcW w:type="dxa" w:w="7133"/>
            <w:tcMar>
              <w:top w:type="dxa" w:w="50"/>
              <w:left w:type="dxa" w:w="100"/>
              <w:bottom w:type="dxa" w:w="50"/>
              <w:right w:type="dxa" w:w="100"/>
            </w:tcMar>
            <w:vAlign w:val="center"/>
          </w:tcPr>
          <w:p>
            <w:pPr>
              <w:spacing w:after="30" w:before="30" w:line="250"/>
            </w:pPr>
            <w:r>
              <w:rPr>
                <w:sz w:val="18"/>
                <w:szCs w:val="18"/>
              </w:rPr>
              <w:t xml:space="preserve">Chaque résultat publié dans EDEN porte sa date, l'établissement et le nom du validateur. Mis bout à bout, ils forment une chronologie que le patient emporte avec lui, d'un médecin à l'autre.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22 juin</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19 juin, Journée mondiale de la drépanocytose.</w:t>
            </w:r>
          </w:p>
          <w:p>
            <w:pPr>
              <w:spacing w:after="30" w:before="30" w:line="250"/>
            </w:pPr>
            <w:r>
              <w:rPr>
                <w:sz w:val="18"/>
                <w:szCs w:val="18"/>
              </w:rPr>
              <w:t xml:space="preserve">Vivre avec une maladie chronique, c'est constituer un dossier tout au long de sa vie, souvent à la charge de la famille.</w:t>
            </w:r>
          </w:p>
          <w:p>
            <w:pPr>
              <w:spacing w:after="30" w:before="30" w:line="250"/>
            </w:pPr>
            <w:r>
              <w:rPr>
                <w:sz w:val="18"/>
                <w:szCs w:val="18"/>
              </w:rPr>
              <w:t xml:space="preserve">EDEN aide à ne plus perdre les nouveaux résultats : chaque bilan publié par un établissement utilisateur se range dans le compte du patient, daté et identifié.</w:t>
            </w:r>
          </w:p>
          <w:p>
            <w:pPr>
              <w:spacing w:after="30" w:before="30" w:line="250"/>
            </w:pPr>
            <w:r>
              <w:rPr>
                <w:sz w:val="18"/>
                <w:szCs w:val="18"/>
              </w:rPr>
              <w:t xml:space="preserve">Aux associations de patients : si vous souhaitez expliquer à vos membres comment fonctionne un compte EDEN, nous sommes à votre disposition pour une présentation.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23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180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World Sickle Cell Day, 19 June. For affected families, test results pile up from childhood. Keeping them all, in order, gives every new doctor the full story. #SickleCell #Cameroon</w:t>
            </w:r>
          </w:p>
        </w:tc>
      </w:tr>
    </w:tbl>
    <w:p>
      <w:pPr>
        <w:spacing w:after="100" w:line="140" w:lineRule="exact"/>
      </w:pPr>
    </w:p>
    <w:p>
      <w:pPr>
        <w:pStyle w:val="Heading4"/>
        <w:keepNext/>
      </w:pPr>
      <w:r>
        <w:t xml:space="preserve">Semaine 90 — du 26 juin au 2 juillet 2028</w:t>
      </w:r>
      <w:r>
        <w:rPr>
          <w:b w:val="false"/>
          <w:bCs w:val="false"/>
          <w:color w:val="5B6577"/>
          <w:sz w:val="19"/>
          <w:szCs w:val="19"/>
        </w:rPr>
        <w:t xml:space="preserve">   Dans les écoles de formation</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26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227 car.</w:t>
            </w:r>
          </w:p>
        </w:tc>
        <w:tc>
          <w:tcPr>
            <w:tcW w:type="dxa" w:w="7133"/>
            <w:tcMar>
              <w:top w:type="dxa" w:w="50"/>
              <w:left w:type="dxa" w:w="100"/>
              <w:bottom w:type="dxa" w:w="50"/>
              <w:right w:type="dxa" w:w="100"/>
            </w:tcMar>
            <w:vAlign w:val="center"/>
          </w:tcPr>
          <w:p>
            <w:pPr>
              <w:spacing w:after="30" w:before="30" w:line="250"/>
            </w:pPr>
            <w:r>
              <w:rPr>
                <w:sz w:val="18"/>
                <w:szCs w:val="18"/>
              </w:rPr>
              <w:t xml:space="preserve">Enseignants en biologie médicale, en imagerie, en soins infirmiers : vos étudiants travailleront avec des résultats publiés en ligne. La démonstration d'EDEN est gratuite et peut servir de support de cours. #Formation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27 juin</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Les écoles de formation médico-sanitaire préparent des milliers de jeunes à des métiers qui changent. On y apprend à prélever, à analyser, à valider. On y apprend moins ce qui se passe après.</w:t>
            </w:r>
          </w:p>
          <w:p>
            <w:pPr>
              <w:spacing w:after="30" w:before="30" w:line="250"/>
            </w:pPr>
            <w:r>
              <w:rPr>
                <w:sz w:val="18"/>
                <w:szCs w:val="18"/>
              </w:rPr>
              <w:t xml:space="preserve">Or la remise du résultat est une étape du métier. Savoir à qui on le remet, comment on vérifie une identité, ce qu'on a le droit de dire au téléphone, ce que la loi impose : tout cela s'enseigne.</w:t>
            </w:r>
          </w:p>
          <w:p>
            <w:pPr>
              <w:spacing w:after="30" w:before="30" w:line="250"/>
            </w:pPr>
            <w:r>
              <w:rPr>
                <w:sz w:val="18"/>
                <w:szCs w:val="18"/>
              </w:rPr>
              <w:t xml:space="preserve">Je propose aux enseignants d'utiliser la démonstration d'EDEN comme support. Elle est gratuite, elle ne contient que des données fictives, et elle montre concrètement ce qu'un patient voit.</w:t>
            </w:r>
          </w:p>
          <w:p>
            <w:pPr>
              <w:spacing w:after="30" w:before="30" w:line="250"/>
            </w:pPr>
            <w:r>
              <w:rPr>
                <w:sz w:val="18"/>
                <w:szCs w:val="18"/>
              </w:rPr>
              <w:t xml:space="preserve">Je peux aussi venir en parler, bénévolement, le temps d'un cours : comment est construite une plateforme de résultats, quelles questions de confidentialité elle pose, quelles erreurs éviter.</w:t>
            </w:r>
          </w:p>
          <w:p>
            <w:pPr>
              <w:spacing w:after="30" w:before="30" w:line="250"/>
            </w:pPr>
            <w:r>
              <w:rPr>
                <w:sz w:val="18"/>
                <w:szCs w:val="18"/>
              </w:rPr>
              <w:t xml:space="preserve">Former les professionnels de demain à ces sujets est un intérêt commun.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28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234 car.</w:t>
            </w:r>
          </w:p>
        </w:tc>
        <w:tc>
          <w:tcPr>
            <w:tcW w:type="dxa" w:w="7133"/>
            <w:tcMar>
              <w:top w:type="dxa" w:w="50"/>
              <w:left w:type="dxa" w:w="100"/>
              <w:bottom w:type="dxa" w:w="50"/>
              <w:right w:type="dxa" w:w="100"/>
            </w:tcMar>
            <w:vAlign w:val="center"/>
          </w:tcPr>
          <w:p>
            <w:pPr>
              <w:spacing w:after="30" w:before="30" w:line="250"/>
            </w:pPr>
            <w:r>
              <w:rPr>
                <w:sz w:val="18"/>
                <w:szCs w:val="18"/>
              </w:rPr>
              <w:t xml:space="preserve">La démonstration d'EDEN ne contient que des données inventées et ne demande aucune inscription. Elle peut être projetée en salle de cours pour illustrer la remise d'un résultat et les règles de confidentialité.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29 juin</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Aux écoles de formation médico-sanitaire et aux facultés.</w:t>
            </w:r>
          </w:p>
          <w:p>
            <w:pPr>
              <w:spacing w:after="30" w:before="30" w:line="250"/>
            </w:pPr>
            <w:r>
              <w:rPr>
                <w:sz w:val="18"/>
                <w:szCs w:val="18"/>
              </w:rPr>
              <w:t xml:space="preserve">La remise des résultats est une étape du métier, avec ses règles : identité du patient, confidentialité, traçabilité, protection des données.</w:t>
            </w:r>
          </w:p>
          <w:p>
            <w:pPr>
              <w:spacing w:after="30" w:before="30" w:line="250"/>
            </w:pPr>
            <w:r>
              <w:rPr>
                <w:sz w:val="18"/>
                <w:szCs w:val="18"/>
              </w:rPr>
              <w:t xml:space="preserve">La démonstration d'EDEN peut servir de support pédagogique, gratuitement : elle montre ce que voit un patient, sans aucune donnée réelle.</w:t>
            </w:r>
          </w:p>
          <w:p>
            <w:pPr>
              <w:spacing w:after="30" w:before="30" w:line="250"/>
            </w:pPr>
            <w:r>
              <w:rPr>
                <w:sz w:val="18"/>
                <w:szCs w:val="18"/>
              </w:rPr>
              <w:t xml:space="preserve">Nous pouvons aussi intervenir bénévolement dans un cours ou un séminaire, sur la santé numérique au Cameroun et la protection des données de santé.</w:t>
            </w:r>
          </w:p>
          <w:p>
            <w:pPr>
              <w:spacing w:after="30" w:before="30" w:line="250"/>
            </w:pPr>
            <w:r>
              <w:rPr>
                <w:sz w:val="18"/>
                <w:szCs w:val="18"/>
              </w:rPr>
              <w:t xml:space="preserve">Enseignants et responsables pédagogiques : contactez-nous en message privé.</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30 juin</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194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Teachers in lab science, imaging and nursing: your students will work with results published online. EDEN's demo is free, uses fictional data only, and can be used in class. #Cameroon #Education</w:t>
            </w:r>
          </w:p>
        </w:tc>
      </w:tr>
    </w:tbl>
    <w:p>
      <w:pPr>
        <w:spacing w:after="100" w:line="140" w:lineRule="exact"/>
      </w:pPr>
    </w:p>
    <w:p>
      <w:pPr>
        <w:pStyle w:val="Heading4"/>
        <w:keepNext/>
      </w:pPr>
      <w:r>
        <w:t xml:space="preserve">Semaine 91 — du 3 au 9 juillet 2028</w:t>
      </w:r>
      <w:r>
        <w:rPr>
          <w:b w:val="false"/>
          <w:bCs w:val="false"/>
          <w:color w:val="5B6577"/>
          <w:sz w:val="19"/>
          <w:szCs w:val="19"/>
        </w:rPr>
        <w:t xml:space="preserve">   Ce que disent les chiffres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3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207 car.</w:t>
            </w:r>
          </w:p>
          <w:p>
            <w:pPr>
              <w:spacing w:after="30" w:before="30" w:line="250"/>
            </w:pPr>
            <w:r>
              <w:rPr>
                <w:b/>
                <w:bCs/>
                <w:sz w:val="18"/>
                <w:szCs w:val="18"/>
              </w:rPr>
              <w:t xml:space="preserve">À vérifier</w:t>
            </w:r>
          </w:p>
        </w:tc>
        <w:tc>
          <w:tcPr>
            <w:tcW w:type="dxa" w:w="7133"/>
            <w:tcMar>
              <w:top w:type="dxa" w:w="50"/>
              <w:left w:type="dxa" w:w="100"/>
              <w:bottom w:type="dxa" w:w="50"/>
              <w:right w:type="dxa" w:w="100"/>
            </w:tcMar>
            <w:vAlign w:val="center"/>
          </w:tcPr>
          <w:p>
            <w:pPr>
              <w:spacing w:after="30" w:before="30" w:line="250"/>
            </w:pPr>
            <w:r>
              <w:rPr>
                <w:sz w:val="18"/>
                <w:szCs w:val="18"/>
              </w:rPr>
              <w:t xml:space="preserve">Ce trimestre sur EDEN : [NOMBRE] établissements, [NOMBRE] patients rattachés, [NOMBRE] résultats publiés. Derrière chaque chiffre, un déplacement évité. Merci aux équipes qui rendent cela possible.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4 juil.</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p>
            <w:pPr>
              <w:spacing w:after="30" w:before="30" w:line="250"/>
            </w:pPr>
            <w:r>
              <w:rPr>
                <w:b/>
                <w:bCs/>
                <w:sz w:val="18"/>
                <w:szCs w:val="18"/>
              </w:rPr>
              <w:t xml:space="preserve">À vérifier</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Je continue à publier les chiffres d'EDEN, trimestre après trimestre.</w:t>
            </w:r>
          </w:p>
          <w:p>
            <w:pPr>
              <w:spacing w:after="30" w:before="30" w:line="250"/>
            </w:pPr>
            <w:r>
              <w:rPr>
                <w:sz w:val="18"/>
                <w:szCs w:val="18"/>
              </w:rPr>
              <w:t xml:space="preserve">Établissements utilisateurs : [NOMBRE]. Patients rattachés : [NOMBRE]. Résultats publiés ce trimestre : [NOMBRE]. Part des patients qui se rattachent après avoir reçu un QR code : [POURCENTAGE].</w:t>
            </w:r>
          </w:p>
          <w:p>
            <w:pPr>
              <w:spacing w:after="30" w:before="30" w:line="250"/>
            </w:pPr>
            <w:r>
              <w:rPr>
                <w:sz w:val="18"/>
                <w:szCs w:val="18"/>
              </w:rPr>
              <w:t xml:space="preserve">Ce dernier chiffre est celui que je regarde le plus. Il dit si le service est réellement utilisé, ou seulement installé.</w:t>
            </w:r>
          </w:p>
          <w:p>
            <w:pPr>
              <w:spacing w:after="30" w:before="30" w:line="250"/>
            </w:pPr>
            <w:r>
              <w:rPr>
                <w:sz w:val="18"/>
                <w:szCs w:val="18"/>
              </w:rPr>
              <w:t xml:space="preserve">Dans l'établissement où il est le plus élevé, voici ce qui fait la différence : [VOTRE CONSTAT].</w:t>
            </w:r>
          </w:p>
          <w:p>
            <w:pPr>
              <w:spacing w:after="30" w:before="30" w:line="250"/>
            </w:pPr>
            <w:r>
              <w:rPr>
                <w:sz w:val="18"/>
                <w:szCs w:val="18"/>
              </w:rPr>
              <w:t xml:space="preserve">Dans celui où il est le plus bas, voici ce que nous essayons : [VOTRE ACTION].</w:t>
            </w:r>
          </w:p>
          <w:p>
            <w:pPr>
              <w:spacing w:after="30" w:before="30" w:line="250"/>
            </w:pPr>
            <w:r>
              <w:rPr>
                <w:sz w:val="18"/>
                <w:szCs w:val="18"/>
              </w:rPr>
              <w:t xml:space="preserve">Je ne publie pas ces chiffres pour impressionner. Je les publie parce qu'un établissement qui hésite a le droit de savoir ce que les autres obtiennent vraiment.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5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220 car.</w:t>
            </w:r>
          </w:p>
        </w:tc>
        <w:tc>
          <w:tcPr>
            <w:tcW w:type="dxa" w:w="7133"/>
            <w:tcMar>
              <w:top w:type="dxa" w:w="50"/>
              <w:left w:type="dxa" w:w="100"/>
              <w:bottom w:type="dxa" w:w="50"/>
              <w:right w:type="dxa" w:w="100"/>
            </w:tcMar>
            <w:vAlign w:val="center"/>
          </w:tcPr>
          <w:p>
            <w:pPr>
              <w:spacing w:after="30" w:before="30" w:line="250"/>
            </w:pPr>
            <w:r>
              <w:rPr>
                <w:sz w:val="18"/>
                <w:szCs w:val="18"/>
              </w:rPr>
              <w:t xml:space="preserve">L'indicateur qui compte après une mise en service : la part des patients qui rattachent leur dossier après avoir reçu un QR code. Elle dépend surtout d'une chose : la phrase prononcée à la caisse en remettant la facture.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6 juil.</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Comment savoir si EDEN est réellement utilisé dans votre établissement ?</w:t>
            </w:r>
          </w:p>
          <w:p>
            <w:pPr>
              <w:spacing w:after="30" w:before="30" w:line="250"/>
            </w:pPr>
            <w:r>
              <w:rPr>
                <w:sz w:val="18"/>
                <w:szCs w:val="18"/>
              </w:rPr>
              <w:t xml:space="preserve">Trois indicateurs, visibles dans votre tableau de bord.</w:t>
            </w:r>
          </w:p>
          <w:p>
            <w:pPr>
              <w:spacing w:after="30" w:before="30" w:line="250"/>
            </w:pPr>
            <w:r>
              <w:rPr>
                <w:sz w:val="18"/>
                <w:szCs w:val="18"/>
              </w:rPr>
              <w:t xml:space="preserve">Les QR codes actifs : combien ont été remis et pas encore utilisés.</w:t>
            </w:r>
          </w:p>
          <w:p>
            <w:pPr>
              <w:spacing w:after="30" w:before="30" w:line="250"/>
            </w:pPr>
            <w:r>
              <w:rPr>
                <w:sz w:val="18"/>
                <w:szCs w:val="18"/>
              </w:rPr>
              <w:t xml:space="preserve">Les rattachements : combien de patients ont relié leur dossier à leur compte.</w:t>
            </w:r>
          </w:p>
          <w:p>
            <w:pPr>
              <w:spacing w:after="30" w:before="30" w:line="250"/>
            </w:pPr>
            <w:r>
              <w:rPr>
                <w:sz w:val="18"/>
                <w:szCs w:val="18"/>
              </w:rPr>
              <w:t xml:space="preserve">Les données reçues : combien de résultats et de factures ont été publiés.</w:t>
            </w:r>
          </w:p>
          <w:p>
            <w:pPr>
              <w:spacing w:after="30" w:before="30" w:line="250"/>
            </w:pPr>
            <w:r>
              <w:rPr>
                <w:sz w:val="18"/>
                <w:szCs w:val="18"/>
              </w:rPr>
              <w:t xml:space="preserve">Si les QR codes sont remis mais peu utilisés, c'est l'explication à l'accueil qu'il faut revoir. Nous vous y aidons lors du point mensuel.</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7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204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The metric that matters after go-live: the share of patients who link their record after receiving a QR code. It depends mostly on one thing: the sentence said at the cashier's desk. #Cameroon #HealthTech</w:t>
            </w:r>
          </w:p>
        </w:tc>
      </w:tr>
    </w:tbl>
    <w:p>
      <w:pPr>
        <w:spacing w:after="100" w:line="140" w:lineRule="exact"/>
      </w:pPr>
    </w:p>
    <w:p>
      <w:pPr>
        <w:pStyle w:val="Heading3"/>
        <w:keepNext/>
      </w:pPr>
      <w:bookmarkStart w:name="_Toc0101" w:id="101"/>
      <w:r>
        <w:t xml:space="preserve">C.4 Trimestre 8 — Questions fréquentes, parrainage, bilan (semaines 92 à 104)</w:t>
      </w:r>
      <w:bookmarkEnd w:id="101"/>
    </w:p>
    <w:p>
      <w:pPr>
        <w:pStyle w:val="Heading4"/>
        <w:keepNext/>
      </w:pPr>
      <w:r>
        <w:t xml:space="preserve">Semaine 92 — du 10 au 16 juillet 2028</w:t>
      </w:r>
      <w:r>
        <w:rPr>
          <w:b w:val="false"/>
          <w:bCs w:val="false"/>
          <w:color w:val="5B6577"/>
          <w:sz w:val="19"/>
          <w:szCs w:val="19"/>
        </w:rPr>
        <w:t xml:space="preserve">   Pourquoi un abonnement</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10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223 car.</w:t>
            </w:r>
          </w:p>
        </w:tc>
        <w:tc>
          <w:tcPr>
            <w:tcW w:type="dxa" w:w="7133"/>
            <w:tcMar>
              <w:top w:type="dxa" w:w="50"/>
              <w:left w:type="dxa" w:w="100"/>
              <w:bottom w:type="dxa" w:w="50"/>
              <w:right w:type="dxa" w:w="100"/>
            </w:tcMar>
            <w:vAlign w:val="center"/>
          </w:tcPr>
          <w:p>
            <w:pPr>
              <w:spacing w:after="30" w:before="30" w:line="250"/>
            </w:pPr>
            <w:r>
              <w:rPr>
                <w:sz w:val="18"/>
                <w:szCs w:val="18"/>
              </w:rPr>
              <w:t xml:space="preserve">Pourquoi EDEN se paie par abonnement et non à l'achat ? Parce qu'un service en ligne vit : hébergement, mises à jour, assistance, sécurité. Vous payez tant qu'il vous sert, vous arrêtez quand il ne vous sert plus.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11 juil.</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 Pourquoi ne pas nous vendre le logiciel une fois pour toutes ? » La question est fréquente, et elle est de bon sens. Chez nous, on préfère souvent acheter que louer.</w:t>
            </w:r>
          </w:p>
          <w:p>
            <w:pPr>
              <w:spacing w:after="30" w:before="30" w:line="250"/>
            </w:pPr>
            <w:r>
              <w:rPr>
                <w:sz w:val="18"/>
                <w:szCs w:val="18"/>
              </w:rPr>
              <w:t xml:space="preserve">Voici ma réponse honnête. Un logiciel acheté une fois est un logiciel abandonné le lendemain : personne n'est payé pour le maintenir, le corriger, le sécuriser. Dans la santé, c'est dangereux.</w:t>
            </w:r>
          </w:p>
          <w:p>
            <w:pPr>
              <w:spacing w:after="30" w:before="30" w:line="250"/>
            </w:pPr>
            <w:r>
              <w:rPr>
                <w:sz w:val="18"/>
                <w:szCs w:val="18"/>
              </w:rPr>
              <w:t xml:space="preserve">Un abonnement finance ce qui ne se voit pas : l'hébergement, les sauvegardes, les correctifs de sécurité, l'assistance, la formation des nouvelles recrues.</w:t>
            </w:r>
          </w:p>
          <w:p>
            <w:pPr>
              <w:spacing w:after="30" w:before="30" w:line="250"/>
            </w:pPr>
            <w:r>
              <w:rPr>
                <w:sz w:val="18"/>
                <w:szCs w:val="18"/>
              </w:rPr>
              <w:t xml:space="preserve">Il aligne aussi nos intérêts. Si EDEN cesse de vous être utile, vous arrêtez de payer. Je n'ai donc qu'une façon de gagner ma vie : rester utile, mois après mois.</w:t>
            </w:r>
          </w:p>
          <w:p>
            <w:pPr>
              <w:spacing w:after="30" w:before="30" w:line="250"/>
            </w:pPr>
            <w:r>
              <w:rPr>
                <w:sz w:val="18"/>
                <w:szCs w:val="18"/>
              </w:rPr>
              <w:t xml:space="preserve">À l'inverse, un vendeur payé d'avance n'a plus de raison de décrocher le téléphone. Je préfère devoir mériter chaque renouvellement.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12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190 car.</w:t>
            </w:r>
          </w:p>
        </w:tc>
        <w:tc>
          <w:tcPr>
            <w:tcW w:type="dxa" w:w="7133"/>
            <w:tcMar>
              <w:top w:type="dxa" w:w="50"/>
              <w:left w:type="dxa" w:w="100"/>
              <w:bottom w:type="dxa" w:w="50"/>
              <w:right w:type="dxa" w:w="100"/>
            </w:tcMar>
            <w:vAlign w:val="center"/>
          </w:tcPr>
          <w:p>
            <w:pPr>
              <w:spacing w:after="30" w:before="30" w:line="250"/>
            </w:pPr>
            <w:r>
              <w:rPr>
                <w:sz w:val="18"/>
                <w:szCs w:val="18"/>
              </w:rPr>
              <w:t xml:space="preserve">L'abonnement EDEN comprend l'hébergement, les mises à jour, l'assistance et la formation des nouvelles personnes de l'accueil. Pas de licence par poste, pas de matériel, pas de frais cachés.</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13 juil.</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Why EDEN is a subscription, not a one-off purchase.</w:t>
            </w:r>
          </w:p>
          <w:p>
            <w:pPr>
              <w:spacing w:after="30" w:before="30" w:line="250"/>
            </w:pPr>
            <w:r>
              <w:rPr>
                <w:sz w:val="18"/>
                <w:szCs w:val="18"/>
              </w:rPr>
              <w:t xml:space="preserve">Software bought once is software abandoned the next day: nobody is paid to maintain it, fix it or keep it secure. In healthcare, that is a risk.</w:t>
            </w:r>
          </w:p>
          <w:p>
            <w:pPr>
              <w:spacing w:after="30" w:before="30" w:line="250"/>
            </w:pPr>
            <w:r>
              <w:rPr>
                <w:sz w:val="18"/>
                <w:szCs w:val="18"/>
              </w:rPr>
              <w:t xml:space="preserve">A subscription pays for what you do not see: hosting, security updates, support, training for new front-desk staff.</w:t>
            </w:r>
          </w:p>
          <w:p>
            <w:pPr>
              <w:spacing w:after="30" w:before="30" w:line="250"/>
            </w:pPr>
            <w:r>
              <w:rPr>
                <w:sz w:val="18"/>
                <w:szCs w:val="18"/>
              </w:rPr>
              <w:t xml:space="preserve">It also aligns our interests. If EDEN stops being useful, you stop paying. We have one way to earn a living: staying useful, month after month.</w:t>
            </w:r>
          </w:p>
          <w:p>
            <w:pPr>
              <w:spacing w:after="30" w:before="30" w:line="250"/>
            </w:pPr>
            <w:r>
              <w:rPr>
                <w:sz w:val="18"/>
                <w:szCs w:val="18"/>
              </w:rPr>
              <w:t xml:space="preserve">No per-seat licence, no hardware, no hidden fees. Message us for a quote based on your volume of results.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14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175 car.</w:t>
            </w:r>
          </w:p>
        </w:tc>
        <w:tc>
          <w:tcPr>
            <w:tcW w:type="dxa" w:w="7133"/>
            <w:tcMar>
              <w:top w:type="dxa" w:w="50"/>
              <w:left w:type="dxa" w:w="100"/>
              <w:bottom w:type="dxa" w:w="50"/>
              <w:right w:type="dxa" w:w="100"/>
            </w:tcMar>
            <w:vAlign w:val="center"/>
          </w:tcPr>
          <w:p>
            <w:pPr>
              <w:spacing w:after="30" w:before="30" w:line="250"/>
            </w:pPr>
            <w:r>
              <w:rPr>
                <w:sz w:val="18"/>
                <w:szCs w:val="18"/>
              </w:rPr>
              <w:t xml:space="preserve">Directeurs : pour un logiciel, préférez-vous payer une fois et vous débrouiller ensuite, ou payer chaque mois avec l'assistance comprise ? Votre avis nous intéresse. #Cameroun</w:t>
            </w:r>
          </w:p>
        </w:tc>
      </w:tr>
    </w:tbl>
    <w:p>
      <w:pPr>
        <w:spacing w:after="100" w:line="140" w:lineRule="exact"/>
      </w:pPr>
    </w:p>
    <w:p>
      <w:pPr>
        <w:pStyle w:val="Heading4"/>
        <w:keepNext/>
      </w:pPr>
      <w:r>
        <w:t xml:space="preserve">Semaine 93 — du 17 au 23 juillet 2028</w:t>
      </w:r>
      <w:r>
        <w:rPr>
          <w:b w:val="false"/>
          <w:bCs w:val="false"/>
          <w:color w:val="5B6577"/>
          <w:sz w:val="19"/>
          <w:szCs w:val="19"/>
        </w:rPr>
        <w:t xml:space="preserve">   Changer de logiciel sans perdre vos patients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17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207 car.</w:t>
            </w:r>
          </w:p>
        </w:tc>
        <w:tc>
          <w:tcPr>
            <w:tcW w:type="dxa" w:w="7133"/>
            <w:tcMar>
              <w:top w:type="dxa" w:w="50"/>
              <w:left w:type="dxa" w:w="100"/>
              <w:bottom w:type="dxa" w:w="50"/>
              <w:right w:type="dxa" w:w="100"/>
            </w:tcMar>
            <w:vAlign w:val="center"/>
          </w:tcPr>
          <w:p>
            <w:pPr>
              <w:spacing w:after="30" w:before="30" w:line="250"/>
            </w:pPr>
            <w:r>
              <w:rPr>
                <w:sz w:val="18"/>
                <w:szCs w:val="18"/>
              </w:rPr>
              <w:t xml:space="preserve">Vous changez de logiciel de laboratoire ? Vos patients, eux, gardent leur compte EDEN. Le nouveau logiciel se branche à son tour, et les résultats continuent d'arriver au même endroit. #Laboratoire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18 juil.</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Tout établissement change un jour de logiciel de gestion. C'est toujours un moment difficile : nouvelles habitudes, données à reprendre, patients déroutés.</w:t>
            </w:r>
          </w:p>
          <w:p>
            <w:pPr>
              <w:spacing w:after="30" w:before="30" w:line="250"/>
            </w:pPr>
            <w:r>
              <w:rPr>
                <w:sz w:val="18"/>
                <w:szCs w:val="18"/>
              </w:rPr>
              <w:t xml:space="preserve">Quand le portail patient est une fonction du logiciel, il disparaît avec lui. Les patients perdent leurs accès, il faut tout recommencer.</w:t>
            </w:r>
          </w:p>
          <w:p>
            <w:pPr>
              <w:spacing w:after="30" w:before="30" w:line="250"/>
            </w:pPr>
            <w:r>
              <w:rPr>
                <w:sz w:val="18"/>
                <w:szCs w:val="18"/>
              </w:rPr>
              <w:t xml:space="preserve">Avec EDEN, le portail est indépendant. Il reçoit les données de n'importe quel logiciel capable de les lui envoyer. Le jour où vous changez de système, vous branchez le nouveau, et rien ne bouge du côté des patients : même compte, même adresse, même façon de se connecter.</w:t>
            </w:r>
          </w:p>
          <w:p>
            <w:pPr>
              <w:spacing w:after="30" w:before="30" w:line="250"/>
            </w:pPr>
            <w:r>
              <w:rPr>
                <w:sz w:val="18"/>
                <w:szCs w:val="18"/>
              </w:rPr>
              <w:t xml:space="preserve">C'est un avantage discret, qui pèse lourd pour les directeurs ayant déjà vécu une migration.</w:t>
            </w:r>
          </w:p>
          <w:p>
            <w:pPr>
              <w:spacing w:after="30" w:before="30" w:line="250"/>
            </w:pPr>
            <w:r>
              <w:rPr>
                <w:sz w:val="18"/>
                <w:szCs w:val="18"/>
              </w:rPr>
              <w:t xml:space="preserve">L'indépendance entre vos outils est une assurance. Elle vous laisse libre de choisir le meilleur logiciel sans tenir compte du portail.</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19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186 car.</w:t>
            </w:r>
          </w:p>
        </w:tc>
        <w:tc>
          <w:tcPr>
            <w:tcW w:type="dxa" w:w="7133"/>
            <w:tcMar>
              <w:top w:type="dxa" w:w="50"/>
              <w:left w:type="dxa" w:w="100"/>
              <w:bottom w:type="dxa" w:w="50"/>
              <w:right w:type="dxa" w:w="100"/>
            </w:tcMar>
            <w:vAlign w:val="center"/>
          </w:tcPr>
          <w:p>
            <w:pPr>
              <w:spacing w:after="30" w:before="30" w:line="250"/>
            </w:pPr>
            <w:r>
              <w:rPr>
                <w:sz w:val="18"/>
                <w:szCs w:val="18"/>
              </w:rPr>
              <w:t xml:space="preserve">EDEN ne dépend d'aucun logiciel de laboratoire en particulier. Tout système capable d'envoyer des données au format EDEN ou HL7 FHIR R4 peut s'y brancher. Vous restez libre de vos choix.</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20 juil.</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Un portail patient indépendant de votre logiciel.</w:t>
            </w:r>
          </w:p>
          <w:p>
            <w:pPr>
              <w:spacing w:after="30" w:before="30" w:line="250"/>
            </w:pPr>
            <w:r>
              <w:rPr>
                <w:sz w:val="18"/>
                <w:szCs w:val="18"/>
              </w:rPr>
              <w:t xml:space="preserve">Si le portail est intégré à votre logiciel de gestion, il disparaît le jour où vous en changez.</w:t>
            </w:r>
          </w:p>
          <w:p>
            <w:pPr>
              <w:spacing w:after="30" w:before="30" w:line="250"/>
            </w:pPr>
            <w:r>
              <w:rPr>
                <w:sz w:val="18"/>
                <w:szCs w:val="18"/>
              </w:rPr>
              <w:t xml:space="preserve">EDEN est distinct : il reçoit les données de tout logiciel capable de les envoyer, au format EDEN ou au standard HL7 FHIR R4.</w:t>
            </w:r>
          </w:p>
          <w:p>
            <w:pPr>
              <w:spacing w:after="30" w:before="30" w:line="250"/>
            </w:pPr>
            <w:r>
              <w:rPr>
                <w:sz w:val="18"/>
                <w:szCs w:val="18"/>
              </w:rPr>
              <w:t xml:space="preserve">En cas de migration, vos patients ne voient aucune différence. Leur compte reste le même.</w:t>
            </w:r>
          </w:p>
          <w:p>
            <w:pPr>
              <w:spacing w:after="30" w:before="30" w:line="250"/>
            </w:pPr>
            <w:r>
              <w:rPr>
                <w:sz w:val="18"/>
                <w:szCs w:val="18"/>
              </w:rPr>
              <w:t xml:space="preserve">Si vous préparez un changement de système, parlons-en avant : c'est le meilleur moment pour brancher EDEN.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21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187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Changing your lab software? Your patients keep their EDEN account. The new system plugs in, and results keep arriving in the same place. Independence between tools is insurance. #Cameroon</w:t>
            </w:r>
          </w:p>
        </w:tc>
      </w:tr>
    </w:tbl>
    <w:p>
      <w:pPr>
        <w:spacing w:after="100" w:line="140" w:lineRule="exact"/>
      </w:pPr>
    </w:p>
    <w:p>
      <w:pPr>
        <w:pStyle w:val="Heading4"/>
        <w:keepNext/>
      </w:pPr>
      <w:r>
        <w:t xml:space="preserve">Semaine 94 — du 24 au 30 juillet 2028</w:t>
      </w:r>
      <w:r>
        <w:rPr>
          <w:b w:val="false"/>
          <w:bCs w:val="false"/>
          <w:color w:val="5B6577"/>
          <w:sz w:val="19"/>
          <w:szCs w:val="19"/>
        </w:rPr>
        <w:t xml:space="preserve">   Dépister, transmettre, suivre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24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195 car.</w:t>
            </w:r>
          </w:p>
        </w:tc>
        <w:tc>
          <w:tcPr>
            <w:tcW w:type="dxa" w:w="7133"/>
            <w:tcMar>
              <w:top w:type="dxa" w:w="50"/>
              <w:left w:type="dxa" w:w="100"/>
              <w:bottom w:type="dxa" w:w="50"/>
              <w:right w:type="dxa" w:w="100"/>
            </w:tcMar>
            <w:vAlign w:val="center"/>
          </w:tcPr>
          <w:p>
            <w:pPr>
              <w:spacing w:after="30" w:before="30" w:line="250"/>
            </w:pPr>
            <w:r>
              <w:rPr>
                <w:sz w:val="18"/>
                <w:szCs w:val="18"/>
              </w:rPr>
              <w:t xml:space="preserve">Vendredi 28 juillet, Journée mondiale contre l'hépatite. Un dépistage est utile quand il mène à un suivi. Et le suivi commence par un résultat que le patient possède vraiment. #Hépatite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25 juil.</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L'an dernier, j'écrivais qu'un dépistage réussi n'est pas un prélèvement, mais un résultat lu par un médecin. J'ajoute cette année un troisième temps : le suivi.</w:t>
            </w:r>
          </w:p>
          <w:p>
            <w:pPr>
              <w:spacing w:after="30" w:before="30" w:line="250"/>
            </w:pPr>
            <w:r>
              <w:rPr>
                <w:sz w:val="18"/>
                <w:szCs w:val="18"/>
              </w:rPr>
              <w:t xml:space="preserve">Pour certaines maladies, le premier résultat n'est qu'un début. Viennent ensuite des contrôles, sur des mois ou des années. Le patient devient, de fait, le gardien de son propre dossier.</w:t>
            </w:r>
          </w:p>
          <w:p>
            <w:pPr>
              <w:spacing w:after="30" w:before="30" w:line="250"/>
            </w:pPr>
            <w:r>
              <w:rPr>
                <w:sz w:val="18"/>
                <w:szCs w:val="18"/>
              </w:rPr>
              <w:t xml:space="preserve">C'est une responsabilité lourde, qu'on lui laisse sans outil. On lui tend des feuilles, et on lui dit de les garder.</w:t>
            </w:r>
          </w:p>
          <w:p>
            <w:pPr>
              <w:spacing w:after="30" w:before="30" w:line="250"/>
            </w:pPr>
            <w:r>
              <w:rPr>
                <w:sz w:val="18"/>
                <w:szCs w:val="18"/>
              </w:rPr>
              <w:t xml:space="preserve">Je trouve cela étonnant, à une époque où le même patient a dans son téléphone l'historique de tous ses transferts d'argent, sans avoir rien classé lui-même.</w:t>
            </w:r>
          </w:p>
          <w:p>
            <w:pPr>
              <w:spacing w:after="30" w:before="30" w:line="250"/>
            </w:pPr>
            <w:r>
              <w:rPr>
                <w:sz w:val="18"/>
                <w:szCs w:val="18"/>
              </w:rPr>
              <w:t xml:space="preserve">Si l'on sait garder la trace d'un paiement de 500 francs, on doit pouvoir garder celle d'un examen médical. C'est une question de volonté, pas de technique.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26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190 car.</w:t>
            </w:r>
          </w:p>
        </w:tc>
        <w:tc>
          <w:tcPr>
            <w:tcW w:type="dxa" w:w="7133"/>
            <w:tcMar>
              <w:top w:type="dxa" w:w="50"/>
              <w:left w:type="dxa" w:w="100"/>
              <w:bottom w:type="dxa" w:w="50"/>
              <w:right w:type="dxa" w:w="100"/>
            </w:tcMar>
            <w:vAlign w:val="center"/>
          </w:tcPr>
          <w:p>
            <w:pPr>
              <w:spacing w:after="30" w:before="30" w:line="250"/>
            </w:pPr>
            <w:r>
              <w:rPr>
                <w:sz w:val="18"/>
                <w:szCs w:val="18"/>
              </w:rPr>
              <w:t xml:space="preserve">Dans son téléphone, chacun retrouve l'historique de ses transferts d'argent. Il devrait y retrouver aussi celui de ses examens médicaux. C'est le rôle du compte EDEN.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27 juil.</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28 juillet, Journée mondiale contre l'hépatite.</w:t>
            </w:r>
          </w:p>
          <w:p>
            <w:pPr>
              <w:spacing w:after="30" w:before="30" w:line="250"/>
            </w:pPr>
            <w:r>
              <w:rPr>
                <w:sz w:val="18"/>
                <w:szCs w:val="18"/>
              </w:rPr>
              <w:t xml:space="preserve">Dépister, transmettre le résultat, organiser le suivi : trois temps, et le patient est le seul à les traverser tous.</w:t>
            </w:r>
          </w:p>
          <w:p>
            <w:pPr>
              <w:spacing w:after="30" w:before="30" w:line="250"/>
            </w:pPr>
            <w:r>
              <w:rPr>
                <w:sz w:val="18"/>
                <w:szCs w:val="18"/>
              </w:rPr>
              <w:t xml:space="preserve">EDEN l'aide à tenir le fil : les résultats publiés par les établissements utilisateurs restent dans son compte, datés, prêts à être partagés avec le médecin qui le suit.</w:t>
            </w:r>
          </w:p>
          <w:p>
            <w:pPr>
              <w:spacing w:after="30" w:before="30" w:line="250"/>
            </w:pPr>
            <w:r>
              <w:rPr>
                <w:sz w:val="18"/>
                <w:szCs w:val="18"/>
              </w:rPr>
              <w:t xml:space="preserve">Laboratoires engagés dans le dépistage : la remise en ligne est un moyen simple de vous assurer que vos résultats ne s'arrêtent pas au guichet.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28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166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World Hepatitis Day is this week. Screening helps when it leads to follow-up, and follow-up starts with a result the patient truly holds. #WorldHepatitisDay #Cameroon</w:t>
            </w:r>
          </w:p>
        </w:tc>
      </w:tr>
    </w:tbl>
    <w:p>
      <w:pPr>
        <w:spacing w:after="100" w:line="140" w:lineRule="exact"/>
      </w:pPr>
    </w:p>
    <w:p>
      <w:pPr>
        <w:pStyle w:val="Heading4"/>
        <w:keepNext/>
      </w:pPr>
      <w:r>
        <w:t xml:space="preserve">Semaine 95 — du 31 juillet au 6 août 2028</w:t>
      </w:r>
      <w:r>
        <w:rPr>
          <w:b w:val="false"/>
          <w:bCs w:val="false"/>
          <w:color w:val="5B6577"/>
          <w:sz w:val="19"/>
          <w:szCs w:val="19"/>
        </w:rPr>
        <w:t xml:space="preserve">   Cinq erreurs à éviter</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31 juil.</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218 car.</w:t>
            </w:r>
          </w:p>
        </w:tc>
        <w:tc>
          <w:tcPr>
            <w:tcW w:type="dxa" w:w="7133"/>
            <w:tcMar>
              <w:top w:type="dxa" w:w="50"/>
              <w:left w:type="dxa" w:w="100"/>
              <w:bottom w:type="dxa" w:w="50"/>
              <w:right w:type="dxa" w:w="100"/>
            </w:tcMar>
            <w:vAlign w:val="center"/>
          </w:tcPr>
          <w:p>
            <w:pPr>
              <w:spacing w:after="30" w:before="30" w:line="250"/>
            </w:pPr>
            <w:r>
              <w:rPr>
                <w:sz w:val="18"/>
                <w:szCs w:val="18"/>
              </w:rPr>
              <w:t xml:space="preserve">Cinq erreurs qui font échouer un projet numérique en santé : vouloir tout faire d'un coup, oublier l'accueil, ne rien mesurer avant, ne pas expliquer aux patients, signer sans contrat sur les données. #Cameroun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1er août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En presque deux ans à parler de santé numérique avec des établissements, voici les cinq erreurs qui me paraissent les plus coûteuses. Elles valent pour EDEN comme pour n'importe quel autre outil.</w:t>
            </w:r>
          </w:p>
          <w:p>
            <w:pPr>
              <w:spacing w:after="30" w:before="30" w:line="250"/>
            </w:pPr>
            <w:r>
              <w:rPr>
                <w:sz w:val="18"/>
                <w:szCs w:val="18"/>
              </w:rPr>
              <w:t xml:space="preserve">Un : tout lancer en même temps. Mieux vaut un service, deux mois, puis le reste.</w:t>
            </w:r>
          </w:p>
          <w:p>
            <w:pPr>
              <w:spacing w:after="30" w:before="30" w:line="250"/>
            </w:pPr>
            <w:r>
              <w:rPr>
                <w:sz w:val="18"/>
                <w:szCs w:val="18"/>
              </w:rPr>
              <w:t xml:space="preserve">Deux : décider sans l'accueil. Ce sont eux qui feront vivre l'outil, ou qui le laisseront mourir.</w:t>
            </w:r>
          </w:p>
          <w:p>
            <w:pPr>
              <w:spacing w:after="30" w:before="30" w:line="250"/>
            </w:pPr>
            <w:r>
              <w:rPr>
                <w:sz w:val="18"/>
                <w:szCs w:val="18"/>
              </w:rPr>
              <w:t xml:space="preserve">Trois : ne rien mesurer avant. Sans point de départ, impossible de savoir si l'on a progressé.</w:t>
            </w:r>
          </w:p>
          <w:p>
            <w:pPr>
              <w:spacing w:after="30" w:before="30" w:line="250"/>
            </w:pPr>
            <w:r>
              <w:rPr>
                <w:sz w:val="18"/>
                <w:szCs w:val="18"/>
              </w:rPr>
              <w:t xml:space="preserve">Quatre : ne pas expliquer aux patients. Un QR code sans un mot d'explication finit à la poubelle avec la facture.</w:t>
            </w:r>
          </w:p>
          <w:p>
            <w:pPr>
              <w:spacing w:after="30" w:before="30" w:line="250"/>
            </w:pPr>
            <w:r>
              <w:rPr>
                <w:sz w:val="18"/>
                <w:szCs w:val="18"/>
              </w:rPr>
              <w:t xml:space="preserve">Cinq : négliger le contrat sur les données. Le jour d'un incident, c'est le seul document qui compte.</w:t>
            </w:r>
          </w:p>
          <w:p>
            <w:pPr>
              <w:spacing w:after="30" w:before="30" w:line="250"/>
            </w:pPr>
            <w:r>
              <w:rPr>
                <w:sz w:val="18"/>
                <w:szCs w:val="18"/>
              </w:rPr>
              <w:t xml:space="preserve">Aucune de ces erreurs n'est technique. Toutes sont humaines. C'est une bonne nouvelle : elles se corrigent sans budget.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211 car.</w:t>
            </w:r>
          </w:p>
        </w:tc>
        <w:tc>
          <w:tcPr>
            <w:tcW w:type="dxa" w:w="7133"/>
            <w:tcMar>
              <w:top w:type="dxa" w:w="50"/>
              <w:left w:type="dxa" w:w="100"/>
              <w:bottom w:type="dxa" w:w="50"/>
              <w:right w:type="dxa" w:w="100"/>
            </w:tcMar>
            <w:vAlign w:val="center"/>
          </w:tcPr>
          <w:p>
            <w:pPr>
              <w:spacing w:after="30" w:before="30" w:line="250"/>
            </w:pPr>
            <w:r>
              <w:rPr>
                <w:sz w:val="18"/>
                <w:szCs w:val="18"/>
              </w:rPr>
              <w:t xml:space="preserve">Avant de lancer un outil numérique dans un établissement : choisir un périmètre limité, associer l'accueil, relever trois chiffres de départ, préparer l'information aux patients, signer l'accord sur les données.</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3 août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Réussir un projet de remise en ligne des résultats : notre liste de contrôle.</w:t>
            </w:r>
          </w:p>
          <w:p>
            <w:pPr>
              <w:spacing w:after="30" w:before="30" w:line="250"/>
            </w:pPr>
            <w:r>
              <w:rPr>
                <w:sz w:val="18"/>
                <w:szCs w:val="18"/>
              </w:rPr>
              <w:t xml:space="preserve">Un périmètre de départ limité : un service ou une catégorie de patients.</w:t>
            </w:r>
          </w:p>
          <w:p>
            <w:pPr>
              <w:spacing w:after="30" w:before="30" w:line="250"/>
            </w:pPr>
            <w:r>
              <w:rPr>
                <w:sz w:val="18"/>
                <w:szCs w:val="18"/>
              </w:rPr>
              <w:t xml:space="preserve">L'accueil associé dès la décision.</w:t>
            </w:r>
          </w:p>
          <w:p>
            <w:pPr>
              <w:spacing w:after="30" w:before="30" w:line="250"/>
            </w:pPr>
            <w:r>
              <w:rPr>
                <w:sz w:val="18"/>
                <w:szCs w:val="18"/>
              </w:rPr>
              <w:t xml:space="preserve">Trois mesures avant le démarrage : résultats non retirés, appels quotidiens, temps de recherche.</w:t>
            </w:r>
          </w:p>
          <w:p>
            <w:pPr>
              <w:spacing w:after="30" w:before="30" w:line="250"/>
            </w:pPr>
            <w:r>
              <w:rPr>
                <w:sz w:val="18"/>
                <w:szCs w:val="18"/>
              </w:rPr>
              <w:t xml:space="preserve">Une information claire aux patients : affiche, phrase à la caisse, mode d'emploi.</w:t>
            </w:r>
          </w:p>
          <w:p>
            <w:pPr>
              <w:spacing w:after="30" w:before="30" w:line="250"/>
            </w:pPr>
            <w:r>
              <w:rPr>
                <w:sz w:val="18"/>
                <w:szCs w:val="18"/>
              </w:rPr>
              <w:t xml:space="preserve">Un contrat qui précise les rôles sur les données.</w:t>
            </w:r>
          </w:p>
          <w:p>
            <w:pPr>
              <w:spacing w:after="30" w:before="30" w:line="250"/>
            </w:pPr>
            <w:r>
              <w:rPr>
                <w:sz w:val="18"/>
                <w:szCs w:val="18"/>
              </w:rPr>
              <w:t xml:space="preserve">Nous appliquons cette liste à chaque mise en service. Elle vous est remise avant tout engagement.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4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203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Five mistakes that sink digital health projects: doing everything at once, forgetting the front desk, measuring nothing beforehand, not explaining to patients, signing without a data agreement. #Cameroon</w:t>
            </w:r>
          </w:p>
        </w:tc>
      </w:tr>
    </w:tbl>
    <w:p>
      <w:pPr>
        <w:spacing w:after="100" w:line="140" w:lineRule="exact"/>
      </w:pPr>
    </w:p>
    <w:p>
      <w:pPr>
        <w:pStyle w:val="Heading4"/>
        <w:keepNext/>
      </w:pPr>
      <w:r>
        <w:t xml:space="preserve">Semaine 96 — du 7 au 13 août 2028</w:t>
      </w:r>
      <w:r>
        <w:rPr>
          <w:b w:val="false"/>
          <w:bCs w:val="false"/>
          <w:color w:val="5B6577"/>
          <w:sz w:val="19"/>
          <w:szCs w:val="19"/>
        </w:rPr>
        <w:t xml:space="preserve">   Les questions des patients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7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221 car.</w:t>
            </w:r>
          </w:p>
        </w:tc>
        <w:tc>
          <w:tcPr>
            <w:tcW w:type="dxa" w:w="7133"/>
            <w:tcMar>
              <w:top w:type="dxa" w:w="50"/>
              <w:left w:type="dxa" w:w="100"/>
              <w:bottom w:type="dxa" w:w="50"/>
              <w:right w:type="dxa" w:w="100"/>
            </w:tcMar>
            <w:vAlign w:val="center"/>
          </w:tcPr>
          <w:p>
            <w:pPr>
              <w:spacing w:after="30" w:before="30" w:line="250"/>
            </w:pPr>
            <w:r>
              <w:rPr>
                <w:sz w:val="18"/>
                <w:szCs w:val="18"/>
              </w:rPr>
              <w:t xml:space="preserve">Questions de patients : « Est-ce gratuit pour moi ? » Oui. « Faut-il une application ? » Non, un navigateur suffit. « Et si je change de téléphone ? » Votre compte tient à votre e-mail, pas à l'appareil. #Cameroun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8 août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Je réponds aujourd'hui aux questions que les patients posent le plus. Si vous travaillez à l'accueil d'un établissement, vous pouvez vous en servir.</w:t>
            </w:r>
          </w:p>
          <w:p>
            <w:pPr>
              <w:spacing w:after="30" w:before="30" w:line="250"/>
            </w:pPr>
            <w:r>
              <w:rPr>
                <w:sz w:val="18"/>
                <w:szCs w:val="18"/>
              </w:rPr>
              <w:t xml:space="preserve">« Est-ce payant ? » Non. Le compte est gratuit pour le patient. C'est l'établissement qui s'abonne.</w:t>
            </w:r>
          </w:p>
          <w:p>
            <w:pPr>
              <w:spacing w:after="30" w:before="30" w:line="250"/>
            </w:pPr>
            <w:r>
              <w:rPr>
                <w:sz w:val="18"/>
                <w:szCs w:val="18"/>
              </w:rPr>
              <w:t xml:space="preserve">« Dois-je installer quelque chose ? » Non. EDEN s'ouvre dans le navigateur du téléphone.</w:t>
            </w:r>
          </w:p>
          <w:p>
            <w:pPr>
              <w:spacing w:after="30" w:before="30" w:line="250"/>
            </w:pPr>
            <w:r>
              <w:rPr>
                <w:sz w:val="18"/>
                <w:szCs w:val="18"/>
              </w:rPr>
              <w:t xml:space="preserve">« J'ai changé de téléphone. » Aucune importance : le compte est lié à l'adresse e-mail, pas à l'appareil.</w:t>
            </w:r>
          </w:p>
          <w:p>
            <w:pPr>
              <w:spacing w:after="30" w:before="30" w:line="250"/>
            </w:pPr>
            <w:r>
              <w:rPr>
                <w:sz w:val="18"/>
                <w:szCs w:val="18"/>
              </w:rPr>
              <w:t xml:space="preserve">« Je n'ai pas reçu le code. » Regardez dans les courriers indésirables, puis redemandez-en un.</w:t>
            </w:r>
          </w:p>
          <w:p>
            <w:pPr>
              <w:spacing w:after="30" w:before="30" w:line="250"/>
            </w:pPr>
            <w:r>
              <w:rPr>
                <w:sz w:val="18"/>
                <w:szCs w:val="18"/>
              </w:rPr>
              <w:t xml:space="preserve">« Je ne vois pas mon résultat. » Soit il n'est pas encore publié, soit le dossier n'est pas encore rattaché, soit l'établissement a fixé une règle, par exemple une facture à régler.</w:t>
            </w:r>
          </w:p>
          <w:p>
            <w:pPr>
              <w:spacing w:after="30" w:before="30" w:line="250"/>
            </w:pPr>
            <w:r>
              <w:rPr>
                <w:sz w:val="18"/>
                <w:szCs w:val="18"/>
              </w:rPr>
              <w:t xml:space="preserve">« Puis-je arrêter ? » Oui, à tout moment, en retirant l'établissement de votre compte.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9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219 car.</w:t>
            </w:r>
          </w:p>
        </w:tc>
        <w:tc>
          <w:tcPr>
            <w:tcW w:type="dxa" w:w="7133"/>
            <w:tcMar>
              <w:top w:type="dxa" w:w="50"/>
              <w:left w:type="dxa" w:w="100"/>
              <w:bottom w:type="dxa" w:w="50"/>
              <w:right w:type="dxa" w:w="100"/>
            </w:tcMar>
            <w:vAlign w:val="center"/>
          </w:tcPr>
          <w:p>
            <w:pPr>
              <w:spacing w:after="30" w:before="30" w:line="250"/>
            </w:pPr>
            <w:r>
              <w:rPr>
                <w:sz w:val="18"/>
                <w:szCs w:val="18"/>
              </w:rPr>
              <w:t xml:space="preserve">« Je ne vois pas mon résultat dans EDEN. » Trois causes possibles : il n'est pas encore publié, le dossier n'est pas encore rattaché, ou une règle de l'établissement s'applique (facture à régler, durée d'accès écoulée).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10 août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Patients often ask the same questions. Here are the answers.</w:t>
            </w:r>
          </w:p>
          <w:p>
            <w:pPr>
              <w:spacing w:after="30" w:before="30" w:line="250"/>
            </w:pPr>
            <w:r>
              <w:rPr>
                <w:sz w:val="18"/>
                <w:szCs w:val="18"/>
              </w:rPr>
              <w:t xml:space="preserve">Is it free? Yes. The account is free for patients; the facility pays the subscription.</w:t>
            </w:r>
          </w:p>
          <w:p>
            <w:pPr>
              <w:spacing w:after="30" w:before="30" w:line="250"/>
            </w:pPr>
            <w:r>
              <w:rPr>
                <w:sz w:val="18"/>
                <w:szCs w:val="18"/>
              </w:rPr>
              <w:t xml:space="preserve">Do I need an app? No. EDEN opens in your phone's browser.</w:t>
            </w:r>
          </w:p>
          <w:p>
            <w:pPr>
              <w:spacing w:after="30" w:before="30" w:line="250"/>
            </w:pPr>
            <w:r>
              <w:rPr>
                <w:sz w:val="18"/>
                <w:szCs w:val="18"/>
              </w:rPr>
              <w:t xml:space="preserve">What if I change phones? Your account is tied to your email address, not to the device.</w:t>
            </w:r>
          </w:p>
          <w:p>
            <w:pPr>
              <w:spacing w:after="30" w:before="30" w:line="250"/>
            </w:pPr>
            <w:r>
              <w:rPr>
                <w:sz w:val="18"/>
                <w:szCs w:val="18"/>
              </w:rPr>
              <w:t xml:space="preserve">I did not receive the code. Check your spam folder, then request a new one.</w:t>
            </w:r>
          </w:p>
          <w:p>
            <w:pPr>
              <w:spacing w:after="30" w:before="30" w:line="250"/>
            </w:pPr>
            <w:r>
              <w:rPr>
                <w:sz w:val="18"/>
                <w:szCs w:val="18"/>
              </w:rPr>
              <w:t xml:space="preserve">I cannot see my result. Either it has not been published yet, your record is not linked yet, or the facility applies a rule, such as an unpaid invoice.</w:t>
            </w:r>
          </w:p>
          <w:p>
            <w:pPr>
              <w:spacing w:after="30" w:before="30" w:line="250"/>
            </w:pPr>
            <w:r>
              <w:rPr>
                <w:sz w:val="18"/>
                <w:szCs w:val="18"/>
              </w:rPr>
              <w:t xml:space="preserve">Can I opt out? Yes, at any time, by removing the facility from your account.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11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173 car.</w:t>
            </w:r>
          </w:p>
        </w:tc>
        <w:tc>
          <w:tcPr>
            <w:tcW w:type="dxa" w:w="7133"/>
            <w:tcMar>
              <w:top w:type="dxa" w:w="50"/>
              <w:left w:type="dxa" w:w="100"/>
              <w:bottom w:type="dxa" w:w="50"/>
              <w:right w:type="dxa" w:w="100"/>
            </w:tcMar>
            <w:vAlign w:val="center"/>
          </w:tcPr>
          <w:p>
            <w:pPr>
              <w:spacing w:after="30" w:before="30" w:line="250"/>
            </w:pPr>
            <w:r>
              <w:rPr>
                <w:sz w:val="18"/>
                <w:szCs w:val="18"/>
              </w:rPr>
              <w:t xml:space="preserve">Patients : quelle question vous êtes-vous posée la première fois qu'on vous a proposé de recevoir vos résultats en ligne ? Dites-la-nous, nous y répondrons. #Cameroun #Santé</w:t>
            </w:r>
          </w:p>
        </w:tc>
      </w:tr>
    </w:tbl>
    <w:p>
      <w:pPr>
        <w:spacing w:after="100" w:line="140" w:lineRule="exact"/>
      </w:pPr>
    </w:p>
    <w:p>
      <w:pPr>
        <w:pStyle w:val="Heading4"/>
        <w:keepNext/>
      </w:pPr>
      <w:r>
        <w:t xml:space="preserve">Semaine 97 — du 14 au 20 août 2028</w:t>
      </w:r>
      <w:r>
        <w:rPr>
          <w:b w:val="false"/>
          <w:bCs w:val="false"/>
          <w:color w:val="5B6577"/>
          <w:sz w:val="19"/>
          <w:szCs w:val="19"/>
        </w:rPr>
        <w:t xml:space="preserve">   Les questions des directeurs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14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241 car.</w:t>
            </w:r>
          </w:p>
        </w:tc>
        <w:tc>
          <w:tcPr>
            <w:tcW w:type="dxa" w:w="7133"/>
            <w:tcMar>
              <w:top w:type="dxa" w:w="50"/>
              <w:left w:type="dxa" w:w="100"/>
              <w:bottom w:type="dxa" w:w="50"/>
              <w:right w:type="dxa" w:w="100"/>
            </w:tcMar>
            <w:vAlign w:val="center"/>
          </w:tcPr>
          <w:p>
            <w:pPr>
              <w:spacing w:after="30" w:before="30" w:line="250"/>
            </w:pPr>
            <w:r>
              <w:rPr>
                <w:sz w:val="18"/>
                <w:szCs w:val="18"/>
              </w:rPr>
              <w:t xml:space="preserve">Questions de directeurs : « Dois-je changer de logiciel ? » Non. « Mes concurrents verront-ils mes patients ? » Non. « Puis-je arrêter ? » Oui, sans pénalité. « Combien de temps pour démarrer ? » Quelques jours à quelques semaines.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15 août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Après les questions des patients, celles des directeurs. Je les entends à chaque rendez-vous, alors autant y répondre publiquement.</w:t>
            </w:r>
          </w:p>
          <w:p>
            <w:pPr>
              <w:spacing w:after="30" w:before="30" w:line="250"/>
            </w:pPr>
            <w:r>
              <w:rPr>
                <w:sz w:val="18"/>
                <w:szCs w:val="18"/>
              </w:rPr>
              <w:t xml:space="preserve">« Faut-il remplacer mon logiciel ? » Non, EDEN s'y branche.</w:t>
            </w:r>
          </w:p>
          <w:p>
            <w:pPr>
              <w:spacing w:after="30" w:before="30" w:line="250"/>
            </w:pPr>
            <w:r>
              <w:rPr>
                <w:sz w:val="18"/>
                <w:szCs w:val="18"/>
              </w:rPr>
              <w:t xml:space="preserve">« Qui voit mes données ? » Vous, vos patients pour ce qui les concerne, et les médecins avec qui ils partagent. Pas les autres établissements.</w:t>
            </w:r>
          </w:p>
          <w:p>
            <w:pPr>
              <w:spacing w:after="30" w:before="30" w:line="250"/>
            </w:pPr>
            <w:r>
              <w:rPr>
                <w:sz w:val="18"/>
                <w:szCs w:val="18"/>
              </w:rPr>
              <w:t xml:space="preserve">« Que se passe-t-il si je ne paie plus ? » Le service s'arrête, vos données d'origine restent dans votre logiciel.</w:t>
            </w:r>
          </w:p>
          <w:p>
            <w:pPr>
              <w:spacing w:after="30" w:before="30" w:line="250"/>
            </w:pPr>
            <w:r>
              <w:rPr>
                <w:sz w:val="18"/>
                <w:szCs w:val="18"/>
              </w:rPr>
              <w:t xml:space="preserve">« Combien de temps pour démarrer ? » De quelques jours à quelques semaines, selon votre logiciel et votre informaticien.</w:t>
            </w:r>
          </w:p>
          <w:p>
            <w:pPr>
              <w:spacing w:after="30" w:before="30" w:line="250"/>
            </w:pPr>
            <w:r>
              <w:rPr>
                <w:sz w:val="18"/>
                <w:szCs w:val="18"/>
              </w:rPr>
              <w:t xml:space="preserve">« Mes patients vont-ils s'en servir ? » C'est la vraie question, et la seule réponse honnête est : essayons 60 jours, et regardons.</w:t>
            </w:r>
          </w:p>
          <w:p>
            <w:pPr>
              <w:spacing w:after="30" w:before="30" w:line="250"/>
            </w:pPr>
            <w:r>
              <w:rPr>
                <w:sz w:val="18"/>
                <w:szCs w:val="18"/>
              </w:rPr>
              <w:t xml:space="preserve">« Pourquoi vous, plutôt qu'un grand éditeur ? » Parce que je décroche quand vous appelez.</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16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195 car.</w:t>
            </w:r>
          </w:p>
        </w:tc>
        <w:tc>
          <w:tcPr>
            <w:tcW w:type="dxa" w:w="7133"/>
            <w:tcMar>
              <w:top w:type="dxa" w:w="50"/>
              <w:left w:type="dxa" w:w="100"/>
              <w:bottom w:type="dxa" w:w="50"/>
              <w:right w:type="dxa" w:w="100"/>
            </w:tcMar>
            <w:vAlign w:val="center"/>
          </w:tcPr>
          <w:p>
            <w:pPr>
              <w:spacing w:after="30" w:before="30" w:line="250"/>
            </w:pPr>
            <w:r>
              <w:rPr>
                <w:sz w:val="18"/>
                <w:szCs w:val="18"/>
              </w:rPr>
              <w:t xml:space="preserve">« Mes patients vont-ils vraiment utiliser EDEN ? » La seule réponse honnête tient en 60 jours d'essai et un chiffre : la part des patients qui rattachent leur dossier après avoir reçu le QR code.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17 août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Les six questions que posent les directeurs d'établissement.</w:t>
            </w:r>
          </w:p>
          <w:p>
            <w:pPr>
              <w:spacing w:after="30" w:before="30" w:line="250"/>
            </w:pPr>
            <w:r>
              <w:rPr>
                <w:sz w:val="18"/>
                <w:szCs w:val="18"/>
              </w:rPr>
              <w:t xml:space="preserve">Faut-il changer de logiciel ? Non.</w:t>
            </w:r>
          </w:p>
          <w:p>
            <w:pPr>
              <w:spacing w:after="30" w:before="30" w:line="250"/>
            </w:pPr>
            <w:r>
              <w:rPr>
                <w:sz w:val="18"/>
                <w:szCs w:val="18"/>
              </w:rPr>
              <w:t xml:space="preserve">Les autres établissements voient-ils nos patients ? Non.</w:t>
            </w:r>
          </w:p>
          <w:p>
            <w:pPr>
              <w:spacing w:after="30" w:before="30" w:line="250"/>
            </w:pPr>
            <w:r>
              <w:rPr>
                <w:sz w:val="18"/>
                <w:szCs w:val="18"/>
              </w:rPr>
              <w:t xml:space="preserve">Peut-on arrêter ? Oui, sans pénalité, à la fin de la période payée.</w:t>
            </w:r>
          </w:p>
          <w:p>
            <w:pPr>
              <w:spacing w:after="30" w:before="30" w:line="250"/>
            </w:pPr>
            <w:r>
              <w:rPr>
                <w:sz w:val="18"/>
                <w:szCs w:val="18"/>
              </w:rPr>
              <w:t xml:space="preserve">Que deviennent nos données si l'on arrête ? Votre espace est supprimé ; vos données d'origine sont restées dans votre logiciel.</w:t>
            </w:r>
          </w:p>
          <w:p>
            <w:pPr>
              <w:spacing w:after="30" w:before="30" w:line="250"/>
            </w:pPr>
            <w:r>
              <w:rPr>
                <w:sz w:val="18"/>
                <w:szCs w:val="18"/>
              </w:rPr>
              <w:t xml:space="preserve">Combien de temps pour démarrer ? De quelques jours à quelques semaines.</w:t>
            </w:r>
          </w:p>
          <w:p>
            <w:pPr>
              <w:spacing w:after="30" w:before="30" w:line="250"/>
            </w:pPr>
            <w:r>
              <w:rPr>
                <w:sz w:val="18"/>
                <w:szCs w:val="18"/>
              </w:rPr>
              <w:t xml:space="preserve">Nos patients s'en serviront-ils ? L'essai de 60 jours est fait pour le vérifier.</w:t>
            </w:r>
          </w:p>
          <w:p>
            <w:pPr>
              <w:spacing w:after="30" w:before="30" w:line="250"/>
            </w:pPr>
            <w:r>
              <w:rPr>
                <w:sz w:val="18"/>
                <w:szCs w:val="18"/>
              </w:rPr>
              <w:t xml:space="preserve">Une autre question ? Écrivez-nous.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18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200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Questions from facility managers: "Do we replace our software?" No. "Will competitors see our patients?" No. "Can we stop?" Yes, no penalty. "Will patients use it?" A 60-day trial will tell. #Cameroon</w:t>
            </w:r>
          </w:p>
        </w:tc>
      </w:tr>
    </w:tbl>
    <w:p>
      <w:pPr>
        <w:spacing w:after="100" w:line="140" w:lineRule="exact"/>
      </w:pPr>
    </w:p>
    <w:p>
      <w:pPr>
        <w:pStyle w:val="Heading4"/>
        <w:keepNext/>
      </w:pPr>
      <w:r>
        <w:t xml:space="preserve">Semaine 98 — du 21 au 27 août 2028</w:t>
      </w:r>
      <w:r>
        <w:rPr>
          <w:b w:val="false"/>
          <w:bCs w:val="false"/>
          <w:color w:val="5B6577"/>
          <w:sz w:val="19"/>
          <w:szCs w:val="19"/>
        </w:rPr>
        <w:t xml:space="preserve">   Les questions des informaticiens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21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217 car.</w:t>
            </w:r>
          </w:p>
        </w:tc>
        <w:tc>
          <w:tcPr>
            <w:tcW w:type="dxa" w:w="7133"/>
            <w:tcMar>
              <w:top w:type="dxa" w:w="50"/>
              <w:left w:type="dxa" w:w="100"/>
              <w:bottom w:type="dxa" w:w="50"/>
              <w:right w:type="dxa" w:w="100"/>
            </w:tcMar>
            <w:vAlign w:val="center"/>
          </w:tcPr>
          <w:p>
            <w:pPr>
              <w:spacing w:after="30" w:before="30" w:line="250"/>
            </w:pPr>
            <w:r>
              <w:rPr>
                <w:sz w:val="18"/>
                <w:szCs w:val="18"/>
              </w:rPr>
              <w:t xml:space="preserve">Questions d'informaticiens : format ? JSON ou FHIR R4. Authentification ? Une clé d'API dans un en-tête. Doublons ? Aucun, les envois sont répétables. Environnement de test ? Oui, avec données fictives. #API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22 août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Troisième série de questions, celles des informaticiens. Ce sont souvent eux qui font pencher la décision, et ils ont raison d'être exigeants.</w:t>
            </w:r>
          </w:p>
          <w:p>
            <w:pPr>
              <w:spacing w:after="30" w:before="30" w:line="250"/>
            </w:pPr>
            <w:r>
              <w:rPr>
                <w:sz w:val="18"/>
                <w:szCs w:val="18"/>
              </w:rPr>
              <w:t xml:space="preserve">« Quel format ? » Du JSON simple, ou le standard HL7 FHIR R4.</w:t>
            </w:r>
          </w:p>
          <w:p>
            <w:pPr>
              <w:spacing w:after="30" w:before="30" w:line="250"/>
            </w:pPr>
            <w:r>
              <w:rPr>
                <w:sz w:val="18"/>
                <w:szCs w:val="18"/>
              </w:rPr>
              <w:t xml:space="preserve">« Comment s'authentifie-t-on ? » Par une clé propre à l'établissement, transmise dans un en-tête, toujours en HTTPS.</w:t>
            </w:r>
          </w:p>
          <w:p>
            <w:pPr>
              <w:spacing w:after="30" w:before="30" w:line="250"/>
            </w:pPr>
            <w:r>
              <w:rPr>
                <w:sz w:val="18"/>
                <w:szCs w:val="18"/>
              </w:rPr>
              <w:t xml:space="preserve">« Que se passe-t-il si j'envoie deux fois la même chose ? » L'élément est mis à jour. Aucun doublon.</w:t>
            </w:r>
          </w:p>
          <w:p>
            <w:pPr>
              <w:spacing w:after="30" w:before="30" w:line="250"/>
            </w:pPr>
            <w:r>
              <w:rPr>
                <w:sz w:val="18"/>
                <w:szCs w:val="18"/>
              </w:rPr>
              <w:t xml:space="preserve">« Peut-on retirer un envoi erroné ? » Oui, par son code.</w:t>
            </w:r>
          </w:p>
          <w:p>
            <w:pPr>
              <w:spacing w:after="30" w:before="30" w:line="250"/>
            </w:pPr>
            <w:r>
              <w:rPr>
                <w:sz w:val="18"/>
                <w:szCs w:val="18"/>
              </w:rPr>
              <w:t xml:space="preserve">« Y a-t-il un environnement de test ? » Oui, avec un jeu de données fictives et des scripts prêts à lancer.</w:t>
            </w:r>
          </w:p>
          <w:p>
            <w:pPr>
              <w:spacing w:after="30" w:before="30" w:line="250"/>
            </w:pPr>
            <w:r>
              <w:rPr>
                <w:sz w:val="18"/>
                <w:szCs w:val="18"/>
              </w:rPr>
              <w:t xml:space="preserve">« Et si la clé fuit ? » On la renouvelle, l'ancienne meurt aussitôt.</w:t>
            </w:r>
          </w:p>
          <w:p>
            <w:pPr>
              <w:spacing w:after="30" w:before="30" w:line="250"/>
            </w:pPr>
            <w:r>
              <w:rPr>
                <w:sz w:val="18"/>
                <w:szCs w:val="18"/>
              </w:rPr>
              <w:t xml:space="preserve">Ce que j'apprécie chez les informaticiens : ils ne croient pas les brochures. Ils testent. C'est exactement ce que je leur propose.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23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196 car.</w:t>
            </w:r>
          </w:p>
        </w:tc>
        <w:tc>
          <w:tcPr>
            <w:tcW w:type="dxa" w:w="7133"/>
            <w:tcMar>
              <w:top w:type="dxa" w:w="50"/>
              <w:left w:type="dxa" w:w="100"/>
              <w:bottom w:type="dxa" w:w="50"/>
              <w:right w:type="dxa" w:w="100"/>
            </w:tcMar>
            <w:vAlign w:val="center"/>
          </w:tcPr>
          <w:p>
            <w:pPr>
              <w:spacing w:after="30" w:before="30" w:line="250"/>
            </w:pPr>
            <w:r>
              <w:rPr>
                <w:sz w:val="18"/>
                <w:szCs w:val="18"/>
              </w:rPr>
              <w:t xml:space="preserve">Une réponse d'EDEN à un envoi de données indique trois compteurs : créés, mis à jour, total. L'informaticien sait immédiatement ce qui a été pris en compte. Un envoi erroné se retire par son code.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24 août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L'intégration technique, en six réponses.</w:t>
            </w:r>
          </w:p>
          <w:p>
            <w:pPr>
              <w:spacing w:after="30" w:before="30" w:line="250"/>
            </w:pPr>
            <w:r>
              <w:rPr>
                <w:sz w:val="18"/>
                <w:szCs w:val="18"/>
              </w:rPr>
              <w:t xml:space="preserve">Formats acceptés : JSON au format EDEN, ou HL7 FHIR R4.</w:t>
            </w:r>
          </w:p>
          <w:p>
            <w:pPr>
              <w:spacing w:after="30" w:before="30" w:line="250"/>
            </w:pPr>
            <w:r>
              <w:rPr>
                <w:sz w:val="18"/>
                <w:szCs w:val="18"/>
              </w:rPr>
              <w:t xml:space="preserve">Authentification : clé d'API par établissement, dans un en-tête HTTP, en HTTPS.</w:t>
            </w:r>
          </w:p>
          <w:p>
            <w:pPr>
              <w:spacing w:after="30" w:before="30" w:line="250"/>
            </w:pPr>
            <w:r>
              <w:rPr>
                <w:sz w:val="18"/>
                <w:szCs w:val="18"/>
              </w:rPr>
              <w:t xml:space="preserve">Envois répétables : un élément renvoyé est mis à jour, jamais dupliqué.</w:t>
            </w:r>
          </w:p>
          <w:p>
            <w:pPr>
              <w:spacing w:after="30" w:before="30" w:line="250"/>
            </w:pPr>
            <w:r>
              <w:rPr>
                <w:sz w:val="18"/>
                <w:szCs w:val="18"/>
              </w:rPr>
              <w:t xml:space="preserve">Correction : un envoi erroné se retire par son code.</w:t>
            </w:r>
          </w:p>
          <w:p>
            <w:pPr>
              <w:spacing w:after="30" w:before="30" w:line="250"/>
            </w:pPr>
            <w:r>
              <w:rPr>
                <w:sz w:val="18"/>
                <w:szCs w:val="18"/>
              </w:rPr>
              <w:t xml:space="preserve">Test : un établissement de test, un jeu de données fictives, deux scripts d'envoi.</w:t>
            </w:r>
          </w:p>
          <w:p>
            <w:pPr>
              <w:spacing w:after="30" w:before="30" w:line="250"/>
            </w:pPr>
            <w:r>
              <w:rPr>
                <w:sz w:val="18"/>
                <w:szCs w:val="18"/>
              </w:rPr>
              <w:t xml:space="preserve">Sécurité : la clé se renouvelle à tout moment, l'ancienne cesse aussitôt de fonctionner.</w:t>
            </w:r>
          </w:p>
          <w:p>
            <w:pPr>
              <w:spacing w:after="30" w:before="30" w:line="250"/>
            </w:pPr>
            <w:r>
              <w:rPr>
                <w:sz w:val="18"/>
                <w:szCs w:val="18"/>
              </w:rPr>
              <w:t xml:space="preserve">Documentation complète sur demande.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25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180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Questions from IT teams: Format? JSON or FHIR R4. Auth? An API key in a header. Duplicates? None, uploads are idempotent. Test environment? Yes, with fictional data. #API #Cameroon</w:t>
            </w:r>
          </w:p>
        </w:tc>
      </w:tr>
    </w:tbl>
    <w:p>
      <w:pPr>
        <w:spacing w:after="100" w:line="140" w:lineRule="exact"/>
      </w:pPr>
    </w:p>
    <w:p>
      <w:pPr>
        <w:pStyle w:val="Heading4"/>
        <w:keepNext/>
      </w:pPr>
      <w:r>
        <w:t xml:space="preserve">Semaine 99 — du 28 août au 3 septembre 2028</w:t>
      </w:r>
      <w:r>
        <w:rPr>
          <w:b w:val="false"/>
          <w:bCs w:val="false"/>
          <w:color w:val="5B6577"/>
          <w:sz w:val="19"/>
          <w:szCs w:val="19"/>
        </w:rPr>
        <w:t xml:space="preserve">   Préparer la rentrée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28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227 car.</w:t>
            </w:r>
          </w:p>
        </w:tc>
        <w:tc>
          <w:tcPr>
            <w:tcW w:type="dxa" w:w="7133"/>
            <w:tcMar>
              <w:top w:type="dxa" w:w="50"/>
              <w:left w:type="dxa" w:w="100"/>
              <w:bottom w:type="dxa" w:w="50"/>
              <w:right w:type="dxa" w:w="100"/>
            </w:tcMar>
            <w:vAlign w:val="center"/>
          </w:tcPr>
          <w:p>
            <w:pPr>
              <w:spacing w:after="30" w:before="30" w:line="250"/>
            </w:pPr>
            <w:r>
              <w:rPr>
                <w:sz w:val="18"/>
                <w:szCs w:val="18"/>
              </w:rPr>
              <w:t xml:space="preserve">Dans une semaine, la rentrée : bilans, certificats, visites d'aptitude. Si votre accueil a souffert l'an dernier, c'est maintenant qu'il faut préparer la remise en ligne des résultats, pas le jour de la ruée. #Rentrée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29 août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L'an dernier, à la rentrée, j'écrivais qu'il ne faut jamais démarrer un outil en pleine période de pointe. Je le maintiens, avec un complément : il faut le démarrer juste avant.</w:t>
            </w:r>
          </w:p>
          <w:p>
            <w:pPr>
              <w:spacing w:after="30" w:before="30" w:line="250"/>
            </w:pPr>
            <w:r>
              <w:rPr>
                <w:sz w:val="18"/>
                <w:szCs w:val="18"/>
              </w:rPr>
              <w:t xml:space="preserve">Les semaines calmes de fin août sont idéales. L'équipe a le temps d'apprendre, les premiers patients servent de rodage, et quand la vague arrive, les gestes sont acquis.</w:t>
            </w:r>
          </w:p>
          <w:p>
            <w:pPr>
              <w:spacing w:after="30" w:before="30" w:line="250"/>
            </w:pPr>
            <w:r>
              <w:rPr>
                <w:sz w:val="18"/>
                <w:szCs w:val="18"/>
              </w:rPr>
              <w:t xml:space="preserve">Un établissement qui attend d'être débordé pour chercher une solution ne la mettra jamais en place : il sera trop occupé à être débordé.</w:t>
            </w:r>
          </w:p>
          <w:p>
            <w:pPr>
              <w:spacing w:after="30" w:before="30" w:line="250"/>
            </w:pPr>
            <w:r>
              <w:rPr>
                <w:sz w:val="18"/>
                <w:szCs w:val="18"/>
              </w:rPr>
              <w:t xml:space="preserve">C'est un travers très humain, et je le connais bien. On répare le toit quand il pleut, alors qu'il fallait le faire au soleil.</w:t>
            </w:r>
          </w:p>
          <w:p>
            <w:pPr>
              <w:spacing w:after="30" w:before="30" w:line="250"/>
            </w:pPr>
            <w:r>
              <w:rPr>
                <w:sz w:val="18"/>
                <w:szCs w:val="18"/>
              </w:rPr>
              <w:t xml:space="preserve">Si vous avez noté l'an dernier que la rentrée avait été difficile pour votre accueil, cette semaine est la bonne pour m'écrire.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30 août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208 car.</w:t>
            </w:r>
          </w:p>
        </w:tc>
        <w:tc>
          <w:tcPr>
            <w:tcW w:type="dxa" w:w="7133"/>
            <w:tcMar>
              <w:top w:type="dxa" w:w="50"/>
              <w:left w:type="dxa" w:w="100"/>
              <w:bottom w:type="dxa" w:w="50"/>
              <w:right w:type="dxa" w:w="100"/>
            </w:tcMar>
            <w:vAlign w:val="center"/>
          </w:tcPr>
          <w:p>
            <w:pPr>
              <w:spacing w:after="30" w:before="30" w:line="250"/>
            </w:pPr>
            <w:r>
              <w:rPr>
                <w:sz w:val="18"/>
                <w:szCs w:val="18"/>
              </w:rPr>
              <w:t xml:space="preserve">Mettre EDEN en service avant une période de pointe : une à deux semaines suffisent si le logiciel de l'établissement sait envoyer des données. Les premiers patients servent de rodage, la vague arrive ensuite.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31 août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La rentrée approche : préparez votre accueil.</w:t>
            </w:r>
          </w:p>
          <w:p>
            <w:pPr>
              <w:spacing w:after="30" w:before="30" w:line="250"/>
            </w:pPr>
            <w:r>
              <w:rPr>
                <w:sz w:val="18"/>
                <w:szCs w:val="18"/>
              </w:rPr>
              <w:t xml:space="preserve">Chaque année, septembre apporte son lot de bilans et de certificats, et des files plus longues.</w:t>
            </w:r>
          </w:p>
          <w:p>
            <w:pPr>
              <w:spacing w:after="30" w:before="30" w:line="250"/>
            </w:pPr>
            <w:r>
              <w:rPr>
                <w:sz w:val="18"/>
                <w:szCs w:val="18"/>
              </w:rPr>
              <w:t xml:space="preserve">Les établissements qui publient leurs résultats en ligne abordent cette période plus sereinement : les patients ne reviennent que si un original est exigé.</w:t>
            </w:r>
          </w:p>
          <w:p>
            <w:pPr>
              <w:spacing w:after="30" w:before="30" w:line="250"/>
            </w:pPr>
            <w:r>
              <w:rPr>
                <w:sz w:val="18"/>
                <w:szCs w:val="18"/>
              </w:rPr>
              <w:t xml:space="preserve">Il est encore temps de démarrer avant la vague, à condition de commencer cette semaine. Écrivez-nous pour une mise en service accompagnée.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1er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196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Back-to-school rush is a week away: check-ups, certificates, fitness visits. If your front desk struggled last year, now is the time to set up online results, not on the day of the rush. #Cameroon</w:t>
            </w:r>
          </w:p>
        </w:tc>
      </w:tr>
    </w:tbl>
    <w:p>
      <w:pPr>
        <w:spacing w:after="100" w:line="140" w:lineRule="exact"/>
      </w:pPr>
    </w:p>
    <w:p>
      <w:pPr>
        <w:pStyle w:val="Heading4"/>
        <w:keepNext/>
      </w:pPr>
      <w:r>
        <w:t xml:space="preserve">Semaine 100 — du 4 au 10 septembre 2028</w:t>
      </w:r>
      <w:r>
        <w:rPr>
          <w:b w:val="false"/>
          <w:bCs w:val="false"/>
          <w:color w:val="5B6577"/>
          <w:sz w:val="19"/>
          <w:szCs w:val="19"/>
        </w:rPr>
        <w:t xml:space="preserve">   Recommander EDEN</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4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228 car.</w:t>
            </w:r>
          </w:p>
          <w:p>
            <w:pPr>
              <w:spacing w:after="30" w:before="30" w:line="250"/>
            </w:pPr>
            <w:r>
              <w:rPr>
                <w:b/>
                <w:bCs/>
                <w:sz w:val="18"/>
                <w:szCs w:val="18"/>
              </w:rPr>
              <w:t xml:space="preserve">À vérifier</w:t>
            </w:r>
          </w:p>
        </w:tc>
        <w:tc>
          <w:tcPr>
            <w:tcW w:type="dxa" w:w="7133"/>
            <w:tcMar>
              <w:top w:type="dxa" w:w="50"/>
              <w:left w:type="dxa" w:w="100"/>
              <w:bottom w:type="dxa" w:w="50"/>
              <w:right w:type="dxa" w:w="100"/>
            </w:tcMar>
            <w:vAlign w:val="center"/>
          </w:tcPr>
          <w:p>
            <w:pPr>
              <w:spacing w:after="30" w:before="30" w:line="250"/>
            </w:pPr>
            <w:r>
              <w:rPr>
                <w:sz w:val="18"/>
                <w:szCs w:val="18"/>
              </w:rPr>
              <w:t xml:space="preserve">Vous utilisez EDEN et vous en êtes satisfait ? Recommandez-le à un confrère : s'il s'abonne, un mois d'abonnement vous est offert. La meilleure publicité d'un outil de santé, c'est un directeur qui en parle à un autre.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5 sept.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p>
            <w:pPr>
              <w:spacing w:after="30" w:before="30" w:line="250"/>
            </w:pPr>
            <w:r>
              <w:rPr>
                <w:b/>
                <w:bCs/>
                <w:sz w:val="18"/>
                <w:szCs w:val="18"/>
              </w:rPr>
              <w:t xml:space="preserve">À vérifier</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Les rendez-vous les plus utiles viennent rarement d'une publication ou d'un appel à froid. Ils viennent d'une phrase : « Appelle-le de ma part. »</w:t>
            </w:r>
          </w:p>
          <w:p>
            <w:pPr>
              <w:spacing w:after="30" w:before="30" w:line="250"/>
            </w:pPr>
            <w:r>
              <w:rPr>
                <w:sz w:val="18"/>
                <w:szCs w:val="18"/>
              </w:rPr>
              <w:t xml:space="preserve">Dans la santé, au Cameroun comme ailleurs, la confiance circule de personne à personne. Un biologiste écoute un autre biologiste. Un directeur de clinique écoute un confrère.</w:t>
            </w:r>
          </w:p>
          <w:p>
            <w:pPr>
              <w:spacing w:after="30" w:before="30" w:line="250"/>
            </w:pPr>
            <w:r>
              <w:rPr>
                <w:sz w:val="18"/>
                <w:szCs w:val="18"/>
              </w:rPr>
              <w:t xml:space="preserve">J'en tire une conséquence simple : mon meilleur commercial, c'est un établissement satisfait.</w:t>
            </w:r>
          </w:p>
          <w:p>
            <w:pPr>
              <w:spacing w:after="30" w:before="30" w:line="250"/>
            </w:pPr>
            <w:r>
              <w:rPr>
                <w:sz w:val="18"/>
                <w:szCs w:val="18"/>
              </w:rPr>
              <w:t xml:space="preserve">Je formalise donc ce qui se faisait déjà. Tout établissement abonné qui en recommande un autre reçoit un mois d'abonnement offert quand le nouveau s'abonne.</w:t>
            </w:r>
          </w:p>
          <w:p>
            <w:pPr>
              <w:spacing w:after="30" w:before="30" w:line="250"/>
            </w:pPr>
            <w:r>
              <w:rPr>
                <w:sz w:val="18"/>
                <w:szCs w:val="18"/>
              </w:rPr>
              <w:t xml:space="preserve">Mais je demande une chose en échange : ne recommandez EDEN que si vous en êtes vraiment content. Une recommandation de complaisance me coûterait plus cher qu'elle ne me rapporterait.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6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168 car.</w:t>
            </w:r>
          </w:p>
          <w:p>
            <w:pPr>
              <w:spacing w:after="30" w:before="30" w:line="250"/>
            </w:pPr>
            <w:r>
              <w:rPr>
                <w:b/>
                <w:bCs/>
                <w:sz w:val="18"/>
                <w:szCs w:val="18"/>
              </w:rPr>
              <w:t xml:space="preserve">À vérifier</w:t>
            </w:r>
          </w:p>
        </w:tc>
        <w:tc>
          <w:tcPr>
            <w:tcW w:type="dxa" w:w="7133"/>
            <w:tcMar>
              <w:top w:type="dxa" w:w="50"/>
              <w:left w:type="dxa" w:w="100"/>
              <w:bottom w:type="dxa" w:w="50"/>
              <w:right w:type="dxa" w:w="100"/>
            </w:tcMar>
            <w:vAlign w:val="center"/>
          </w:tcPr>
          <w:p>
            <w:pPr>
              <w:spacing w:after="30" w:before="30" w:line="250"/>
            </w:pPr>
            <w:r>
              <w:rPr>
                <w:sz w:val="18"/>
                <w:szCs w:val="18"/>
              </w:rPr>
              <w:t xml:space="preserve">Parrainage EDEN : un mois d'abonnement offert à l'établissement qui recommande, dès que l'établissement recommandé s'abonne. Aucune limite au nombre de recommandations.</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7 sept.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p>
            <w:pPr>
              <w:spacing w:after="30" w:before="30" w:line="250"/>
            </w:pPr>
            <w:r>
              <w:rPr>
                <w:b/>
                <w:bCs/>
                <w:sz w:val="18"/>
                <w:szCs w:val="18"/>
              </w:rPr>
              <w:t xml:space="preserve">À vérifier</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In healthcare, trust travels from person to person. A lab director listens to another lab director.</w:t>
            </w:r>
          </w:p>
          <w:p>
            <w:pPr>
              <w:spacing w:after="30" w:before="30" w:line="250"/>
            </w:pPr>
            <w:r>
              <w:rPr>
                <w:sz w:val="18"/>
                <w:szCs w:val="18"/>
              </w:rPr>
              <w:t xml:space="preserve">That is why we have formalised referrals. Any subscribing facility that recommends EDEN to another receives one free month of subscription once the new facility signs up. There is no limit on the number of referrals.</w:t>
            </w:r>
          </w:p>
          <w:p>
            <w:pPr>
              <w:spacing w:after="30" w:before="30" w:line="250"/>
            </w:pPr>
            <w:r>
              <w:rPr>
                <w:sz w:val="18"/>
                <w:szCs w:val="18"/>
              </w:rPr>
              <w:t xml:space="preserve">We ask for one thing in return: only recommend EDEN if you are genuinely satisfied.</w:t>
            </w:r>
          </w:p>
          <w:p>
            <w:pPr>
              <w:spacing w:after="30" w:before="30" w:line="250"/>
            </w:pPr>
            <w:r>
              <w:rPr>
                <w:sz w:val="18"/>
                <w:szCs w:val="18"/>
              </w:rPr>
              <w:t xml:space="preserve">If you are a current user and know a colleague who struggles with uncollected results, an introduction is the most valuable help you can give us.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8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180 car.</w:t>
            </w:r>
          </w:p>
        </w:tc>
        <w:tc>
          <w:tcPr>
            <w:tcW w:type="dxa" w:w="7133"/>
            <w:tcMar>
              <w:top w:type="dxa" w:w="50"/>
              <w:left w:type="dxa" w:w="100"/>
              <w:bottom w:type="dxa" w:w="50"/>
              <w:right w:type="dxa" w:w="100"/>
            </w:tcMar>
            <w:vAlign w:val="center"/>
          </w:tcPr>
          <w:p>
            <w:pPr>
              <w:spacing w:after="30" w:before="30" w:line="250"/>
            </w:pPr>
            <w:r>
              <w:rPr>
                <w:sz w:val="18"/>
                <w:szCs w:val="18"/>
              </w:rPr>
              <w:t xml:space="preserve">Établissements utilisateurs : si vous deviez décrire EDEN à un confrère en une seule phrase, laquelle choisiriez-vous ? Les meilleures nous aident à mieux nous présenter. #Cameroun</w:t>
            </w:r>
          </w:p>
        </w:tc>
      </w:tr>
    </w:tbl>
    <w:p>
      <w:pPr>
        <w:spacing w:after="100" w:line="140" w:lineRule="exact"/>
      </w:pPr>
    </w:p>
    <w:p>
      <w:pPr>
        <w:pStyle w:val="Heading4"/>
        <w:keepNext/>
      </w:pPr>
      <w:r>
        <w:t xml:space="preserve">Semaine 101 — du 11 au 17 septembre 2028</w:t>
      </w:r>
      <w:r>
        <w:rPr>
          <w:b w:val="false"/>
          <w:bCs w:val="false"/>
          <w:color w:val="5B6577"/>
          <w:sz w:val="19"/>
          <w:szCs w:val="19"/>
        </w:rPr>
        <w:t xml:space="preserve">   Sécurité des patients : identifier, toujours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11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222 car.</w:t>
            </w:r>
          </w:p>
        </w:tc>
        <w:tc>
          <w:tcPr>
            <w:tcW w:type="dxa" w:w="7133"/>
            <w:tcMar>
              <w:top w:type="dxa" w:w="50"/>
              <w:left w:type="dxa" w:w="100"/>
              <w:bottom w:type="dxa" w:w="50"/>
              <w:right w:type="dxa" w:w="100"/>
            </w:tcMar>
            <w:vAlign w:val="center"/>
          </w:tcPr>
          <w:p>
            <w:pPr>
              <w:spacing w:after="30" w:before="30" w:line="250"/>
            </w:pPr>
            <w:r>
              <w:rPr>
                <w:sz w:val="18"/>
                <w:szCs w:val="18"/>
              </w:rPr>
              <w:t xml:space="preserve">Journée mondiale de la sécurité des patients, ce dimanche 17 septembre. Première règle, partout : s'assurer que l'on parle de la bonne personne. Elle vaut pour un soin, un prélèvement, et la remise d'un résultat. #Cameroun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12 sept.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Dans tous les référentiels de sécurité des soins, la première règle est la même : identifier correctement le patient.</w:t>
            </w:r>
          </w:p>
          <w:p>
            <w:pPr>
              <w:spacing w:after="30" w:before="30" w:line="250"/>
            </w:pPr>
            <w:r>
              <w:rPr>
                <w:sz w:val="18"/>
                <w:szCs w:val="18"/>
              </w:rPr>
              <w:t xml:space="preserve">On l'applique au lit du malade et au prélèvement. On l'applique moins à la remise du résultat, comme si l'erreur y était moins grave.</w:t>
            </w:r>
          </w:p>
          <w:p>
            <w:pPr>
              <w:spacing w:after="30" w:before="30" w:line="250"/>
            </w:pPr>
            <w:r>
              <w:rPr>
                <w:sz w:val="18"/>
                <w:szCs w:val="18"/>
              </w:rPr>
              <w:t xml:space="preserve">Elle ne l'est pas. Un résultat remis à la mauvaise personne, ce sont deux patients mal informés, et une confidentialité rompue.</w:t>
            </w:r>
          </w:p>
          <w:p>
            <w:pPr>
              <w:spacing w:after="30" w:before="30" w:line="250"/>
            </w:pPr>
            <w:r>
              <w:rPr>
                <w:sz w:val="18"/>
                <w:szCs w:val="18"/>
              </w:rPr>
              <w:t xml:space="preserve">L'an dernier, j'expliquais comment EDEN rend cette erreur plus difficile. J'ajoute cette année un point d'organisation : le numéro de dossier.</w:t>
            </w:r>
          </w:p>
          <w:p>
            <w:pPr>
              <w:spacing w:after="30" w:before="30" w:line="250"/>
            </w:pPr>
            <w:r>
              <w:rPr>
                <w:sz w:val="18"/>
                <w:szCs w:val="18"/>
              </w:rPr>
              <w:t xml:space="preserve">Tout repose sur lui. S'il est bien attribué à l'enregistrement, tout ce qui suit est fiable. S'il est mal saisi, aucun outil ne rattrape l'erreur.</w:t>
            </w:r>
          </w:p>
          <w:p>
            <w:pPr>
              <w:spacing w:after="30" w:before="30" w:line="250"/>
            </w:pPr>
            <w:r>
              <w:rPr>
                <w:sz w:val="18"/>
                <w:szCs w:val="18"/>
              </w:rPr>
              <w:t xml:space="preserve">La sécurité numérique commence donc par un geste très classique : bien enregistrer le patient à son arrivée.</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13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198 car.</w:t>
            </w:r>
          </w:p>
        </w:tc>
        <w:tc>
          <w:tcPr>
            <w:tcW w:type="dxa" w:w="7133"/>
            <w:tcMar>
              <w:top w:type="dxa" w:w="50"/>
              <w:left w:type="dxa" w:w="100"/>
              <w:bottom w:type="dxa" w:w="50"/>
              <w:right w:type="dxa" w:w="100"/>
            </w:tcMar>
            <w:vAlign w:val="center"/>
          </w:tcPr>
          <w:p>
            <w:pPr>
              <w:spacing w:after="30" w:before="30" w:line="250"/>
            </w:pPr>
            <w:r>
              <w:rPr>
                <w:sz w:val="18"/>
                <w:szCs w:val="18"/>
              </w:rPr>
              <w:t xml:space="preserve">Dans EDEN, tout part du numéro de dossier attribué par l'établissement. Résultats, factures et QR code y sont attachés. Un enregistrement soigné à l'arrivée du patient est la première des sécurités.</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14 sept.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Sécurité des patients : la journée mondiale du 17 septembre met l'identification au premier plan.</w:t>
            </w:r>
          </w:p>
          <w:p>
            <w:pPr>
              <w:spacing w:after="30" w:before="30" w:line="250"/>
            </w:pPr>
            <w:r>
              <w:rPr>
                <w:sz w:val="18"/>
                <w:szCs w:val="18"/>
              </w:rPr>
              <w:t xml:space="preserve">Identifier correctement le patient est la première règle de sécurité, y compris au moment de lui remettre un résultat.</w:t>
            </w:r>
          </w:p>
          <w:p>
            <w:pPr>
              <w:spacing w:after="30" w:before="30" w:line="250"/>
            </w:pPr>
            <w:r>
              <w:rPr>
                <w:sz w:val="18"/>
                <w:szCs w:val="18"/>
              </w:rPr>
              <w:t xml:space="preserve">Dans EDEN, chaque résultat est attaché à un numéro de dossier ; le rattachement au compte du patient passe par un code à usage unique ; l'établissement valide quand l'identité doit être vérifiée.</w:t>
            </w:r>
          </w:p>
          <w:p>
            <w:pPr>
              <w:spacing w:after="30" w:before="30" w:line="250"/>
            </w:pPr>
            <w:r>
              <w:rPr>
                <w:sz w:val="18"/>
                <w:szCs w:val="18"/>
              </w:rPr>
              <w:t xml:space="preserve">Ces règles appuient la vigilance des équipes. Elles ne la remplacent pas : tout commence par un enregistrement soigné à l'arrivée du patient.</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15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185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World Patient Safety Day is this week. Rule one, everywhere: make sure you have the right person. It applies to care, to sampling, and to handing over a result. #PatientSafety #Cameroon</w:t>
            </w:r>
          </w:p>
        </w:tc>
      </w:tr>
    </w:tbl>
    <w:p>
      <w:pPr>
        <w:spacing w:after="100" w:line="140" w:lineRule="exact"/>
      </w:pPr>
    </w:p>
    <w:p>
      <w:pPr>
        <w:pStyle w:val="Heading4"/>
        <w:keepNext/>
      </w:pPr>
      <w:r>
        <w:t xml:space="preserve">Semaine 102 — du 18 au 24 septembre 2028</w:t>
      </w:r>
      <w:r>
        <w:rPr>
          <w:b w:val="false"/>
          <w:bCs w:val="false"/>
          <w:color w:val="5B6577"/>
          <w:sz w:val="19"/>
          <w:szCs w:val="19"/>
        </w:rPr>
        <w:t xml:space="preserve">   Ce que deux ans de terrain apprennent</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18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166 car.</w:t>
            </w:r>
          </w:p>
        </w:tc>
        <w:tc>
          <w:tcPr>
            <w:tcW w:type="dxa" w:w="7133"/>
            <w:tcMar>
              <w:top w:type="dxa" w:w="50"/>
              <w:left w:type="dxa" w:w="100"/>
              <w:bottom w:type="dxa" w:w="50"/>
              <w:right w:type="dxa" w:w="100"/>
            </w:tcMar>
            <w:vAlign w:val="center"/>
          </w:tcPr>
          <w:p>
            <w:pPr>
              <w:spacing w:after="30" w:before="30" w:line="250"/>
            </w:pPr>
            <w:r>
              <w:rPr>
                <w:sz w:val="18"/>
                <w:szCs w:val="18"/>
              </w:rPr>
              <w:t xml:space="preserve">Deux ans à présenter EDEN, une leçon par an. An 1 : une démonstration vaut dix arguments. An 2 : un établissement satisfait vaut dix démonstrations. #Cameroun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19 sept.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p>
            <w:pPr>
              <w:spacing w:after="30" w:before="30" w:line="250"/>
            </w:pPr>
            <w:r>
              <w:rPr>
                <w:b/>
                <w:bCs/>
                <w:sz w:val="18"/>
                <w:szCs w:val="18"/>
              </w:rPr>
              <w:t xml:space="preserve">À vérifier</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Dans deux semaines, EDEN aura deux ans. Avant le bilan chiffré, ce que ces deux années m'ont appris, à moi.</w:t>
            </w:r>
          </w:p>
          <w:p>
            <w:pPr>
              <w:spacing w:after="30" w:before="30" w:line="250"/>
            </w:pPr>
            <w:r>
              <w:rPr>
                <w:sz w:val="18"/>
                <w:szCs w:val="18"/>
              </w:rPr>
              <w:t xml:space="preserve">Sur la vente : [VOTRE LEÇON SUR LA VENTE].</w:t>
            </w:r>
          </w:p>
          <w:p>
            <w:pPr>
              <w:spacing w:after="30" w:before="30" w:line="250"/>
            </w:pPr>
            <w:r>
              <w:rPr>
                <w:sz w:val="18"/>
                <w:szCs w:val="18"/>
              </w:rPr>
              <w:t xml:space="preserve">Sur les établissements : [VOTRE LEÇON SUR LES ÉTABLISSEMENTS].</w:t>
            </w:r>
          </w:p>
          <w:p>
            <w:pPr>
              <w:spacing w:after="30" w:before="30" w:line="250"/>
            </w:pPr>
            <w:r>
              <w:rPr>
                <w:sz w:val="18"/>
                <w:szCs w:val="18"/>
              </w:rPr>
              <w:t xml:space="preserve">Sur les patients : [VOTRE LEÇON SUR LES PATIENTS].</w:t>
            </w:r>
          </w:p>
          <w:p>
            <w:pPr>
              <w:spacing w:after="30" w:before="30" w:line="250"/>
            </w:pPr>
            <w:r>
              <w:rPr>
                <w:sz w:val="18"/>
                <w:szCs w:val="18"/>
              </w:rPr>
              <w:t xml:space="preserve">Sur moi-même : vendre seul oblige à tout faire, et donc à choisir ce qu'on ne fera pas. C'est la discipline la plus difficile, et la plus utile.</w:t>
            </w:r>
          </w:p>
          <w:p>
            <w:pPr>
              <w:spacing w:after="30" w:before="30" w:line="250"/>
            </w:pPr>
            <w:r>
              <w:rPr>
                <w:sz w:val="18"/>
                <w:szCs w:val="18"/>
              </w:rPr>
              <w:t xml:space="preserve">Si je devais donner un seul conseil à quelqu'un qui lance un produit de santé au Cameroun, ce serait celui-ci : passez plus de temps dans les accueils que derrière votre écran. Tout ce qui compte s'apprend là-bas.</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20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178 car.</w:t>
            </w:r>
          </w:p>
        </w:tc>
        <w:tc>
          <w:tcPr>
            <w:tcW w:type="dxa" w:w="7133"/>
            <w:tcMar>
              <w:top w:type="dxa" w:w="50"/>
              <w:left w:type="dxa" w:w="100"/>
              <w:bottom w:type="dxa" w:w="50"/>
              <w:right w:type="dxa" w:w="100"/>
            </w:tcMar>
            <w:vAlign w:val="center"/>
          </w:tcPr>
          <w:p>
            <w:pPr>
              <w:spacing w:after="30" w:before="30" w:line="250"/>
            </w:pPr>
            <w:r>
              <w:rPr>
                <w:sz w:val="18"/>
                <w:szCs w:val="18"/>
              </w:rPr>
              <w:t xml:space="preserve">Le conseil que nous donnons à tout établissement qui démarre : commencez petit, mesurez, expliquez aux patients, et ne généralisez que lorsque l'accueil vous dit que cela marche.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21 sept.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Ce que deux ans de terrain nous ont appris sur la remise en ligne des résultats.</w:t>
            </w:r>
          </w:p>
          <w:p>
            <w:pPr>
              <w:spacing w:after="30" w:before="30" w:line="250"/>
            </w:pPr>
            <w:r>
              <w:rPr>
                <w:sz w:val="18"/>
                <w:szCs w:val="18"/>
              </w:rPr>
              <w:t xml:space="preserve">Elle réussit quand l'accueil est associé dès le début.</w:t>
            </w:r>
          </w:p>
          <w:p>
            <w:pPr>
              <w:spacing w:after="30" w:before="30" w:line="250"/>
            </w:pPr>
            <w:r>
              <w:rPr>
                <w:sz w:val="18"/>
                <w:szCs w:val="18"/>
              </w:rPr>
              <w:t xml:space="preserve">Elle réussit quand les patients reçoivent une explication, pas seulement un code.</w:t>
            </w:r>
          </w:p>
          <w:p>
            <w:pPr>
              <w:spacing w:after="30" w:before="30" w:line="250"/>
            </w:pPr>
            <w:r>
              <w:rPr>
                <w:sz w:val="18"/>
                <w:szCs w:val="18"/>
              </w:rPr>
              <w:t xml:space="preserve">Elle réussit quand l'établissement mesure avant et après.</w:t>
            </w:r>
          </w:p>
          <w:p>
            <w:pPr>
              <w:spacing w:after="30" w:before="30" w:line="250"/>
            </w:pPr>
            <w:r>
              <w:rPr>
                <w:sz w:val="18"/>
                <w:szCs w:val="18"/>
              </w:rPr>
              <w:t xml:space="preserve">Elle échoue quand on la lance dans la précipitation, ou quand elle est vécue comme une décision venue d'en haut.</w:t>
            </w:r>
          </w:p>
          <w:p>
            <w:pPr>
              <w:spacing w:after="30" w:before="30" w:line="250"/>
            </w:pPr>
            <w:r>
              <w:rPr>
                <w:sz w:val="18"/>
                <w:szCs w:val="18"/>
              </w:rPr>
              <w:t xml:space="preserve">Ces enseignements sont intégrés à notre méthode de mise en service. Ils sont à votre disposition, que vous choisissiez EDEN ou non.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22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157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Two years presenting EDEN, one lesson per year. Year 1: a demo is worth ten arguments. Year 2: a satisfied facility is worth ten demos. #Cameroon #HealthTech</w:t>
            </w:r>
          </w:p>
        </w:tc>
      </w:tr>
    </w:tbl>
    <w:p>
      <w:pPr>
        <w:spacing w:after="100" w:line="140" w:lineRule="exact"/>
      </w:pPr>
    </w:p>
    <w:p>
      <w:pPr>
        <w:pStyle w:val="Heading4"/>
        <w:keepNext/>
      </w:pPr>
      <w:r>
        <w:t xml:space="preserve">Semaine 103 — du 25 septembre au 1er octobre 2028</w:t>
      </w:r>
      <w:r>
        <w:rPr>
          <w:b w:val="false"/>
          <w:bCs w:val="false"/>
          <w:color w:val="5B6577"/>
          <w:sz w:val="19"/>
          <w:szCs w:val="19"/>
        </w:rPr>
        <w:t xml:space="preserve">   Le cœur, deux ans après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25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215 car.</w:t>
            </w:r>
          </w:p>
        </w:tc>
        <w:tc>
          <w:tcPr>
            <w:tcW w:type="dxa" w:w="7133"/>
            <w:tcMar>
              <w:top w:type="dxa" w:w="50"/>
              <w:left w:type="dxa" w:w="100"/>
              <w:bottom w:type="dxa" w:w="50"/>
              <w:right w:type="dxa" w:w="100"/>
            </w:tcMar>
            <w:vAlign w:val="center"/>
          </w:tcPr>
          <w:p>
            <w:pPr>
              <w:spacing w:after="30" w:before="30" w:line="250"/>
            </w:pPr>
            <w:r>
              <w:rPr>
                <w:sz w:val="18"/>
                <w:szCs w:val="18"/>
              </w:rPr>
              <w:t xml:space="preserve">Vendredi 29 septembre, Journée mondiale du cœur. Le meilleur ami d'un suivi au long cours, c'est la régularité. Et la régularité tient mieux quand chaque bilan retrouve sa place à côté du précédent. #Cameroun #Santé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26 sept.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C'est la deuxième fois que j'écris à l'occasion de la Journée mondiale du cœur, et je voudrais dire quelque chose de plus personnel.</w:t>
            </w:r>
          </w:p>
          <w:p>
            <w:pPr>
              <w:spacing w:after="30" w:before="30" w:line="250"/>
            </w:pPr>
            <w:r>
              <w:rPr>
                <w:sz w:val="18"/>
                <w:szCs w:val="18"/>
              </w:rPr>
              <w:t xml:space="preserve">Travailler sur un outil de santé change le regard qu'on porte sur sa propre santé. À force de parler de bilans, de suivi et de résultats perdus, on finit par se demander où sont les siens.</w:t>
            </w:r>
          </w:p>
          <w:p>
            <w:pPr>
              <w:spacing w:after="30" w:before="30" w:line="250"/>
            </w:pPr>
            <w:r>
              <w:rPr>
                <w:sz w:val="18"/>
                <w:szCs w:val="18"/>
              </w:rPr>
              <w:t xml:space="preserve">Je pose donc la question à ceux qui me lisent, sans donner de leçon : savez-vous où se trouve votre dernier bilan ? Sauriez-vous le montrer à un médecin demain ?</w:t>
            </w:r>
          </w:p>
          <w:p>
            <w:pPr>
              <w:spacing w:after="30" w:before="30" w:line="250"/>
            </w:pPr>
            <w:r>
              <w:rPr>
                <w:sz w:val="18"/>
                <w:szCs w:val="18"/>
              </w:rPr>
              <w:t xml:space="preserve">Si la réponse est non, vous n'êtes pas négligent. Vous êtes dans la situation de presque tout le monde, faute d'outil.</w:t>
            </w:r>
          </w:p>
          <w:p>
            <w:pPr>
              <w:spacing w:after="30" w:before="30" w:line="250"/>
            </w:pPr>
            <w:r>
              <w:rPr>
                <w:sz w:val="18"/>
                <w:szCs w:val="18"/>
              </w:rPr>
              <w:t xml:space="preserve">C'est exactement ce que je voudrais changer, à mon échelle. Pas par de grands discours sur la prévention, que d'autres portent mieux que moi. Par une chose simple : que le résultat soit là quand on en a besoin.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27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178 car.</w:t>
            </w:r>
          </w:p>
        </w:tc>
        <w:tc>
          <w:tcPr>
            <w:tcW w:type="dxa" w:w="7133"/>
            <w:tcMar>
              <w:top w:type="dxa" w:w="50"/>
              <w:left w:type="dxa" w:w="100"/>
              <w:bottom w:type="dxa" w:w="50"/>
              <w:right w:type="dxa" w:w="100"/>
            </w:tcMar>
            <w:vAlign w:val="center"/>
          </w:tcPr>
          <w:p>
            <w:pPr>
              <w:spacing w:after="30" w:before="30" w:line="250"/>
            </w:pPr>
            <w:r>
              <w:rPr>
                <w:sz w:val="18"/>
                <w:szCs w:val="18"/>
              </w:rPr>
              <w:t xml:space="preserve">Savez-vous où se trouve votre dernier bilan de santé ? Avec un compte EDEN, la réponse est toujours la même : dans votre téléphone, à côté des précédents. [LIEN]</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28 sept.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29 septembre, Journée mondiale du cœur.</w:t>
            </w:r>
          </w:p>
          <w:p>
            <w:pPr>
              <w:spacing w:after="30" w:before="30" w:line="250"/>
            </w:pPr>
            <w:r>
              <w:rPr>
                <w:sz w:val="18"/>
                <w:szCs w:val="18"/>
              </w:rPr>
              <w:t xml:space="preserve">La prévention et le suivi reposent sur des bilans réguliers, et sur la possibilité de les comparer.</w:t>
            </w:r>
          </w:p>
          <w:p>
            <w:pPr>
              <w:spacing w:after="30" w:before="30" w:line="250"/>
            </w:pPr>
            <w:r>
              <w:rPr>
                <w:sz w:val="18"/>
                <w:szCs w:val="18"/>
              </w:rPr>
              <w:t xml:space="preserve">Les établissements qui utilisent EDEN offrent à leurs patients cette continuité : chaque bilan publié rejoint les précédents dans le même compte.</w:t>
            </w:r>
          </w:p>
          <w:p>
            <w:pPr>
              <w:spacing w:after="30" w:before="30" w:line="250"/>
            </w:pPr>
            <w:r>
              <w:rPr>
                <w:sz w:val="18"/>
                <w:szCs w:val="18"/>
              </w:rPr>
              <w:t xml:space="preserve">C'est un service simple, que les patients suivis au long cours apprécient particulièrement.</w:t>
            </w:r>
          </w:p>
          <w:p>
            <w:pPr>
              <w:spacing w:after="30" w:before="30" w:line="250"/>
            </w:pPr>
            <w:r>
              <w:rPr>
                <w:sz w:val="18"/>
                <w:szCs w:val="18"/>
              </w:rPr>
              <w:t xml:space="preserve">Laboratoires et cliniques : si vous avez une patientèle régulière, la remise en ligne des résultats est un moyen concret de mieux la servir.</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29 sept.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188 car.</w:t>
            </w:r>
          </w:p>
          <w:p>
            <w:pPr>
              <w:spacing w:after="30" w:before="30" w:line="250"/>
            </w:pPr>
            <w:r>
              <w:rPr>
                <w:sz w:val="18"/>
                <w:szCs w:val="18"/>
              </w:rPr>
              <w:t xml:space="preserve">EN</w:t>
            </w:r>
          </w:p>
        </w:tc>
        <w:tc>
          <w:tcPr>
            <w:tcW w:type="dxa" w:w="7133"/>
            <w:tcMar>
              <w:top w:type="dxa" w:w="50"/>
              <w:left w:type="dxa" w:w="100"/>
              <w:bottom w:type="dxa" w:w="50"/>
              <w:right w:type="dxa" w:w="100"/>
            </w:tcMar>
            <w:vAlign w:val="center"/>
          </w:tcPr>
          <w:p>
            <w:pPr>
              <w:spacing w:after="30" w:before="30" w:line="250"/>
            </w:pPr>
            <w:r>
              <w:rPr>
                <w:sz w:val="18"/>
                <w:szCs w:val="18"/>
              </w:rPr>
              <w:t xml:space="preserve">World Heart Day, 29 September. Do you know where your last check-up results are? With an EDEN account the answer is always the same: on your phone, next to the earlier ones. #WorldHeartDay</w:t>
            </w:r>
          </w:p>
        </w:tc>
      </w:tr>
    </w:tbl>
    <w:p>
      <w:pPr>
        <w:spacing w:after="100" w:line="140" w:lineRule="exact"/>
      </w:pPr>
    </w:p>
    <w:p>
      <w:pPr>
        <w:pStyle w:val="Heading4"/>
        <w:keepNext/>
      </w:pPr>
      <w:r>
        <w:t xml:space="preserve">Semaine 104 — du 2 au 8 octobre 2028</w:t>
      </w:r>
      <w:r>
        <w:rPr>
          <w:b w:val="false"/>
          <w:bCs w:val="false"/>
          <w:color w:val="5B6577"/>
          <w:sz w:val="19"/>
          <w:szCs w:val="19"/>
        </w:rPr>
        <w:t xml:space="preserve">   Deux ans, et la suite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060"/>
        <w:gridCol w:w="1445"/>
        <w:gridCol w:w="7133"/>
      </w:tblGrid>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Lun. 2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182 car.</w:t>
            </w:r>
          </w:p>
        </w:tc>
        <w:tc>
          <w:tcPr>
            <w:tcW w:type="dxa" w:w="7133"/>
            <w:tcMar>
              <w:top w:type="dxa" w:w="50"/>
              <w:left w:type="dxa" w:w="100"/>
              <w:bottom w:type="dxa" w:w="50"/>
              <w:right w:type="dxa" w:w="100"/>
            </w:tcMar>
            <w:vAlign w:val="center"/>
          </w:tcPr>
          <w:p>
            <w:pPr>
              <w:spacing w:after="30" w:before="30" w:line="250"/>
            </w:pPr>
            <w:r>
              <w:rPr>
                <w:sz w:val="18"/>
                <w:szCs w:val="18"/>
              </w:rPr>
              <w:t xml:space="preserve">Deux ans d'EDEN. Merci aux établissements qui ont essayé, aux patients qui ont scanné, aux médecins qui ont lu, à ceux qui ont critiqué. La suite s'écrit avec vous. #Cameroun #eSanté</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Mar. 3 oct.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profil</w:t>
            </w:r>
          </w:p>
          <w:p>
            <w:pPr>
              <w:spacing w:after="30" w:before="30" w:line="250"/>
            </w:pPr>
            <w:r>
              <w:rPr>
                <w:b/>
                <w:bCs/>
                <w:sz w:val="18"/>
                <w:szCs w:val="18"/>
              </w:rPr>
              <w:t xml:space="preserve">À vérifier</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EDEN a deux ans cette semaine. Voici le bilan complet.</w:t>
            </w:r>
          </w:p>
          <w:p>
            <w:pPr>
              <w:spacing w:after="30" w:before="30" w:line="250"/>
            </w:pPr>
            <w:r>
              <w:rPr>
                <w:sz w:val="18"/>
                <w:szCs w:val="18"/>
              </w:rPr>
              <w:t xml:space="preserve">En chiffres : [NOMBRE] établissements, dans [NOMBRE] villes ; [NOMBRE] patients rattachés ; [NOMBRE] résultats publiés.</w:t>
            </w:r>
          </w:p>
          <w:p>
            <w:pPr>
              <w:spacing w:after="30" w:before="30" w:line="250"/>
            </w:pPr>
            <w:r>
              <w:rPr>
                <w:sz w:val="18"/>
                <w:szCs w:val="18"/>
              </w:rPr>
              <w:t xml:space="preserve">Ce qui a tenu ses promesses : [VOTRE RÉUSSITE].</w:t>
            </w:r>
          </w:p>
          <w:p>
            <w:pPr>
              <w:spacing w:after="30" w:before="30" w:line="250"/>
            </w:pPr>
            <w:r>
              <w:rPr>
                <w:sz w:val="18"/>
                <w:szCs w:val="18"/>
              </w:rPr>
              <w:t xml:space="preserve">Ce qui ne les a pas tenues : [VOTRE ÉCHEC].</w:t>
            </w:r>
          </w:p>
          <w:p>
            <w:pPr>
              <w:spacing w:after="30" w:before="30" w:line="250"/>
            </w:pPr>
            <w:r>
              <w:rPr>
                <w:sz w:val="18"/>
                <w:szCs w:val="18"/>
              </w:rPr>
              <w:t xml:space="preserve">Ce que je ferai différemment : [VOTRE DÉCISION].</w:t>
            </w:r>
          </w:p>
          <w:p>
            <w:pPr>
              <w:spacing w:after="30" w:before="30" w:line="250"/>
            </w:pPr>
            <w:r>
              <w:rPr>
                <w:sz w:val="18"/>
                <w:szCs w:val="18"/>
              </w:rPr>
              <w:t xml:space="preserve">Il y a deux ans, j'écrivais ici qu'un résultat d'analyse ne devrait pas coûter un deuxième trajet. Je le pense toujours. Ce qui a changé, c'est que je sais désormais combien c'est difficile à obtenir, et combien cela en vaut la peine.</w:t>
            </w:r>
          </w:p>
          <w:p>
            <w:pPr>
              <w:spacing w:after="30" w:before="30" w:line="250"/>
            </w:pPr>
            <w:r>
              <w:rPr>
                <w:sz w:val="18"/>
                <w:szCs w:val="18"/>
              </w:rPr>
              <w:t xml:space="preserve">Merci aux directeurs qui m'ont fait confiance sans références, aux accueils qui ont supporté mes questions, et à tous ceux qui ont pris le temps de me contredire. La troisième année commence lundi.</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Mer. 4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175 car.</w:t>
            </w:r>
          </w:p>
        </w:tc>
        <w:tc>
          <w:tcPr>
            <w:tcW w:type="dxa" w:w="7133"/>
            <w:tcMar>
              <w:top w:type="dxa" w:w="50"/>
              <w:left w:type="dxa" w:w="100"/>
              <w:bottom w:type="dxa" w:w="50"/>
              <w:right w:type="dxa" w:w="100"/>
            </w:tcMar>
            <w:vAlign w:val="center"/>
          </w:tcPr>
          <w:p>
            <w:pPr>
              <w:spacing w:after="30" w:before="30" w:line="250"/>
            </w:pPr>
            <w:r>
              <w:rPr>
                <w:sz w:val="18"/>
                <w:szCs w:val="18"/>
              </w:rPr>
              <w:t xml:space="preserve">Pour la troisième année d'EDEN, le cap reste le même : qu'aucun résultat payé ne reste dans une armoire. Et la méthode aussi : essayer, mesurer, décider. Merci de nous suivre.</w:t>
            </w:r>
          </w:p>
        </w:tc>
      </w:tr>
      <w:tr>
        <w:trPr>
          <w:cantSplit/>
        </w:trPr>
        <w:tc>
          <w:tcPr>
            <w:tcW w:type="dxa" w:w="1060"/>
            <w:shd w:fill="F5F7FB" w:color="auto" w:val="clear"/>
            <w:tcMar>
              <w:top w:type="dxa" w:w="50"/>
              <w:left w:type="dxa" w:w="100"/>
              <w:bottom w:type="dxa" w:w="50"/>
              <w:right w:type="dxa" w:w="100"/>
            </w:tcMar>
            <w:vAlign w:val="center"/>
          </w:tcPr>
          <w:p>
            <w:pPr>
              <w:spacing w:after="30" w:before="30" w:line="250"/>
            </w:pPr>
            <w:r>
              <w:rPr>
                <w:sz w:val="18"/>
                <w:szCs w:val="18"/>
              </w:rPr>
              <w:t xml:space="preserve">Jeu. 5 oct.</w:t>
            </w:r>
          </w:p>
        </w:tc>
        <w:tc>
          <w:tcPr>
            <w:tcW w:type="dxa" w:w="1445"/>
            <w:shd w:fill="F5F7FB" w:color="auto" w:val="clear"/>
            <w:tcMar>
              <w:top w:type="dxa" w:w="50"/>
              <w:left w:type="dxa" w:w="100"/>
              <w:bottom w:type="dxa" w:w="50"/>
              <w:right w:type="dxa" w:w="100"/>
            </w:tcMar>
            <w:vAlign w:val="center"/>
          </w:tcPr>
          <w:p>
            <w:pPr>
              <w:spacing w:after="30" w:before="30" w:line="250"/>
            </w:pPr>
            <w:r>
              <w:rPr>
                <w:b/>
                <w:bCs/>
                <w:sz w:val="18"/>
                <w:szCs w:val="18"/>
              </w:rPr>
              <w:t xml:space="preserve">LinkedIn page</w:t>
            </w:r>
          </w:p>
          <w:p>
            <w:pPr>
              <w:spacing w:after="30" w:before="30" w:line="250"/>
            </w:pPr>
            <w:r>
              <w:rPr>
                <w:sz w:val="18"/>
                <w:szCs w:val="18"/>
              </w:rPr>
              <w:t xml:space="preserve">EN</w:t>
            </w:r>
          </w:p>
        </w:tc>
        <w:tc>
          <w:tcPr>
            <w:tcW w:type="dxa" w:w="7133"/>
            <w:shd w:fill="F5F7FB" w:color="auto" w:val="clear"/>
            <w:tcMar>
              <w:top w:type="dxa" w:w="50"/>
              <w:left w:type="dxa" w:w="100"/>
              <w:bottom w:type="dxa" w:w="50"/>
              <w:right w:type="dxa" w:w="100"/>
            </w:tcMar>
            <w:vAlign w:val="center"/>
          </w:tcPr>
          <w:p>
            <w:pPr>
              <w:spacing w:after="30" w:before="30" w:line="250"/>
            </w:pPr>
            <w:r>
              <w:rPr>
                <w:sz w:val="18"/>
                <w:szCs w:val="18"/>
              </w:rPr>
              <w:t xml:space="preserve">EDEN is two years old this week.</w:t>
            </w:r>
          </w:p>
          <w:p>
            <w:pPr>
              <w:spacing w:after="30" w:before="30" w:line="250"/>
            </w:pPr>
            <w:r>
              <w:rPr>
                <w:sz w:val="18"/>
                <w:szCs w:val="18"/>
              </w:rPr>
              <w:t xml:space="preserve">Two years ago we wrote that a lab result should not cost a second trip across town. We still believe it. What has changed is that we now know how hard that is to achieve, and how much it is worth.</w:t>
            </w:r>
          </w:p>
          <w:p>
            <w:pPr>
              <w:spacing w:after="30" w:before="30" w:line="250"/>
            </w:pPr>
            <w:r>
              <w:rPr>
                <w:sz w:val="18"/>
                <w:szCs w:val="18"/>
              </w:rPr>
              <w:t xml:space="preserve">To the facilities that tried the platform, to the patients who scanned a code, to the doctors who read a shared result, and to everyone who took the time to disagree with us: thank you.</w:t>
            </w:r>
          </w:p>
          <w:p>
            <w:pPr>
              <w:spacing w:after="30" w:before="30" w:line="250"/>
            </w:pPr>
            <w:r>
              <w:rPr>
                <w:sz w:val="18"/>
                <w:szCs w:val="18"/>
              </w:rPr>
              <w:t xml:space="preserve">Year three starts on Monday. The demo is still open and still free: [LIEN]</w:t>
            </w:r>
          </w:p>
        </w:tc>
      </w:tr>
      <w:tr>
        <w:trPr>
          <w:cantSplit/>
        </w:trPr>
        <w:tc>
          <w:tcPr>
            <w:tcW w:type="dxa" w:w="1060"/>
            <w:tcMar>
              <w:top w:type="dxa" w:w="50"/>
              <w:left w:type="dxa" w:w="100"/>
              <w:bottom w:type="dxa" w:w="50"/>
              <w:right w:type="dxa" w:w="100"/>
            </w:tcMar>
            <w:vAlign w:val="center"/>
          </w:tcPr>
          <w:p>
            <w:pPr>
              <w:spacing w:after="30" w:before="30" w:line="250"/>
            </w:pPr>
            <w:r>
              <w:rPr>
                <w:sz w:val="18"/>
                <w:szCs w:val="18"/>
              </w:rPr>
              <w:t xml:space="preserve">Ven. 6 oct.</w:t>
            </w:r>
          </w:p>
        </w:tc>
        <w:tc>
          <w:tcPr>
            <w:tcW w:type="dxa" w:w="1445"/>
            <w:tcMar>
              <w:top w:type="dxa" w:w="50"/>
              <w:left w:type="dxa" w:w="100"/>
              <w:bottom w:type="dxa" w:w="50"/>
              <w:right w:type="dxa" w:w="100"/>
            </w:tcMar>
            <w:vAlign w:val="center"/>
          </w:tcPr>
          <w:p>
            <w:pPr>
              <w:spacing w:after="30" w:before="30" w:line="250"/>
            </w:pPr>
            <w:r>
              <w:rPr>
                <w:b/>
                <w:bCs/>
                <w:sz w:val="18"/>
                <w:szCs w:val="18"/>
              </w:rPr>
              <w:t xml:space="preserve">X</w:t>
            </w:r>
          </w:p>
          <w:p>
            <w:pPr>
              <w:spacing w:after="30" w:before="30" w:line="250"/>
            </w:pPr>
            <w:r>
              <w:rPr>
                <w:sz w:val="18"/>
                <w:szCs w:val="18"/>
              </w:rPr>
              <w:t xml:space="preserve">168 car.</w:t>
            </w:r>
          </w:p>
        </w:tc>
        <w:tc>
          <w:tcPr>
            <w:tcW w:type="dxa" w:w="7133"/>
            <w:tcMar>
              <w:top w:type="dxa" w:w="50"/>
              <w:left w:type="dxa" w:w="100"/>
              <w:bottom w:type="dxa" w:w="50"/>
              <w:right w:type="dxa" w:w="100"/>
            </w:tcMar>
            <w:vAlign w:val="center"/>
          </w:tcPr>
          <w:p>
            <w:pPr>
              <w:spacing w:after="30" w:before="30" w:line="250"/>
            </w:pPr>
            <w:r>
              <w:rPr>
                <w:sz w:val="18"/>
                <w:szCs w:val="18"/>
              </w:rPr>
              <w:t xml:space="preserve">Dernière question de cette deuxième année : que devrait faire EDEN en priorité pendant la troisième ? Une seule réponse par personne. Nous lirons tout. #Cameroun #Santé</w:t>
            </w:r>
          </w:p>
        </w:tc>
      </w:tr>
    </w:tbl>
    <w:p>
      <w:pPr>
        <w:pStyle w:val="Heading2"/>
        <w:keepNext/>
        <w:pageBreakBefore/>
      </w:pPr>
      <w:bookmarkStart w:name="_Toc0102" w:id="102"/>
      <w:r>
        <w:t xml:space="preserve">Annexe D — Modèles de vente</w:t>
      </w:r>
      <w:bookmarkEnd w:id="102"/>
    </w:p>
    <w:p>
      <w:pPr>
        <w:spacing w:after="120" w:before="0"/>
      </w:pPr>
      <w:r>
        <w:t xml:space="preserve">Ces textes sont des points de départ. Adaptez-les à votre façon de parler : un script récité se reconnaît à la première phrase.</w:t>
      </w:r>
    </w:p>
    <w:p>
      <w:pPr>
        <w:pStyle w:val="Heading3"/>
        <w:keepNext/>
      </w:pPr>
      <w:bookmarkStart w:name="_Toc0103" w:id="103"/>
      <w:r>
        <w:t xml:space="preserve">D.1 Fiche d'une page</w:t>
      </w:r>
      <w:bookmarkEnd w:id="103"/>
    </w:p>
    <w:p>
      <w:pPr>
        <w:keepLines/>
        <w:pBdr>
          <w:left w:val="single" w:color="5B6577" w:sz="18" w:space="8"/>
        </w:pBdr>
        <w:shd w:fill="F5F7FB" w:color="auto" w:val="clear"/>
        <w:spacing w:after="50" w:before="60" w:line="270"/>
        <w:ind w:left="227" w:right="113"/>
      </w:pPr>
      <w:r>
        <w:rPr>
          <w:sz w:val="19"/>
          <w:szCs w:val="19"/>
        </w:rPr>
        <w:t xml:space="preserve">EDEN — Vos patients reçoivent leurs résultats sur leur téléphone, sans revenir.</w:t>
      </w:r>
    </w:p>
    <w:p>
      <w:pPr>
        <w:keepLines/>
        <w:pBdr>
          <w:left w:val="single" w:color="5B6577" w:sz="18" w:space="8"/>
        </w:pBdr>
        <w:shd w:fill="F5F7FB" w:color="auto" w:val="clear"/>
        <w:spacing w:after="50" w:before="0" w:line="270"/>
        <w:ind w:left="227" w:right="113"/>
      </w:pPr>
      <w:r>
        <w:rPr>
          <w:sz w:val="19"/>
          <w:szCs w:val="19"/>
        </w:rPr>
        <w:t xml:space="preserve">Comment ? Un QR code sur la facture. Le patient le scanne, se connecte avec son e-mail, et retrouve ses résultats et ses factures. Rien à installer.</w:t>
      </w:r>
    </w:p>
    <w:p>
      <w:pPr>
        <w:keepLines/>
        <w:pBdr>
          <w:left w:val="single" w:color="5B6577" w:sz="18" w:space="8"/>
        </w:pBdr>
        <w:shd w:fill="F5F7FB" w:color="auto" w:val="clear"/>
        <w:spacing w:after="50" w:before="0" w:line="270"/>
        <w:ind w:left="227" w:right="113"/>
      </w:pPr>
      <w:r>
        <w:rPr>
          <w:sz w:val="19"/>
          <w:szCs w:val="19"/>
        </w:rPr>
        <w:t xml:space="preserve">Pour vous : moins de résultats non retirés, moins d'appels à l'accueil, une remise tracée. Votre logiciel reste en place.</w:t>
      </w:r>
    </w:p>
    <w:p>
      <w:pPr>
        <w:keepLines/>
        <w:pBdr>
          <w:left w:val="single" w:color="5B6577" w:sz="18" w:space="8"/>
        </w:pBdr>
        <w:shd w:fill="F5F7FB" w:color="auto" w:val="clear"/>
        <w:spacing w:after="50" w:before="0" w:line="270"/>
        <w:ind w:left="227" w:right="113"/>
      </w:pPr>
      <w:r>
        <w:rPr>
          <w:sz w:val="19"/>
          <w:szCs w:val="19"/>
        </w:rPr>
        <w:t xml:space="preserve">Essai de 60 jours, sans engagement. Démonstration libre : [LIEN]</w:t>
      </w:r>
    </w:p>
    <w:p>
      <w:pPr>
        <w:keepLines/>
        <w:pBdr>
          <w:left w:val="single" w:color="5B6577" w:sz="18" w:space="8"/>
        </w:pBdr>
        <w:shd w:fill="F5F7FB" w:color="auto" w:val="clear"/>
        <w:spacing w:after="60" w:before="0" w:line="270"/>
        <w:ind w:left="227" w:right="113"/>
      </w:pPr>
      <w:r>
        <w:rPr>
          <w:sz w:val="19"/>
          <w:szCs w:val="19"/>
        </w:rPr>
        <w:t xml:space="preserve">[Votre nom] — [téléphone] — [e-mail]</w:t>
      </w:r>
    </w:p>
    <w:p>
      <w:pPr>
        <w:spacing w:after="80" w:line="160" w:lineRule="exact"/>
      </w:pPr>
    </w:p>
    <w:p>
      <w:pPr>
        <w:pStyle w:val="Heading3"/>
        <w:keepNext/>
      </w:pPr>
      <w:bookmarkStart w:name="_Toc0104" w:id="104"/>
      <w:r>
        <w:t xml:space="preserve">D.2 Script d'appel</w:t>
      </w:r>
      <w:bookmarkEnd w:id="104"/>
    </w:p>
    <w:p>
      <w:pPr>
        <w:keepLines/>
        <w:pBdr>
          <w:left w:val="single" w:color="5B6577" w:sz="18" w:space="8"/>
        </w:pBdr>
        <w:shd w:fill="F5F7FB" w:color="auto" w:val="clear"/>
        <w:spacing w:after="50" w:before="60" w:line="270"/>
        <w:ind w:left="227" w:right="113"/>
      </w:pPr>
      <w:r>
        <w:rPr>
          <w:sz w:val="19"/>
          <w:szCs w:val="19"/>
        </w:rPr>
        <w:t xml:space="preserve">Bonjour Docteur / Monsieur / Madame [NOM], je suis [votre nom]. [Personne] m'a conseillé de vous appeler. Je vous dérange deux minutes ?</w:t>
      </w:r>
    </w:p>
    <w:p>
      <w:pPr>
        <w:keepLines/>
        <w:pBdr>
          <w:left w:val="single" w:color="5B6577" w:sz="18" w:space="8"/>
        </w:pBdr>
        <w:shd w:fill="F5F7FB" w:color="auto" w:val="clear"/>
        <w:spacing w:after="50" w:before="0" w:line="270"/>
        <w:ind w:left="227" w:right="113"/>
      </w:pPr>
      <w:r>
        <w:rPr>
          <w:sz w:val="19"/>
          <w:szCs w:val="19"/>
        </w:rPr>
        <w:t xml:space="preserve">Je travaille sur la remise des résultats aux patients. Une question : chez vous, combien de résultats restent non retirés chaque mois, à peu près ?</w:t>
      </w:r>
    </w:p>
    <w:p>
      <w:pPr>
        <w:keepLines/>
        <w:pBdr>
          <w:left w:val="single" w:color="5B6577" w:sz="18" w:space="8"/>
        </w:pBdr>
        <w:shd w:fill="F5F7FB" w:color="auto" w:val="clear"/>
        <w:spacing w:after="50" w:before="0" w:line="270"/>
        <w:ind w:left="227" w:right="113"/>
      </w:pPr>
      <w:r>
        <w:rPr>
          <w:sz w:val="19"/>
          <w:szCs w:val="19"/>
        </w:rPr>
        <w:t xml:space="preserve">[Écouter. Reformuler ce qui a été dit.]</w:t>
      </w:r>
    </w:p>
    <w:p>
      <w:pPr>
        <w:keepLines/>
        <w:pBdr>
          <w:left w:val="single" w:color="5B6577" w:sz="18" w:space="8"/>
        </w:pBdr>
        <w:shd w:fill="F5F7FB" w:color="auto" w:val="clear"/>
        <w:spacing w:after="50" w:before="0" w:line="270"/>
        <w:ind w:left="227" w:right="113"/>
      </w:pPr>
      <w:r>
        <w:rPr>
          <w:sz w:val="19"/>
          <w:szCs w:val="19"/>
        </w:rPr>
        <w:t xml:space="preserve">J'ai mis au point un service qui permet au patient de recevoir son résultat sur son téléphone, à partir d'un QR code sur la facture, sans que vous changiez de logiciel. Je préfère vous le montrer que vous le décrire : vingt minutes, dans vos locaux. Mardi ou jeudi vous conviendrait ?</w:t>
      </w:r>
    </w:p>
    <w:p>
      <w:pPr>
        <w:keepLines/>
        <w:pBdr>
          <w:left w:val="single" w:color="5B6577" w:sz="18" w:space="8"/>
        </w:pBdr>
        <w:shd w:fill="F5F7FB" w:color="auto" w:val="clear"/>
        <w:spacing w:after="60" w:before="0" w:line="270"/>
        <w:ind w:left="227" w:right="113"/>
      </w:pPr>
      <w:r>
        <w:rPr>
          <w:sz w:val="19"/>
          <w:szCs w:val="19"/>
        </w:rPr>
        <w:t xml:space="preserve">[Si refus] Je comprends. Puis-je vous envoyer le lien d'une démonstration, et vous rappeler dans un mois ?</w:t>
      </w:r>
    </w:p>
    <w:p>
      <w:pPr>
        <w:spacing w:after="80" w:line="160" w:lineRule="exact"/>
      </w:pPr>
    </w:p>
    <w:p>
      <w:pPr>
        <w:pStyle w:val="Heading3"/>
        <w:keepNext/>
      </w:pPr>
      <w:bookmarkStart w:name="_Toc0105" w:id="105"/>
      <w:r>
        <w:t xml:space="preserve">D.3 Message WhatsApp de premier contact</w:t>
      </w:r>
      <w:bookmarkEnd w:id="105"/>
    </w:p>
    <w:p>
      <w:pPr>
        <w:keepLines/>
        <w:pBdr>
          <w:left w:val="single" w:color="5B6577" w:sz="18" w:space="8"/>
        </w:pBdr>
        <w:shd w:fill="F5F7FB" w:color="auto" w:val="clear"/>
        <w:spacing w:after="50" w:before="60" w:line="270"/>
        <w:ind w:left="227" w:right="113"/>
      </w:pPr>
      <w:r>
        <w:rPr>
          <w:sz w:val="19"/>
          <w:szCs w:val="19"/>
        </w:rPr>
        <w:t xml:space="preserve">Bonjour Dr [NOM], [votre nom] à l'appareil. [Personne] m'a donné votre numéro.</w:t>
      </w:r>
    </w:p>
    <w:p>
      <w:pPr>
        <w:keepLines/>
        <w:pBdr>
          <w:left w:val="single" w:color="5B6577" w:sz="18" w:space="8"/>
        </w:pBdr>
        <w:shd w:fill="F5F7FB" w:color="auto" w:val="clear"/>
        <w:spacing w:after="50" w:before="0" w:line="270"/>
        <w:ind w:left="227" w:right="113"/>
      </w:pPr>
      <w:r>
        <w:rPr>
          <w:sz w:val="19"/>
          <w:szCs w:val="19"/>
        </w:rPr>
        <w:t xml:space="preserve">Je propose aux laboratoires un service qui remet les résultats aux patients sur leur téléphone, sans changer de logiciel. Voici une démonstration de deux minutes, sans inscription : [LIEN]</w:t>
      </w:r>
    </w:p>
    <w:p>
      <w:pPr>
        <w:keepLines/>
        <w:pBdr>
          <w:left w:val="single" w:color="5B6577" w:sz="18" w:space="8"/>
        </w:pBdr>
        <w:shd w:fill="F5F7FB" w:color="auto" w:val="clear"/>
        <w:spacing w:after="60" w:before="0" w:line="270"/>
        <w:ind w:left="227" w:right="113"/>
      </w:pPr>
      <w:r>
        <w:rPr>
          <w:sz w:val="19"/>
          <w:szCs w:val="19"/>
        </w:rPr>
        <w:t xml:space="preserve">Si cela vous intéresse, je peux passer vous le présenter en vingt minutes cette semaine. Bonne journée.</w:t>
      </w:r>
    </w:p>
    <w:p>
      <w:pPr>
        <w:spacing w:after="80" w:line="160" w:lineRule="exact"/>
      </w:pPr>
    </w:p>
    <w:p>
      <w:pPr>
        <w:pStyle w:val="Heading3"/>
        <w:keepNext/>
      </w:pPr>
      <w:bookmarkStart w:name="_Toc0106" w:id="106"/>
      <w:r>
        <w:t xml:space="preserve">D.4 Invitation et message LinkedIn</w:t>
      </w:r>
      <w:bookmarkEnd w:id="106"/>
    </w:p>
    <w:p>
      <w:pPr>
        <w:spacing w:after="120" w:before="0"/>
      </w:pPr>
      <w:r>
        <w:t xml:space="preserve">Invitation (300 caractères au plus) :</w:t>
      </w:r>
    </w:p>
    <w:p>
      <w:pPr>
        <w:keepLines/>
        <w:pBdr>
          <w:left w:val="single" w:color="5B6577" w:sz="18" w:space="8"/>
        </w:pBdr>
        <w:shd w:fill="F5F7FB" w:color="auto" w:val="clear"/>
        <w:spacing w:after="60" w:before="60" w:line="270"/>
        <w:ind w:left="227" w:right="113"/>
      </w:pPr>
      <w:r>
        <w:rPr>
          <w:sz w:val="19"/>
          <w:szCs w:val="19"/>
        </w:rPr>
        <w:t xml:space="preserve">Bonjour [Prénom], je travaille sur la remise en ligne des résultats médicaux au Cameroun et je suis vos publications sur [sujet]. Je serais heureux d'échanger avec vous.</w:t>
      </w:r>
    </w:p>
    <w:p>
      <w:pPr>
        <w:spacing w:after="80" w:line="160" w:lineRule="exact"/>
      </w:pPr>
    </w:p>
    <w:p>
      <w:pPr>
        <w:spacing w:after="120" w:before="0"/>
      </w:pPr>
      <w:r>
        <w:t xml:space="preserve">Message après acceptation :</w:t>
      </w:r>
    </w:p>
    <w:p>
      <w:pPr>
        <w:keepLines/>
        <w:pBdr>
          <w:left w:val="single" w:color="5B6577" w:sz="18" w:space="8"/>
        </w:pBdr>
        <w:shd w:fill="F5F7FB" w:color="auto" w:val="clear"/>
        <w:spacing w:after="50" w:before="60" w:line="270"/>
        <w:ind w:left="227" w:right="113"/>
      </w:pPr>
      <w:r>
        <w:rPr>
          <w:sz w:val="19"/>
          <w:szCs w:val="19"/>
        </w:rPr>
        <w:t xml:space="preserve">Merci d'avoir accepté, [Prénom]. Une question, sans arrière-pensée commerciale : chez [établissement], comment les patients récupèrent-ils leurs résultats aujourd'hui ?</w:t>
      </w:r>
    </w:p>
    <w:p>
      <w:pPr>
        <w:keepLines/>
        <w:pBdr>
          <w:left w:val="single" w:color="5B6577" w:sz="18" w:space="8"/>
        </w:pBdr>
        <w:shd w:fill="F5F7FB" w:color="auto" w:val="clear"/>
        <w:spacing w:after="60" w:before="0" w:line="270"/>
        <w:ind w:left="227" w:right="113"/>
      </w:pPr>
      <w:r>
        <w:rPr>
          <w:sz w:val="19"/>
          <w:szCs w:val="19"/>
        </w:rPr>
        <w:t xml:space="preserve">Je construis EDEN pour simplifier cette étape, et l'avis de quelqu'un du terrain m'aide beaucoup.</w:t>
      </w:r>
    </w:p>
    <w:p>
      <w:pPr>
        <w:spacing w:after="80" w:line="160" w:lineRule="exact"/>
      </w:pPr>
    </w:p>
    <w:p>
      <w:pPr>
        <w:pStyle w:val="Heading3"/>
        <w:keepNext/>
      </w:pPr>
      <w:bookmarkStart w:name="_Toc0107" w:id="107"/>
      <w:r>
        <w:t xml:space="preserve">D.5 E-mail de prospection et relance</w:t>
      </w:r>
      <w:bookmarkEnd w:id="107"/>
    </w:p>
    <w:p>
      <w:pPr>
        <w:keepLines/>
        <w:pBdr>
          <w:left w:val="single" w:color="5B6577" w:sz="18" w:space="8"/>
        </w:pBdr>
        <w:shd w:fill="F5F7FB" w:color="auto" w:val="clear"/>
        <w:spacing w:after="50" w:before="60" w:line="270"/>
        <w:ind w:left="227" w:right="113"/>
      </w:pPr>
      <w:r>
        <w:rPr>
          <w:sz w:val="19"/>
          <w:szCs w:val="19"/>
        </w:rPr>
        <w:t xml:space="preserve">Objet : Les résultats non retirés de [établissement]</w:t>
      </w:r>
    </w:p>
    <w:p>
      <w:pPr>
        <w:keepLines/>
        <w:pBdr>
          <w:left w:val="single" w:color="5B6577" w:sz="18" w:space="8"/>
        </w:pBdr>
        <w:shd w:fill="F5F7FB" w:color="auto" w:val="clear"/>
        <w:spacing w:after="50" w:before="0" w:line="270"/>
        <w:ind w:left="227" w:right="113"/>
      </w:pPr>
      <w:r>
        <w:rPr>
          <w:sz w:val="19"/>
          <w:szCs w:val="19"/>
        </w:rPr>
        <w:t xml:space="preserve">Bonjour Docteur [NOM],</w:t>
      </w:r>
    </w:p>
    <w:p>
      <w:pPr>
        <w:keepLines/>
        <w:pBdr>
          <w:left w:val="single" w:color="5B6577" w:sz="18" w:space="8"/>
        </w:pBdr>
        <w:shd w:fill="F5F7FB" w:color="auto" w:val="clear"/>
        <w:spacing w:after="50" w:before="0" w:line="270"/>
        <w:ind w:left="227" w:right="113"/>
      </w:pPr>
      <w:r>
        <w:rPr>
          <w:sz w:val="19"/>
          <w:szCs w:val="19"/>
        </w:rPr>
        <w:t xml:space="preserve">Dans la plupart des laboratoires, une partie des résultats n'est jamais retirée, et l'accueil passe du temps à répondre « ce n'est pas encore prêt ».</w:t>
      </w:r>
    </w:p>
    <w:p>
      <w:pPr>
        <w:keepLines/>
        <w:pBdr>
          <w:left w:val="single" w:color="5B6577" w:sz="18" w:space="8"/>
        </w:pBdr>
        <w:shd w:fill="F5F7FB" w:color="auto" w:val="clear"/>
        <w:spacing w:after="50" w:before="0" w:line="270"/>
        <w:ind w:left="227" w:right="113"/>
      </w:pPr>
      <w:r>
        <w:rPr>
          <w:sz w:val="19"/>
          <w:szCs w:val="19"/>
        </w:rPr>
        <w:t xml:space="preserve">EDEN permet à vos patients de recevoir leurs résultats sur leur téléphone, à partir d'un QR code imprimé sur la facture. Votre logiciel reste en place.</w:t>
      </w:r>
    </w:p>
    <w:p>
      <w:pPr>
        <w:keepLines/>
        <w:pBdr>
          <w:left w:val="single" w:color="5B6577" w:sz="18" w:space="8"/>
        </w:pBdr>
        <w:shd w:fill="F5F7FB" w:color="auto" w:val="clear"/>
        <w:spacing w:after="50" w:before="0" w:line="270"/>
        <w:ind w:left="227" w:right="113"/>
      </w:pPr>
      <w:r>
        <w:rPr>
          <w:sz w:val="19"/>
          <w:szCs w:val="19"/>
        </w:rPr>
        <w:t xml:space="preserve">Je propose un essai de 60 jours, sans engagement, avec un relevé avant et après. Démonstration libre : [LIEN]</w:t>
      </w:r>
    </w:p>
    <w:p>
      <w:pPr>
        <w:keepLines/>
        <w:pBdr>
          <w:left w:val="single" w:color="5B6577" w:sz="18" w:space="8"/>
        </w:pBdr>
        <w:shd w:fill="F5F7FB" w:color="auto" w:val="clear"/>
        <w:spacing w:after="50" w:before="0" w:line="270"/>
        <w:ind w:left="227" w:right="113"/>
      </w:pPr>
      <w:r>
        <w:rPr>
          <w:sz w:val="19"/>
          <w:szCs w:val="19"/>
        </w:rPr>
        <w:t xml:space="preserve">Seriez-vous disponible vingt minutes mardi ou jeudi prochain ?</w:t>
      </w:r>
    </w:p>
    <w:p>
      <w:pPr>
        <w:keepLines/>
        <w:pBdr>
          <w:left w:val="single" w:color="5B6577" w:sz="18" w:space="8"/>
        </w:pBdr>
        <w:shd w:fill="F5F7FB" w:color="auto" w:val="clear"/>
        <w:spacing w:after="60" w:before="0" w:line="270"/>
        <w:ind w:left="227" w:right="113"/>
      </w:pPr>
      <w:r>
        <w:rPr>
          <w:sz w:val="19"/>
          <w:szCs w:val="19"/>
        </w:rPr>
        <w:t xml:space="preserve">Cordialement, [votre nom] — [téléphone]</w:t>
      </w:r>
    </w:p>
    <w:p>
      <w:pPr>
        <w:spacing w:after="80" w:line="160" w:lineRule="exact"/>
      </w:pPr>
    </w:p>
    <w:p>
      <w:pPr>
        <w:spacing w:after="120" w:before="0"/>
      </w:pPr>
      <w:r>
        <w:t xml:space="preserve">Relance, une semaine plus tard :</w:t>
      </w:r>
    </w:p>
    <w:p>
      <w:pPr>
        <w:keepLines/>
        <w:pBdr>
          <w:left w:val="single" w:color="5B6577" w:sz="18" w:space="8"/>
        </w:pBdr>
        <w:shd w:fill="F5F7FB" w:color="auto" w:val="clear"/>
        <w:spacing w:after="60" w:before="60" w:line="270"/>
        <w:ind w:left="227" w:right="113"/>
      </w:pPr>
      <w:r>
        <w:rPr>
          <w:sz w:val="19"/>
          <w:szCs w:val="19"/>
        </w:rPr>
        <w:t xml:space="preserve">Bonjour Docteur [NOM], je me permets de revenir vers vous. Si le sujet n'est pas d'actualité, dites-le-moi simplement et je ne vous relancerai pas. Sinon, je peux passer vingt minutes à l'heure qui vous arrange.</w:t>
      </w:r>
    </w:p>
    <w:p>
      <w:pPr>
        <w:spacing w:after="80" w:line="160" w:lineRule="exact"/>
      </w:pPr>
    </w:p>
    <w:p>
      <w:pPr>
        <w:pStyle w:val="Heading3"/>
        <w:keepNext/>
      </w:pPr>
      <w:bookmarkStart w:name="_Toc0108" w:id="108"/>
      <w:r>
        <w:t xml:space="preserve">D.6 Grille de relevé avant et après essai</w:t>
      </w:r>
      <w:bookmarkEnd w:id="108"/>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5354"/>
        <w:gridCol w:w="2141"/>
        <w:gridCol w:w="2143"/>
      </w:tblGrid>
      <w:tr>
        <w:trPr>
          <w:cantSplit/>
          <w:tblHeader/>
        </w:trPr>
        <w:tc>
          <w:tcPr>
            <w:tcW w:type="dxa" w:w="5354"/>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Mesure, relevée sur une semaine</w:t>
            </w:r>
          </w:p>
        </w:tc>
        <w:tc>
          <w:tcPr>
            <w:tcW w:type="dxa" w:w="214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Avant</w:t>
            </w:r>
          </w:p>
        </w:tc>
        <w:tc>
          <w:tcPr>
            <w:tcW w:type="dxa" w:w="2143"/>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Après</w:t>
            </w:r>
          </w:p>
        </w:tc>
      </w:tr>
      <w:tr>
        <w:trPr>
          <w:cantSplit/>
        </w:trPr>
        <w:tc>
          <w:tcPr>
            <w:tcW w:type="dxa" w:w="5354"/>
            <w:tcMar>
              <w:top w:type="dxa" w:w="50"/>
              <w:left w:type="dxa" w:w="100"/>
              <w:bottom w:type="dxa" w:w="50"/>
              <w:right w:type="dxa" w:w="100"/>
            </w:tcMar>
            <w:vAlign w:val="center"/>
          </w:tcPr>
          <w:p>
            <w:pPr>
              <w:spacing w:after="30" w:before="30" w:line="250"/>
            </w:pPr>
            <w:r>
              <w:rPr>
                <w:sz w:val="18"/>
                <w:szCs w:val="18"/>
              </w:rPr>
              <w:t xml:space="preserve">Nombre de résultats remis</w:t>
            </w:r>
          </w:p>
        </w:tc>
        <w:tc>
          <w:tcPr>
            <w:tcW w:type="dxa" w:w="2141"/>
            <w:tcMar>
              <w:top w:type="dxa" w:w="50"/>
              <w:left w:type="dxa" w:w="100"/>
              <w:bottom w:type="dxa" w:w="50"/>
              <w:right w:type="dxa" w:w="100"/>
            </w:tcMar>
            <w:vAlign w:val="center"/>
          </w:tcPr>
          <w:p>
            <w:pPr>
              <w:spacing w:after="30" w:before="30" w:line="250"/>
            </w:pPr>
          </w:p>
        </w:tc>
        <w:tc>
          <w:tcPr>
            <w:tcW w:type="dxa" w:w="2143"/>
            <w:tcMar>
              <w:top w:type="dxa" w:w="50"/>
              <w:left w:type="dxa" w:w="100"/>
              <w:bottom w:type="dxa" w:w="50"/>
              <w:right w:type="dxa" w:w="100"/>
            </w:tcMar>
            <w:vAlign w:val="center"/>
          </w:tcPr>
          <w:p>
            <w:pPr>
              <w:spacing w:after="30" w:before="30" w:line="250"/>
            </w:pPr>
          </w:p>
        </w:tc>
      </w:tr>
      <w:tr>
        <w:trPr>
          <w:cantSplit/>
        </w:trPr>
        <w:tc>
          <w:tcPr>
            <w:tcW w:type="dxa" w:w="5354"/>
            <w:shd w:fill="F5F7FB" w:color="auto" w:val="clear"/>
            <w:tcMar>
              <w:top w:type="dxa" w:w="50"/>
              <w:left w:type="dxa" w:w="100"/>
              <w:bottom w:type="dxa" w:w="50"/>
              <w:right w:type="dxa" w:w="100"/>
            </w:tcMar>
            <w:vAlign w:val="center"/>
          </w:tcPr>
          <w:p>
            <w:pPr>
              <w:spacing w:after="30" w:before="30" w:line="250"/>
            </w:pPr>
            <w:r>
              <w:rPr>
                <w:sz w:val="18"/>
                <w:szCs w:val="18"/>
              </w:rPr>
              <w:t xml:space="preserve">Nombre de résultats non retirés après 7 jours</w:t>
            </w:r>
          </w:p>
        </w:tc>
        <w:tc>
          <w:tcPr>
            <w:tcW w:type="dxa" w:w="2141"/>
            <w:shd w:fill="F5F7FB" w:color="auto" w:val="clear"/>
            <w:tcMar>
              <w:top w:type="dxa" w:w="50"/>
              <w:left w:type="dxa" w:w="100"/>
              <w:bottom w:type="dxa" w:w="50"/>
              <w:right w:type="dxa" w:w="100"/>
            </w:tcMar>
            <w:vAlign w:val="center"/>
          </w:tcPr>
          <w:p>
            <w:pPr>
              <w:spacing w:after="30" w:before="30" w:line="250"/>
            </w:pPr>
          </w:p>
        </w:tc>
        <w:tc>
          <w:tcPr>
            <w:tcW w:type="dxa" w:w="2143"/>
            <w:shd w:fill="F5F7FB" w:color="auto" w:val="clear"/>
            <w:tcMar>
              <w:top w:type="dxa" w:w="50"/>
              <w:left w:type="dxa" w:w="100"/>
              <w:bottom w:type="dxa" w:w="50"/>
              <w:right w:type="dxa" w:w="100"/>
            </w:tcMar>
            <w:vAlign w:val="center"/>
          </w:tcPr>
          <w:p>
            <w:pPr>
              <w:spacing w:after="30" w:before="30" w:line="250"/>
            </w:pPr>
          </w:p>
        </w:tc>
      </w:tr>
      <w:tr>
        <w:trPr>
          <w:cantSplit/>
        </w:trPr>
        <w:tc>
          <w:tcPr>
            <w:tcW w:type="dxa" w:w="5354"/>
            <w:tcMar>
              <w:top w:type="dxa" w:w="50"/>
              <w:left w:type="dxa" w:w="100"/>
              <w:bottom w:type="dxa" w:w="50"/>
              <w:right w:type="dxa" w:w="100"/>
            </w:tcMar>
            <w:vAlign w:val="center"/>
          </w:tcPr>
          <w:p>
            <w:pPr>
              <w:spacing w:after="30" w:before="30" w:line="250"/>
            </w:pPr>
            <w:r>
              <w:rPr>
                <w:sz w:val="18"/>
                <w:szCs w:val="18"/>
              </w:rPr>
              <w:t xml:space="preserve">Appels quotidiens à l’accueil pour savoir si un résultat est prêt</w:t>
            </w:r>
          </w:p>
        </w:tc>
        <w:tc>
          <w:tcPr>
            <w:tcW w:type="dxa" w:w="2141"/>
            <w:tcMar>
              <w:top w:type="dxa" w:w="50"/>
              <w:left w:type="dxa" w:w="100"/>
              <w:bottom w:type="dxa" w:w="50"/>
              <w:right w:type="dxa" w:w="100"/>
            </w:tcMar>
            <w:vAlign w:val="center"/>
          </w:tcPr>
          <w:p>
            <w:pPr>
              <w:spacing w:after="30" w:before="30" w:line="250"/>
            </w:pPr>
          </w:p>
        </w:tc>
        <w:tc>
          <w:tcPr>
            <w:tcW w:type="dxa" w:w="2143"/>
            <w:tcMar>
              <w:top w:type="dxa" w:w="50"/>
              <w:left w:type="dxa" w:w="100"/>
              <w:bottom w:type="dxa" w:w="50"/>
              <w:right w:type="dxa" w:w="100"/>
            </w:tcMar>
            <w:vAlign w:val="center"/>
          </w:tcPr>
          <w:p>
            <w:pPr>
              <w:spacing w:after="30" w:before="30" w:line="250"/>
            </w:pPr>
          </w:p>
        </w:tc>
      </w:tr>
      <w:tr>
        <w:trPr>
          <w:cantSplit/>
        </w:trPr>
        <w:tc>
          <w:tcPr>
            <w:tcW w:type="dxa" w:w="5354"/>
            <w:shd w:fill="F5F7FB" w:color="auto" w:val="clear"/>
            <w:tcMar>
              <w:top w:type="dxa" w:w="50"/>
              <w:left w:type="dxa" w:w="100"/>
              <w:bottom w:type="dxa" w:w="50"/>
              <w:right w:type="dxa" w:w="100"/>
            </w:tcMar>
            <w:vAlign w:val="center"/>
          </w:tcPr>
          <w:p>
            <w:pPr>
              <w:spacing w:after="30" w:before="30" w:line="250"/>
            </w:pPr>
            <w:r>
              <w:rPr>
                <w:sz w:val="18"/>
                <w:szCs w:val="18"/>
              </w:rPr>
              <w:t xml:space="preserve">Temps moyen pour retrouver un ancien résultat</w:t>
            </w:r>
          </w:p>
        </w:tc>
        <w:tc>
          <w:tcPr>
            <w:tcW w:type="dxa" w:w="2141"/>
            <w:shd w:fill="F5F7FB" w:color="auto" w:val="clear"/>
            <w:tcMar>
              <w:top w:type="dxa" w:w="50"/>
              <w:left w:type="dxa" w:w="100"/>
              <w:bottom w:type="dxa" w:w="50"/>
              <w:right w:type="dxa" w:w="100"/>
            </w:tcMar>
            <w:vAlign w:val="center"/>
          </w:tcPr>
          <w:p>
            <w:pPr>
              <w:spacing w:after="30" w:before="30" w:line="250"/>
            </w:pPr>
          </w:p>
        </w:tc>
        <w:tc>
          <w:tcPr>
            <w:tcW w:type="dxa" w:w="2143"/>
            <w:shd w:fill="F5F7FB" w:color="auto" w:val="clear"/>
            <w:tcMar>
              <w:top w:type="dxa" w:w="50"/>
              <w:left w:type="dxa" w:w="100"/>
              <w:bottom w:type="dxa" w:w="50"/>
              <w:right w:type="dxa" w:w="100"/>
            </w:tcMar>
            <w:vAlign w:val="center"/>
          </w:tcPr>
          <w:p>
            <w:pPr>
              <w:spacing w:after="30" w:before="30" w:line="250"/>
            </w:pPr>
          </w:p>
        </w:tc>
      </w:tr>
      <w:tr>
        <w:trPr>
          <w:cantSplit/>
        </w:trPr>
        <w:tc>
          <w:tcPr>
            <w:tcW w:type="dxa" w:w="5354"/>
            <w:tcMar>
              <w:top w:type="dxa" w:w="50"/>
              <w:left w:type="dxa" w:w="100"/>
              <w:bottom w:type="dxa" w:w="50"/>
              <w:right w:type="dxa" w:w="100"/>
            </w:tcMar>
            <w:vAlign w:val="center"/>
          </w:tcPr>
          <w:p>
            <w:pPr>
              <w:spacing w:after="30" w:before="30" w:line="250"/>
            </w:pPr>
            <w:r>
              <w:rPr>
                <w:sz w:val="18"/>
                <w:szCs w:val="18"/>
              </w:rPr>
              <w:t xml:space="preserve">QR codes remis (après seulement)</w:t>
            </w:r>
          </w:p>
        </w:tc>
        <w:tc>
          <w:tcPr>
            <w:tcW w:type="dxa" w:w="2141"/>
            <w:tcMar>
              <w:top w:type="dxa" w:w="50"/>
              <w:left w:type="dxa" w:w="100"/>
              <w:bottom w:type="dxa" w:w="50"/>
              <w:right w:type="dxa" w:w="100"/>
            </w:tcMar>
            <w:vAlign w:val="center"/>
          </w:tcPr>
          <w:p>
            <w:pPr>
              <w:spacing w:after="30" w:before="30" w:line="250"/>
            </w:pPr>
            <w:r>
              <w:rPr>
                <w:sz w:val="18"/>
                <w:szCs w:val="18"/>
              </w:rPr>
              <w:t xml:space="preserve">—</w:t>
            </w:r>
          </w:p>
        </w:tc>
        <w:tc>
          <w:tcPr>
            <w:tcW w:type="dxa" w:w="2143"/>
            <w:tcMar>
              <w:top w:type="dxa" w:w="50"/>
              <w:left w:type="dxa" w:w="100"/>
              <w:bottom w:type="dxa" w:w="50"/>
              <w:right w:type="dxa" w:w="100"/>
            </w:tcMar>
            <w:vAlign w:val="center"/>
          </w:tcPr>
          <w:p>
            <w:pPr>
              <w:spacing w:after="30" w:before="30" w:line="250"/>
            </w:pPr>
          </w:p>
        </w:tc>
      </w:tr>
      <w:tr>
        <w:trPr>
          <w:cantSplit/>
        </w:trPr>
        <w:tc>
          <w:tcPr>
            <w:tcW w:type="dxa" w:w="5354"/>
            <w:shd w:fill="F5F7FB" w:color="auto" w:val="clear"/>
            <w:tcMar>
              <w:top w:type="dxa" w:w="50"/>
              <w:left w:type="dxa" w:w="100"/>
              <w:bottom w:type="dxa" w:w="50"/>
              <w:right w:type="dxa" w:w="100"/>
            </w:tcMar>
            <w:vAlign w:val="center"/>
          </w:tcPr>
          <w:p>
            <w:pPr>
              <w:spacing w:after="30" w:before="30" w:line="250"/>
            </w:pPr>
            <w:r>
              <w:rPr>
                <w:sz w:val="18"/>
                <w:szCs w:val="18"/>
              </w:rPr>
              <w:t xml:space="preserve">Dossiers rattachés (après seulement)</w:t>
            </w:r>
          </w:p>
        </w:tc>
        <w:tc>
          <w:tcPr>
            <w:tcW w:type="dxa" w:w="2141"/>
            <w:shd w:fill="F5F7FB" w:color="auto" w:val="clear"/>
            <w:tcMar>
              <w:top w:type="dxa" w:w="50"/>
              <w:left w:type="dxa" w:w="100"/>
              <w:bottom w:type="dxa" w:w="50"/>
              <w:right w:type="dxa" w:w="100"/>
            </w:tcMar>
            <w:vAlign w:val="center"/>
          </w:tcPr>
          <w:p>
            <w:pPr>
              <w:spacing w:after="30" w:before="30" w:line="250"/>
            </w:pPr>
            <w:r>
              <w:rPr>
                <w:sz w:val="18"/>
                <w:szCs w:val="18"/>
              </w:rPr>
              <w:t xml:space="preserve">—</w:t>
            </w:r>
          </w:p>
        </w:tc>
        <w:tc>
          <w:tcPr>
            <w:tcW w:type="dxa" w:w="2143"/>
            <w:shd w:fill="F5F7FB" w:color="auto" w:val="clear"/>
            <w:tcMar>
              <w:top w:type="dxa" w:w="50"/>
              <w:left w:type="dxa" w:w="100"/>
              <w:bottom w:type="dxa" w:w="50"/>
              <w:right w:type="dxa" w:w="100"/>
            </w:tcMar>
            <w:vAlign w:val="center"/>
          </w:tcPr>
          <w:p>
            <w:pPr>
              <w:spacing w:after="30" w:before="30" w:line="250"/>
            </w:pPr>
          </w:p>
        </w:tc>
      </w:tr>
      <w:tr>
        <w:trPr>
          <w:cantSplit/>
        </w:trPr>
        <w:tc>
          <w:tcPr>
            <w:tcW w:type="dxa" w:w="5354"/>
            <w:tcMar>
              <w:top w:type="dxa" w:w="50"/>
              <w:left w:type="dxa" w:w="100"/>
              <w:bottom w:type="dxa" w:w="50"/>
              <w:right w:type="dxa" w:w="100"/>
            </w:tcMar>
            <w:vAlign w:val="center"/>
          </w:tcPr>
          <w:p>
            <w:pPr>
              <w:spacing w:after="30" w:before="30" w:line="250"/>
            </w:pPr>
            <w:r>
              <w:rPr>
                <w:sz w:val="18"/>
                <w:szCs w:val="18"/>
              </w:rPr>
              <w:t xml:space="preserve">Résultats publiés (après seulement)</w:t>
            </w:r>
          </w:p>
        </w:tc>
        <w:tc>
          <w:tcPr>
            <w:tcW w:type="dxa" w:w="2141"/>
            <w:tcMar>
              <w:top w:type="dxa" w:w="50"/>
              <w:left w:type="dxa" w:w="100"/>
              <w:bottom w:type="dxa" w:w="50"/>
              <w:right w:type="dxa" w:w="100"/>
            </w:tcMar>
            <w:vAlign w:val="center"/>
          </w:tcPr>
          <w:p>
            <w:pPr>
              <w:spacing w:after="30" w:before="30" w:line="250"/>
            </w:pPr>
            <w:r>
              <w:rPr>
                <w:sz w:val="18"/>
                <w:szCs w:val="18"/>
              </w:rPr>
              <w:t xml:space="preserve">—</w:t>
            </w:r>
          </w:p>
        </w:tc>
        <w:tc>
          <w:tcPr>
            <w:tcW w:type="dxa" w:w="2143"/>
            <w:tcMar>
              <w:top w:type="dxa" w:w="50"/>
              <w:left w:type="dxa" w:w="100"/>
              <w:bottom w:type="dxa" w:w="50"/>
              <w:right w:type="dxa" w:w="100"/>
            </w:tcMar>
            <w:vAlign w:val="center"/>
          </w:tcPr>
          <w:p>
            <w:pPr>
              <w:spacing w:after="30" w:before="30" w:line="250"/>
            </w:pPr>
          </w:p>
        </w:tc>
      </w:tr>
    </w:tbl>
    <w:p>
      <w:pPr>
        <w:spacing w:after="100" w:line="140" w:lineRule="exact"/>
      </w:pPr>
    </w:p>
    <w:p>
      <w:pPr>
        <w:pStyle w:val="Heading3"/>
        <w:keepNext/>
      </w:pPr>
      <w:bookmarkStart w:name="_Toc0109" w:id="109"/>
      <w:r>
        <w:t xml:space="preserve">D.7 Convention d'essai : plan</w:t>
      </w:r>
      <w:bookmarkEnd w:id="109"/>
    </w:p>
    <w:p>
      <w:pPr>
        <w:pStyle w:val="ListParagraph"/>
        <w:numPr>
          <w:ilvl w:val="0"/>
          <w:numId w:val="12"/>
        </w:numPr>
        <w:spacing w:after="50"/>
      </w:pPr>
      <w:r>
        <w:t xml:space="preserve">Parties : l'établissement, représenté par son directeur ; vous, avec vos numéros d'immatriculation.</w:t>
      </w:r>
    </w:p>
    <w:p>
      <w:pPr>
        <w:pStyle w:val="ListParagraph"/>
        <w:numPr>
          <w:ilvl w:val="0"/>
          <w:numId w:val="12"/>
        </w:numPr>
        <w:spacing w:after="50"/>
      </w:pPr>
      <w:r>
        <w:t xml:space="preserve">Objet : essai gratuit du service EDEN pendant 60 jours.</w:t>
      </w:r>
    </w:p>
    <w:p>
      <w:pPr>
        <w:pStyle w:val="ListParagraph"/>
        <w:numPr>
          <w:ilvl w:val="0"/>
          <w:numId w:val="12"/>
        </w:numPr>
        <w:spacing w:after="50"/>
      </w:pPr>
      <w:r>
        <w:t xml:space="preserve">Périmètre : service ou catégorie de patients concernés.</w:t>
      </w:r>
    </w:p>
    <w:p>
      <w:pPr>
        <w:pStyle w:val="ListParagraph"/>
        <w:numPr>
          <w:ilvl w:val="0"/>
          <w:numId w:val="12"/>
        </w:numPr>
        <w:spacing w:after="50"/>
      </w:pPr>
      <w:r>
        <w:t xml:space="preserve">Engagements du prestataire : mise en service, formation, assistance, bilan écrit.</w:t>
      </w:r>
    </w:p>
    <w:p>
      <w:pPr>
        <w:pStyle w:val="ListParagraph"/>
        <w:numPr>
          <w:ilvl w:val="0"/>
          <w:numId w:val="12"/>
        </w:numPr>
        <w:spacing w:after="50"/>
      </w:pPr>
      <w:r>
        <w:t xml:space="preserve">Engagements de l'établissement : un référent, la remise des QR codes, le relevé avant et après.</w:t>
      </w:r>
    </w:p>
    <w:p>
      <w:pPr>
        <w:pStyle w:val="ListParagraph"/>
        <w:numPr>
          <w:ilvl w:val="0"/>
          <w:numId w:val="12"/>
        </w:numPr>
        <w:spacing w:after="50"/>
      </w:pPr>
      <w:r>
        <w:t xml:space="preserve">Données : renvoi à l'accord sur les données, signé en même temps.</w:t>
      </w:r>
    </w:p>
    <w:p>
      <w:pPr>
        <w:pStyle w:val="ListParagraph"/>
        <w:numPr>
          <w:ilvl w:val="0"/>
          <w:numId w:val="12"/>
        </w:numPr>
        <w:spacing w:after="50"/>
      </w:pPr>
      <w:r>
        <w:t xml:space="preserve">Fin de l'essai : aucune obligation ; proposition d'abonnement ; suppression de l'espace en cas d'arrêt.</w:t>
      </w:r>
    </w:p>
    <w:p>
      <w:pPr>
        <w:pStyle w:val="ListParagraph"/>
        <w:numPr>
          <w:ilvl w:val="0"/>
          <w:numId w:val="12"/>
        </w:numPr>
        <w:spacing w:after="50"/>
      </w:pPr>
      <w:r>
        <w:t xml:space="preserve">Témoignage : accord de principe, soumis à validation écrite du texte.</w:t>
      </w:r>
    </w:p>
    <w:p>
      <w:pPr>
        <w:spacing w:after="40" w:line="120" w:lineRule="exact"/>
      </w:pPr>
    </w:p>
    <w:p>
      <w:pPr>
        <w:pStyle w:val="Heading3"/>
        <w:keepNext/>
      </w:pPr>
      <w:bookmarkStart w:name="_Toc0110" w:id="110"/>
      <w:r>
        <w:t xml:space="preserve">D.8 Proposition commerciale : plan</w:t>
      </w:r>
      <w:bookmarkEnd w:id="110"/>
    </w:p>
    <w:p>
      <w:pPr>
        <w:pStyle w:val="ListParagraph"/>
        <w:numPr>
          <w:ilvl w:val="0"/>
          <w:numId w:val="13"/>
        </w:numPr>
        <w:spacing w:after="50"/>
      </w:pPr>
      <w:r>
        <w:t xml:space="preserve">Votre situation : les trois chiffres du relevé de départ, avec les mots du directeur.</w:t>
      </w:r>
    </w:p>
    <w:p>
      <w:pPr>
        <w:pStyle w:val="ListParagraph"/>
        <w:numPr>
          <w:ilvl w:val="0"/>
          <w:numId w:val="13"/>
        </w:numPr>
        <w:spacing w:after="50"/>
      </w:pPr>
      <w:r>
        <w:t xml:space="preserve">Ce que nous proposons : la remise en ligne, en trois phrases.</w:t>
      </w:r>
    </w:p>
    <w:p>
      <w:pPr>
        <w:pStyle w:val="ListParagraph"/>
        <w:numPr>
          <w:ilvl w:val="0"/>
          <w:numId w:val="13"/>
        </w:numPr>
        <w:spacing w:after="50"/>
      </w:pPr>
      <w:r>
        <w:t xml:space="preserve">Ce que l'essai a montré : les chiffres après, côte à côte avec les chiffres avant.</w:t>
      </w:r>
    </w:p>
    <w:p>
      <w:pPr>
        <w:pStyle w:val="ListParagraph"/>
        <w:numPr>
          <w:ilvl w:val="0"/>
          <w:numId w:val="13"/>
        </w:numPr>
        <w:spacing w:after="50"/>
      </w:pPr>
      <w:r>
        <w:t xml:space="preserve">La formule adaptée à votre volume, son prix, les modalités de paiement.</w:t>
      </w:r>
    </w:p>
    <w:p>
      <w:pPr>
        <w:pStyle w:val="ListParagraph"/>
        <w:numPr>
          <w:ilvl w:val="0"/>
          <w:numId w:val="13"/>
        </w:numPr>
        <w:spacing w:after="50"/>
      </w:pPr>
      <w:r>
        <w:t xml:space="preserve">Ce qui est compris : assistance, formation, mises à jour.</w:t>
      </w:r>
    </w:p>
    <w:p>
      <w:pPr>
        <w:pStyle w:val="ListParagraph"/>
        <w:numPr>
          <w:ilvl w:val="0"/>
          <w:numId w:val="13"/>
        </w:numPr>
        <w:spacing w:after="50"/>
      </w:pPr>
      <w:r>
        <w:t xml:space="preserve">Ce qui ne l'est pas : ce qu'EDEN ne fait pas.</w:t>
      </w:r>
    </w:p>
    <w:p>
      <w:pPr>
        <w:pStyle w:val="ListParagraph"/>
        <w:numPr>
          <w:ilvl w:val="0"/>
          <w:numId w:val="13"/>
        </w:numPr>
        <w:spacing w:after="50"/>
      </w:pPr>
      <w:r>
        <w:t xml:space="preserve">Calendrier : date de démarrage, premier point de suivi.</w:t>
      </w:r>
    </w:p>
    <w:p>
      <w:pPr>
        <w:pStyle w:val="ListParagraph"/>
        <w:numPr>
          <w:ilvl w:val="0"/>
          <w:numId w:val="13"/>
        </w:numPr>
        <w:spacing w:after="50"/>
      </w:pPr>
      <w:r>
        <w:t xml:space="preserve">Validité de l'offre : trente jours.</w:t>
      </w:r>
    </w:p>
    <w:p>
      <w:pPr>
        <w:spacing w:after="40" w:line="120" w:lineRule="exact"/>
      </w:pPr>
    </w:p>
    <w:p>
      <w:pPr>
        <w:pStyle w:val="Heading3"/>
        <w:keepNext/>
      </w:pPr>
      <w:bookmarkStart w:name="_Toc0111" w:id="111"/>
      <w:r>
        <w:t xml:space="preserve">D.9 Accord sur les données : plan</w:t>
      </w:r>
      <w:bookmarkEnd w:id="111"/>
    </w:p>
    <w:p>
      <w:pPr>
        <w:pStyle w:val="ListParagraph"/>
        <w:numPr>
          <w:ilvl w:val="0"/>
          <w:numId w:val="14"/>
        </w:numPr>
        <w:spacing w:after="50"/>
      </w:pPr>
      <w:r>
        <w:t xml:space="preserve">Rôles : l'établissement est responsable du traitement, le prestataire est sous-traitant.</w:t>
      </w:r>
    </w:p>
    <w:p>
      <w:pPr>
        <w:pStyle w:val="ListParagraph"/>
        <w:numPr>
          <w:ilvl w:val="0"/>
          <w:numId w:val="14"/>
        </w:numPr>
        <w:spacing w:after="50"/>
      </w:pPr>
      <w:r>
        <w:t xml:space="preserve">Données concernées : identité et coordonnées des patients, résultats, factures.</w:t>
      </w:r>
    </w:p>
    <w:p>
      <w:pPr>
        <w:pStyle w:val="ListParagraph"/>
        <w:numPr>
          <w:ilvl w:val="0"/>
          <w:numId w:val="14"/>
        </w:numPr>
        <w:spacing w:after="50"/>
      </w:pPr>
      <w:r>
        <w:t xml:space="preserve">Finalité : la remise des résultats et des factures aux patients, et leur partage avec les médecins qu'ils choisissent.</w:t>
      </w:r>
    </w:p>
    <w:p>
      <w:pPr>
        <w:pStyle w:val="ListParagraph"/>
        <w:numPr>
          <w:ilvl w:val="0"/>
          <w:numId w:val="14"/>
        </w:numPr>
        <w:spacing w:after="50"/>
      </w:pPr>
      <w:r>
        <w:t xml:space="preserve">Instructions : le prestataire n'utilise les données que pour cette finalité.</w:t>
      </w:r>
    </w:p>
    <w:p>
      <w:pPr>
        <w:pStyle w:val="ListParagraph"/>
        <w:numPr>
          <w:ilvl w:val="0"/>
          <w:numId w:val="14"/>
        </w:numPr>
        <w:spacing w:after="50"/>
      </w:pPr>
      <w:r>
        <w:t xml:space="preserve">Hébergement : lieu, hébergeur, conditions d'un éventuel changement.</w:t>
      </w:r>
    </w:p>
    <w:p>
      <w:pPr>
        <w:pStyle w:val="ListParagraph"/>
        <w:numPr>
          <w:ilvl w:val="0"/>
          <w:numId w:val="14"/>
        </w:numPr>
        <w:spacing w:after="50"/>
      </w:pPr>
      <w:r>
        <w:t xml:space="preserve">Sécurité : accès nominatifs, journalisation, cloisonnement, chiffrement des échanges.</w:t>
      </w:r>
    </w:p>
    <w:p>
      <w:pPr>
        <w:pStyle w:val="ListParagraph"/>
        <w:numPr>
          <w:ilvl w:val="0"/>
          <w:numId w:val="14"/>
        </w:numPr>
        <w:spacing w:after="50"/>
      </w:pPr>
      <w:r>
        <w:t xml:space="preserve">Personnes habilitées : qui, chez le prestataire, peut accéder aux données, et dans quels cas.</w:t>
      </w:r>
    </w:p>
    <w:p>
      <w:pPr>
        <w:pStyle w:val="ListParagraph"/>
        <w:numPr>
          <w:ilvl w:val="0"/>
          <w:numId w:val="14"/>
        </w:numPr>
        <w:spacing w:after="50"/>
      </w:pPr>
      <w:r>
        <w:t xml:space="preserve">Incident : délai et forme de la notification à l'établissement.</w:t>
      </w:r>
    </w:p>
    <w:p>
      <w:pPr>
        <w:pStyle w:val="ListParagraph"/>
        <w:numPr>
          <w:ilvl w:val="0"/>
          <w:numId w:val="14"/>
        </w:numPr>
        <w:spacing w:after="50"/>
      </w:pPr>
      <w:r>
        <w:t xml:space="preserve">Droits des patients : comment le prestataire aide l'établissement à y répondre.</w:t>
      </w:r>
    </w:p>
    <w:p>
      <w:pPr>
        <w:pStyle w:val="ListParagraph"/>
        <w:numPr>
          <w:ilvl w:val="0"/>
          <w:numId w:val="14"/>
        </w:numPr>
        <w:spacing w:after="50"/>
      </w:pPr>
      <w:r>
        <w:t xml:space="preserve">Durée de conservation et sort des données en fin de contrat : suppression, attestation.</w:t>
      </w:r>
    </w:p>
    <w:p>
      <w:pPr>
        <w:spacing w:after="40" w:line="120" w:lineRule="exact"/>
      </w:pPr>
    </w:p>
    <w:p>
      <w:pPr>
        <w:keepNext w:val="false"/>
        <w:keepLines/>
        <w:pBdr>
          <w:left w:val="single" w:color="1A54C9" w:sz="24" w:space="8"/>
        </w:pBdr>
        <w:shd w:fill="EEF3FB" w:color="auto" w:val="clear"/>
        <w:spacing w:after="60" w:before="60" w:line="276"/>
        <w:ind w:left="227" w:right="113"/>
      </w:pPr>
      <w:r>
        <w:rPr>
          <w:b/>
          <w:bCs/>
          <w:color w:val="1A54C9"/>
        </w:rPr>
        <w:t xml:space="preserve">À noter : </w:t>
      </w:r>
      <w:r>
        <w:t xml:space="preserve">Ce plan doit être converti en contrat par un juriste. Il ne remplace pas ce travail.</w:t>
      </w:r>
    </w:p>
    <w:p>
      <w:pPr>
        <w:spacing w:after="80" w:line="160" w:lineRule="exact"/>
      </w:pPr>
    </w:p>
    <w:p>
      <w:pPr>
        <w:pStyle w:val="Heading3"/>
        <w:keepNext/>
      </w:pPr>
      <w:bookmarkStart w:name="_Toc0112" w:id="112"/>
      <w:r>
        <w:t xml:space="preserve">D.10 Kit d'information des patients</w:t>
      </w:r>
      <w:bookmarkEnd w:id="112"/>
    </w:p>
    <w:p>
      <w:pPr>
        <w:spacing w:after="120" w:before="0"/>
      </w:pPr>
      <w:r>
        <w:t xml:space="preserve">Affiche pour l'accueil :</w:t>
      </w:r>
    </w:p>
    <w:p>
      <w:pPr>
        <w:keepLines/>
        <w:pBdr>
          <w:left w:val="single" w:color="5B6577" w:sz="18" w:space="8"/>
        </w:pBdr>
        <w:shd w:fill="F5F7FB" w:color="auto" w:val="clear"/>
        <w:spacing w:after="50" w:before="60" w:line="270"/>
        <w:ind w:left="227" w:right="113"/>
      </w:pPr>
      <w:r>
        <w:rPr>
          <w:sz w:val="19"/>
          <w:szCs w:val="19"/>
        </w:rPr>
        <w:t xml:space="preserve">Vos résultats sur votre téléphone</w:t>
      </w:r>
    </w:p>
    <w:p>
      <w:pPr>
        <w:keepLines/>
        <w:pBdr>
          <w:left w:val="single" w:color="5B6577" w:sz="18" w:space="8"/>
        </w:pBdr>
        <w:shd w:fill="F5F7FB" w:color="auto" w:val="clear"/>
        <w:spacing w:after="50" w:before="0" w:line="270"/>
        <w:ind w:left="227" w:right="113"/>
      </w:pPr>
      <w:r>
        <w:rPr>
          <w:sz w:val="19"/>
          <w:szCs w:val="19"/>
        </w:rPr>
        <w:t xml:space="preserve">1. Scannez le code imprimé sur votre facture. 2. Saisissez votre adresse e-mail. 3. Entrez le code à 6 chiffres reçu par e-mail. 4. Vos résultats apparaissent dès qu'ils sont prêts.</w:t>
      </w:r>
    </w:p>
    <w:p>
      <w:pPr>
        <w:keepLines/>
        <w:pBdr>
          <w:left w:val="single" w:color="5B6577" w:sz="18" w:space="8"/>
        </w:pBdr>
        <w:shd w:fill="F5F7FB" w:color="auto" w:val="clear"/>
        <w:spacing w:after="50" w:before="0" w:line="270"/>
        <w:ind w:left="227" w:right="113"/>
      </w:pPr>
      <w:r>
        <w:rPr>
          <w:sz w:val="19"/>
          <w:szCs w:val="19"/>
        </w:rPr>
        <w:t xml:space="preserve">Gratuit. Rien à installer. Vous seul pouvez consulter vos résultats. Le résultat papier reste disponible à l'accueil.</w:t>
      </w:r>
    </w:p>
    <w:p>
      <w:pPr>
        <w:keepLines/>
        <w:pBdr>
          <w:left w:val="single" w:color="5B6577" w:sz="18" w:space="8"/>
        </w:pBdr>
        <w:shd w:fill="F5F7FB" w:color="auto" w:val="clear"/>
        <w:spacing w:after="60" w:before="0" w:line="270"/>
        <w:ind w:left="227" w:right="113"/>
      </w:pPr>
      <w:r>
        <w:rPr>
          <w:sz w:val="19"/>
          <w:szCs w:val="19"/>
        </w:rPr>
        <w:t xml:space="preserve">Une question ? Demandez à l'accueil.</w:t>
      </w:r>
    </w:p>
    <w:p>
      <w:pPr>
        <w:spacing w:after="80" w:line="160" w:lineRule="exact"/>
      </w:pPr>
    </w:p>
    <w:p>
      <w:pPr>
        <w:spacing w:after="120" w:before="0"/>
      </w:pPr>
      <w:r>
        <w:t xml:space="preserve">Phrase de la caisse, en remettant la facture :</w:t>
      </w:r>
    </w:p>
    <w:p>
      <w:pPr>
        <w:keepLines/>
        <w:pBdr>
          <w:left w:val="single" w:color="5B6577" w:sz="18" w:space="8"/>
        </w:pBdr>
        <w:shd w:fill="F5F7FB" w:color="auto" w:val="clear"/>
        <w:spacing w:after="60" w:before="60" w:line="270"/>
        <w:ind w:left="227" w:right="113"/>
      </w:pPr>
      <w:r>
        <w:rPr>
          <w:sz w:val="19"/>
          <w:szCs w:val="19"/>
        </w:rPr>
        <w:t xml:space="preserve">« Avec le code en bas de votre facture, vous recevrez votre résultat directement sur votre téléphone, sans revenir. Voulez-vous que je vous montre ? »</w:t>
      </w:r>
    </w:p>
    <w:p>
      <w:pPr>
        <w:spacing w:after="80" w:line="160" w:lineRule="exact"/>
      </w:pPr>
    </w:p>
    <w:p>
      <w:pPr>
        <w:spacing w:after="120" w:before="0"/>
      </w:pPr>
      <w:r>
        <w:t xml:space="preserve">Fiche de réponses pour l'accueil :</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855"/>
        <w:gridCol w:w="5783"/>
      </w:tblGrid>
      <w:tr>
        <w:trPr>
          <w:cantSplit/>
          <w:tblHeader/>
        </w:trPr>
        <w:tc>
          <w:tcPr>
            <w:tcW w:type="dxa" w:w="3855"/>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Le patient dit</w:t>
            </w:r>
          </w:p>
        </w:tc>
        <w:tc>
          <w:tcPr>
            <w:tcW w:type="dxa" w:w="5783"/>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Répondre</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 Je n’ai pas d’e-mail. »</w:t>
            </w:r>
          </w:p>
        </w:tc>
        <w:tc>
          <w:tcPr>
            <w:tcW w:type="dxa" w:w="5783"/>
            <w:tcMar>
              <w:top w:type="dxa" w:w="50"/>
              <w:left w:type="dxa" w:w="100"/>
              <w:bottom w:type="dxa" w:w="50"/>
              <w:right w:type="dxa" w:w="100"/>
            </w:tcMar>
            <w:vAlign w:val="center"/>
          </w:tcPr>
          <w:p>
            <w:pPr>
              <w:spacing w:after="30" w:before="30" w:line="250"/>
            </w:pPr>
            <w:r>
              <w:rPr>
                <w:sz w:val="18"/>
                <w:szCs w:val="18"/>
              </w:rPr>
              <w:t xml:space="preserve">Sur un téléphone Android : Paramètres, puis Comptes. L’adresse Gmail s’y trouve. Sinon, un proche peut recevoir le résultat, ou le papier reste disponible.</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 Je n’ai pas reçu le code. »</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Vérifier les courriers indésirables, puis toucher « Renvoyer le code ».</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 Je ne vois pas mon résultat. »</w:t>
            </w:r>
          </w:p>
        </w:tc>
        <w:tc>
          <w:tcPr>
            <w:tcW w:type="dxa" w:w="5783"/>
            <w:tcMar>
              <w:top w:type="dxa" w:w="50"/>
              <w:left w:type="dxa" w:w="100"/>
              <w:bottom w:type="dxa" w:w="50"/>
              <w:right w:type="dxa" w:w="100"/>
            </w:tcMar>
            <w:vAlign w:val="center"/>
          </w:tcPr>
          <w:p>
            <w:pPr>
              <w:spacing w:after="30" w:before="30" w:line="250"/>
            </w:pPr>
            <w:r>
              <w:rPr>
                <w:sz w:val="18"/>
                <w:szCs w:val="18"/>
              </w:rPr>
              <w:t xml:space="preserve">Vérifier que le dossier est rattaché et que le résultat est validé. Si une règle s’applique (facture, durée d’accès), l’expliquer.</w:t>
            </w:r>
          </w:p>
        </w:tc>
      </w:tr>
    </w:tbl>
    <w:p>
      <w:pPr>
        <w:spacing w:after="100" w:line="140" w:lineRule="exact"/>
      </w:pPr>
    </w:p>
    <w:p>
      <w:pPr>
        <w:pStyle w:val="Heading3"/>
        <w:keepNext/>
      </w:pPr>
      <w:bookmarkStart w:name="_Toc0113" w:id="113"/>
      <w:r>
        <w:t xml:space="preserve">D.11 Tableau de suivi de prospection : colonnes</w:t>
      </w:r>
      <w:bookmarkEnd w:id="113"/>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Colonne</w:t>
            </w:r>
          </w:p>
        </w:tc>
        <w:tc>
          <w:tcPr>
            <w:tcW w:type="dxa" w:w="6747"/>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Contenu</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Établissement</w:t>
            </w:r>
          </w:p>
        </w:tc>
        <w:tc>
          <w:tcPr>
            <w:tcW w:type="dxa" w:w="6747"/>
            <w:tcMar>
              <w:top w:type="dxa" w:w="50"/>
              <w:left w:type="dxa" w:w="100"/>
              <w:bottom w:type="dxa" w:w="50"/>
              <w:right w:type="dxa" w:w="100"/>
            </w:tcMar>
            <w:vAlign w:val="center"/>
          </w:tcPr>
          <w:p>
            <w:pPr>
              <w:spacing w:after="30" w:before="30" w:line="250"/>
            </w:pPr>
            <w:r>
              <w:rPr>
                <w:sz w:val="18"/>
                <w:szCs w:val="18"/>
              </w:rPr>
              <w:t xml:space="preserve">Nom, type (laboratoire, imagerie, clinique, hôpital), ville, quartier</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Décideur</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Nom, fonction, téléphone, e-mail, profil LinkedIn</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Qualification</w:t>
            </w:r>
          </w:p>
        </w:tc>
        <w:tc>
          <w:tcPr>
            <w:tcW w:type="dxa" w:w="6747"/>
            <w:tcMar>
              <w:top w:type="dxa" w:w="50"/>
              <w:left w:type="dxa" w:w="100"/>
              <w:bottom w:type="dxa" w:w="50"/>
              <w:right w:type="dxa" w:w="100"/>
            </w:tcMar>
            <w:vAlign w:val="center"/>
          </w:tcPr>
          <w:p>
            <w:pPr>
              <w:spacing w:after="30" w:before="30" w:line="250"/>
            </w:pPr>
            <w:r>
              <w:rPr>
                <w:sz w:val="18"/>
                <w:szCs w:val="18"/>
              </w:rPr>
              <w:t xml:space="preserve">Volume mensuel, logiciel utilisé, export possible, problème exprimé</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Source</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Recommandation (de qui), prescripteur, visite, réseaux</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Étape</w:t>
            </w:r>
          </w:p>
        </w:tc>
        <w:tc>
          <w:tcPr>
            <w:tcW w:type="dxa" w:w="6747"/>
            <w:tcMar>
              <w:top w:type="dxa" w:w="50"/>
              <w:left w:type="dxa" w:w="100"/>
              <w:bottom w:type="dxa" w:w="50"/>
              <w:right w:type="dxa" w:w="100"/>
            </w:tcMar>
            <w:vAlign w:val="center"/>
          </w:tcPr>
          <w:p>
            <w:pPr>
              <w:spacing w:after="30" w:before="30" w:line="250"/>
            </w:pPr>
            <w:r>
              <w:rPr>
                <w:sz w:val="18"/>
                <w:szCs w:val="18"/>
              </w:rPr>
              <w:t xml:space="preserve">Contact, conversation, démonstration, essai, client, perdu, à reprendre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Dernière action</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Date et nature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Prochaine action</w:t>
            </w:r>
          </w:p>
        </w:tc>
        <w:tc>
          <w:tcPr>
            <w:tcW w:type="dxa" w:w="6747"/>
            <w:tcMar>
              <w:top w:type="dxa" w:w="50"/>
              <w:left w:type="dxa" w:w="100"/>
              <w:bottom w:type="dxa" w:w="50"/>
              <w:right w:type="dxa" w:w="100"/>
            </w:tcMar>
            <w:vAlign w:val="center"/>
          </w:tcPr>
          <w:p>
            <w:pPr>
              <w:spacing w:after="30" w:before="30" w:line="250"/>
            </w:pPr>
            <w:r>
              <w:rPr>
                <w:sz w:val="18"/>
                <w:szCs w:val="18"/>
              </w:rPr>
              <w:t xml:space="preserve">Date et nature : aucune ligne sans prochaine action datée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Notes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Objections, personnes présentes, mots employés</w:t>
            </w:r>
          </w:p>
        </w:tc>
      </w:tr>
    </w:tbl>
    <w:p>
      <w:pPr>
        <w:spacing w:after="100" w:line="140" w:lineRule="exact"/>
      </w:pPr>
    </w:p>
    <w:p>
      <w:pPr>
        <w:pStyle w:val="Heading3"/>
        <w:keepNext/>
      </w:pPr>
      <w:bookmarkStart w:name="_Toc0114" w:id="114"/>
      <w:r>
        <w:t xml:space="preserve">D.12 Message mensuel au directeur</w:t>
      </w:r>
      <w:bookmarkEnd w:id="114"/>
    </w:p>
    <w:p>
      <w:pPr>
        <w:keepLines/>
        <w:pBdr>
          <w:left w:val="single" w:color="5B6577" w:sz="18" w:space="8"/>
        </w:pBdr>
        <w:shd w:fill="F5F7FB" w:color="auto" w:val="clear"/>
        <w:spacing w:after="50" w:before="60" w:line="270"/>
        <w:ind w:left="227" w:right="113"/>
      </w:pPr>
      <w:r>
        <w:rPr>
          <w:sz w:val="19"/>
          <w:szCs w:val="19"/>
        </w:rPr>
        <w:t xml:space="preserve">Bonjour Docteur [NOM], voici le point EDEN de [mois] pour [établissement].</w:t>
      </w:r>
    </w:p>
    <w:p>
      <w:pPr>
        <w:keepLines/>
        <w:pBdr>
          <w:left w:val="single" w:color="5B6577" w:sz="18" w:space="8"/>
        </w:pBdr>
        <w:shd w:fill="F5F7FB" w:color="auto" w:val="clear"/>
        <w:spacing w:after="50" w:before="0" w:line="270"/>
        <w:ind w:left="227" w:right="113"/>
      </w:pPr>
      <w:r>
        <w:rPr>
          <w:sz w:val="19"/>
          <w:szCs w:val="19"/>
        </w:rPr>
        <w:t xml:space="preserve">Dossiers rattachés ce mois : [NOMBRE]. Résultats publiés : [NOMBRE]. QR codes remis et pas encore utilisés : [NOMBRE].</w:t>
      </w:r>
    </w:p>
    <w:p>
      <w:pPr>
        <w:keepLines/>
        <w:pBdr>
          <w:left w:val="single" w:color="5B6577" w:sz="18" w:space="8"/>
        </w:pBdr>
        <w:shd w:fill="F5F7FB" w:color="auto" w:val="clear"/>
        <w:spacing w:after="50" w:before="0" w:line="270"/>
        <w:ind w:left="227" w:right="113"/>
      </w:pPr>
      <w:r>
        <w:rPr>
          <w:sz w:val="19"/>
          <w:szCs w:val="19"/>
        </w:rPr>
        <w:t xml:space="preserve">[Une observation : ce qui progresse, ou ce qu'on peut améliorer à l'accueil.]</w:t>
      </w:r>
    </w:p>
    <w:p>
      <w:pPr>
        <w:keepLines/>
        <w:pBdr>
          <w:left w:val="single" w:color="5B6577" w:sz="18" w:space="8"/>
        </w:pBdr>
        <w:shd w:fill="F5F7FB" w:color="auto" w:val="clear"/>
        <w:spacing w:after="60" w:before="0" w:line="270"/>
        <w:ind w:left="227" w:right="113"/>
      </w:pPr>
      <w:r>
        <w:rPr>
          <w:sz w:val="19"/>
          <w:szCs w:val="19"/>
        </w:rPr>
        <w:t xml:space="preserve">Je reste à votre disposition. Prochain point : [date].</w:t>
      </w:r>
    </w:p>
    <w:p>
      <w:pPr>
        <w:pStyle w:val="Heading2"/>
        <w:keepNext/>
        <w:pageBreakBefore/>
      </w:pPr>
      <w:bookmarkStart w:name="_Toc0115" w:id="115"/>
      <w:r>
        <w:t xml:space="preserve">Annexe E — Sources</w:t>
      </w:r>
      <w:bookmarkEnd w:id="115"/>
    </w:p>
    <w:p>
      <w:pPr>
        <w:spacing w:after="120" w:before="0"/>
      </w:pPr>
      <w:r>
        <w:t xml:space="preserve">Sources consultées en octobre 2026 pour établir le contexte. Les éléments tirés de la documentation technique d'EDEN (fonctions, limites, hébergement actuel) ne sont pas repris ici.</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628"/>
        <w:gridCol w:w="3504"/>
        <w:gridCol w:w="3506"/>
      </w:tblGrid>
      <w:tr>
        <w:trPr>
          <w:cantSplit/>
          <w:tblHeader/>
        </w:trPr>
        <w:tc>
          <w:tcPr>
            <w:tcW w:type="dxa" w:w="2628"/>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Sujet</w:t>
            </w:r>
          </w:p>
        </w:tc>
        <w:tc>
          <w:tcPr>
            <w:tcW w:type="dxa" w:w="3504"/>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Source</w:t>
            </w:r>
          </w:p>
        </w:tc>
        <w:tc>
          <w:tcPr>
            <w:tcW w:type="dxa" w:w="3506"/>
            <w:shd w:fill="15359E" w:color="auto" w:val="clear"/>
            <w:tcMar>
              <w:top w:type="dxa" w:w="50"/>
              <w:left w:type="dxa" w:w="100"/>
              <w:bottom w:type="dxa" w:w="50"/>
              <w:right w:type="dxa" w:w="100"/>
            </w:tcMar>
            <w:vAlign w:val="center"/>
          </w:tcPr>
          <w:p>
            <w:pPr>
              <w:spacing w:after="30" w:before="30" w:line="250"/>
            </w:pPr>
            <w:r>
              <w:rPr>
                <w:b/>
                <w:bCs/>
                <w:color w:val="FFFFFF"/>
                <w:sz w:val="18"/>
                <w:szCs w:val="18"/>
              </w:rPr>
              <w:t xml:space="preserve">Adresse</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Chiffres du numérique</w:t>
            </w:r>
          </w:p>
        </w:tc>
        <w:tc>
          <w:tcPr>
            <w:tcW w:type="dxa" w:w="3504"/>
            <w:tcMar>
              <w:top w:type="dxa" w:w="50"/>
              <w:left w:type="dxa" w:w="100"/>
              <w:bottom w:type="dxa" w:w="50"/>
              <w:right w:type="dxa" w:w="100"/>
            </w:tcMar>
            <w:vAlign w:val="center"/>
          </w:tcPr>
          <w:p>
            <w:pPr>
              <w:spacing w:after="30" w:before="30" w:line="250"/>
            </w:pPr>
            <w:r>
              <w:rPr>
                <w:sz w:val="18"/>
                <w:szCs w:val="18"/>
              </w:rPr>
              <w:t xml:space="preserve">DataReportal, « Digital 2026 : Cameroon »</w:t>
            </w:r>
          </w:p>
        </w:tc>
        <w:tc>
          <w:tcPr>
            <w:tcW w:type="dxa" w:w="3506"/>
            <w:tcMar>
              <w:top w:type="dxa" w:w="50"/>
              <w:left w:type="dxa" w:w="100"/>
              <w:bottom w:type="dxa" w:w="50"/>
              <w:right w:type="dxa" w:w="100"/>
            </w:tcMar>
            <w:vAlign w:val="center"/>
          </w:tcPr>
          <w:p>
            <w:pPr>
              <w:spacing w:after="30" w:before="30" w:line="250"/>
            </w:pPr>
            <w:r>
              <w:rPr>
                <w:sz w:val="18"/>
                <w:szCs w:val="18"/>
              </w:rPr>
              <w:t xml:space="preserve">datareportal.com/reports/digital-2026-cameroon</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Loi sur les données personnelles : présentation</w:t>
            </w:r>
          </w:p>
        </w:tc>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Village de la Justice, « Comprendre en 10 questions la nouvelle loi »</w:t>
            </w:r>
          </w:p>
        </w:tc>
        <w:tc>
          <w:tcPr>
            <w:tcW w:type="dxa" w:w="3506"/>
            <w:shd w:fill="F5F7FB" w:color="auto" w:val="clear"/>
            <w:tcMar>
              <w:top w:type="dxa" w:w="50"/>
              <w:left w:type="dxa" w:w="100"/>
              <w:bottom w:type="dxa" w:w="50"/>
              <w:right w:type="dxa" w:w="100"/>
            </w:tcMar>
            <w:vAlign w:val="center"/>
          </w:tcPr>
          <w:p>
            <w:pPr>
              <w:spacing w:after="30" w:before="30" w:line="250"/>
            </w:pPr>
            <w:r>
              <w:rPr>
                <w:sz w:val="18"/>
                <w:szCs w:val="18"/>
              </w:rPr>
              <w:t xml:space="preserve">village-justice.com (article 52122)</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Loi sur les données personnelles : dispositions</w:t>
            </w:r>
          </w:p>
        </w:tc>
        <w:tc>
          <w:tcPr>
            <w:tcW w:type="dxa" w:w="3504"/>
            <w:tcMar>
              <w:top w:type="dxa" w:w="50"/>
              <w:left w:type="dxa" w:w="100"/>
              <w:bottom w:type="dxa" w:w="50"/>
              <w:right w:type="dxa" w:w="100"/>
            </w:tcMar>
            <w:vAlign w:val="center"/>
          </w:tcPr>
          <w:p>
            <w:pPr>
              <w:spacing w:after="30" w:before="30" w:line="250"/>
            </w:pPr>
            <w:r>
              <w:rPr>
                <w:sz w:val="18"/>
                <w:szCs w:val="18"/>
              </w:rPr>
              <w:t xml:space="preserve">Tech Hive Advisory, « Opérationnalisation de la loi camerounaise »</w:t>
            </w:r>
          </w:p>
        </w:tc>
        <w:tc>
          <w:tcPr>
            <w:tcW w:type="dxa" w:w="3506"/>
            <w:tcMar>
              <w:top w:type="dxa" w:w="50"/>
              <w:left w:type="dxa" w:w="100"/>
              <w:bottom w:type="dxa" w:w="50"/>
              <w:right w:type="dxa" w:w="100"/>
            </w:tcMar>
            <w:vAlign w:val="center"/>
          </w:tcPr>
          <w:p>
            <w:pPr>
              <w:spacing w:after="30" w:before="30" w:line="250"/>
            </w:pPr>
            <w:r>
              <w:rPr>
                <w:sz w:val="18"/>
                <w:szCs w:val="18"/>
              </w:rPr>
              <w:t xml:space="preserve">techhiveadvisory.africa</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Délai de mise en conformité</w:t>
            </w:r>
          </w:p>
        </w:tc>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CIO Mag, « La course contre la montre avant juin 2026 »</w:t>
            </w:r>
          </w:p>
        </w:tc>
        <w:tc>
          <w:tcPr>
            <w:tcW w:type="dxa" w:w="3506"/>
            <w:shd w:fill="F5F7FB" w:color="auto" w:val="clear"/>
            <w:tcMar>
              <w:top w:type="dxa" w:w="50"/>
              <w:left w:type="dxa" w:w="100"/>
              <w:bottom w:type="dxa" w:w="50"/>
              <w:right w:type="dxa" w:w="100"/>
            </w:tcMar>
            <w:vAlign w:val="center"/>
          </w:tcPr>
          <w:p>
            <w:pPr>
              <w:spacing w:after="30" w:before="30" w:line="250"/>
            </w:pPr>
            <w:r>
              <w:rPr>
                <w:sz w:val="18"/>
                <w:szCs w:val="18"/>
              </w:rPr>
              <w:t xml:space="preserve">cio-mag.com</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Autorité de protection : état en 2025</w:t>
            </w:r>
          </w:p>
        </w:tc>
        <w:tc>
          <w:tcPr>
            <w:tcW w:type="dxa" w:w="3504"/>
            <w:tcMar>
              <w:top w:type="dxa" w:w="50"/>
              <w:left w:type="dxa" w:w="100"/>
              <w:bottom w:type="dxa" w:w="50"/>
              <w:right w:type="dxa" w:w="100"/>
            </w:tcMar>
            <w:vAlign w:val="center"/>
          </w:tcPr>
          <w:p>
            <w:pPr>
              <w:spacing w:after="30" w:before="30" w:line="250"/>
            </w:pPr>
            <w:r>
              <w:rPr>
                <w:sz w:val="18"/>
                <w:szCs w:val="18"/>
              </w:rPr>
              <w:t xml:space="preserve">Village de la Justice, « Inexistence de l’autorité de protection »</w:t>
            </w:r>
          </w:p>
        </w:tc>
        <w:tc>
          <w:tcPr>
            <w:tcW w:type="dxa" w:w="3506"/>
            <w:tcMar>
              <w:top w:type="dxa" w:w="50"/>
              <w:left w:type="dxa" w:w="100"/>
              <w:bottom w:type="dxa" w:w="50"/>
              <w:right w:type="dxa" w:w="100"/>
            </w:tcMar>
            <w:vAlign w:val="center"/>
          </w:tcPr>
          <w:p>
            <w:pPr>
              <w:spacing w:after="30" w:before="30" w:line="250"/>
            </w:pPr>
            <w:r>
              <w:rPr>
                <w:sz w:val="18"/>
                <w:szCs w:val="18"/>
              </w:rPr>
              <w:t xml:space="preserve">village-justice.com (article 53952)</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Régime fiscal forfaitaire</w:t>
            </w:r>
          </w:p>
        </w:tc>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Lefisk, « Barème IGS Cameroun 2025-2026 »</w:t>
            </w:r>
          </w:p>
        </w:tc>
        <w:tc>
          <w:tcPr>
            <w:tcW w:type="dxa" w:w="3506"/>
            <w:shd w:fill="F5F7FB" w:color="auto" w:val="clear"/>
            <w:tcMar>
              <w:top w:type="dxa" w:w="50"/>
              <w:left w:type="dxa" w:w="100"/>
              <w:bottom w:type="dxa" w:w="50"/>
              <w:right w:type="dxa" w:w="100"/>
            </w:tcMar>
            <w:vAlign w:val="center"/>
          </w:tcPr>
          <w:p>
            <w:pPr>
              <w:spacing w:after="30" w:before="30" w:line="250"/>
            </w:pPr>
            <w:r>
              <w:rPr>
                <w:sz w:val="18"/>
                <w:szCs w:val="18"/>
              </w:rPr>
              <w:t xml:space="preserve">lefisk.cm/blog/impot-general-synthetique-cameroun</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Création d’un établissement individuel</w:t>
            </w:r>
          </w:p>
        </w:tc>
        <w:tc>
          <w:tcPr>
            <w:tcW w:type="dxa" w:w="3504"/>
            <w:tcMar>
              <w:top w:type="dxa" w:w="50"/>
              <w:left w:type="dxa" w:w="100"/>
              <w:bottom w:type="dxa" w:w="50"/>
              <w:right w:type="dxa" w:w="100"/>
            </w:tcMar>
            <w:vAlign w:val="center"/>
          </w:tcPr>
          <w:p>
            <w:pPr>
              <w:spacing w:after="30" w:before="30" w:line="250"/>
            </w:pPr>
            <w:r>
              <w:rPr>
                <w:sz w:val="18"/>
                <w:szCs w:val="18"/>
              </w:rPr>
              <w:t xml:space="preserve">Guides publiés en 2025-2026 sur les centres de formalités</w:t>
            </w:r>
          </w:p>
        </w:tc>
        <w:tc>
          <w:tcPr>
            <w:tcW w:type="dxa" w:w="3506"/>
            <w:tcMar>
              <w:top w:type="dxa" w:w="50"/>
              <w:left w:type="dxa" w:w="100"/>
              <w:bottom w:type="dxa" w:w="50"/>
              <w:right w:type="dxa" w:w="100"/>
            </w:tcMar>
            <w:vAlign w:val="center"/>
          </w:tcPr>
          <w:p>
            <w:pPr>
              <w:spacing w:after="30" w:before="30" w:line="250"/>
            </w:pPr>
            <w:r>
              <w:rPr>
                <w:sz w:val="18"/>
                <w:szCs w:val="18"/>
              </w:rPr>
              <w:t xml:space="preserve">lefisk.cm ; ccima.cm</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Mobile Money</w:t>
            </w:r>
          </w:p>
        </w:tc>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Presse économique, d’après le rapport 2024 de la Banque centrale sur les services de paiement</w:t>
            </w:r>
          </w:p>
        </w:tc>
        <w:tc>
          <w:tcPr>
            <w:tcW w:type="dxa" w:w="3506"/>
            <w:shd w:fill="F5F7FB" w:color="auto" w:val="clear"/>
            <w:tcMar>
              <w:top w:type="dxa" w:w="50"/>
              <w:left w:type="dxa" w:w="100"/>
              <w:bottom w:type="dxa" w:w="50"/>
              <w:right w:type="dxa" w:w="100"/>
            </w:tcMar>
            <w:vAlign w:val="center"/>
          </w:tcPr>
          <w:p>
            <w:pPr>
              <w:spacing w:after="30" w:before="30" w:line="250"/>
            </w:pPr>
            <w:r>
              <w:rPr>
                <w:sz w:val="18"/>
                <w:szCs w:val="18"/>
              </w:rPr>
              <w:t xml:space="preserve">investiraucameroun.com ; digitalbusiness.africa</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Formations sanitaires</w:t>
            </w:r>
          </w:p>
        </w:tc>
        <w:tc>
          <w:tcPr>
            <w:tcW w:type="dxa" w:w="3504"/>
            <w:tcMar>
              <w:top w:type="dxa" w:w="50"/>
              <w:left w:type="dxa" w:w="100"/>
              <w:bottom w:type="dxa" w:w="50"/>
              <w:right w:type="dxa" w:w="100"/>
            </w:tcMar>
            <w:vAlign w:val="center"/>
          </w:tcPr>
          <w:p>
            <w:pPr>
              <w:spacing w:after="30" w:before="30" w:line="250"/>
            </w:pPr>
            <w:r>
              <w:rPr>
                <w:sz w:val="18"/>
                <w:szCs w:val="18"/>
              </w:rPr>
              <w:t xml:space="preserve">Profil pays du partenariat pour la couverture sanitaire universelle (OMS)</w:t>
            </w:r>
          </w:p>
        </w:tc>
        <w:tc>
          <w:tcPr>
            <w:tcW w:type="dxa" w:w="3506"/>
            <w:tcMar>
              <w:top w:type="dxa" w:w="50"/>
              <w:left w:type="dxa" w:w="100"/>
              <w:bottom w:type="dxa" w:w="50"/>
              <w:right w:type="dxa" w:w="100"/>
            </w:tcMar>
            <w:vAlign w:val="center"/>
          </w:tcPr>
          <w:p>
            <w:pPr>
              <w:spacing w:after="30" w:before="30" w:line="250"/>
            </w:pPr>
            <w:r>
              <w:rPr>
                <w:sz w:val="18"/>
                <w:szCs w:val="18"/>
              </w:rPr>
              <w:t xml:space="preserve">extranet.who.int/uhcpartnership</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Médecins inscrits</w:t>
            </w:r>
          </w:p>
        </w:tc>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Ordre national des médecins du Cameroun</w:t>
            </w:r>
          </w:p>
        </w:tc>
        <w:tc>
          <w:tcPr>
            <w:tcW w:type="dxa" w:w="3506"/>
            <w:shd w:fill="F5F7FB" w:color="auto" w:val="clear"/>
            <w:tcMar>
              <w:top w:type="dxa" w:w="50"/>
              <w:left w:type="dxa" w:w="100"/>
              <w:bottom w:type="dxa" w:w="50"/>
              <w:right w:type="dxa" w:w="100"/>
            </w:tcMar>
            <w:vAlign w:val="center"/>
          </w:tcPr>
          <w:p>
            <w:pPr>
              <w:spacing w:after="30" w:before="30" w:line="250"/>
            </w:pPr>
            <w:r>
              <w:rPr>
                <w:sz w:val="18"/>
                <w:szCs w:val="18"/>
              </w:rPr>
              <w:t xml:space="preserve">onmc.cm</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Acteurs de la santé numérique</w:t>
            </w:r>
          </w:p>
        </w:tc>
        <w:tc>
          <w:tcPr>
            <w:tcW w:type="dxa" w:w="3504"/>
            <w:tcMar>
              <w:top w:type="dxa" w:w="50"/>
              <w:left w:type="dxa" w:w="100"/>
              <w:bottom w:type="dxa" w:w="50"/>
              <w:right w:type="dxa" w:w="100"/>
            </w:tcMar>
            <w:vAlign w:val="center"/>
          </w:tcPr>
          <w:p>
            <w:pPr>
              <w:spacing w:after="30" w:before="30" w:line="250"/>
            </w:pPr>
            <w:r>
              <w:rPr>
                <w:sz w:val="18"/>
                <w:szCs w:val="18"/>
              </w:rPr>
              <w:t xml:space="preserve">Presse spécialisée (CIO Mag, Agence Ecofin, We Are Tech)</w:t>
            </w:r>
          </w:p>
        </w:tc>
        <w:tc>
          <w:tcPr>
            <w:tcW w:type="dxa" w:w="3506"/>
            <w:tcMar>
              <w:top w:type="dxa" w:w="50"/>
              <w:left w:type="dxa" w:w="100"/>
              <w:bottom w:type="dxa" w:w="50"/>
              <w:right w:type="dxa" w:w="100"/>
            </w:tcMar>
            <w:vAlign w:val="center"/>
          </w:tcPr>
          <w:p>
            <w:pPr>
              <w:spacing w:after="30" w:before="30" w:line="250"/>
            </w:pPr>
            <w:r>
              <w:rPr>
                <w:sz w:val="18"/>
                <w:szCs w:val="18"/>
              </w:rPr>
              <w:t xml:space="preserve">cio-mag.com ; agenceecofin.com</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Offres gratuites des outils</w:t>
            </w:r>
          </w:p>
        </w:tc>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Pages de tarifs et comparatifs publiés en 2026</w:t>
            </w:r>
          </w:p>
        </w:tc>
        <w:tc>
          <w:tcPr>
            <w:tcW w:type="dxa" w:w="3506"/>
            <w:shd w:fill="F5F7FB" w:color="auto" w:val="clear"/>
            <w:tcMar>
              <w:top w:type="dxa" w:w="50"/>
              <w:left w:type="dxa" w:w="100"/>
              <w:bottom w:type="dxa" w:w="50"/>
              <w:right w:type="dxa" w:w="100"/>
            </w:tcMar>
            <w:vAlign w:val="center"/>
          </w:tcPr>
          <w:p>
            <w:pPr>
              <w:spacing w:after="30" w:before="30" w:line="250"/>
            </w:pPr>
            <w:r>
              <w:rPr>
                <w:sz w:val="18"/>
                <w:szCs w:val="18"/>
              </w:rPr>
              <w:t xml:space="preserve">Sites des éditeurs</w:t>
            </w:r>
          </w:p>
        </w:tc>
      </w:tr>
    </w:tbl>
    <w:p>
      <w:pPr>
        <w:spacing w:after="100" w:line="140" w:lineRule="exact"/>
      </w:pPr>
    </w:p>
    <w:p>
      <w:pPr>
        <w:keepNext w:val="false"/>
        <w:keepLines/>
        <w:pBdr>
          <w:left w:val="single" w:color="C62828" w:sz="24" w:space="8"/>
        </w:pBdr>
        <w:shd w:fill="FDECEC" w:color="auto" w:val="clear"/>
        <w:spacing w:after="60" w:before="60" w:line="276"/>
        <w:ind w:left="227" w:right="113"/>
      </w:pPr>
      <w:r>
        <w:rPr>
          <w:b/>
          <w:bCs/>
          <w:color w:val="C62828"/>
        </w:rPr>
        <w:t xml:space="preserve">Attention : </w:t>
      </w:r>
      <w:r>
        <w:t xml:space="preserve">Plusieurs de ces sources sont des articles de presse ou des analyses, non des textes officiels. Les montants, seuils et dates doivent être confirmés auprès des administrations concernées avant toute décision. Les chiffres de marché sont des ordres de grandeur.</w:t>
      </w:r>
    </w:p>
    <w:p>
      <w:pPr>
        <w:spacing w:after="80" w:line="160" w:lineRule="exact"/>
      </w:pPr>
    </w:p>
    <w:sectPr>
      <w:headerReference w:type="default" r:id="rId6"/>
      <w:footerReference w:type="default" r:id="rId7"/>
      <w:pgSz w:w="11906" w:h="16838" w:orient="portrait"/>
      <w:pgMar w:top="1247" w:right="1134" w:bottom="1191" w:left="1134" w:header="567" w:footer="51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iedEden"/>
      <w:pBdr>
        <w:top w:val="single" w:color="C9D2E0" w:sz="4" w:space="6"/>
      </w:pBdr>
      <w:tabs>
        <w:tab w:val="right" w:pos="9638"/>
      </w:tabs>
    </w:pPr>
    <w:r>
      <w:rPr>
        <w:color w:val="5B6577"/>
        <w:sz w:val="16"/>
        <w:szCs w:val="16"/>
      </w:rPr>
      <w:t xml:space="preserve">Document de vente · 2 octobre 2026</w:t>
    </w:r>
    <w:r>
      <w:rPr>
        <w:color w:val="5B6577"/>
        <w:sz w:val="16"/>
        <w:szCs w:val="16"/>
      </w:rPr>
      <w:t xml:space="preserve">	Page </w:t>
    </w:r>
    <w:r>
      <w:rPr>
        <w:color w:val="5B6577"/>
        <w:sz w:val="16"/>
        <w:szCs w:val="16"/>
      </w:rPr>
      <w:fldChar w:fldCharType="begin"/>
      <w:instrText xml:space="preserve">PAGE</w:instrText>
      <w:fldChar w:fldCharType="separate"/>
      <w:fldChar w:fldCharType="end"/>
    </w:r>
    <w:r>
      <w:rPr>
        <w:color w:val="5B6577"/>
        <w:sz w:val="16"/>
        <w:szCs w:val="16"/>
      </w:rPr>
      <w:t xml:space="preserve"> sur </w:t>
    </w:r>
    <w:r>
      <w:rPr>
        <w:color w:val="5B65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E0" w:sz="4" w:space="6"/>
      </w:pBdr>
      <w:jc w:val="right"/>
    </w:pPr>
    <w:r>
      <w:rPr>
        <w:color w:val="5B6577"/>
        <w:sz w:val="16"/>
        <w:szCs w:val="16"/>
      </w:rPr>
      <w:t xml:space="preserve">EDEN — Document de vente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50"/>
      </w:pPr>
    </w:lvl>
    <w:lvl w:ilvl="1" w:tentative="1">
      <w:start w:val="1"/>
      <w:numFmt w:val="bullet"/>
      <w:lvlText w:val="–"/>
      <w:lvlJc w:val="left"/>
      <w:pPr>
        <w:ind w:left="900" w:hanging="250"/>
      </w:pPr>
    </w:lvl>
  </w:abstractNum>
  <w:abstractNum w:abstractNumId="3" w15:restartNumberingAfterBreak="0">
    <w:multiLevelType w:val="hybridMultilevel"/>
    <w:lvl w:ilvl="0" w:tentative="1">
      <w:start w:val="1"/>
      <w:numFmt w:val="bullet"/>
      <w:lvlText w:val="□"/>
      <w:lvlJc w:val="left"/>
      <w:pPr>
        <w:ind w:left="520" w:hanging="300"/>
      </w:pPr>
      <w:rPr>
        <w:rFonts w:ascii="Arial" w:cs="Arial" w:eastAsia="Arial" w:hAnsi="Arial"/>
      </w:rPr>
    </w:lvl>
  </w:abstractNum>
  <w:abstractNum w:abstractNumId="4" w15:restartNumberingAfterBreak="0">
    <w:multiLevelType w:val="hybridMultilevel"/>
    <w:lvl w:ilvl="0" w:tentative="1">
      <w:start w:val="1"/>
      <w:numFmt w:val="decimal"/>
      <w:lvlText w:val="%1."/>
      <w:lvlJc w:val="left"/>
      <w:pPr>
        <w:ind w:left="540" w:hanging="320"/>
      </w:pPr>
      <w:rPr>
        <w:b/>
        <w:bCs/>
        <w:color w:val="1A54C9"/>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3"/>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lang w:val="fr-FR"/>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0D9488" w:sz="12" w:space="8"/>
      </w:pBdr>
      <w:spacing w:after="260" w:before="0"/>
    </w:pPr>
    <w:rPr>
      <w:rFonts w:ascii="Arial" w:cs="Arial" w:eastAsia="Arial" w:hAnsi="Arial"/>
      <w:b/>
      <w:bCs/>
      <w:color w:val="15359E"/>
      <w:sz w:val="38"/>
      <w:szCs w:val="38"/>
    </w:rPr>
  </w:style>
  <w:style w:type="paragraph" w:styleId="Heading2">
    <w:name w:val="Heading 2"/>
    <w:basedOn w:val="Normal"/>
    <w:next w:val="Normal"/>
    <w:qFormat/>
    <w:pPr>
      <w:spacing w:after="180" w:before="280"/>
    </w:pPr>
    <w:rPr>
      <w:rFonts w:ascii="Arial" w:cs="Arial" w:eastAsia="Arial" w:hAnsi="Arial"/>
      <w:b/>
      <w:bCs/>
      <w:color w:val="15359E"/>
      <w:sz w:val="30"/>
      <w:szCs w:val="30"/>
    </w:rPr>
  </w:style>
  <w:style w:type="paragraph" w:styleId="Heading3">
    <w:name w:val="Heading 3"/>
    <w:basedOn w:val="Normal"/>
    <w:next w:val="Normal"/>
    <w:qFormat/>
    <w:pPr>
      <w:spacing w:after="110" w:before="280"/>
    </w:pPr>
    <w:rPr>
      <w:rFonts w:ascii="Arial" w:cs="Arial" w:eastAsia="Arial" w:hAnsi="Arial"/>
      <w:b/>
      <w:bCs/>
      <w:color w:val="1A54C9"/>
      <w:sz w:val="24"/>
      <w:szCs w:val="24"/>
    </w:rPr>
  </w:style>
  <w:style w:type="paragraph" w:styleId="Heading4">
    <w:name w:val="Heading 4"/>
    <w:basedOn w:val="Normal"/>
    <w:next w:val="Normal"/>
    <w:qFormat/>
    <w:pPr>
      <w:spacing w:after="80" w:before="200"/>
    </w:pPr>
    <w:rPr>
      <w:rFonts w:ascii="Arial" w:cs="Arial" w:eastAsia="Arial" w:hAnsi="Arial"/>
      <w:b/>
      <w:bCs/>
      <w:color w:val="1F2937"/>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iedEden">
    <w:name w:val="Pied EDEN"/>
    <w:basedOn w:val="Normal"/>
    <w:pPr>
      <w:spacing w:line="240"/>
    </w:pPr>
    <w:rPr>
      <w:color w:val="5B6577"/>
      <w:sz w:val="16"/>
      <w:szCs w:val="16"/>
    </w:rPr>
  </w:style>
  <w:style w:type="paragraph" w:styleId="Code">
    <w:name w:val="Code"/>
    <w:basedOn w:val="Normal"/>
    <w:pPr>
      <w:spacing w:after="0" w:before="0" w:line="220"/>
    </w:pPr>
    <w:rPr>
      <w:rFonts w:ascii="Courier New" w:cs="Courier New" w:eastAsia="Courier New" w:hAnsi="Courier New"/>
      <w:sz w:val="16"/>
      <w:szCs w:val="16"/>
    </w:rPr>
  </w:style>
  <w:style w:type="paragraph" w:styleId="TocTitle">
    <w:name w:val="Titre du sommaire"/>
    <w:basedOn w:val="Normal"/>
    <w:next w:val="Normal"/>
    <w:pPr>
      <w:pBdr>
        <w:bottom w:val="single" w:color="0D9488" w:sz="12" w:space="8"/>
      </w:pBdr>
      <w:spacing w:after="260"/>
    </w:pPr>
    <w:rPr>
      <w:b/>
      <w:bCs/>
      <w:color w:val="15359E"/>
      <w:sz w:val="38"/>
      <w:szCs w:val="38"/>
    </w:rPr>
  </w:style>
  <w:style w:type="paragraph" w:styleId="TOC1">
    <w:name w:val="toc 1"/>
    <w:basedOn w:val="Normal"/>
    <w:next w:val="Normal"/>
    <w:pPr>
      <w:tabs>
        <w:tab w:val="right" w:pos="9638" w:leader="dot"/>
      </w:tabs>
      <w:spacing w:after="50" w:before="200" w:line="250"/>
    </w:pPr>
    <w:rPr>
      <w:b/>
      <w:bCs/>
      <w:color w:val="15359E"/>
      <w:sz w:val="21"/>
      <w:szCs w:val="21"/>
    </w:rPr>
  </w:style>
  <w:style w:type="paragraph" w:styleId="TOC2">
    <w:name w:val="toc 2"/>
    <w:basedOn w:val="Normal"/>
    <w:next w:val="Normal"/>
    <w:pPr>
      <w:tabs>
        <w:tab w:val="right" w:pos="9638" w:leader="dot"/>
      </w:tabs>
      <w:spacing w:after="20" w:before="70" w:line="250"/>
      <w:ind w:left="227"/>
    </w:pPr>
    <w:rPr>
      <w:b/>
      <w:bCs/>
      <w:sz w:val="19"/>
      <w:szCs w:val="19"/>
    </w:rPr>
  </w:style>
  <w:style w:type="paragraph" w:styleId="TOC3">
    <w:name w:val="toc 3"/>
    <w:basedOn w:val="Normal"/>
    <w:next w:val="Normal"/>
    <w:pPr>
      <w:tabs>
        <w:tab w:val="right" w:pos="9638" w:leader="dot"/>
      </w:tabs>
      <w:spacing w:after="0" w:before="0" w:line="240"/>
      <w:ind w:left="567"/>
    </w:pPr>
    <w:rPr>
      <w:color w:val="5B6577"/>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3e0243e502c7bf0cf55c9003312794fbd9d3cde.png"/><Relationship Id="rId10" Type="http://schemas.openxmlformats.org/officeDocument/2006/relationships/image" Target="media/7c5a0eca74c258ebcbbeaedc7614907f3fe212bd.png"/><Relationship Id="rId11" Type="http://schemas.openxmlformats.org/officeDocument/2006/relationships/image" Target="media/49ddc6fe7fa3df0b7828ec9526f582d80274d25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EDEN — Document de vente</dc:title>
  <dc:subject>Ligne directrice commerciale pour le Cameroun et stratégie de communication sur 24 mois</dc:subject>
  <dc:creator>Projet EDEN</dc:creator>
  <cp:keywords>EDEN, Cameroun, vente, santé numérique, LinkedIn, X</cp:keywords>
  <dc:description>Document de vente — 2 octobre 2026</dc:description>
  <cp:lastModifiedBy>Un-named</cp:lastModifiedBy>
  <cp:revision>1</cp:revision>
  <dcterms:created xsi:type="dcterms:W3CDTF">2026-10-02T16:12:37.907Z</dcterms:created>
  <dcterms:modified xsi:type="dcterms:W3CDTF">2026-10-02T16:12:37.907Z</dcterms:modified>
</cp:coreProperties>
</file>

<file path=docProps/custom.xml><?xml version="1.0" encoding="utf-8"?>
<Properties xmlns="http://schemas.openxmlformats.org/officeDocument/2006/custom-properties" xmlns:vt="http://schemas.openxmlformats.org/officeDocument/2006/docPropsVTypes"/>
</file>