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42"/>
        <w:jc w:val="center"/>
        <w:rPr>
          <w:lang w:val="es-ES"/>
        </w:rPr>
      </w:pPr>
      <w:r>
        <w:rPr>
          <w:sz w:val="40"/>
          <w:lang w:val="es-ES"/>
        </w:rPr>
      </w:r>
      <w:r>
        <w:rPr>
          <w:lang w:val="es-ES"/>
        </w:rPr>
        <mc:AlternateContent>
          <mc:Choice Requires="wpg">
            <w:drawing>
              <wp:anchor xmlns:wp="http://schemas.openxmlformats.org/drawingml/2006/wordprocessingDrawing" xmlns:wp14="http://schemas.microsoft.com/office/word/2010/wordprocessingDrawing" distT="0" distB="0" distL="115192" distR="115192" simplePos="0" relativeHeight="18435" behindDoc="1" locked="0" layoutInCell="1" allowOverlap="1">
                <wp:simplePos x="0" y="0"/>
                <wp:positionH relativeFrom="column">
                  <wp:posOffset>5997222</wp:posOffset>
                </wp:positionH>
                <wp:positionV relativeFrom="paragraph">
                  <wp:posOffset>-123400</wp:posOffset>
                </wp:positionV>
                <wp:extent cx="556164" cy="556164"/>
                <wp:effectExtent l="0" t="0" r="0" b="0"/>
                <wp:wrapNone/>
                <wp:docPr id="1" name="Object"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 hidden="0"/>
                        <pic:cNvPicPr>
                          <a:picLocks noChangeAspect="1"/>
                        </pic:cNvPicPr>
                        <pic:nvPr isPhoto="0" userDrawn="0"/>
                      </pic:nvPicPr>
                      <pic:blipFill>
                        <a:blip r:embed="rId13"/>
                        <a:stretch/>
                      </pic:blipFill>
                      <pic:spPr bwMode="auto">
                        <a:xfrm>
                          <a:off x="0" y="0"/>
                          <a:ext cx="556164" cy="556164"/>
                        </a:xfrm>
                        <a:prstGeom prst="rect">
                          <a:avLst/>
                        </a:prstGeom>
                        <a:effectLst/>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18435;o:allowoverlap:true;o:allowincell:true;mso-position-horizontal-relative:text;margin-left:472.2pt;mso-position-horizontal:absolute;mso-position-vertical-relative:text;margin-top:-9.7pt;mso-position-vertical:absolute;width:43.8pt;height:43.8pt;mso-wrap-distance-left:9.1pt;mso-wrap-distance-top:0.0pt;mso-wrap-distance-right:9.1pt;mso-wrap-distance-bottom:0.0pt;" stroked="false">
                <v:path textboxrect="0,0,0,0"/>
                <v:imagedata r:id="rId13" o:title=""/>
              </v:shape>
            </w:pict>
          </mc:Fallback>
        </mc:AlternateContent>
      </w:r>
      <w:r>
        <w:rPr>
          <w:lang w:val="es-ES"/>
        </w:rPr>
        <mc:AlternateContent>
          <mc:Choice Requires="wpg">
            <w:drawing>
              <wp:anchor xmlns:wp="http://schemas.openxmlformats.org/drawingml/2006/wordprocessingDrawing" xmlns:wp14="http://schemas.microsoft.com/office/word/2010/wordprocessingDrawing" distT="0" distB="0" distL="115192" distR="115192" simplePos="0" relativeHeight="15363" behindDoc="1" locked="0" layoutInCell="1" allowOverlap="1">
                <wp:simplePos x="0" y="0"/>
                <wp:positionH relativeFrom="column">
                  <wp:posOffset>0</wp:posOffset>
                </wp:positionH>
                <wp:positionV relativeFrom="paragraph">
                  <wp:posOffset>-246332</wp:posOffset>
                </wp:positionV>
                <wp:extent cx="1134288" cy="802029"/>
                <wp:effectExtent l="0" t="0" r="0" b="0"/>
                <wp:wrapNone/>
                <wp:docPr id="2" name="Object"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 hidden="0"/>
                        <pic:cNvPicPr>
                          <a:picLocks noChangeAspect="1"/>
                        </pic:cNvPicPr>
                        <pic:nvPr isPhoto="0" userDrawn="0"/>
                      </pic:nvPicPr>
                      <pic:blipFill>
                        <a:blip r:embed="rId14"/>
                        <a:stretch/>
                      </pic:blipFill>
                      <pic:spPr bwMode="auto">
                        <a:xfrm>
                          <a:off x="0" y="0"/>
                          <a:ext cx="1134288" cy="802029"/>
                        </a:xfrm>
                        <a:prstGeom prst="rect">
                          <a:avLst/>
                        </a:prstGeom>
                        <a:effectLst/>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15363;o:allowoverlap:true;o:allowincell:true;mso-position-horizontal-relative:text;margin-left:0.0pt;mso-position-horizontal:absolute;mso-position-vertical-relative:text;margin-top:-19.4pt;mso-position-vertical:absolute;width:89.3pt;height:63.2pt;mso-wrap-distance-left:9.1pt;mso-wrap-distance-top:0.0pt;mso-wrap-distance-right:9.1pt;mso-wrap-distance-bottom:0.0pt;" stroked="false">
                <v:path textboxrect="0,0,0,0"/>
                <v:imagedata r:id="rId14" o:title=""/>
              </v:shape>
            </w:pict>
          </mc:Fallback>
        </mc:AlternateContent>
      </w:r>
      <w:r>
        <w:rPr>
          <w:sz w:val="40"/>
          <w:lang w:val="es-ES"/>
        </w:rPr>
        <w:t xml:space="preserve">IES  gRAN CAPITÁN</w:t>
      </w:r>
      <w:r>
        <w:rPr>
          <w:lang w:val="es-ES"/>
        </w:rPr>
      </w:r>
      <w:r/>
    </w:p>
    <w:p>
      <w:pPr>
        <w:pStyle w:val="968"/>
        <w:jc w:val="center"/>
        <w:rPr>
          <w:lang w:val="es-ES"/>
        </w:rPr>
      </w:pPr>
      <w:r>
        <w:rPr>
          <w:sz w:val="36"/>
          <w:lang w:val="es-ES"/>
        </w:rPr>
        <w:t xml:space="preserve">2º FPGS ADMINISTRACIÓN DE SISTEMAS INFORMÁTICOS EN RED</w:t>
      </w:r>
      <w:r>
        <w:rPr>
          <w:lang w:val="es-ES"/>
        </w:rPr>
      </w:r>
      <w:r/>
    </w:p>
    <w:p>
      <w:pPr>
        <w:pStyle w:val="971"/>
        <w:jc w:val="right"/>
        <w:rPr>
          <w:sz w:val="144"/>
          <w:highlight w:val="none"/>
        </w:rPr>
      </w:pPr>
      <w:r>
        <w:rPr>
          <w:sz w:val="110"/>
          <w:highlight w:val="none"/>
        </w:rPr>
        <w:t xml:space="preserve">IMPLANTACI</w:t>
      </w:r>
      <w:r>
        <w:rPr>
          <w:sz w:val="110"/>
          <w:highlight w:val="none"/>
        </w:rPr>
        <w:t xml:space="preserve">ÓN DE APLICACIONES WEB</w:t>
      </w:r>
      <w:r/>
    </w:p>
    <w:p>
      <w:pPr>
        <w:pStyle w:val="967"/>
        <w:jc w:val="both"/>
        <w:rPr>
          <w:highlight w:val="none"/>
          <w:lang w:val="es-ES"/>
        </w:rPr>
      </w:pPr>
      <w:r>
        <w:rPr>
          <w:highlight w:val="none"/>
          <w:lang w:val="es-ES"/>
        </w:rPr>
      </w:r>
      <w:r>
        <w:rPr>
          <w:highlight w:val="none"/>
          <w:lang w:val="es-ES"/>
        </w:rPr>
      </w:r>
      <w:r/>
    </w:p>
    <w:p>
      <w:pPr>
        <w:pStyle w:val="967"/>
        <w:jc w:val="both"/>
        <w:rPr>
          <w:highlight w:val="none"/>
          <w:lang w:val="es-ES"/>
        </w:rPr>
      </w:pPr>
      <w:r>
        <w:rPr>
          <w:highlight w:val="none"/>
          <w:lang w:val="es-ES"/>
        </w:rPr>
      </w:r>
      <w:r>
        <w:rPr>
          <w:highlight w:val="none"/>
          <w:lang w:val="es-ES"/>
        </w:rPr>
      </w:r>
      <w:r/>
    </w:p>
    <w:p>
      <w:pPr>
        <w:pStyle w:val="967"/>
        <w:jc w:val="center"/>
        <w:rPr>
          <w:highlight w:val="none"/>
          <w:lang w:val="es-ES"/>
        </w:rPr>
      </w:pPr>
      <w:r>
        <w:rPr>
          <w:highlight w:val="none"/>
          <w:lang w:val="es-ES"/>
        </w:rPr>
      </w:r>
      <w:r>
        <w:rPr>
          <w:highlight w:val="none"/>
          <w:lang w:val="es-ES"/>
        </w:rPr>
      </w:r>
      <w:r/>
    </w:p>
    <w:p>
      <w:pPr>
        <w:pStyle w:val="967"/>
        <w:jc w:val="center"/>
        <w:rPr>
          <w:highlight w:val="none"/>
          <w:lang w:val="es-ES"/>
        </w:rPr>
      </w:pPr>
      <w:r>
        <w:rPr>
          <w:highlight w:val="none"/>
          <w:lang w:val="es-ES"/>
        </w:rPr>
      </w:r>
      <w:r>
        <w:rPr>
          <w:highlight w:val="none"/>
          <w:lang w:val="es-ES"/>
        </w:rPr>
      </w:r>
      <w:r/>
    </w:p>
    <w:p>
      <w:pPr>
        <w:pStyle w:val="967"/>
        <w:jc w:val="center"/>
        <w:rPr>
          <w:highlight w:val="none"/>
          <w:lang w:val="es-ES"/>
        </w:rPr>
      </w:pPr>
      <w:r>
        <w:rPr>
          <w:highlight w:val="none"/>
          <w:lang w:val="es-ES"/>
        </w:rPr>
        <w:t xml:space="preserve">iaw</w:t>
      </w:r>
      <w:r/>
    </w:p>
    <w:p>
      <w:pPr>
        <w:pStyle w:val="921"/>
        <w:jc w:val="center"/>
        <w:rPr>
          <w:highlight w:val="none"/>
          <w:lang w:val="es-ES"/>
        </w:rPr>
      </w:pPr>
      <w:r>
        <w:rPr>
          <w:lang w:val="es-ES"/>
        </w:rPr>
        <w:t xml:space="preserve">4.5 Finalizar escenario cluster web</w:t>
      </w:r>
      <w:r/>
    </w:p>
    <w:p>
      <w:pPr>
        <w:pStyle w:val="965"/>
        <w:jc w:val="center"/>
        <w:rPr>
          <w:lang w:val="es-ES"/>
        </w:rPr>
      </w:pPr>
      <w:r>
        <w:rPr>
          <w:rFonts w:ascii="Symbol" w:hAnsi="Symbol" w:cs="Symbol"/>
          <w:lang w:val="es-ES"/>
        </w:rPr>
        <w:t xml:space="preserve"></w:t>
      </w:r>
      <w:r>
        <w:rPr>
          <w:lang w:val="es-ES"/>
        </w:rPr>
        <w:t xml:space="preserve"> </w:t>
      </w:r>
      <w:r>
        <w:rPr>
          <w:lang w:val="es-ES"/>
        </w:rPr>
        <w:t xml:space="preserve">Otero Gómez, Manuela</w:t>
      </w:r>
      <w:r>
        <w:rPr>
          <w:lang w:val="es-ES"/>
        </w:rPr>
      </w:r>
      <w:r/>
    </w:p>
    <w:p>
      <w:pPr>
        <w:pStyle w:val="965"/>
        <w:jc w:val="center"/>
        <w:rPr>
          <w:lang w:val="es-ES"/>
        </w:rPr>
      </w:pPr>
      <w:r>
        <w:rPr>
          <w:lang w:val="es-ES"/>
        </w:rPr>
        <w:t xml:space="preserve">2º ASIR</w:t>
      </w:r>
      <w:r>
        <w:rPr>
          <w:lang w:val="es-ES"/>
        </w:rPr>
      </w:r>
      <w:r/>
    </w:p>
    <w:p>
      <w:pPr>
        <w:pStyle w:val="965"/>
        <w:jc w:val="center"/>
        <w:rPr>
          <w:lang w:val="es-ES"/>
        </w:rPr>
      </w:pPr>
      <w:r>
        <w:rPr>
          <w:lang w:val="es-ES"/>
        </w:rPr>
        <w:t xml:space="preserve">IAW</w:t>
      </w:r>
      <w:r/>
    </w:p>
    <w:p>
      <w:pPr>
        <w:pStyle w:val="965"/>
        <w:jc w:val="center"/>
        <w:rPr>
          <w:lang w:val="es-ES"/>
        </w:rPr>
      </w:pPr>
      <w:r>
        <w:rPr>
          <w:lang w:val="es-ES"/>
        </w:rPr>
      </w:r>
      <w:sdt>
        <w:sdtPr>
          <w15:appearance w15:val="boundingBox"/>
          <w:id w:val="0"/>
          <w:date w:fullDate="2022-09-21T17:16:08Z">
            <w:calendar w:val="gregorian"/>
            <w:dateFormat w:val=""/>
            <w:lid w:val="en-US"/>
          </w:date>
          <w:rPr>
            <w:lang w:val="es-ES"/>
          </w:rPr>
        </w:sdtPr>
        <w:sdtContent>
          <w:r>
            <w:rPr>
              <w:lang w:val="es-ES"/>
            </w:rPr>
            <w:t xml:space="preserve">15.02.2023</w:t>
          </w:r>
        </w:sdtContent>
      </w:sdt>
      <w:r>
        <w:rPr>
          <w:lang w:val="es-ES"/>
        </w:rPr>
      </w:r>
      <w:r/>
    </w:p>
    <w:p>
      <w:pPr>
        <w:jc w:val="both"/>
        <w:shd w:val="nil" w:color="auto"/>
        <w:rPr>
          <w:highlight w:val="none"/>
          <w:lang w:val="es-ES"/>
        </w:rPr>
      </w:pPr>
      <w:r>
        <w:rPr>
          <w:highlight w:val="none"/>
          <w:lang w:val="es-ES"/>
        </w:rPr>
      </w:r>
      <w:r>
        <w:rPr>
          <w:lang w:val="es-ES"/>
        </w:rPr>
        <w:br w:type="page" w:clear="all"/>
      </w:r>
      <w:r>
        <w:rPr>
          <w:highlight w:val="none"/>
          <w:lang w:val="es-ES"/>
        </w:rPr>
      </w:r>
      <w:r/>
    </w:p>
    <w:p>
      <w:pPr>
        <w:pStyle w:val="966"/>
        <w:jc w:val="both"/>
        <w:rPr>
          <w:highlight w:val="none"/>
          <w:lang w:val="es-ES"/>
        </w:rPr>
      </w:pPr>
      <w:r>
        <w:rPr>
          <w:spacing w:val="-99"/>
          <w:lang w:val="es-ES"/>
        </w:rPr>
        <w:t xml:space="preserve">T</w:t>
      </w:r>
      <w:r>
        <w:rPr>
          <w:lang w:val="es-ES"/>
        </w:rPr>
        <w:t xml:space="preserve">abla de contenidos</w:t>
      </w:r>
      <w:r>
        <w:rPr>
          <w:highlight w:val="none"/>
          <w:lang w:val="es-ES"/>
        </w:rPr>
      </w:r>
      <w:r/>
    </w:p>
    <w:sdt>
      <w:sdtPr>
        <w15:appearance w15:val="boundingBox"/>
        <w:docPartObj>
          <w:docPartGallery w:val="Table of Contents"/>
          <w:docPartUnique w:val="true"/>
        </w:docPartObj>
        <w:rPr/>
      </w:sdtPr>
      <w:sdtContent>
        <w:p>
          <w:pPr>
            <w:pStyle w:val="909"/>
            <w:tabs>
              <w:tab w:val="right" w:pos="9839" w:leader="dot"/>
            </w:tabs>
            <w:rPr>
              <w:highlight w:val="none"/>
            </w:rPr>
          </w:pPr>
          <w:r>
            <w:rPr>
              <w:lang w:val="es-ES"/>
            </w:rPr>
            <w:fldChar w:fldCharType="begin"/>
          </w:r>
          <w:r>
            <w:rPr>
              <w:lang w:val="es-ES"/>
            </w:rPr>
            <w:instrText xml:space="preserve"> TOC \h \f \u \o </w:instrText>
          </w:r>
          <w:r>
            <w:rPr>
              <w:lang w:val="es-ES"/>
            </w:rPr>
            <w:fldChar w:fldCharType="separate"/>
          </w:r>
          <w:r>
            <w:rPr>
              <w:lang w:val="es-ES"/>
            </w:rPr>
          </w:r>
          <w:hyperlink w:tooltip="#_Toc1" w:anchor="_Toc1" w:history="1">
            <w:r>
              <w:rPr>
                <w:rStyle w:val="901"/>
              </w:rPr>
            </w:r>
            <w:r>
              <w:rPr>
                <w:rStyle w:val="901"/>
                <w:lang w:val="es-ES"/>
              </w:rPr>
              <w:t xml:space="preserve">1. Alta seguridad</w:t>
            </w:r>
            <w:r>
              <w:rPr>
                <w:rStyle w:val="901"/>
              </w:rPr>
            </w:r>
            <w:r>
              <w:tab/>
            </w:r>
            <w:r>
              <w:fldChar w:fldCharType="begin"/>
              <w:instrText xml:space="preserve">PAGEREF _Toc1 \h</w:instrText>
              <w:fldChar w:fldCharType="separate"/>
              <w:t xml:space="preserve">4</w:t>
              <w:fldChar w:fldCharType="end"/>
            </w:r>
          </w:hyperlink>
          <w:r>
            <w:rPr>
              <w:highlight w:val="none"/>
              <w:lang w:val="es-ES"/>
            </w:rPr>
          </w:r>
        </w:p>
        <w:p>
          <w:pPr>
            <w:pStyle w:val="909"/>
            <w:tabs>
              <w:tab w:val="right" w:pos="9839" w:leader="dot"/>
            </w:tabs>
            <w:rPr>
              <w:highlight w:val="none"/>
            </w:rPr>
          </w:pPr>
          <w:hyperlink w:tooltip="#_Toc2" w:anchor="_Toc2" w:history="1">
            <w:r>
              <w:rPr>
                <w:rStyle w:val="901"/>
              </w:rPr>
            </w:r>
            <w:r>
              <w:rPr>
                <w:rStyle w:val="901"/>
                <w:highlight w:val="none"/>
                <w:lang w:val="es-ES"/>
              </w:rPr>
              <w:t xml:space="preserve">2. Alto rendimiento</w:t>
            </w:r>
            <w:r>
              <w:rPr>
                <w:rStyle w:val="901"/>
                <w:highlight w:val="none"/>
                <w:lang w:val="es-ES"/>
              </w:rPr>
            </w:r>
            <w:r>
              <w:tab/>
            </w:r>
            <w:r>
              <w:fldChar w:fldCharType="begin"/>
              <w:instrText xml:space="preserve">PAGEREF _Toc2 \h</w:instrText>
              <w:fldChar w:fldCharType="separate"/>
              <w:t xml:space="preserve">5</w:t>
              <w:fldChar w:fldCharType="end"/>
            </w:r>
          </w:hyperlink>
          <w:r>
            <w:rPr>
              <w:highlight w:val="none"/>
              <w:lang w:val="es-ES"/>
            </w:rPr>
          </w:r>
        </w:p>
        <w:p>
          <w:pPr>
            <w:pStyle w:val="909"/>
            <w:tabs>
              <w:tab w:val="right" w:pos="9839" w:leader="dot"/>
            </w:tabs>
            <w:rPr>
              <w:highlight w:val="none"/>
            </w:rPr>
          </w:pPr>
          <w:hyperlink w:tooltip="#_Toc3" w:anchor="_Toc3" w:history="1">
            <w:r>
              <w:rPr>
                <w:rStyle w:val="901"/>
              </w:rPr>
            </w:r>
            <w:r>
              <w:rPr>
                <w:rStyle w:val="901"/>
                <w:highlight w:val="none"/>
                <w:lang w:val="es-ES"/>
              </w:rPr>
              <w:t xml:space="preserve">3. Alta disponibilidad</w:t>
            </w:r>
            <w:r>
              <w:rPr>
                <w:rStyle w:val="901"/>
                <w:highlight w:val="none"/>
                <w:lang w:val="es-ES"/>
              </w:rPr>
            </w:r>
            <w:r>
              <w:tab/>
            </w:r>
            <w:r>
              <w:fldChar w:fldCharType="begin"/>
              <w:instrText xml:space="preserve">PAGEREF _Toc3 \h</w:instrText>
              <w:fldChar w:fldCharType="separate"/>
              <w:t xml:space="preserve">6</w:t>
              <w:fldChar w:fldCharType="end"/>
            </w:r>
          </w:hyperlink>
          <w:r>
            <w:rPr>
              <w:highlight w:val="none"/>
              <w:lang w:val="es-ES"/>
            </w:rPr>
          </w:r>
        </w:p>
        <w:p>
          <w:pPr>
            <w:pStyle w:val="909"/>
            <w:tabs>
              <w:tab w:val="right" w:pos="9839" w:leader="dot"/>
            </w:tabs>
            <w:rPr>
              <w:highlight w:val="none"/>
            </w:rPr>
          </w:pPr>
          <w:hyperlink w:tooltip="#_Toc4" w:anchor="_Toc4" w:history="1">
            <w:r>
              <w:rPr>
                <w:rStyle w:val="901"/>
              </w:rPr>
            </w:r>
            <w:r>
              <w:rPr>
                <w:rStyle w:val="901"/>
                <w:highlight w:val="none"/>
                <w:lang w:val="es-ES"/>
              </w:rPr>
              <w:t xml:space="preserve">4. Escalabilidad horizontal y vertical</w:t>
            </w:r>
            <w:r>
              <w:rPr>
                <w:rStyle w:val="901"/>
                <w:highlight w:val="none"/>
                <w:lang w:val="es-ES"/>
              </w:rPr>
            </w:r>
            <w:r>
              <w:tab/>
            </w:r>
            <w:r>
              <w:fldChar w:fldCharType="begin"/>
              <w:instrText xml:space="preserve">PAGEREF _Toc4 \h</w:instrText>
              <w:fldChar w:fldCharType="separate"/>
              <w:t xml:space="preserve">6</w:t>
              <w:fldChar w:fldCharType="end"/>
            </w:r>
          </w:hyperlink>
          <w:r>
            <w:rPr>
              <w:highlight w:val="none"/>
              <w:lang w:val="es-ES"/>
            </w:rPr>
          </w:r>
        </w:p>
        <w:p>
          <w:pPr>
            <w:jc w:val="both"/>
            <w:rPr>
              <w:lang w:val="es-ES"/>
            </w:rPr>
          </w:pPr>
          <w:r>
            <w:rPr>
              <w:lang w:val="es-ES"/>
            </w:rPr>
          </w:r>
          <w:r>
            <w:rPr>
              <w:lang w:val="es-ES"/>
            </w:rPr>
            <w:fldChar w:fldCharType="end"/>
          </w:r>
          <w:r/>
          <w:r/>
        </w:p>
      </w:sdtContent>
    </w:sdt>
    <w:p>
      <w:pPr>
        <w:pStyle w:val="926"/>
        <w:jc w:val="both"/>
        <w:rPr>
          <w:highlight w:val="none"/>
          <w:lang w:val="es-ES"/>
        </w:rPr>
      </w:pPr>
      <w:r/>
      <w:bookmarkStart w:id="1" w:name="_Toc1"/>
      <w:r>
        <w:rPr>
          <w:lang w:val="es-ES"/>
        </w:rPr>
        <w:br w:type="page" w:clear="all"/>
      </w:r>
      <w:r>
        <w:rPr>
          <w:lang w:val="es-ES"/>
        </w:rPr>
        <w:t xml:space="preserve">1. Alta seguridad</w:t>
      </w:r>
      <w:bookmarkEnd w:id="1"/>
      <w:r/>
      <w:r/>
    </w:p>
    <w:p>
      <w:pPr>
        <w:pStyle w:val="922"/>
        <w:contextualSpacing/>
        <w:rPr>
          <w:highlight w:val="none"/>
          <w:lang w:val="es-ES"/>
        </w:rPr>
      </w:pPr>
      <w:r>
        <w:rPr>
          <w:highlight w:val="none"/>
          <w:lang w:val="es-ES"/>
        </w:rPr>
        <w:tab/>
        <w:t xml:space="preserve">Sobre el escenario de las pr</w:t>
      </w:r>
      <w:r>
        <w:rPr>
          <w:highlight w:val="none"/>
          <w:lang w:val="es-ES"/>
        </w:rPr>
        <w:t xml:space="preserve">ácticas anteriores, hacemos un resumen de qu</w:t>
      </w:r>
      <w:r>
        <w:rPr>
          <w:highlight w:val="none"/>
          <w:lang w:val="es-ES"/>
        </w:rPr>
        <w:t xml:space="preserve">é pol</w:t>
      </w:r>
      <w:r>
        <w:rPr>
          <w:highlight w:val="none"/>
          <w:lang w:val="es-ES"/>
        </w:rPr>
        <w:t xml:space="preserve">íticas de seguridad se han tomado y c</w:t>
      </w:r>
      <w:r>
        <w:rPr>
          <w:highlight w:val="none"/>
          <w:lang w:val="es-ES"/>
        </w:rPr>
        <w:t xml:space="preserve">ómo queda el escenario (todas las instancias es</w:t>
      </w:r>
      <w:r>
        <w:rPr>
          <w:highlight w:val="none"/>
          <w:lang w:val="es-ES"/>
        </w:rPr>
        <w:t xml:space="preserve">t</w:t>
      </w:r>
      <w:r>
        <w:rPr>
          <w:highlight w:val="none"/>
          <w:lang w:val="es-ES"/>
        </w:rPr>
        <w:t xml:space="preserve">án en la misma VPC)</w:t>
      </w:r>
      <w:r>
        <w:rPr>
          <w:highlight w:val="none"/>
          <w:lang w:val="es-ES"/>
        </w:rPr>
        <w:t xml:space="preserve">: </w:t>
      </w:r>
      <w:r>
        <w:rPr>
          <w:highlight w:val="none"/>
          <w:lang w:val="es-ES"/>
        </w:rPr>
      </w:r>
      <w:r>
        <w:rPr>
          <w:highlight w:val="none"/>
          <w:lang w:val="es-ES"/>
        </w:rPr>
      </w:r>
      <w:r>
        <w:rPr>
          <w:highlight w:val="none"/>
          <w:lang w:val="es-ES"/>
        </w:rPr>
      </w:r>
    </w:p>
    <w:p>
      <w:pPr>
        <w:pStyle w:val="922"/>
        <w:contextualSpacing/>
        <w:rPr>
          <w:bCs w:val="0"/>
          <w:i w:val="0"/>
          <w:highlight w:val="none"/>
          <w:lang w:val="es-ES"/>
        </w:rPr>
      </w:pPr>
      <w:r>
        <w:rPr>
          <w:highlight w:val="none"/>
          <w:lang w:val="es-ES"/>
        </w:rPr>
        <w:tab/>
        <w:t xml:space="preserve">Por un lado tenemos la seguridad en la infraestructura montada: desde el exterior solo se puede acceder al proxy que ser</w:t>
      </w:r>
      <w:r>
        <w:rPr>
          <w:highlight w:val="none"/>
          <w:lang w:val="es-ES"/>
        </w:rPr>
        <w:t xml:space="preserve">á el que redirija el tr</w:t>
      </w:r>
      <w:r>
        <w:rPr>
          <w:highlight w:val="none"/>
          <w:lang w:val="es-ES"/>
        </w:rPr>
        <w:t xml:space="preserve">áfico hacia las instancias del </w:t>
      </w:r>
      <w:r>
        <w:rPr>
          <w:i/>
          <w:iCs/>
          <w:highlight w:val="none"/>
          <w:lang w:val="es-ES"/>
        </w:rPr>
        <w:t xml:space="preserve">back-end</w:t>
      </w:r>
      <w:r>
        <w:rPr>
          <w:i w:val="0"/>
          <w:iCs w:val="0"/>
          <w:highlight w:val="none"/>
          <w:lang w:val="es-ES"/>
        </w:rPr>
        <w:t xml:space="preserve">:</w:t>
      </w:r>
      <w:r>
        <w:rPr>
          <w:bCs w:val="0"/>
          <w:i w:val="0"/>
          <w:highlight w:val="none"/>
        </w:rPr>
      </w:r>
    </w:p>
    <w:p>
      <w:pPr>
        <w:pStyle w:val="922"/>
        <w:contextualSpacing/>
        <w:rPr>
          <w:bCs w:val="0"/>
          <w:i w:val="0"/>
          <w:highlight w:val="none"/>
          <w:lang w:val="es-ES"/>
        </w:rPr>
      </w:pPr>
      <w:r>
        <w:rPr>
          <w:i w:val="0"/>
          <w:iCs w:val="0"/>
          <w:highlight w:val="none"/>
          <w:lang w:val="es-ES"/>
        </w:rPr>
        <w:tab/>
        <w:t xml:space="preserve">Tenemos en las instancias de tipo EC2 dos grupos de seguridad independientes: el grupo al que pertenece solo la instancia del proxy (launch-wizard-1) tiene las siguientes reglas</w:t>
      </w:r>
      <w:r>
        <w:rPr>
          <w:i w:val="0"/>
          <w:iCs w:val="0"/>
          <w:highlight w:val="none"/>
          <w:lang w:val="es-ES"/>
        </w:rPr>
      </w:r>
    </w:p>
    <w:p>
      <w:pPr>
        <w:pStyle w:val="922"/>
        <w:contextualSpacing/>
        <w:rPr>
          <w:bCs w:val="0"/>
          <w:i w:val="0"/>
          <w:highlight w:val="none"/>
          <w:lang w:val="es-ES"/>
        </w:rPr>
      </w:pPr>
      <w:r>
        <w:rPr>
          <w:i w:val="0"/>
          <w:iCs w:val="0"/>
          <w:highlight w:val="none"/>
          <w:lang w:val="es-ES"/>
        </w:rPr>
      </w:r>
      <w:r>
        <mc:AlternateContent>
          <mc:Choice Requires="wpg">
            <w:drawing>
              <wp:inline xmlns:wp="http://schemas.openxmlformats.org/drawingml/2006/wordprocessingDrawing" distT="0" distB="0" distL="0" distR="0">
                <wp:extent cx="6247765" cy="153200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35600" name=""/>
                        <pic:cNvPicPr>
                          <a:picLocks noChangeAspect="1"/>
                        </pic:cNvPicPr>
                        <pic:nvPr/>
                      </pic:nvPicPr>
                      <pic:blipFill>
                        <a:blip r:embed="rId15"/>
                        <a:stretch/>
                      </pic:blipFill>
                      <pic:spPr bwMode="auto">
                        <a:xfrm>
                          <a:off x="0" y="0"/>
                          <a:ext cx="6247764" cy="15320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91.9pt;height:120.6pt;mso-wrap-distance-left:0.0pt;mso-wrap-distance-top:0.0pt;mso-wrap-distance-right:0.0pt;mso-wrap-distance-bottom:0.0pt;" stroked="false">
                <v:path textboxrect="0,0,0,0"/>
                <v:imagedata r:id="rId15" o:title=""/>
              </v:shape>
            </w:pict>
          </mc:Fallback>
        </mc:AlternateContent>
      </w:r>
      <w:r>
        <w:rPr>
          <w:i w:val="0"/>
          <w:iCs w:val="0"/>
          <w:highlight w:val="none"/>
          <w:lang w:val="es-ES"/>
        </w:rPr>
      </w:r>
      <w:r>
        <w:rPr>
          <w:i w:val="0"/>
          <w:iCs w:val="0"/>
          <w:highlight w:val="none"/>
          <w:lang w:val="es-ES"/>
        </w:rPr>
      </w:r>
    </w:p>
    <w:p>
      <w:pPr>
        <w:pStyle w:val="922"/>
        <w:contextualSpacing/>
        <w:rPr>
          <w:bCs w:val="0"/>
          <w:i w:val="0"/>
          <w:highlight w:val="none"/>
          <w:lang w:val="es-ES"/>
        </w:rPr>
      </w:pPr>
      <w:r>
        <w:rPr>
          <w:i w:val="0"/>
          <w:iCs w:val="0"/>
          <w:highlight w:val="none"/>
          <w:lang w:val="es-ES"/>
        </w:rPr>
        <w:tab/>
        <w:tab/>
        <w:t xml:space="preserve">Como hemos dicho, solo se puede acceder por el puerto 80 (http) desde cualquier IP.</w:t>
      </w:r>
      <w:r>
        <w:rPr>
          <w:i w:val="0"/>
          <w:iCs w:val="0"/>
          <w:highlight w:val="none"/>
          <w:lang w:val="es-ES"/>
        </w:rPr>
      </w:r>
    </w:p>
    <w:p>
      <w:pPr>
        <w:pStyle w:val="922"/>
        <w:contextualSpacing/>
        <w:rPr>
          <w:bCs w:val="0"/>
          <w:i w:val="0"/>
          <w:highlight w:val="none"/>
          <w:lang w:val="es-ES"/>
        </w:rPr>
      </w:pPr>
      <w:r>
        <w:rPr>
          <w:i w:val="0"/>
          <w:iCs w:val="0"/>
          <w:highlight w:val="none"/>
          <w:lang w:val="es-ES"/>
        </w:rPr>
        <w:tab/>
        <w:t xml:space="preserve">Todas las instancias EC2, incluida la m</w:t>
      </w:r>
      <w:r>
        <w:rPr>
          <w:i w:val="0"/>
          <w:iCs w:val="0"/>
          <w:highlight w:val="none"/>
          <w:lang w:val="es-ES"/>
        </w:rPr>
        <w:t xml:space="preserve">áquina de Windows que usamos para la administraci</w:t>
      </w:r>
      <w:r>
        <w:rPr>
          <w:i w:val="0"/>
          <w:iCs w:val="0"/>
          <w:highlight w:val="none"/>
          <w:lang w:val="es-ES"/>
        </w:rPr>
        <w:t xml:space="preserve">ón de la base de datos y ser</w:t>
      </w:r>
      <w:r>
        <w:rPr>
          <w:i w:val="0"/>
          <w:iCs w:val="0"/>
          <w:highlight w:val="none"/>
          <w:lang w:val="es-ES"/>
        </w:rPr>
        <w:t xml:space="preserve">á temporal, </w:t>
      </w:r>
      <w:r>
        <w:rPr>
          <w:i w:val="0"/>
          <w:iCs w:val="0"/>
          <w:highlight w:val="none"/>
          <w:lang w:val="es-ES"/>
        </w:rPr>
        <w:t xml:space="preserve">est</w:t>
      </w:r>
      <w:r>
        <w:rPr>
          <w:i w:val="0"/>
          <w:iCs w:val="0"/>
          <w:highlight w:val="none"/>
          <w:lang w:val="es-ES"/>
        </w:rPr>
        <w:t xml:space="preserve">án en otro grupo llamado SGWeb con las siguientes reglas:</w:t>
      </w:r>
      <w:r>
        <w:rPr>
          <w:i w:val="0"/>
          <w:iCs w:val="0"/>
          <w:highlight w:val="none"/>
          <w:lang w:val="es-ES"/>
        </w:rPr>
      </w:r>
    </w:p>
    <w:p>
      <w:pPr>
        <w:pStyle w:val="922"/>
        <w:contextualSpacing/>
        <w:rPr>
          <w:bCs w:val="0"/>
          <w:i w:val="0"/>
          <w:highlight w:val="none"/>
          <w:lang w:val="es-ES"/>
        </w:rPr>
      </w:pPr>
      <w:r>
        <w:rPr>
          <w:i w:val="0"/>
          <w:iCs w:val="0"/>
          <w:highlight w:val="none"/>
          <w:lang w:val="es-ES"/>
        </w:rPr>
      </w:r>
      <w:r>
        <mc:AlternateContent>
          <mc:Choice Requires="wpg">
            <w:drawing>
              <wp:inline xmlns:wp="http://schemas.openxmlformats.org/drawingml/2006/wordprocessingDrawing" distT="0" distB="0" distL="0" distR="0">
                <wp:extent cx="6247765" cy="2101488"/>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02203" name=""/>
                        <pic:cNvPicPr>
                          <a:picLocks noChangeAspect="1"/>
                        </pic:cNvPicPr>
                        <pic:nvPr/>
                      </pic:nvPicPr>
                      <pic:blipFill>
                        <a:blip r:embed="rId16"/>
                        <a:stretch/>
                      </pic:blipFill>
                      <pic:spPr bwMode="auto">
                        <a:xfrm>
                          <a:off x="0" y="0"/>
                          <a:ext cx="6247764" cy="21014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91.9pt;height:165.5pt;mso-wrap-distance-left:0.0pt;mso-wrap-distance-top:0.0pt;mso-wrap-distance-right:0.0pt;mso-wrap-distance-bottom:0.0pt;" stroked="false">
                <v:path textboxrect="0,0,0,0"/>
                <v:imagedata r:id="rId16" o:title=""/>
              </v:shape>
            </w:pict>
          </mc:Fallback>
        </mc:AlternateContent>
      </w:r>
      <w:r>
        <w:rPr>
          <w:i w:val="0"/>
          <w:iCs w:val="0"/>
          <w:highlight w:val="none"/>
          <w:lang w:val="es-ES"/>
        </w:rPr>
      </w:r>
      <w:r/>
      <w:r>
        <w:rPr>
          <w:i w:val="0"/>
          <w:iCs w:val="0"/>
          <w:highlight w:val="none"/>
          <w:lang w:val="es-ES"/>
        </w:rPr>
      </w:r>
      <w:r>
        <w:rPr>
          <w:i w:val="0"/>
          <w:iCs w:val="0"/>
          <w:highlight w:val="none"/>
          <w:lang w:val="es-ES"/>
        </w:rPr>
      </w:r>
    </w:p>
    <w:p>
      <w:pPr>
        <w:pStyle w:val="922"/>
        <w:contextualSpacing/>
        <w:rPr>
          <w:bCs w:val="0"/>
          <w:i w:val="0"/>
          <w:highlight w:val="none"/>
          <w:lang w:val="es-ES"/>
        </w:rPr>
      </w:pPr>
      <w:r>
        <w:rPr>
          <w:i w:val="0"/>
          <w:iCs w:val="0"/>
          <w:highlight w:val="none"/>
          <w:lang w:val="es-ES"/>
        </w:rPr>
        <w:tab/>
        <w:tab/>
        <w:t xml:space="preserve">La regla del SSH que permite el trafico desde cualquier origen est</w:t>
      </w:r>
      <w:r>
        <w:rPr>
          <w:i w:val="0"/>
          <w:iCs w:val="0"/>
          <w:highlight w:val="none"/>
          <w:lang w:val="es-ES"/>
        </w:rPr>
        <w:t xml:space="preserve">á solo para la administraci</w:t>
      </w:r>
      <w:r>
        <w:rPr>
          <w:i w:val="0"/>
          <w:iCs w:val="0"/>
          <w:highlight w:val="none"/>
          <w:lang w:val="es-ES"/>
        </w:rPr>
        <w:t xml:space="preserve">ón de las instancias. Se eliminar</w:t>
      </w:r>
      <w:r>
        <w:rPr>
          <w:i w:val="0"/>
          <w:iCs w:val="0"/>
          <w:highlight w:val="none"/>
          <w:lang w:val="es-ES"/>
        </w:rPr>
        <w:t xml:space="preserve">á al terminal el despliegue.</w:t>
      </w:r>
      <w:r>
        <w:rPr>
          <w:i w:val="0"/>
          <w:iCs w:val="0"/>
          <w:highlight w:val="none"/>
          <w:lang w:val="es-ES"/>
        </w:rPr>
      </w:r>
    </w:p>
    <w:p>
      <w:pPr>
        <w:pStyle w:val="922"/>
        <w:contextualSpacing/>
        <w:rPr>
          <w:bCs w:val="0"/>
          <w:i w:val="0"/>
          <w:highlight w:val="none"/>
          <w:lang w:val="es-ES"/>
        </w:rPr>
      </w:pPr>
      <w:r>
        <w:rPr>
          <w:i w:val="0"/>
          <w:iCs w:val="0"/>
          <w:highlight w:val="none"/>
          <w:lang w:val="es-ES"/>
        </w:rPr>
        <w:tab/>
        <w:tab/>
        <w:t xml:space="preserve">Lo mismo ocurrir</w:t>
      </w:r>
      <w:r>
        <w:rPr>
          <w:i w:val="0"/>
          <w:iCs w:val="0"/>
          <w:highlight w:val="none"/>
          <w:lang w:val="es-ES"/>
        </w:rPr>
        <w:t xml:space="preserve">á con la regla del RDP, el escritorio remoto de Windows, que se cre</w:t>
      </w:r>
      <w:r>
        <w:rPr>
          <w:i w:val="0"/>
          <w:iCs w:val="0"/>
          <w:highlight w:val="none"/>
          <w:lang w:val="es-ES"/>
        </w:rPr>
        <w:t xml:space="preserve">ó para poder conectarnos a la EC2 con Windows Server pero que se eliminar</w:t>
      </w:r>
      <w:r>
        <w:rPr>
          <w:i w:val="0"/>
          <w:iCs w:val="0"/>
          <w:highlight w:val="none"/>
          <w:lang w:val="es-ES"/>
        </w:rPr>
        <w:t xml:space="preserve">á cuando esta instancia tambi</w:t>
      </w:r>
      <w:r>
        <w:rPr>
          <w:i w:val="0"/>
          <w:iCs w:val="0"/>
          <w:highlight w:val="none"/>
          <w:lang w:val="es-ES"/>
        </w:rPr>
        <w:t xml:space="preserve">én lo haga. </w:t>
      </w:r>
      <w:r>
        <w:rPr>
          <w:i w:val="0"/>
          <w:iCs w:val="0"/>
          <w:highlight w:val="none"/>
          <w:lang w:val="es-ES"/>
        </w:rPr>
      </w:r>
    </w:p>
    <w:p>
      <w:pPr>
        <w:pStyle w:val="922"/>
        <w:contextualSpacing/>
        <w:rPr>
          <w:bCs w:val="0"/>
          <w:i w:val="0"/>
          <w:highlight w:val="none"/>
          <w:lang w:val="es-ES"/>
        </w:rPr>
      </w:pPr>
      <w:r>
        <w:rPr>
          <w:i w:val="0"/>
          <w:iCs w:val="0"/>
          <w:highlight w:val="none"/>
          <w:lang w:val="es-ES"/>
        </w:rPr>
        <w:tab/>
        <w:tab/>
        <w:t xml:space="preserve">Por </w:t>
      </w:r>
      <w:r>
        <w:rPr>
          <w:i w:val="0"/>
          <w:iCs w:val="0"/>
          <w:highlight w:val="none"/>
          <w:lang w:val="es-ES"/>
        </w:rPr>
        <w:t xml:space="preserve">último, la regla de HTTP permite la entrada solo desde el grupo de seguridad launch-wizzard-1 al que pertenece el proxi, es decir, solo podr</w:t>
      </w:r>
      <w:r>
        <w:rPr>
          <w:i w:val="0"/>
          <w:iCs w:val="0"/>
          <w:highlight w:val="none"/>
          <w:lang w:val="es-ES"/>
        </w:rPr>
        <w:t xml:space="preserve">án acceder a estas instancias las conexiones por el puerto 80 que vengan desde el la instancia Proxy. </w:t>
      </w:r>
      <w:r>
        <w:rPr>
          <w:i w:val="0"/>
          <w:iCs w:val="0"/>
          <w:highlight w:val="none"/>
          <w:lang w:val="es-ES"/>
        </w:rPr>
      </w:r>
    </w:p>
    <w:p>
      <w:pPr>
        <w:pStyle w:val="922"/>
        <w:contextualSpacing/>
        <w:rPr>
          <w:bCs w:val="0"/>
          <w:i w:val="0"/>
          <w:highlight w:val="none"/>
          <w:lang w:val="es-ES"/>
        </w:rPr>
      </w:pPr>
      <w:r>
        <w:rPr>
          <w:i w:val="0"/>
          <w:iCs w:val="0"/>
          <w:highlight w:val="none"/>
          <w:lang w:val="es-ES"/>
        </w:rPr>
        <w:tab/>
        <w:t xml:space="preserve">Hay un grupo de seguridad exclusivo para la base de datos que solo tiene una regla que permite el acceso desde el grupo de seguridad SGWeb, es decir. A la base de datos solo podr</w:t>
      </w:r>
      <w:r>
        <w:rPr>
          <w:i w:val="0"/>
          <w:iCs w:val="0"/>
          <w:highlight w:val="none"/>
          <w:lang w:val="es-ES"/>
        </w:rPr>
        <w:t xml:space="preserve">án acceder las IPs de los apaches que a su vez vienen redirigidas por el proxy aportando as</w:t>
      </w:r>
      <w:r>
        <w:rPr>
          <w:i w:val="0"/>
          <w:iCs w:val="0"/>
          <w:highlight w:val="none"/>
          <w:lang w:val="es-ES"/>
        </w:rPr>
        <w:t xml:space="preserve">í una capa m</w:t>
      </w:r>
      <w:r>
        <w:rPr>
          <w:i w:val="0"/>
          <w:iCs w:val="0"/>
          <w:highlight w:val="none"/>
          <w:lang w:val="es-ES"/>
        </w:rPr>
        <w:t xml:space="preserve">ás de filtrado:</w:t>
      </w:r>
      <w:r>
        <w:rPr>
          <w:i w:val="0"/>
          <w:iCs w:val="0"/>
          <w:highlight w:val="none"/>
          <w:lang w:val="es-ES"/>
        </w:rPr>
      </w:r>
    </w:p>
    <w:p>
      <w:pPr>
        <w:pStyle w:val="922"/>
        <w:contextualSpacing/>
        <w:rPr>
          <w:bCs w:val="0"/>
          <w:i w:val="0"/>
          <w:highlight w:val="none"/>
          <w:lang w:val="es-ES"/>
        </w:rPr>
      </w:pPr>
      <w:r>
        <w:rPr>
          <w:i w:val="0"/>
          <w:iCs w:val="0"/>
          <w:highlight w:val="none"/>
          <w:lang w:val="es-ES"/>
        </w:rPr>
      </w:r>
      <w:r>
        <mc:AlternateContent>
          <mc:Choice Requires="wpg">
            <w:drawing>
              <wp:inline xmlns:wp="http://schemas.openxmlformats.org/drawingml/2006/wordprocessingDrawing" distT="0" distB="0" distL="0" distR="0">
                <wp:extent cx="6247765" cy="15391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82953" name=""/>
                        <pic:cNvPicPr>
                          <a:picLocks noChangeAspect="1"/>
                        </pic:cNvPicPr>
                        <pic:nvPr/>
                      </pic:nvPicPr>
                      <pic:blipFill>
                        <a:blip r:embed="rId17"/>
                        <a:stretch/>
                      </pic:blipFill>
                      <pic:spPr bwMode="auto">
                        <a:xfrm>
                          <a:off x="0" y="0"/>
                          <a:ext cx="6247764" cy="15391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91.9pt;height:121.2pt;mso-wrap-distance-left:0.0pt;mso-wrap-distance-top:0.0pt;mso-wrap-distance-right:0.0pt;mso-wrap-distance-bottom:0.0pt;" stroked="false">
                <v:path textboxrect="0,0,0,0"/>
                <v:imagedata r:id="rId17" o:title=""/>
              </v:shape>
            </w:pict>
          </mc:Fallback>
        </mc:AlternateContent>
      </w:r>
      <w:r>
        <w:rPr>
          <w:i w:val="0"/>
          <w:iCs w:val="0"/>
          <w:highlight w:val="none"/>
          <w:lang w:val="es-ES"/>
        </w:rPr>
      </w:r>
      <w:r>
        <w:rPr>
          <w:i w:val="0"/>
          <w:iCs w:val="0"/>
          <w:highlight w:val="none"/>
          <w:lang w:val="es-ES"/>
        </w:rPr>
      </w:r>
    </w:p>
    <w:p>
      <w:pPr>
        <w:pStyle w:val="922"/>
        <w:contextualSpacing/>
        <w:rPr>
          <w:bCs w:val="0"/>
          <w:i w:val="0"/>
          <w:highlight w:val="none"/>
          <w:lang w:val="es-ES"/>
        </w:rPr>
      </w:pPr>
      <w:r>
        <w:rPr>
          <w:i w:val="0"/>
          <w:iCs w:val="0"/>
          <w:highlight w:val="none"/>
          <w:lang w:val="es-ES"/>
        </w:rPr>
        <w:tab/>
        <w:t xml:space="preserve">Por </w:t>
      </w:r>
      <w:r>
        <w:rPr>
          <w:i w:val="0"/>
          <w:iCs w:val="0"/>
          <w:highlight w:val="none"/>
          <w:lang w:val="es-ES"/>
        </w:rPr>
        <w:t xml:space="preserve">último tenemos el grupo de seguridad del almacenamiento EFS. A </w:t>
      </w:r>
      <w:r>
        <w:rPr>
          <w:i w:val="0"/>
          <w:iCs w:val="0"/>
          <w:highlight w:val="none"/>
          <w:lang w:val="es-ES"/>
        </w:rPr>
        <w:t xml:space="preserve">él solo pueden acceder las m</w:t>
      </w:r>
      <w:r>
        <w:rPr>
          <w:i w:val="0"/>
          <w:iCs w:val="0"/>
          <w:highlight w:val="none"/>
          <w:lang w:val="es-ES"/>
        </w:rPr>
        <w:t xml:space="preserve">áquinas de Apache que tienen montado el directorio efs_mount donde se almacenan todos los archivos que dan forma a la p</w:t>
      </w:r>
      <w:r>
        <w:rPr>
          <w:i w:val="0"/>
          <w:iCs w:val="0"/>
          <w:highlight w:val="none"/>
          <w:lang w:val="es-ES"/>
        </w:rPr>
        <w:t xml:space="preserve">ágina web. El puerto es el predeterminado</w:t>
      </w:r>
      <w:r>
        <w:rPr>
          <w:i w:val="0"/>
          <w:iCs w:val="0"/>
          <w:highlight w:val="none"/>
          <w:lang w:val="es-ES"/>
        </w:rPr>
        <w:t xml:space="preserve"> para este tipo de conexi</w:t>
      </w:r>
      <w:r>
        <w:rPr>
          <w:i w:val="0"/>
          <w:iCs w:val="0"/>
          <w:highlight w:val="none"/>
          <w:lang w:val="es-ES"/>
        </w:rPr>
        <w:t xml:space="preserve">ón. </w:t>
      </w:r>
      <w:r>
        <w:rPr>
          <w:i w:val="0"/>
          <w:iCs w:val="0"/>
          <w:highlight w:val="none"/>
          <w:lang w:val="es-ES"/>
        </w:rPr>
      </w:r>
    </w:p>
    <w:p>
      <w:pPr>
        <w:pStyle w:val="922"/>
        <w:contextualSpacing/>
        <w:rPr>
          <w:bCs w:val="0"/>
          <w:i w:val="0"/>
          <w:highlight w:val="none"/>
          <w:lang w:val="es-ES"/>
        </w:rPr>
      </w:pPr>
      <w:r>
        <w:rPr>
          <w:i w:val="0"/>
          <w:iCs w:val="0"/>
          <w:highlight w:val="none"/>
          <w:lang w:val="es-ES"/>
        </w:rPr>
      </w:r>
      <w:r>
        <mc:AlternateContent>
          <mc:Choice Requires="wpg">
            <w:drawing>
              <wp:inline xmlns:wp="http://schemas.openxmlformats.org/drawingml/2006/wordprocessingDrawing" distT="0" distB="0" distL="0" distR="0">
                <wp:extent cx="6247765" cy="155668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89895" name=""/>
                        <pic:cNvPicPr>
                          <a:picLocks noChangeAspect="1"/>
                        </pic:cNvPicPr>
                        <pic:nvPr/>
                      </pic:nvPicPr>
                      <pic:blipFill>
                        <a:blip r:embed="rId18"/>
                        <a:stretch/>
                      </pic:blipFill>
                      <pic:spPr bwMode="auto">
                        <a:xfrm>
                          <a:off x="0" y="0"/>
                          <a:ext cx="6247764" cy="15566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91.9pt;height:122.6pt;mso-wrap-distance-left:0.0pt;mso-wrap-distance-top:0.0pt;mso-wrap-distance-right:0.0pt;mso-wrap-distance-bottom:0.0pt;" stroked="false">
                <v:path textboxrect="0,0,0,0"/>
                <v:imagedata r:id="rId18" o:title=""/>
              </v:shape>
            </w:pict>
          </mc:Fallback>
        </mc:AlternateContent>
      </w:r>
      <w:r>
        <w:rPr>
          <w:i w:val="0"/>
          <w:iCs w:val="0"/>
          <w:highlight w:val="none"/>
          <w:lang w:val="es-ES"/>
        </w:rPr>
      </w:r>
      <w:r>
        <w:rPr>
          <w:i w:val="0"/>
          <w:iCs w:val="0"/>
          <w:highlight w:val="none"/>
          <w:lang w:val="es-ES"/>
        </w:rPr>
      </w:r>
    </w:p>
    <w:p>
      <w:pPr>
        <w:pStyle w:val="926"/>
        <w:jc w:val="both"/>
        <w:rPr>
          <w:highlight w:val="none"/>
          <w:lang w:val="es-ES"/>
        </w:rPr>
      </w:pPr>
      <w:r/>
      <w:bookmarkStart w:id="2" w:name="_Toc2"/>
      <w:r>
        <w:rPr>
          <w:highlight w:val="none"/>
          <w:lang w:val="es-ES"/>
        </w:rPr>
        <w:t xml:space="preserve">2. Alto rendimiento</w:t>
      </w:r>
      <w:bookmarkEnd w:id="2"/>
      <w:r/>
      <w:r>
        <w:rPr>
          <w:highlight w:val="none"/>
          <w:lang w:val="es-ES"/>
        </w:rPr>
      </w:r>
    </w:p>
    <w:p>
      <w:pPr>
        <w:pStyle w:val="922"/>
        <w:rPr>
          <w:highlight w:val="none"/>
          <w:lang w:val="es-ES"/>
        </w:rPr>
      </w:pPr>
      <w:r>
        <w:rPr>
          <w:highlight w:val="none"/>
          <w:lang w:val="es-ES"/>
        </w:rPr>
        <w:tab/>
        <w:t xml:space="preserve">El alto rendimiento se consigue gracias a la duplicidad de las instancias EC2</w:t>
      </w:r>
      <w:r>
        <w:rPr>
          <w:highlight w:val="none"/>
          <w:lang w:val="es-ES"/>
        </w:rPr>
        <w:t xml:space="preserve"> que proporcionan el servicio web de Apache corriendo sobre un Sistema Operativo Amazon Linux. Estas instancias est</w:t>
      </w:r>
      <w:r>
        <w:rPr>
          <w:highlight w:val="none"/>
          <w:lang w:val="es-ES"/>
        </w:rPr>
        <w:t xml:space="preserve">án conectadas a un servicio de almacenamiento EFS. Adem</w:t>
      </w:r>
      <w:r>
        <w:rPr>
          <w:highlight w:val="none"/>
          <w:lang w:val="es-ES"/>
        </w:rPr>
        <w:t xml:space="preserve">ás el proxi tiene balanceador de carga, por lo que al aumentar el n</w:t>
      </w:r>
      <w:r>
        <w:rPr>
          <w:highlight w:val="none"/>
          <w:lang w:val="es-ES"/>
        </w:rPr>
        <w:t xml:space="preserve">úmero de peticiones, estas se van a repartir entre ambas instancias de manera transparente al usuario. La configuraci</w:t>
      </w:r>
      <w:r>
        <w:rPr>
          <w:highlight w:val="none"/>
          <w:lang w:val="es-ES"/>
        </w:rPr>
        <w:t xml:space="preserve">ón del proxy es la siguiente:</w:t>
      </w:r>
      <w:r>
        <w:rPr>
          <w:highlight w:val="none"/>
          <w:lang w:val="es-ES"/>
        </w:rPr>
      </w:r>
    </w:p>
    <w:p>
      <w:pPr>
        <w:pStyle w:val="922"/>
        <w:rPr>
          <w:highlight w:val="none"/>
          <w:lang w:val="es-ES"/>
        </w:rPr>
      </w:pPr>
      <w:r>
        <w:rPr>
          <w:highlight w:val="none"/>
          <w:lang w:val="es-ES"/>
        </w:rPr>
      </w:r>
      <w:r>
        <mc:AlternateContent>
          <mc:Choice Requires="wpg">
            <w:drawing>
              <wp:inline xmlns:wp="http://schemas.openxmlformats.org/drawingml/2006/wordprocessingDrawing" distT="0" distB="0" distL="0" distR="0">
                <wp:extent cx="6247765" cy="3364181"/>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220" name=""/>
                        <pic:cNvPicPr>
                          <a:picLocks noChangeAspect="1"/>
                        </pic:cNvPicPr>
                        <pic:nvPr/>
                      </pic:nvPicPr>
                      <pic:blipFill>
                        <a:blip r:embed="rId19"/>
                        <a:stretch/>
                      </pic:blipFill>
                      <pic:spPr bwMode="auto">
                        <a:xfrm>
                          <a:off x="0" y="0"/>
                          <a:ext cx="6247764" cy="33641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91.9pt;height:264.9pt;mso-wrap-distance-left:0.0pt;mso-wrap-distance-top:0.0pt;mso-wrap-distance-right:0.0pt;mso-wrap-distance-bottom:0.0pt;" stroked="false">
                <v:path textboxrect="0,0,0,0"/>
                <v:imagedata r:id="rId19" o:title=""/>
              </v:shape>
            </w:pict>
          </mc:Fallback>
        </mc:AlternateContent>
      </w:r>
      <w:r>
        <w:rPr>
          <w:highlight w:val="none"/>
          <w:lang w:val="es-ES"/>
        </w:rPr>
      </w:r>
      <w:r>
        <w:rPr>
          <w:highlight w:val="none"/>
          <w:lang w:val="es-ES"/>
        </w:rPr>
      </w:r>
    </w:p>
    <w:p>
      <w:pPr>
        <w:pStyle w:val="922"/>
        <w:rPr>
          <w:bCs w:val="0"/>
          <w:i w:val="0"/>
          <w:highlight w:val="none"/>
        </w:rPr>
      </w:pPr>
      <w:r>
        <w:rPr>
          <w:highlight w:val="none"/>
          <w:lang w:val="es-ES"/>
        </w:rPr>
        <w:tab/>
        <w:t xml:space="preserve">En esta configuraci</w:t>
      </w:r>
      <w:r>
        <w:rPr>
          <w:highlight w:val="none"/>
          <w:lang w:val="es-ES"/>
        </w:rPr>
        <w:t xml:space="preserve">ón, el cuello de botella lo har</w:t>
      </w:r>
      <w:r>
        <w:rPr>
          <w:highlight w:val="none"/>
          <w:lang w:val="es-ES"/>
        </w:rPr>
        <w:t xml:space="preserve">ía el proxy, que es una sola instancia de Ubuntu Server que tendr</w:t>
      </w:r>
      <w:r>
        <w:rPr>
          <w:highlight w:val="none"/>
          <w:lang w:val="es-ES"/>
        </w:rPr>
        <w:t xml:space="preserve">ía que gestionar, redirigir y balancear todas las peticiones hacia las m</w:t>
      </w:r>
      <w:r>
        <w:rPr>
          <w:highlight w:val="none"/>
          <w:lang w:val="es-ES"/>
        </w:rPr>
        <w:t xml:space="preserve">áquinas del </w:t>
      </w:r>
      <w:r>
        <w:rPr>
          <w:i/>
          <w:iCs/>
          <w:highlight w:val="none"/>
          <w:lang w:val="es-ES"/>
        </w:rPr>
        <w:t xml:space="preserve">back-end</w:t>
      </w:r>
      <w:r>
        <w:rPr>
          <w:i w:val="0"/>
          <w:iCs w:val="0"/>
          <w:highlight w:val="none"/>
          <w:lang w:val="es-ES"/>
        </w:rPr>
        <w:t xml:space="preserve">.</w:t>
      </w:r>
      <w:r>
        <w:rPr>
          <w:bCs w:val="0"/>
          <w:i w:val="0"/>
          <w:highlight w:val="none"/>
        </w:rPr>
      </w:r>
    </w:p>
    <w:p>
      <w:pPr>
        <w:pStyle w:val="926"/>
        <w:jc w:val="both"/>
        <w:rPr>
          <w:highlight w:val="none"/>
          <w:lang w:val="es-ES"/>
        </w:rPr>
      </w:pPr>
      <w:r/>
      <w:bookmarkStart w:id="3" w:name="_Toc3"/>
      <w:r>
        <w:rPr>
          <w:highlight w:val="none"/>
          <w:lang w:val="es-ES"/>
        </w:rPr>
        <w:t xml:space="preserve">3. Alta disponibilidad</w:t>
      </w:r>
      <w:bookmarkEnd w:id="3"/>
      <w:r/>
      <w:r>
        <w:rPr>
          <w:highlight w:val="none"/>
          <w:lang w:val="es-ES"/>
        </w:rPr>
      </w:r>
    </w:p>
    <w:p>
      <w:pPr>
        <w:pStyle w:val="922"/>
        <w:contextualSpacing/>
        <w:rPr>
          <w:highlight w:val="none"/>
          <w:lang w:val="es-ES"/>
        </w:rPr>
      </w:pPr>
      <w:r>
        <w:rPr>
          <w:highlight w:val="none"/>
          <w:lang w:val="es-ES"/>
        </w:rPr>
        <w:tab/>
        <w:t xml:space="preserve">En este despliegue tenemos duplicidad tanto en los servidores web con las dos instancias EC2 de Amazon Linux mencionadas antes como en dos instancias de bases de datos RDS configuradas en cluster como se explic</w:t>
      </w:r>
      <w:r>
        <w:rPr>
          <w:highlight w:val="none"/>
          <w:lang w:val="es-ES"/>
        </w:rPr>
        <w:t xml:space="preserve">ó en la p</w:t>
      </w:r>
      <w:r>
        <w:rPr>
          <w:highlight w:val="none"/>
          <w:lang w:val="es-ES"/>
        </w:rPr>
        <w:t xml:space="preserve">r</w:t>
      </w:r>
      <w:r>
        <w:rPr>
          <w:highlight w:val="none"/>
          <w:lang w:val="es-ES"/>
        </w:rPr>
        <w:t xml:space="preserve">áctica anterior. Las instancias multi A-Z se encuentran adem</w:t>
      </w:r>
      <w:r>
        <w:rPr>
          <w:highlight w:val="none"/>
          <w:lang w:val="es-ES"/>
        </w:rPr>
        <w:t xml:space="preserve">ás en zonas diferentes, por lo que si hay un problema f</w:t>
      </w:r>
      <w:r>
        <w:rPr>
          <w:highlight w:val="none"/>
          <w:lang w:val="es-ES"/>
        </w:rPr>
        <w:t xml:space="preserve">ísico en una de las granjas de servidores de Amazon, la otra instancia RDS seguir</w:t>
      </w:r>
      <w:r>
        <w:rPr>
          <w:highlight w:val="none"/>
          <w:lang w:val="es-ES"/>
        </w:rPr>
        <w:t xml:space="preserve">ía funcional. </w:t>
      </w:r>
      <w:r>
        <w:rPr>
          <w:highlight w:val="none"/>
          <w:lang w:val="es-ES"/>
        </w:rPr>
      </w:r>
      <w:r>
        <w:rPr>
          <w:highlight w:val="none"/>
          <w:lang w:val="es-ES"/>
        </w:rPr>
      </w:r>
      <w:r>
        <w:rPr>
          <w:highlight w:val="none"/>
          <w:lang w:val="es-ES"/>
        </w:rPr>
      </w:r>
      <w:r>
        <w:rPr>
          <w:highlight w:val="none"/>
          <w:lang w:val="es-ES"/>
        </w:rPr>
      </w:r>
      <w:r>
        <w:rPr>
          <w:highlight w:val="none"/>
          <w:lang w:val="es-ES"/>
        </w:rPr>
      </w:r>
    </w:p>
    <w:p>
      <w:pPr>
        <w:pStyle w:val="922"/>
        <w:contextualSpacing/>
        <w:rPr>
          <w:highlight w:val="none"/>
          <w:lang w:val="es-ES"/>
        </w:rPr>
      </w:pPr>
      <w:r>
        <w:rPr>
          <w:highlight w:val="none"/>
          <w:lang w:val="es-ES"/>
        </w:rPr>
        <w:tab/>
        <w:t xml:space="preserve">Respecto a estas instancias, </w:t>
      </w:r>
      <w:r>
        <w:rPr>
          <w:highlight w:val="none"/>
          <w:lang w:val="es-ES"/>
        </w:rPr>
        <w:t xml:space="preserve">solo se puede leer y escribir en una de ellas, la otra est</w:t>
      </w:r>
      <w:r>
        <w:rPr>
          <w:highlight w:val="none"/>
          <w:lang w:val="es-ES"/>
        </w:rPr>
        <w:t xml:space="preserve">á perfectamente sincronizada, pero solo recibir</w:t>
      </w:r>
      <w:r>
        <w:rPr>
          <w:highlight w:val="none"/>
          <w:lang w:val="es-ES"/>
        </w:rPr>
        <w:t xml:space="preserve">á los datos provenientes de los apaches si la primera no responde. </w:t>
      </w:r>
      <w:r>
        <w:rPr>
          <w:highlight w:val="none"/>
          <w:lang w:val="es-ES"/>
        </w:rPr>
      </w:r>
      <w:r>
        <w:rPr>
          <w:highlight w:val="none"/>
          <w:lang w:val="es-ES"/>
        </w:rPr>
      </w:r>
    </w:p>
    <w:p>
      <w:pPr>
        <w:pStyle w:val="922"/>
        <w:contextualSpacing/>
        <w:rPr>
          <w:highlight w:val="none"/>
          <w:lang w:val="es-ES"/>
        </w:rPr>
      </w:pPr>
      <w:r>
        <w:rPr>
          <w:highlight w:val="none"/>
          <w:lang w:val="es-ES"/>
        </w:rPr>
        <w:tab/>
        <w:t xml:space="preserve">Las instancias EC2 tienen IP el</w:t>
      </w:r>
      <w:r>
        <w:rPr>
          <w:highlight w:val="none"/>
          <w:lang w:val="es-ES"/>
        </w:rPr>
        <w:t xml:space="preserve">ástica y es la IP privada la que aparece en el balanceador para que no cambie entre reinicios. </w:t>
      </w:r>
      <w:r>
        <w:rPr>
          <w:highlight w:val="none"/>
          <w:lang w:val="es-ES"/>
        </w:rPr>
      </w:r>
      <w:r/>
      <w:r>
        <w:rPr>
          <w:highlight w:val="none"/>
          <w:lang w:val="es-ES"/>
        </w:rPr>
      </w:r>
      <w:r>
        <w:rPr>
          <w:highlight w:val="none"/>
          <w:lang w:val="es-ES"/>
        </w:rPr>
      </w:r>
      <w:r>
        <w:rPr>
          <w:highlight w:val="none"/>
          <w:lang w:val="es-ES"/>
        </w:rPr>
      </w:r>
      <w:r>
        <w:rPr>
          <w:highlight w:val="none"/>
          <w:lang w:val="es-ES"/>
        </w:rPr>
      </w:r>
      <w:r>
        <w:rPr>
          <w:highlight w:val="none"/>
          <w:lang w:val="es-ES"/>
        </w:rPr>
      </w:r>
      <w:r>
        <w:rPr>
          <w:highlight w:val="none"/>
          <w:lang w:val="es-ES"/>
        </w:rPr>
      </w:r>
      <w:r>
        <w:rPr>
          <w:highlight w:val="none"/>
          <w:lang w:val="es-ES"/>
        </w:rPr>
      </w:r>
      <w:r>
        <w:rPr>
          <w:highlight w:val="none"/>
          <w:lang w:val="es-ES"/>
        </w:rPr>
      </w:r>
      <w:r>
        <w:rPr>
          <w:highlight w:val="none"/>
          <w:lang w:val="es-ES"/>
        </w:rPr>
      </w:r>
    </w:p>
    <w:p>
      <w:pPr>
        <w:pStyle w:val="922"/>
        <w:contextualSpacing/>
        <w:rPr>
          <w:highlight w:val="none"/>
          <w:lang w:val="es-ES"/>
        </w:rPr>
      </w:pPr>
      <w:r>
        <w:rPr>
          <w:highlight w:val="none"/>
          <w:lang w:val="es-ES"/>
        </w:rPr>
        <w:tab/>
        <w:t xml:space="preserve">El almacenamiento de todos los archivos necesarios para que nuestra web din</w:t>
      </w:r>
      <w:r>
        <w:rPr>
          <w:highlight w:val="none"/>
          <w:lang w:val="es-ES"/>
        </w:rPr>
        <w:t xml:space="preserve">ámica funcione est</w:t>
      </w:r>
      <w:r>
        <w:rPr>
          <w:highlight w:val="none"/>
          <w:lang w:val="es-ES"/>
        </w:rPr>
        <w:t xml:space="preserve">án alojados en un servicio EFS. Este servicio de Amazon proporciona un almacenamiento de tipo NFS cuyo montaje en los Apaches est</w:t>
      </w:r>
      <w:r>
        <w:rPr>
          <w:highlight w:val="none"/>
          <w:lang w:val="es-ES"/>
        </w:rPr>
        <w:t xml:space="preserve">á en el directorio /var/www/html/efs_mount (se ha modificado el document root de Apache para que sea esa la carpeta raiz). Ah</w:t>
      </w:r>
      <w:r>
        <w:rPr>
          <w:highlight w:val="none"/>
          <w:lang w:val="es-ES"/>
        </w:rPr>
        <w:t xml:space="preserve">í se encuentran tanto el index.html y el sytle.css que da forma a la p</w:t>
      </w:r>
      <w:r>
        <w:rPr>
          <w:highlight w:val="none"/>
          <w:lang w:val="es-ES"/>
        </w:rPr>
        <w:t xml:space="preserve">ágina como los achivos .php que proporcionan el formulario y la conexi</w:t>
      </w:r>
      <w:r>
        <w:rPr>
          <w:highlight w:val="none"/>
          <w:lang w:val="es-ES"/>
        </w:rPr>
        <w:t xml:space="preserve">ón con la base de datos. De esta manera la edici</w:t>
      </w:r>
      <w:r>
        <w:rPr>
          <w:highlight w:val="none"/>
          <w:lang w:val="es-ES"/>
        </w:rPr>
        <w:t xml:space="preserve">ón de cualquiera de estos archivos se ve inmediatamente reflejada en la otra instancia puesto que se est</w:t>
      </w:r>
      <w:r>
        <w:rPr>
          <w:highlight w:val="none"/>
          <w:lang w:val="es-ES"/>
        </w:rPr>
        <w:t xml:space="preserve">á modificando el contenido de un punto de montaje externo. </w:t>
      </w:r>
      <w:r>
        <w:rPr>
          <w:highlight w:val="none"/>
          <w:lang w:val="es-ES"/>
        </w:rPr>
      </w:r>
    </w:p>
    <w:p>
      <w:pPr>
        <w:pStyle w:val="926"/>
        <w:jc w:val="both"/>
        <w:rPr>
          <w:highlight w:val="none"/>
          <w:lang w:val="es-ES"/>
        </w:rPr>
      </w:pPr>
      <w:r/>
      <w:bookmarkStart w:id="4" w:name="_Toc4"/>
      <w:r>
        <w:rPr>
          <w:highlight w:val="none"/>
          <w:lang w:val="es-ES"/>
        </w:rPr>
        <w:t xml:space="preserve">4. Escalabilidad horizontal y vertical</w:t>
      </w:r>
      <w:bookmarkEnd w:id="4"/>
      <w:r/>
      <w:r>
        <w:rPr>
          <w:highlight w:val="none"/>
          <w:lang w:val="es-ES"/>
        </w:rPr>
      </w:r>
    </w:p>
    <w:p>
      <w:pPr>
        <w:pStyle w:val="922"/>
        <w:contextualSpacing/>
        <w:rPr>
          <w:highlight w:val="none"/>
          <w:lang w:val="es-ES"/>
        </w:rPr>
      </w:pPr>
      <w:r>
        <w:rPr>
          <w:highlight w:val="none"/>
          <w:lang w:val="es-ES"/>
        </w:rPr>
        <w:tab/>
        <w:t xml:space="preserve">Toda la configuraci</w:t>
      </w:r>
      <w:r>
        <w:rPr>
          <w:highlight w:val="none"/>
          <w:lang w:val="es-ES"/>
        </w:rPr>
        <w:t xml:space="preserve">ón aqu</w:t>
      </w:r>
      <w:r>
        <w:rPr>
          <w:highlight w:val="none"/>
          <w:lang w:val="es-ES"/>
        </w:rPr>
        <w:t xml:space="preserve">í descrita proporciona un entorno bastionado y de alta disponibilidad para el despliegue planteado en las pr</w:t>
      </w:r>
      <w:r>
        <w:rPr>
          <w:highlight w:val="none"/>
          <w:lang w:val="es-ES"/>
        </w:rPr>
        <w:t xml:space="preserve">ácticas. Pero no solo es seguro y tiene alta disponibilidad, tambi</w:t>
      </w:r>
      <w:r>
        <w:rPr>
          <w:highlight w:val="none"/>
          <w:lang w:val="es-ES"/>
        </w:rPr>
        <w:t xml:space="preserve">én se puede ampliar f</w:t>
      </w:r>
      <w:r>
        <w:rPr>
          <w:highlight w:val="none"/>
          <w:lang w:val="es-ES"/>
        </w:rPr>
        <w:t xml:space="preserve">ácilmente si nuestro sitio web requiriese de m</w:t>
      </w:r>
      <w:r>
        <w:rPr>
          <w:highlight w:val="none"/>
          <w:lang w:val="es-ES"/>
        </w:rPr>
        <w:t xml:space="preserve">ás infraestructura:</w:t>
      </w:r>
      <w:r>
        <w:rPr>
          <w:highlight w:val="none"/>
          <w:lang w:val="es-ES"/>
        </w:rPr>
      </w:r>
      <w:r>
        <w:rPr>
          <w:highlight w:val="none"/>
          <w:lang w:val="es-ES"/>
        </w:rPr>
      </w:r>
      <w:r>
        <w:rPr>
          <w:highlight w:val="none"/>
          <w:lang w:val="es-ES"/>
        </w:rPr>
      </w:r>
      <w:r>
        <w:rPr>
          <w:highlight w:val="none"/>
          <w:lang w:val="es-ES"/>
        </w:rPr>
      </w:r>
      <w:r>
        <w:rPr>
          <w:highlight w:val="none"/>
          <w:lang w:val="es-ES"/>
        </w:rPr>
      </w:r>
      <w:r>
        <w:rPr>
          <w:highlight w:val="none"/>
          <w:lang w:val="es-ES"/>
        </w:rPr>
      </w:r>
    </w:p>
    <w:p>
      <w:pPr>
        <w:pStyle w:val="922"/>
        <w:contextualSpacing/>
        <w:rPr>
          <w:highlight w:val="none"/>
          <w:lang w:val="es-ES"/>
        </w:rPr>
      </w:pPr>
      <w:r>
        <w:rPr>
          <w:highlight w:val="none"/>
          <w:lang w:val="es-ES"/>
        </w:rPr>
        <w:tab/>
        <w:tab/>
        <w:t xml:space="preserve">Ya sabemos crear im</w:t>
      </w:r>
      <w:r>
        <w:rPr>
          <w:highlight w:val="none"/>
          <w:lang w:val="es-ES"/>
        </w:rPr>
        <w:t xml:space="preserve">ágenes tipo AMI en amazon, por lo que para levantar m</w:t>
      </w:r>
      <w:r>
        <w:rPr>
          <w:highlight w:val="none"/>
          <w:lang w:val="es-ES"/>
        </w:rPr>
        <w:t xml:space="preserve">ás servicios tanto proxy como web solo tendr</w:t>
      </w:r>
      <w:r>
        <w:rPr>
          <w:highlight w:val="none"/>
          <w:lang w:val="es-ES"/>
        </w:rPr>
        <w:t xml:space="preserve">íamos que crear la imagen y levantar tantas instancias como fuesen necesarias, durante la creaci</w:t>
      </w:r>
      <w:r>
        <w:rPr>
          <w:highlight w:val="none"/>
          <w:lang w:val="es-ES"/>
        </w:rPr>
        <w:t xml:space="preserve">ón los añadimos a los grupos de seguridad pertinentes y funcionar</w:t>
      </w:r>
      <w:r>
        <w:rPr>
          <w:highlight w:val="none"/>
          <w:lang w:val="es-ES"/>
        </w:rPr>
        <w:t xml:space="preserve">ían sin afectar a la disponibilidad del sitio. </w:t>
      </w:r>
      <w:r>
        <w:rPr>
          <w:highlight w:val="none"/>
          <w:lang w:val="es-ES"/>
        </w:rPr>
      </w:r>
    </w:p>
    <w:p>
      <w:pPr>
        <w:pStyle w:val="922"/>
        <w:contextualSpacing/>
        <w:rPr>
          <w:highlight w:val="none"/>
          <w:lang w:val="es-ES"/>
        </w:rPr>
      </w:pPr>
      <w:r>
        <w:rPr>
          <w:highlight w:val="none"/>
          <w:lang w:val="es-ES"/>
        </w:rPr>
        <w:tab/>
        <w:tab/>
        <w:t xml:space="preserve">Las RDS tambi</w:t>
      </w:r>
      <w:r>
        <w:rPr>
          <w:highlight w:val="none"/>
          <w:lang w:val="es-ES"/>
        </w:rPr>
        <w:t xml:space="preserve">én son escalables, de hecho, todos los servicios que hemos visto a lo largo del curso tienen la opci</w:t>
      </w:r>
      <w:r>
        <w:rPr>
          <w:highlight w:val="none"/>
          <w:lang w:val="es-ES"/>
        </w:rPr>
        <w:t xml:space="preserve">ón de autoescalado por parte de AWS. </w:t>
      </w:r>
      <w:r>
        <w:rPr>
          <w:highlight w:val="none"/>
          <w:lang w:val="es-ES"/>
        </w:rPr>
      </w:r>
    </w:p>
    <w:sectPr>
      <w:headerReference w:type="default" r:id="rId9"/>
      <w:headerReference w:type="first" r:id="rId10"/>
      <w:footerReference w:type="default" r:id="rId11"/>
      <w:footerReference w:type="first" r:id="rId12"/>
      <w:footnotePr/>
      <w:endnotePr/>
      <w:type w:val="nextPage"/>
      <w:pgSz w:w="12239" w:h="15839" w:orient="portrait"/>
      <w:pgMar w:top="1288" w:right="1200" w:bottom="1369" w:left="1200" w:header="722" w:footer="562"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neva">
    <w:panose1 w:val="02000603000000000000"/>
  </w:font>
  <w:font w:name="Tms Rmn">
    <w:panose1 w:val="02000603000000000000"/>
  </w:font>
  <w:font w:name="Symbol">
    <w:panose1 w:val="05010000000000000000"/>
  </w:font>
  <w:font w:name="Tahoma">
    <w:panose1 w:val="020B0604030504040204"/>
  </w:font>
  <w:font w:name="Courier New">
    <w:panose1 w:val="02070409020205020404"/>
  </w:font>
  <w:font w:name="Wingdings">
    <w:panose1 w:val="05010000000000000000"/>
  </w:font>
  <w:font w:name="Arial Black">
    <w:panose1 w:val="020B0A04020102020204"/>
  </w:font>
  <w:font w:name="Garamond">
    <w:panose1 w:val="02020603050305020304"/>
  </w:font>
  <w:font w:name="Liberation Serif">
    <w:panose1 w:val="020206030504050203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5"/>
      <w:jc w:val="left"/>
      <w:tabs>
        <w:tab w:val="clear" w:pos="4319" w:leader="none"/>
        <w:tab w:val="clear" w:pos="8639" w:leader="none"/>
        <w:tab w:val="right" w:pos="9638" w:leader="none"/>
      </w:tabs>
    </w:pPr>
    <w:r>
      <w:t xml:space="preserve">MANUELA OTERO</w:t>
      <w:tab/>
    </w:r>
    <w:fldSimple w:instr="PAGE \* MERGEFORMAT">
      <w:r>
        <w:t xml:space="preserve">1</w:t>
      </w:r>
    </w:fldSimple>
    <w:r/>
    <w:r/>
  </w:p>
  <w:p>
    <w:pPr>
      <w:pStyle w:val="945"/>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7"/>
      <w:tabs>
        <w:tab w:val="left" w:pos="566" w:leader="none"/>
        <w:tab w:val="clear" w:pos="4319" w:leader="none"/>
        <w:tab w:val="clear" w:pos="8639" w:leader="none"/>
        <w:tab w:val="right" w:pos="9778" w:leader="none"/>
      </w:tabs>
      <w:rPr>
        <w:lang w:val="es-ES"/>
      </w:rPr>
    </w:pPr>
    <w:r>
      <w:rPr>
        <w:lang w:val="es-ES"/>
      </w:rPr>
      <w:t xml:space="preserve">Iaw</w:t>
      <w:tab/>
      <w:tab/>
    </w:r>
    <w:r>
      <w:rPr>
        <w:lang w:val="es-ES"/>
      </w:rPr>
      <w:t xml:space="preserve">4.5 fINALIZAR ESCENARIO cLUSTER WEB</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080" w:hanging="360"/>
        <w:tabs>
          <w:tab w:val="num" w:pos="108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
    <w:multiLevelType w:val="hybridMultilevel"/>
    <w:lvl w:ilvl="0">
      <w:start w:val="1"/>
      <w:numFmt w:val="bullet"/>
      <w:isLgl w:val="false"/>
      <w:suff w:val="tab"/>
      <w:lvlText w:val=""/>
      <w:lvlJc w:val="left"/>
      <w:pPr>
        <w:ind w:left="1440" w:hanging="360"/>
      </w:pPr>
      <w:rPr>
        <w:rFonts w:ascii="Symbol" w:hAnsi="Symbol" w:cs="Symbol"/>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3">
    <w:multiLevelType w:val="hybridMultilevel"/>
    <w:lvl w:ilvl="0">
      <w:start w:val="1"/>
      <w:numFmt w:val="bullet"/>
      <w:isLgl w:val="false"/>
      <w:suff w:val="tab"/>
      <w:lvlText w:val=""/>
      <w:lvlJc w:val="left"/>
      <w:pPr>
        <w:ind w:left="1080" w:hanging="360"/>
      </w:pPr>
      <w:rPr>
        <w:rFonts w:ascii="Symbol" w:hAnsi="Symbol" w:cs="Symbol"/>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4">
    <w:multiLevelType w:val="hybridMultilevel"/>
    <w:lvl w:ilvl="0">
      <w:start w:val="1"/>
      <w:numFmt w:val="decimal"/>
      <w:isLgl w:val="false"/>
      <w:suff w:val="tab"/>
      <w:lvlText w:val="%1*"/>
      <w:lvlJc w:val="left"/>
      <w:pPr>
        <w:ind w:left="0" w:firstLine="0"/>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5">
    <w:multiLevelType w:val="hybridMultilevel"/>
    <w:lvl w:ilvl="0">
      <w:start w:val="1"/>
      <w:numFmt w:val="bullet"/>
      <w:isLgl w:val="false"/>
      <w:suff w:val="tab"/>
      <w:lvlText w:val="%1"/>
      <w:lvlJc w:val="left"/>
      <w:pPr>
        <w:ind w:left="0" w:firstLine="0"/>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6">
    <w:multiLevelType w:val="hybridMultilevel"/>
    <w:lvl w:ilvl="0">
      <w:start w:val="1"/>
      <w:numFmt w:val="decimal"/>
      <w:isLgl w:val="false"/>
      <w:suff w:val="tab"/>
      <w:lvlText w:val="%1."/>
      <w:lvlJc w:val="left"/>
      <w:pPr>
        <w:ind w:left="720" w:hanging="360"/>
        <w:tabs>
          <w:tab w:val="num" w:pos="36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7">
    <w:multiLevelType w:val="hybridMultilevel"/>
    <w:lvl w:ilvl="0">
      <w:start w:val="1"/>
      <w:numFmt w:val="decimal"/>
      <w:isLgl w:val="false"/>
      <w:suff w:val="tab"/>
      <w:lvlText w:val="%1."/>
      <w:lvlJc w:val="left"/>
      <w:pPr>
        <w:ind w:left="720" w:hanging="360"/>
        <w:tabs>
          <w:tab w:val="num" w:pos="36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8">
    <w:multiLevelType w:val="hybridMultilevel"/>
    <w:lvl w:ilvl="0">
      <w:start w:val="1"/>
      <w:numFmt w:val="bullet"/>
      <w:isLgl w:val="false"/>
      <w:suff w:val="tab"/>
      <w:lvlText w:val="%1"/>
      <w:lvlJc w:val="left"/>
      <w:pPr>
        <w:ind w:left="0" w:firstLine="0"/>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9">
    <w:multiLevelType w:val="hybridMultilevel"/>
    <w:lvl w:ilvl="0">
      <w:start w:val="1"/>
      <w:numFmt w:val="decimal"/>
      <w:isLgl w:val="false"/>
      <w:suff w:val="tab"/>
      <w:lvlText w:val="%1."/>
      <w:lvlJc w:val="left"/>
      <w:pPr>
        <w:ind w:left="720" w:hanging="360"/>
        <w:tabs>
          <w:tab w:val="num" w:pos="36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0">
    <w:multiLevelType w:val="hybridMultilevel"/>
    <w:lvl w:ilvl="0">
      <w:start w:val="1"/>
      <w:numFmt w:val="decimal"/>
      <w:isLgl w:val="false"/>
      <w:suff w:val="tab"/>
      <w:lvlText w:val="%1."/>
      <w:lvlJc w:val="left"/>
      <w:pPr>
        <w:ind w:left="720" w:hanging="360"/>
        <w:tabs>
          <w:tab w:val="num" w:pos="36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1">
    <w:multiLevelType w:val="hybridMultilevel"/>
    <w:lvl w:ilvl="0">
      <w:start w:val="1"/>
      <w:numFmt w:val="bullet"/>
      <w:isLgl w:val="false"/>
      <w:suff w:val="tab"/>
      <w:lvlText w:val=""/>
      <w:lvlJc w:val="left"/>
      <w:pPr>
        <w:ind w:left="360" w:hanging="360"/>
      </w:pPr>
      <w:rPr>
        <w:rFonts w:ascii="Wingdings" w:hAnsi="Wingdings" w:cs="Wingdings"/>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2">
    <w:multiLevelType w:val="hybridMultilevel"/>
    <w:lvl w:ilvl="0">
      <w:start w:val="1"/>
      <w:numFmt w:val="decimal"/>
      <w:isLgl w:val="false"/>
      <w:suff w:val="tab"/>
      <w:lvlText w:val="%1."/>
      <w:lvlJc w:val="left"/>
      <w:pPr>
        <w:ind w:left="720" w:hanging="360"/>
        <w:tabs>
          <w:tab w:val="num" w:pos="36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3">
    <w:multiLevelType w:val="hybridMultilevel"/>
    <w:lvl w:ilvl="0">
      <w:start w:val="1"/>
      <w:numFmt w:val="decimal"/>
      <w:isLgl w:val="false"/>
      <w:suff w:val="tab"/>
      <w:lvlText w:val="%1."/>
      <w:lvlJc w:val="left"/>
      <w:pPr>
        <w:ind w:left="720" w:hanging="360"/>
        <w:tabs>
          <w:tab w:val="num" w:pos="36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4">
    <w:multiLevelType w:val="hybridMultilevel"/>
    <w:lvl w:ilvl="0">
      <w:start w:val="1"/>
      <w:numFmt w:val="bullet"/>
      <w:isLgl w:val="false"/>
      <w:suff w:val="tab"/>
      <w:lvlText w:val=""/>
      <w:lvlJc w:val="left"/>
      <w:pPr>
        <w:ind w:left="360" w:hanging="360"/>
      </w:pPr>
      <w:rPr>
        <w:rFonts w:ascii="Wingdings" w:hAnsi="Wingdings" w:cs="Wingdings"/>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5">
    <w:multiLevelType w:val="hybridMultilevel"/>
    <w:lvl w:ilvl="0">
      <w:start w:val="1"/>
      <w:numFmt w:val="decimal"/>
      <w:isLgl w:val="false"/>
      <w:suff w:val="tab"/>
      <w:lvlText w:val="%1."/>
      <w:lvlJc w:val="left"/>
      <w:pPr>
        <w:ind w:left="720" w:hanging="360"/>
        <w:tabs>
          <w:tab w:val="num" w:pos="36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6">
    <w:multiLevelType w:val="hybridMultilevel"/>
    <w:lvl w:ilvl="0">
      <w:start w:val="1"/>
      <w:numFmt w:val="bullet"/>
      <w:isLgl w:val="false"/>
      <w:suff w:val="tab"/>
      <w:lvlText w:val="%1"/>
      <w:lvlJc w:val="left"/>
      <w:pPr>
        <w:ind w:left="0" w:firstLine="0"/>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7">
    <w:multiLevelType w:val="hybridMultilevel"/>
    <w:lvl w:ilvl="0">
      <w:start w:val="1"/>
      <w:numFmt w:val="bullet"/>
      <w:isLgl w:val="false"/>
      <w:suff w:val="tab"/>
      <w:lvlText w:val="%1"/>
      <w:lvlJc w:val="left"/>
      <w:pPr>
        <w:ind w:left="0" w:firstLine="0"/>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8">
    <w:multiLevelType w:val="hybridMultilevel"/>
    <w:lvl w:ilvl="0">
      <w:start w:val="1"/>
      <w:numFmt w:val="bullet"/>
      <w:isLgl w:val="false"/>
      <w:suff w:val="tab"/>
      <w:lvlText w:val="%1"/>
      <w:lvlJc w:val="left"/>
      <w:pPr>
        <w:ind w:left="0" w:firstLine="0"/>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9">
    <w:multiLevelType w:val="hybridMultilevel"/>
    <w:lvl w:ilvl="0">
      <w:start w:val="1"/>
      <w:numFmt w:val="decimal"/>
      <w:isLgl w:val="false"/>
      <w:suff w:val="tab"/>
      <w:lvlText w:val="%1."/>
      <w:lvlJc w:val="left"/>
      <w:pPr>
        <w:ind w:left="780" w:hanging="360"/>
        <w:tabs>
          <w:tab w:val="num" w:pos="780" w:leader="none"/>
        </w:tabs>
      </w:pPr>
    </w:lvl>
    <w:lvl w:ilvl="1">
      <w:start w:val="1"/>
      <w:numFmt w:val="lowerLetter"/>
      <w:isLgl w:val="false"/>
      <w:suff w:val="tab"/>
      <w:lvlText w:val="%1.%2."/>
      <w:lvlJc w:val="left"/>
      <w:pPr>
        <w:ind w:left="1500" w:hanging="360"/>
        <w:tabs>
          <w:tab w:val="num" w:pos="1500" w:leader="none"/>
        </w:tabs>
      </w:pPr>
    </w:lvl>
    <w:lvl w:ilvl="2">
      <w:start w:val="1"/>
      <w:numFmt w:val="lowerRoman"/>
      <w:isLgl w:val="false"/>
      <w:suff w:val="tab"/>
      <w:lvlText w:val="%1.%2.%3."/>
      <w:lvlJc w:val="left"/>
      <w:pPr>
        <w:ind w:left="2220" w:hanging="180"/>
        <w:tabs>
          <w:tab w:val="num" w:pos="2220" w:leader="none"/>
        </w:tabs>
      </w:pPr>
    </w:lvl>
    <w:lvl w:ilvl="3">
      <w:start w:val="1"/>
      <w:numFmt w:val="decimal"/>
      <w:isLgl w:val="false"/>
      <w:suff w:val="tab"/>
      <w:lvlText w:val="%2.%3.%4."/>
      <w:lvlJc w:val="left"/>
      <w:pPr>
        <w:ind w:left="2940" w:hanging="360"/>
        <w:tabs>
          <w:tab w:val="num" w:pos="2940" w:leader="none"/>
        </w:tabs>
      </w:pPr>
    </w:lvl>
    <w:lvl w:ilvl="4">
      <w:start w:val="1"/>
      <w:numFmt w:val="lowerLetter"/>
      <w:isLgl w:val="false"/>
      <w:suff w:val="tab"/>
      <w:lvlText w:val="%3.%4.%5."/>
      <w:lvlJc w:val="left"/>
      <w:pPr>
        <w:ind w:left="3660" w:hanging="360"/>
        <w:tabs>
          <w:tab w:val="num" w:pos="3660" w:leader="none"/>
        </w:tabs>
      </w:pPr>
    </w:lvl>
    <w:lvl w:ilvl="5">
      <w:start w:val="1"/>
      <w:numFmt w:val="lowerRoman"/>
      <w:isLgl w:val="false"/>
      <w:suff w:val="tab"/>
      <w:lvlText w:val="%4.%5.%6."/>
      <w:lvlJc w:val="left"/>
      <w:pPr>
        <w:ind w:left="4380" w:hanging="180"/>
        <w:tabs>
          <w:tab w:val="num" w:pos="4380" w:leader="none"/>
        </w:tabs>
      </w:pPr>
    </w:lvl>
    <w:lvl w:ilvl="6">
      <w:start w:val="1"/>
      <w:numFmt w:val="decimal"/>
      <w:isLgl w:val="false"/>
      <w:suff w:val="tab"/>
      <w:lvlText w:val="%5.%6.%7."/>
      <w:lvlJc w:val="left"/>
      <w:pPr>
        <w:ind w:left="5100" w:hanging="360"/>
        <w:tabs>
          <w:tab w:val="num" w:pos="5100" w:leader="none"/>
        </w:tabs>
      </w:pPr>
    </w:lvl>
    <w:lvl w:ilvl="7">
      <w:start w:val="1"/>
      <w:numFmt w:val="lowerLetter"/>
      <w:isLgl w:val="false"/>
      <w:suff w:val="tab"/>
      <w:lvlText w:val="%6.%7.%8."/>
      <w:lvlJc w:val="left"/>
      <w:pPr>
        <w:ind w:left="5822" w:hanging="360"/>
        <w:tabs>
          <w:tab w:val="num" w:pos="5822" w:leader="none"/>
        </w:tabs>
      </w:pPr>
    </w:lvl>
    <w:lvl w:ilvl="8">
      <w:start w:val="1"/>
      <w:numFmt w:val="lowerRoman"/>
      <w:isLgl w:val="false"/>
      <w:suff w:val="tab"/>
      <w:lvlText w:val="%7.%8.%9."/>
      <w:lvlJc w:val="left"/>
      <w:pPr>
        <w:ind w:left="6542" w:hanging="180"/>
        <w:tabs>
          <w:tab w:val="num" w:pos="6542" w:leader="none"/>
        </w:tabs>
      </w:pPr>
    </w:lvl>
  </w:abstractNum>
  <w:abstractNum w:abstractNumId="20">
    <w:multiLevelType w:val="hybridMultilevel"/>
    <w:lvl w:ilvl="0">
      <w:start w:val="1"/>
      <w:numFmt w:val="decimal"/>
      <w:isLgl w:val="false"/>
      <w:suff w:val="tab"/>
      <w:lvlText w:val="%1."/>
      <w:lvlJc w:val="left"/>
      <w:pPr>
        <w:ind w:left="360" w:hanging="360"/>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1">
    <w:multiLevelType w:val="hybridMultilevel"/>
    <w:lvl w:ilvl="0">
      <w:start w:val="1"/>
      <w:numFmt w:val="bullet"/>
      <w:isLgl w:val="false"/>
      <w:suff w:val="tab"/>
      <w:lvlText w:val=""/>
      <w:lvlJc w:val="left"/>
      <w:pPr>
        <w:ind w:left="360" w:hanging="360"/>
      </w:pPr>
      <w:rPr>
        <w:rFonts w:ascii="Wingdings" w:hAnsi="Wingdings" w:cs="Wingdings"/>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2">
    <w:multiLevelType w:val="hybridMultilevel"/>
    <w:lvl w:ilvl="0">
      <w:start w:val="1"/>
      <w:numFmt w:val="bullet"/>
      <w:isLgl w:val="false"/>
      <w:suff w:val="tab"/>
      <w:lvlText w:val=""/>
      <w:lvlJc w:val="left"/>
      <w:pPr>
        <w:ind w:left="360" w:hanging="360"/>
      </w:pPr>
      <w:rPr>
        <w:rFonts w:ascii="Wingdings" w:hAnsi="Wingdings" w:cs="Wingdings"/>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3">
    <w:multiLevelType w:val="hybridMultilevel"/>
    <w:lvl w:ilvl="0">
      <w:start w:val="1"/>
      <w:numFmt w:val="bullet"/>
      <w:isLgl w:val="false"/>
      <w:suff w:val="tab"/>
      <w:lvlText w:val=""/>
      <w:lvlJc w:val="left"/>
      <w:pPr>
        <w:ind w:left="360" w:hanging="360"/>
      </w:pPr>
      <w:rPr>
        <w:rFonts w:ascii="Wingdings" w:hAnsi="Wingdings" w:cs="Wingdings"/>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4">
    <w:multiLevelType w:val="hybridMultilevel"/>
    <w:lvl w:ilvl="0">
      <w:start w:val="1"/>
      <w:numFmt w:val="bullet"/>
      <w:isLgl w:val="false"/>
      <w:suff w:val="tab"/>
      <w:lvlText w:val=""/>
      <w:lvlJc w:val="left"/>
      <w:pPr>
        <w:ind w:left="360" w:hanging="360"/>
      </w:pPr>
      <w:rPr>
        <w:rFonts w:ascii="Wingdings" w:hAnsi="Wingdings" w:cs="Wingdings"/>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5">
    <w:multiLevelType w:val="hybridMultilevel"/>
    <w:lvl w:ilvl="0">
      <w:start w:val="1"/>
      <w:numFmt w:val="bullet"/>
      <w:isLgl w:val="false"/>
      <w:suff w:val="tab"/>
      <w:lvlText w:val=""/>
      <w:lvlJc w:val="left"/>
      <w:pPr>
        <w:ind w:left="720" w:hanging="360"/>
      </w:pPr>
      <w:rPr>
        <w:rFonts w:ascii="Symbol" w:hAnsi="Symbol" w:cs="Symbol"/>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6">
    <w:multiLevelType w:val="hybridMultilevel"/>
    <w:lvl w:ilvl="0">
      <w:start w:val="1"/>
      <w:numFmt w:val="bullet"/>
      <w:isLgl w:val="false"/>
      <w:suff w:val="tab"/>
      <w:lvlText w:val=""/>
      <w:lvlJc w:val="left"/>
      <w:pPr>
        <w:ind w:left="720" w:hanging="360"/>
      </w:pPr>
      <w:rPr>
        <w:rFonts w:ascii="Symbol" w:hAnsi="Symbol" w:cs="Symbol"/>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7">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09" w:hanging="360"/>
      </w:pPr>
      <w:rPr>
        <w:rFonts w:hint="default" w:ascii="Symbol" w:hAnsi="Symbol" w:eastAsia="Symbol" w:cs="Symbol"/>
        <w:color w:val="373a3c"/>
      </w:rPr>
    </w:lvl>
    <w:lvl w:ilvl="1">
      <w:start w:val="1"/>
      <w:numFmt w:val="bullet"/>
      <w:isLgl w:val="false"/>
      <w:suff w:val="tab"/>
      <w:lvlText w:val="·"/>
      <w:lvlJc w:val="left"/>
      <w:pPr>
        <w:ind w:left="1429" w:hanging="360"/>
      </w:pPr>
      <w:rPr>
        <w:rFonts w:hint="default" w:ascii="Symbol" w:hAnsi="Symbol" w:eastAsia="Symbol" w:cs="Symbol"/>
        <w:color w:val="373a3c"/>
      </w:rPr>
    </w:lvl>
    <w:lvl w:ilvl="2">
      <w:start w:val="1"/>
      <w:numFmt w:val="bullet"/>
      <w:isLgl w:val="false"/>
      <w:suff w:val="tab"/>
      <w:lvlText w:val="·"/>
      <w:lvlJc w:val="left"/>
      <w:pPr>
        <w:ind w:left="2149" w:hanging="360"/>
      </w:pPr>
      <w:rPr>
        <w:rFonts w:hint="default" w:ascii="Symbol" w:hAnsi="Symbol" w:eastAsia="Symbol" w:cs="Symbol"/>
        <w:color w:val="373a3c"/>
      </w:rPr>
    </w:lvl>
    <w:lvl w:ilvl="3">
      <w:start w:val="1"/>
      <w:numFmt w:val="bullet"/>
      <w:isLgl w:val="false"/>
      <w:suff w:val="tab"/>
      <w:lvlText w:val="·"/>
      <w:lvlJc w:val="left"/>
      <w:pPr>
        <w:ind w:left="2869" w:hanging="360"/>
      </w:pPr>
      <w:rPr>
        <w:rFonts w:hint="default" w:ascii="Symbol" w:hAnsi="Symbol" w:eastAsia="Symbol" w:cs="Symbol"/>
        <w:color w:val="373a3c"/>
      </w:rPr>
    </w:lvl>
    <w:lvl w:ilvl="4">
      <w:start w:val="1"/>
      <w:numFmt w:val="bullet"/>
      <w:isLgl w:val="false"/>
      <w:suff w:val="tab"/>
      <w:lvlText w:val="·"/>
      <w:lvlJc w:val="left"/>
      <w:pPr>
        <w:ind w:left="3589" w:hanging="360"/>
      </w:pPr>
      <w:rPr>
        <w:rFonts w:hint="default" w:ascii="Symbol" w:hAnsi="Symbol" w:eastAsia="Symbol" w:cs="Symbol"/>
        <w:color w:val="373a3c"/>
      </w:rPr>
    </w:lvl>
    <w:lvl w:ilvl="5">
      <w:start w:val="1"/>
      <w:numFmt w:val="bullet"/>
      <w:isLgl w:val="false"/>
      <w:suff w:val="tab"/>
      <w:lvlText w:val="·"/>
      <w:lvlJc w:val="left"/>
      <w:pPr>
        <w:ind w:left="4309" w:hanging="360"/>
      </w:pPr>
      <w:rPr>
        <w:rFonts w:hint="default" w:ascii="Symbol" w:hAnsi="Symbol" w:eastAsia="Symbol" w:cs="Symbol"/>
        <w:color w:val="373a3c"/>
      </w:rPr>
    </w:lvl>
    <w:lvl w:ilvl="6">
      <w:start w:val="1"/>
      <w:numFmt w:val="bullet"/>
      <w:isLgl w:val="false"/>
      <w:suff w:val="tab"/>
      <w:lvlText w:val="·"/>
      <w:lvlJc w:val="left"/>
      <w:pPr>
        <w:ind w:left="5029" w:hanging="360"/>
      </w:pPr>
      <w:rPr>
        <w:rFonts w:hint="default" w:ascii="Symbol" w:hAnsi="Symbol" w:eastAsia="Symbol" w:cs="Symbol"/>
        <w:color w:val="373a3c"/>
      </w:rPr>
    </w:lvl>
    <w:lvl w:ilvl="7">
      <w:start w:val="1"/>
      <w:numFmt w:val="bullet"/>
      <w:isLgl w:val="false"/>
      <w:suff w:val="tab"/>
      <w:lvlText w:val="·"/>
      <w:lvlJc w:val="left"/>
      <w:pPr>
        <w:ind w:left="5749" w:hanging="360"/>
      </w:pPr>
      <w:rPr>
        <w:rFonts w:hint="default" w:ascii="Symbol" w:hAnsi="Symbol" w:eastAsia="Symbol" w:cs="Symbol"/>
        <w:color w:val="373a3c"/>
      </w:rPr>
    </w:lvl>
    <w:lvl w:ilvl="8">
      <w:start w:val="1"/>
      <w:numFmt w:val="bullet"/>
      <w:isLgl w:val="false"/>
      <w:suff w:val="tab"/>
      <w:lvlText w:val="·"/>
      <w:lvlJc w:val="left"/>
      <w:pPr>
        <w:ind w:left="6469" w:hanging="360"/>
      </w:pPr>
      <w:rPr>
        <w:rFonts w:hint="default" w:ascii="Symbol" w:hAnsi="Symbol" w:eastAsia="Symbol" w:cs="Symbol"/>
        <w:color w:val="373a3c"/>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color w:val="373a3c"/>
      </w:rPr>
    </w:lvl>
    <w:lvl w:ilvl="1">
      <w:start w:val="1"/>
      <w:numFmt w:val="bullet"/>
      <w:isLgl w:val="false"/>
      <w:suff w:val="tab"/>
      <w:lvlText w:val="·"/>
      <w:lvlJc w:val="left"/>
      <w:pPr>
        <w:ind w:left="1429" w:hanging="360"/>
      </w:pPr>
      <w:rPr>
        <w:rFonts w:hint="default" w:ascii="Symbol" w:hAnsi="Symbol" w:eastAsia="Symbol" w:cs="Symbol"/>
        <w:color w:val="373a3c"/>
      </w:rPr>
    </w:lvl>
    <w:lvl w:ilvl="2">
      <w:start w:val="1"/>
      <w:numFmt w:val="bullet"/>
      <w:isLgl w:val="false"/>
      <w:suff w:val="tab"/>
      <w:lvlText w:val="·"/>
      <w:lvlJc w:val="left"/>
      <w:pPr>
        <w:ind w:left="2149" w:hanging="360"/>
      </w:pPr>
      <w:rPr>
        <w:rFonts w:hint="default" w:ascii="Symbol" w:hAnsi="Symbol" w:eastAsia="Symbol" w:cs="Symbol"/>
        <w:color w:val="373a3c"/>
      </w:rPr>
    </w:lvl>
    <w:lvl w:ilvl="3">
      <w:start w:val="1"/>
      <w:numFmt w:val="bullet"/>
      <w:isLgl w:val="false"/>
      <w:suff w:val="tab"/>
      <w:lvlText w:val="·"/>
      <w:lvlJc w:val="left"/>
      <w:pPr>
        <w:ind w:left="2869" w:hanging="360"/>
      </w:pPr>
      <w:rPr>
        <w:rFonts w:hint="default" w:ascii="Symbol" w:hAnsi="Symbol" w:eastAsia="Symbol" w:cs="Symbol"/>
        <w:color w:val="373a3c"/>
      </w:rPr>
    </w:lvl>
    <w:lvl w:ilvl="4">
      <w:start w:val="1"/>
      <w:numFmt w:val="bullet"/>
      <w:isLgl w:val="false"/>
      <w:suff w:val="tab"/>
      <w:lvlText w:val="·"/>
      <w:lvlJc w:val="left"/>
      <w:pPr>
        <w:ind w:left="3589" w:hanging="360"/>
      </w:pPr>
      <w:rPr>
        <w:rFonts w:hint="default" w:ascii="Symbol" w:hAnsi="Symbol" w:eastAsia="Symbol" w:cs="Symbol"/>
        <w:color w:val="373a3c"/>
      </w:rPr>
    </w:lvl>
    <w:lvl w:ilvl="5">
      <w:start w:val="1"/>
      <w:numFmt w:val="bullet"/>
      <w:isLgl w:val="false"/>
      <w:suff w:val="tab"/>
      <w:lvlText w:val="·"/>
      <w:lvlJc w:val="left"/>
      <w:pPr>
        <w:ind w:left="4309" w:hanging="360"/>
      </w:pPr>
      <w:rPr>
        <w:rFonts w:hint="default" w:ascii="Symbol" w:hAnsi="Symbol" w:eastAsia="Symbol" w:cs="Symbol"/>
        <w:color w:val="373a3c"/>
      </w:rPr>
    </w:lvl>
    <w:lvl w:ilvl="6">
      <w:start w:val="1"/>
      <w:numFmt w:val="bullet"/>
      <w:isLgl w:val="false"/>
      <w:suff w:val="tab"/>
      <w:lvlText w:val="·"/>
      <w:lvlJc w:val="left"/>
      <w:pPr>
        <w:ind w:left="5029" w:hanging="360"/>
      </w:pPr>
      <w:rPr>
        <w:rFonts w:hint="default" w:ascii="Symbol" w:hAnsi="Symbol" w:eastAsia="Symbol" w:cs="Symbol"/>
        <w:color w:val="373a3c"/>
      </w:rPr>
    </w:lvl>
    <w:lvl w:ilvl="7">
      <w:start w:val="1"/>
      <w:numFmt w:val="bullet"/>
      <w:isLgl w:val="false"/>
      <w:suff w:val="tab"/>
      <w:lvlText w:val="·"/>
      <w:lvlJc w:val="left"/>
      <w:pPr>
        <w:ind w:left="5749" w:hanging="360"/>
      </w:pPr>
      <w:rPr>
        <w:rFonts w:hint="default" w:ascii="Symbol" w:hAnsi="Symbol" w:eastAsia="Symbol" w:cs="Symbol"/>
        <w:color w:val="373a3c"/>
      </w:rPr>
    </w:lvl>
    <w:lvl w:ilvl="8">
      <w:start w:val="1"/>
      <w:numFmt w:val="bullet"/>
      <w:isLgl w:val="false"/>
      <w:suff w:val="tab"/>
      <w:lvlText w:val="·"/>
      <w:lvlJc w:val="left"/>
      <w:pPr>
        <w:ind w:left="6469" w:hanging="360"/>
      </w:pPr>
      <w:rPr>
        <w:rFonts w:hint="default" w:ascii="Symbol" w:hAnsi="Symbol" w:eastAsia="Symbol" w:cs="Symbol"/>
        <w:color w:val="373a3c"/>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s-ES" w:eastAsia="zh-CN"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2">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3">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4">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6">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7">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8">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9">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0">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1">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2">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3">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4">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5">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6">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7">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8">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9">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0">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1">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2">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3">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9">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1">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2">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3">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4">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5">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6">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7">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8">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89">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90">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91">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92">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93">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94">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5">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6">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7">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8">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99">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0">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1">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2">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3">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4">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5">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6">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7">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8">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9">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0">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1">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2">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3">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4">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5">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6">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7">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8">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9">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0">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1">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2">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3">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4">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25">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6">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7">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28">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29">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0">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1">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32">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33">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34">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35">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6">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4">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45">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6">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7">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48">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49">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50">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1">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52">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53">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54">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55">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6">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7">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8">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9">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0">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1">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2">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3">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4">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5">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6">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7">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8">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9">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0">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1">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2">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3">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4">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5">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6">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7">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78">
    <w:name w:val="DStyle_paragraph"/>
    <w:rPr>
      <w:sz w:val="20"/>
      <w:lang w:val="es-ES"/>
    </w:rPr>
  </w:style>
  <w:style w:type="character" w:styleId="879">
    <w:name w:val="DStyle_text"/>
    <w:rPr>
      <w:lang w:val="es-ES"/>
    </w:rPr>
  </w:style>
  <w:style w:type="paragraph" w:styleId="880" w:default="1" w:customStyle="1">
    <w:name w:val="Normal"/>
    <w:basedOn w:val="878"/>
    <w:qFormat/>
  </w:style>
  <w:style w:type="character" w:styleId="881" w:customStyle="1">
    <w:name w:val="Heading 2 Char"/>
    <w:basedOn w:val="1008"/>
    <w:qFormat/>
    <w:rPr>
      <w:rFonts w:ascii="Arial" w:hAnsi="Arial" w:cs="Arial"/>
      <w:sz w:val="34"/>
    </w:rPr>
  </w:style>
  <w:style w:type="character" w:styleId="882" w:customStyle="1">
    <w:name w:val="Heading 3 Char"/>
    <w:basedOn w:val="1008"/>
    <w:qFormat/>
    <w:rPr>
      <w:rFonts w:ascii="Arial" w:hAnsi="Arial" w:cs="Arial"/>
      <w:sz w:val="30"/>
    </w:rPr>
  </w:style>
  <w:style w:type="character" w:styleId="883" w:customStyle="1">
    <w:name w:val="Heading 4 Char"/>
    <w:basedOn w:val="1008"/>
    <w:qFormat/>
    <w:rPr>
      <w:rFonts w:ascii="Arial" w:hAnsi="Arial" w:cs="Arial"/>
      <w:b/>
      <w:sz w:val="26"/>
    </w:rPr>
  </w:style>
  <w:style w:type="character" w:styleId="884" w:customStyle="1">
    <w:name w:val="Heading 5 Char"/>
    <w:basedOn w:val="1008"/>
    <w:qFormat/>
    <w:rPr>
      <w:rFonts w:ascii="Arial" w:hAnsi="Arial" w:cs="Arial"/>
      <w:b/>
      <w:sz w:val="24"/>
    </w:rPr>
  </w:style>
  <w:style w:type="character" w:styleId="885" w:customStyle="1">
    <w:name w:val="Heading 6 Char"/>
    <w:basedOn w:val="1008"/>
    <w:qFormat/>
    <w:rPr>
      <w:rFonts w:ascii="Arial" w:hAnsi="Arial" w:cs="Arial"/>
      <w:b/>
      <w:sz w:val="22"/>
    </w:rPr>
  </w:style>
  <w:style w:type="character" w:styleId="886" w:customStyle="1">
    <w:name w:val="Heading 7 Char"/>
    <w:basedOn w:val="1008"/>
    <w:qFormat/>
    <w:rPr>
      <w:rFonts w:ascii="Arial" w:hAnsi="Arial" w:cs="Arial"/>
      <w:b/>
      <w:i/>
      <w:sz w:val="22"/>
    </w:rPr>
  </w:style>
  <w:style w:type="character" w:styleId="887" w:customStyle="1">
    <w:name w:val="Heading 8 Char"/>
    <w:basedOn w:val="1008"/>
    <w:qFormat/>
    <w:rPr>
      <w:rFonts w:ascii="Arial" w:hAnsi="Arial" w:cs="Arial"/>
      <w:i/>
      <w:sz w:val="22"/>
    </w:rPr>
  </w:style>
  <w:style w:type="character" w:styleId="888" w:customStyle="1">
    <w:name w:val="Heading 9 Char"/>
    <w:basedOn w:val="1008"/>
    <w:qFormat/>
    <w:rPr>
      <w:rFonts w:ascii="Arial" w:hAnsi="Arial" w:cs="Arial"/>
      <w:i/>
      <w:sz w:val="21"/>
    </w:rPr>
  </w:style>
  <w:style w:type="paragraph" w:styleId="889" w:customStyle="1">
    <w:name w:val="List Paragraph"/>
    <w:basedOn w:val="880"/>
    <w:qFormat/>
    <w:pPr>
      <w:ind w:left="720" w:right="0" w:firstLine="0"/>
    </w:pPr>
  </w:style>
  <w:style w:type="paragraph" w:styleId="890" w:customStyle="1">
    <w:name w:val="No Spacing"/>
    <w:basedOn w:val="878"/>
    <w:qFormat/>
    <w:pPr>
      <w:spacing w:before="0" w:after="0" w:line="240" w:lineRule="auto"/>
    </w:pPr>
  </w:style>
  <w:style w:type="paragraph" w:styleId="891" w:customStyle="1">
    <w:name w:val="Title"/>
    <w:basedOn w:val="880"/>
    <w:qFormat/>
    <w:pPr>
      <w:spacing w:before="300" w:after="200"/>
    </w:pPr>
    <w:rPr>
      <w:sz w:val="48"/>
    </w:rPr>
  </w:style>
  <w:style w:type="character" w:styleId="892" w:customStyle="1">
    <w:name w:val="Title Char"/>
    <w:basedOn w:val="1008"/>
    <w:qFormat/>
    <w:rPr>
      <w:sz w:val="48"/>
    </w:rPr>
  </w:style>
  <w:style w:type="character" w:styleId="893" w:customStyle="1">
    <w:name w:val="Subtitle Char"/>
    <w:basedOn w:val="1008"/>
    <w:qFormat/>
    <w:rPr>
      <w:sz w:val="24"/>
    </w:rPr>
  </w:style>
  <w:style w:type="paragraph" w:styleId="894" w:customStyle="1">
    <w:name w:val="Quote"/>
    <w:basedOn w:val="880"/>
    <w:qFormat/>
    <w:pPr>
      <w:ind w:left="720" w:right="720" w:firstLine="0"/>
    </w:pPr>
    <w:rPr>
      <w:i/>
    </w:rPr>
  </w:style>
  <w:style w:type="character" w:styleId="895" w:customStyle="1">
    <w:name w:val="Quote Char"/>
    <w:basedOn w:val="878"/>
    <w:qFormat/>
    <w:rPr>
      <w:i/>
    </w:rPr>
  </w:style>
  <w:style w:type="paragraph" w:styleId="896" w:customStyle="1">
    <w:name w:val="Intense Quote"/>
    <w:basedOn w:val="880"/>
    <w:qFormat/>
    <w:pPr>
      <w:ind w:left="720" w:right="720" w:firstLine="0"/>
      <w:shd w:val="clear" w:color="auto" w:fill="f2f2f2"/>
      <w:pBdr>
        <w:top w:val="single" w:color="FFFFFF" w:sz="4" w:space="0"/>
        <w:left w:val="single" w:color="FFFFFF" w:sz="4" w:space="0"/>
        <w:bottom w:val="single" w:color="FFFFFF" w:sz="4" w:space="0"/>
        <w:right w:val="single" w:color="FFFFFF" w:sz="4" w:space="0"/>
      </w:pBdr>
    </w:pPr>
    <w:rPr>
      <w:i/>
    </w:rPr>
  </w:style>
  <w:style w:type="character" w:styleId="897" w:customStyle="1">
    <w:name w:val="Intense Quote Char"/>
    <w:basedOn w:val="878"/>
    <w:qFormat/>
    <w:rPr>
      <w:i/>
    </w:rPr>
  </w:style>
  <w:style w:type="character" w:styleId="898" w:customStyle="1">
    <w:name w:val="Header Char"/>
    <w:basedOn w:val="1008"/>
    <w:qFormat/>
  </w:style>
  <w:style w:type="character" w:styleId="899" w:customStyle="1">
    <w:name w:val="Footer Char"/>
    <w:basedOn w:val="1008"/>
    <w:qFormat/>
  </w:style>
  <w:style w:type="character" w:styleId="900" w:customStyle="1">
    <w:name w:val="Caption Char"/>
    <w:basedOn w:val="878"/>
    <w:qFormat/>
  </w:style>
  <w:style w:type="character" w:styleId="901" w:customStyle="1">
    <w:name w:val="Hyperlink"/>
    <w:basedOn w:val="878"/>
    <w:qFormat/>
    <w:rPr>
      <w:color w:val="0000ff"/>
      <w:u w:val="single"/>
    </w:rPr>
  </w:style>
  <w:style w:type="character" w:styleId="902" w:customStyle="1">
    <w:name w:val="Internet link"/>
    <w:basedOn w:val="878"/>
    <w:qFormat/>
    <w:rPr>
      <w:color w:val="0000ff"/>
      <w:u w:val="single"/>
    </w:rPr>
  </w:style>
  <w:style w:type="paragraph" w:styleId="903" w:customStyle="1">
    <w:name w:val="footnote text"/>
    <w:basedOn w:val="880"/>
    <w:qFormat/>
    <w:pPr>
      <w:spacing w:after="40" w:line="240" w:lineRule="auto"/>
    </w:pPr>
    <w:rPr>
      <w:sz w:val="18"/>
    </w:rPr>
  </w:style>
  <w:style w:type="character" w:styleId="904" w:customStyle="1">
    <w:name w:val="Footnote Text Char"/>
    <w:basedOn w:val="878"/>
    <w:qFormat/>
    <w:rPr>
      <w:sz w:val="18"/>
    </w:rPr>
  </w:style>
  <w:style w:type="character" w:styleId="905" w:customStyle="1">
    <w:name w:val="footnote reference"/>
    <w:basedOn w:val="1008"/>
    <w:qFormat/>
    <w:rPr>
      <w:vertAlign w:val="superscript"/>
    </w:rPr>
  </w:style>
  <w:style w:type="paragraph" w:styleId="906" w:customStyle="1">
    <w:name w:val="endnote text"/>
    <w:basedOn w:val="880"/>
    <w:qFormat/>
    <w:pPr>
      <w:spacing w:after="0" w:line="240" w:lineRule="auto"/>
    </w:pPr>
    <w:rPr>
      <w:sz w:val="20"/>
    </w:rPr>
  </w:style>
  <w:style w:type="character" w:styleId="907" w:customStyle="1">
    <w:name w:val="Endnote Text Char"/>
    <w:basedOn w:val="878"/>
    <w:qFormat/>
    <w:rPr>
      <w:sz w:val="20"/>
    </w:rPr>
  </w:style>
  <w:style w:type="character" w:styleId="908" w:customStyle="1">
    <w:name w:val="endnote reference"/>
    <w:basedOn w:val="1008"/>
    <w:qFormat/>
    <w:rPr>
      <w:vertAlign w:val="superscript"/>
    </w:rPr>
  </w:style>
  <w:style w:type="paragraph" w:styleId="909" w:customStyle="1">
    <w:name w:val="toc 1"/>
    <w:basedOn w:val="880"/>
    <w:qFormat/>
    <w:pPr>
      <w:ind w:left="0" w:right="0" w:firstLine="0"/>
      <w:spacing w:after="57"/>
    </w:pPr>
  </w:style>
  <w:style w:type="paragraph" w:styleId="910" w:customStyle="1">
    <w:name w:val="toc 2"/>
    <w:basedOn w:val="880"/>
    <w:qFormat/>
    <w:pPr>
      <w:ind w:left="283" w:right="0" w:firstLine="0"/>
      <w:spacing w:after="57"/>
    </w:pPr>
  </w:style>
  <w:style w:type="paragraph" w:styleId="911" w:customStyle="1">
    <w:name w:val="toc 3"/>
    <w:basedOn w:val="880"/>
    <w:qFormat/>
    <w:pPr>
      <w:ind w:left="567" w:right="0" w:firstLine="0"/>
      <w:spacing w:after="57"/>
    </w:pPr>
  </w:style>
  <w:style w:type="paragraph" w:styleId="912" w:customStyle="1">
    <w:name w:val="toc 4"/>
    <w:basedOn w:val="880"/>
    <w:qFormat/>
    <w:pPr>
      <w:ind w:left="850" w:right="0" w:firstLine="0"/>
      <w:spacing w:after="57"/>
    </w:pPr>
  </w:style>
  <w:style w:type="paragraph" w:styleId="913" w:customStyle="1">
    <w:name w:val="toc 5"/>
    <w:basedOn w:val="880"/>
    <w:qFormat/>
    <w:pPr>
      <w:ind w:left="1134" w:right="0" w:firstLine="0"/>
      <w:spacing w:after="57"/>
    </w:pPr>
  </w:style>
  <w:style w:type="paragraph" w:styleId="914" w:customStyle="1">
    <w:name w:val="toc 6"/>
    <w:basedOn w:val="880"/>
    <w:qFormat/>
    <w:pPr>
      <w:ind w:left="1417" w:right="0" w:firstLine="0"/>
      <w:spacing w:after="57"/>
    </w:pPr>
  </w:style>
  <w:style w:type="paragraph" w:styleId="915" w:customStyle="1">
    <w:name w:val="toc 7"/>
    <w:basedOn w:val="880"/>
    <w:qFormat/>
    <w:pPr>
      <w:ind w:left="1701" w:right="0" w:firstLine="0"/>
      <w:spacing w:after="57"/>
    </w:pPr>
  </w:style>
  <w:style w:type="paragraph" w:styleId="916" w:customStyle="1">
    <w:name w:val="toc 8"/>
    <w:basedOn w:val="880"/>
    <w:qFormat/>
    <w:pPr>
      <w:ind w:left="1984" w:right="0" w:firstLine="0"/>
      <w:spacing w:after="57"/>
    </w:pPr>
  </w:style>
  <w:style w:type="paragraph" w:styleId="917" w:customStyle="1">
    <w:name w:val="toc 9"/>
    <w:basedOn w:val="880"/>
    <w:qFormat/>
    <w:pPr>
      <w:ind w:left="2268" w:right="0" w:firstLine="0"/>
      <w:spacing w:after="57"/>
    </w:pPr>
  </w:style>
  <w:style w:type="paragraph" w:styleId="918" w:customStyle="1">
    <w:name w:val="TOC Heading"/>
    <w:basedOn w:val="878"/>
    <w:qFormat/>
  </w:style>
  <w:style w:type="paragraph" w:styleId="919">
    <w:name w:val="DStyle_paragraph"/>
    <w:qFormat/>
    <w:rPr>
      <w:rFonts w:ascii="Liberation Serif" w:hAnsi="Liberation Serif" w:cs="Liberation Serif"/>
      <w:color w:val="000000"/>
      <w:sz w:val="24"/>
      <w:lang w:val="es-ES"/>
    </w:rPr>
  </w:style>
  <w:style w:type="paragraph" w:styleId="920" w:customStyle="1">
    <w:name w:val="Standard"/>
    <w:basedOn w:val="919"/>
    <w:qFormat/>
    <w:rPr>
      <w:rFonts w:ascii="Garamond" w:hAnsi="Garamond" w:cs="Garamond"/>
      <w:color w:val="000000"/>
      <w:sz w:val="16"/>
      <w:lang w:val="en-US"/>
    </w:rPr>
  </w:style>
  <w:style w:type="paragraph" w:styleId="921" w:customStyle="1">
    <w:name w:val="Heading"/>
    <w:basedOn w:val="920"/>
    <w:qFormat/>
    <w:pPr>
      <w:jc w:val="center"/>
      <w:spacing w:before="100" w:after="3600" w:line="600" w:lineRule="exact"/>
      <w:pBdr>
        <w:top w:val="none" w:color="000000" w:sz="4" w:space="0"/>
        <w:left w:val="none" w:color="000000" w:sz="4" w:space="0"/>
        <w:bottom w:val="single" w:color="808080" w:sz="6" w:space="0"/>
        <w:right w:val="none" w:color="000000" w:sz="4" w:space="0"/>
      </w:pBdr>
    </w:pPr>
    <w:rPr>
      <w:rFonts w:ascii="Arial Black" w:hAnsi="Arial Black" w:cs="Arial Black"/>
      <w:color w:val="808080"/>
      <w:spacing w:val="-35"/>
      <w:sz w:val="48"/>
    </w:rPr>
  </w:style>
  <w:style w:type="paragraph" w:styleId="922" w:customStyle="1">
    <w:name w:val="Text body"/>
    <w:basedOn w:val="920"/>
    <w:qFormat/>
    <w:pPr>
      <w:jc w:val="both"/>
      <w:spacing w:before="0" w:after="240"/>
    </w:pPr>
    <w:rPr>
      <w:rFonts w:ascii="Garamond" w:hAnsi="Garamond" w:cs="Garamond"/>
      <w:spacing w:val="-5"/>
      <w:sz w:val="24"/>
    </w:rPr>
  </w:style>
  <w:style w:type="paragraph" w:styleId="923" w:customStyle="1">
    <w:name w:val="List"/>
    <w:basedOn w:val="922"/>
    <w:qFormat/>
  </w:style>
  <w:style w:type="paragraph" w:styleId="924" w:customStyle="1">
    <w:name w:val="Caption"/>
    <w:basedOn w:val="920"/>
    <w:qFormat/>
    <w:pPr>
      <w:spacing w:before="120" w:after="120"/>
    </w:pPr>
    <w:rPr>
      <w:i/>
      <w:sz w:val="24"/>
    </w:rPr>
  </w:style>
  <w:style w:type="paragraph" w:styleId="925" w:customStyle="1">
    <w:name w:val="Index"/>
    <w:basedOn w:val="920"/>
    <w:qFormat/>
  </w:style>
  <w:style w:type="paragraph" w:styleId="926" w:customStyle="1">
    <w:name w:val="Heading 1"/>
    <w:basedOn w:val="920"/>
    <w:qFormat/>
    <w:pPr>
      <w:spacing w:before="240" w:after="120"/>
    </w:pPr>
    <w:rPr>
      <w:rFonts w:ascii="Arial Black" w:hAnsi="Arial Black" w:cs="Arial Black"/>
      <w:color w:val="808080"/>
      <w:spacing w:val="-24"/>
      <w:sz w:val="32"/>
    </w:rPr>
  </w:style>
  <w:style w:type="paragraph" w:styleId="927" w:customStyle="1">
    <w:name w:val="Heading 2"/>
    <w:basedOn w:val="920"/>
    <w:qFormat/>
    <w:pPr>
      <w:spacing w:line="240" w:lineRule="atLeast"/>
    </w:pPr>
    <w:rPr>
      <w:rFonts w:ascii="Arial Black" w:hAnsi="Arial Black" w:cs="Arial Black"/>
      <w:spacing w:val="-10"/>
    </w:rPr>
  </w:style>
  <w:style w:type="paragraph" w:styleId="928" w:customStyle="1">
    <w:name w:val="Heading 3"/>
    <w:basedOn w:val="920"/>
    <w:qFormat/>
    <w:rPr>
      <w:rFonts w:ascii="Arial Black" w:hAnsi="Arial Black" w:cs="Arial Black"/>
      <w:spacing w:val="-5"/>
    </w:rPr>
  </w:style>
  <w:style w:type="paragraph" w:styleId="929" w:customStyle="1">
    <w:name w:val="Heading 4"/>
    <w:basedOn w:val="920"/>
    <w:qFormat/>
    <w:pPr>
      <w:jc w:val="center"/>
      <w:spacing w:before="0" w:after="240"/>
    </w:pPr>
    <w:rPr>
      <w:rFonts w:ascii="Garamond" w:hAnsi="Garamond" w:cs="Garamond"/>
      <w:caps/>
      <w:spacing w:val="30"/>
    </w:rPr>
  </w:style>
  <w:style w:type="paragraph" w:styleId="930" w:customStyle="1">
    <w:name w:val="Heading 5"/>
    <w:basedOn w:val="920"/>
    <w:qFormat/>
    <w:pPr>
      <w:spacing w:before="40" w:after="240"/>
    </w:pPr>
    <w:rPr>
      <w:rFonts w:ascii="Arial Black" w:hAnsi="Arial Black" w:cs="Arial Black"/>
      <w:spacing w:val="-5"/>
      <w:sz w:val="18"/>
    </w:rPr>
  </w:style>
  <w:style w:type="paragraph" w:styleId="931" w:customStyle="1">
    <w:name w:val="Heading 6"/>
    <w:basedOn w:val="920"/>
    <w:qFormat/>
    <w:rPr>
      <w:rFonts w:ascii="Garamond" w:hAnsi="Garamond" w:cs="Garamond"/>
    </w:rPr>
  </w:style>
  <w:style w:type="paragraph" w:styleId="932" w:customStyle="1">
    <w:name w:val="Heading 7"/>
    <w:basedOn w:val="920"/>
    <w:qFormat/>
    <w:pPr>
      <w:spacing w:before="60" w:after="0"/>
      <w:shd w:val="clear" w:color="auto" w:fill="f2f2f2"/>
      <w:pBdr>
        <w:top w:val="single" w:color="FFFFFF" w:sz="6" w:space="0"/>
        <w:left w:val="single" w:color="FFFFFF" w:sz="6" w:space="0"/>
        <w:bottom w:val="single" w:color="FFFFFF" w:sz="6" w:space="0"/>
        <w:right w:val="single" w:color="FFFFFF" w:sz="6" w:space="0"/>
      </w:pBdr>
    </w:pPr>
    <w:rPr>
      <w:rFonts w:ascii="Garamond" w:hAnsi="Garamond" w:cs="Garamond"/>
      <w:i/>
      <w:spacing w:val="-5"/>
      <w:sz w:val="28"/>
    </w:rPr>
  </w:style>
  <w:style w:type="paragraph" w:styleId="933" w:customStyle="1">
    <w:name w:val="Heading 8"/>
    <w:basedOn w:val="920"/>
    <w:qFormat/>
    <w:pPr>
      <w:jc w:val="center"/>
      <w:spacing w:before="60" w:after="0" w:line="320" w:lineRule="exact"/>
      <w:pBdr>
        <w:top w:val="single" w:color="000000" w:sz="24" w:space="0"/>
        <w:left w:val="none" w:color="000000" w:sz="4" w:space="0"/>
        <w:bottom w:val="single" w:color="000000" w:sz="6" w:space="0"/>
        <w:right w:val="none" w:color="000000" w:sz="4" w:space="0"/>
      </w:pBdr>
    </w:pPr>
    <w:rPr>
      <w:rFonts w:ascii="Arial Black" w:hAnsi="Arial Black" w:cs="Arial Black"/>
      <w:caps/>
      <w:spacing w:val="60"/>
      <w:sz w:val="14"/>
    </w:rPr>
  </w:style>
  <w:style w:type="paragraph" w:styleId="934" w:customStyle="1">
    <w:name w:val="Heading 9"/>
    <w:basedOn w:val="920"/>
    <w:qFormat/>
    <w:pPr>
      <w:spacing w:before="80" w:after="60"/>
    </w:pPr>
    <w:rPr>
      <w:rFonts w:ascii="Garamond" w:hAnsi="Garamond" w:cs="Garamond"/>
      <w:b/>
      <w:i/>
      <w:sz w:val="16"/>
    </w:rPr>
  </w:style>
  <w:style w:type="paragraph" w:styleId="935" w:customStyle="1">
    <w:name w:val="Comment Text"/>
    <w:basedOn w:val="920"/>
    <w:qFormat/>
    <w:pPr>
      <w:ind w:left="187" w:right="0" w:hanging="185"/>
      <w:spacing w:before="0" w:after="120" w:line="220" w:lineRule="exact"/>
      <w:tabs>
        <w:tab w:val="left" w:pos="753" w:leader="none"/>
      </w:tabs>
    </w:pPr>
    <w:rPr>
      <w:rFonts w:ascii="Garamond" w:hAnsi="Garamond" w:cs="Garamond"/>
      <w:sz w:val="16"/>
    </w:rPr>
  </w:style>
  <w:style w:type="paragraph" w:styleId="936" w:customStyle="1">
    <w:name w:val="Block Quotation"/>
    <w:basedOn w:val="920"/>
    <w:qFormat/>
    <w:pPr>
      <w:ind w:left="600" w:right="600" w:firstLine="0"/>
      <w:jc w:val="both"/>
      <w:spacing w:before="0" w:after="240"/>
      <w:shd w:val="clear" w:color="auto" w:fill="f2f2f2"/>
      <w:pBdr>
        <w:top w:val="single" w:color="FFFFFF" w:sz="6" w:space="0"/>
        <w:left w:val="single" w:color="FFFFFF" w:sz="6" w:space="0"/>
        <w:bottom w:val="single" w:color="FFFFFF" w:sz="6" w:space="0"/>
        <w:right w:val="single" w:color="FFFFFF" w:sz="6" w:space="0"/>
      </w:pBdr>
    </w:pPr>
    <w:rPr>
      <w:rFonts w:ascii="Garamond" w:hAnsi="Garamond" w:cs="Garamond"/>
      <w:spacing w:val="-5"/>
      <w:sz w:val="24"/>
    </w:rPr>
  </w:style>
  <w:style w:type="paragraph" w:styleId="937" w:customStyle="1">
    <w:name w:val="Block Quotation First"/>
    <w:basedOn w:val="920"/>
    <w:qFormat/>
    <w:pPr>
      <w:ind w:left="480" w:right="480" w:firstLine="60"/>
      <w:shd w:val="clear" w:color="auto" w:fill="e5e5e5"/>
      <w:pBdr>
        <w:top w:val="single" w:color="FFFFFF" w:sz="6" w:space="0"/>
        <w:left w:val="single" w:color="FFFFFF" w:sz="6" w:space="0"/>
        <w:bottom w:val="none" w:color="000000" w:sz="4" w:space="0"/>
        <w:right w:val="single" w:color="FFFFFF" w:sz="6" w:space="0"/>
      </w:pBdr>
    </w:pPr>
    <w:rPr>
      <w:rFonts w:ascii="Arial Black" w:hAnsi="Arial Black" w:cs="Arial Black"/>
      <w:spacing w:val="-10"/>
      <w:sz w:val="21"/>
    </w:rPr>
  </w:style>
  <w:style w:type="paragraph" w:styleId="938" w:customStyle="1">
    <w:name w:val="Body Text Keep"/>
    <w:basedOn w:val="922"/>
    <w:qFormat/>
  </w:style>
  <w:style w:type="paragraph" w:styleId="939" w:customStyle="1">
    <w:name w:val="Caption (user)"/>
    <w:basedOn w:val="920"/>
    <w:qFormat/>
    <w:pPr>
      <w:spacing w:before="0" w:after="240"/>
    </w:pPr>
    <w:rPr>
      <w:rFonts w:ascii="Garamond" w:hAnsi="Garamond" w:cs="Garamond"/>
      <w:spacing w:val="-5"/>
    </w:rPr>
  </w:style>
  <w:style w:type="paragraph" w:styleId="940" w:customStyle="1">
    <w:name w:val="Chapter Subtitle"/>
    <w:basedOn w:val="920"/>
    <w:qFormat/>
    <w:pPr>
      <w:ind w:left="0" w:right="1800" w:firstLine="0"/>
      <w:spacing w:before="0" w:after="360" w:line="240" w:lineRule="atLeast"/>
    </w:pPr>
    <w:rPr>
      <w:rFonts w:ascii="Garamond" w:hAnsi="Garamond" w:cs="Garamond"/>
      <w:i/>
      <w:spacing w:val="-19"/>
      <w:sz w:val="28"/>
    </w:rPr>
  </w:style>
  <w:style w:type="paragraph" w:styleId="941" w:customStyle="1">
    <w:name w:val="Chapter Title"/>
    <w:basedOn w:val="920"/>
    <w:qFormat/>
    <w:pPr>
      <w:ind w:left="0" w:right="2160" w:firstLine="0"/>
      <w:spacing w:before="480" w:after="360" w:line="440" w:lineRule="atLeast"/>
    </w:pPr>
    <w:rPr>
      <w:rFonts w:ascii="Arial Black" w:hAnsi="Arial Black" w:cs="Arial Black"/>
      <w:color w:val="808080"/>
      <w:spacing w:val="-35"/>
      <w:sz w:val="44"/>
    </w:rPr>
  </w:style>
  <w:style w:type="paragraph" w:styleId="942" w:customStyle="1">
    <w:name w:val="Company Name"/>
    <w:basedOn w:val="920"/>
    <w:qFormat/>
    <w:pPr>
      <w:spacing w:before="420" w:after="60" w:line="320" w:lineRule="exact"/>
    </w:pPr>
    <w:rPr>
      <w:rFonts w:ascii="Garamond" w:hAnsi="Garamond" w:cs="Garamond"/>
      <w:caps/>
      <w:sz w:val="38"/>
    </w:rPr>
  </w:style>
  <w:style w:type="paragraph" w:styleId="943" w:customStyle="1">
    <w:name w:val="Endnote"/>
    <w:basedOn w:val="920"/>
    <w:qFormat/>
    <w:pPr>
      <w:ind w:left="187" w:right="0" w:hanging="185"/>
      <w:spacing w:before="0" w:after="120" w:line="220" w:lineRule="exact"/>
      <w:tabs>
        <w:tab w:val="left" w:pos="753" w:leader="none"/>
      </w:tabs>
    </w:pPr>
    <w:rPr>
      <w:rFonts w:ascii="Garamond" w:hAnsi="Garamond" w:cs="Garamond"/>
      <w:sz w:val="18"/>
    </w:rPr>
  </w:style>
  <w:style w:type="paragraph" w:styleId="944" w:customStyle="1">
    <w:name w:val="Header and Footer"/>
    <w:basedOn w:val="920"/>
    <w:qFormat/>
    <w:pPr>
      <w:tabs>
        <w:tab w:val="center" w:pos="4818" w:leader="none"/>
        <w:tab w:val="right" w:pos="9637" w:leader="none"/>
      </w:tabs>
    </w:pPr>
  </w:style>
  <w:style w:type="paragraph" w:styleId="945" w:customStyle="1">
    <w:name w:val="Footer"/>
    <w:basedOn w:val="920"/>
    <w:qFormat/>
    <w:pPr>
      <w:jc w:val="center"/>
      <w:tabs>
        <w:tab w:val="center" w:pos="4319" w:leader="none"/>
        <w:tab w:val="right" w:pos="8639" w:leader="none"/>
      </w:tabs>
      <w:pBdr>
        <w:top w:val="single" w:color="000000" w:sz="6" w:space="0"/>
        <w:left w:val="none" w:color="000000" w:sz="4" w:space="0"/>
        <w:bottom w:val="none" w:color="000000" w:sz="4" w:space="0"/>
        <w:right w:val="none" w:color="000000" w:sz="4" w:space="0"/>
      </w:pBdr>
    </w:pPr>
    <w:rPr>
      <w:rFonts w:ascii="Arial Black" w:hAnsi="Arial Black" w:cs="Arial Black"/>
    </w:rPr>
  </w:style>
  <w:style w:type="paragraph" w:styleId="946" w:customStyle="1">
    <w:name w:val="Footnote"/>
    <w:basedOn w:val="920"/>
    <w:qFormat/>
    <w:pPr>
      <w:spacing w:before="240" w:after="120"/>
    </w:pPr>
    <w:rPr>
      <w:sz w:val="18"/>
    </w:rPr>
  </w:style>
  <w:style w:type="paragraph" w:styleId="947" w:customStyle="1">
    <w:name w:val="Header"/>
    <w:basedOn w:val="920"/>
    <w:qFormat/>
    <w:pPr>
      <w:tabs>
        <w:tab w:val="center" w:pos="4319" w:leader="none"/>
        <w:tab w:val="right" w:pos="8639" w:leader="none"/>
      </w:tabs>
    </w:pPr>
    <w:rPr>
      <w:rFonts w:ascii="Arial Black" w:hAnsi="Arial Black" w:cs="Arial Black"/>
      <w:caps/>
      <w:spacing w:val="60"/>
      <w:sz w:val="14"/>
    </w:rPr>
  </w:style>
  <w:style w:type="paragraph" w:styleId="948" w:customStyle="1">
    <w:name w:val="Icon 1"/>
    <w:basedOn w:val="920"/>
    <w:qFormat/>
    <w:pPr>
      <w:jc w:val="center"/>
      <w:spacing w:before="60" w:after="0" w:line="1440" w:lineRule="exact"/>
      <w:shd w:val="clear" w:color="auto" w:fill="e5e5e5"/>
    </w:pPr>
    <w:rPr>
      <w:rFonts w:ascii="Wingdings" w:hAnsi="Wingdings" w:cs="Wingdings"/>
      <w:b/>
      <w:color w:val="ffffff"/>
      <w:spacing w:val="-10"/>
      <w:sz w:val="160"/>
    </w:rPr>
  </w:style>
  <w:style w:type="paragraph" w:styleId="949" w:customStyle="1">
    <w:name w:val="Index 1"/>
    <w:basedOn w:val="920"/>
    <w:qFormat/>
    <w:pPr>
      <w:ind w:left="720" w:right="0" w:hanging="718"/>
      <w:spacing w:line="240" w:lineRule="atLeast"/>
      <w:tabs>
        <w:tab w:val="right" w:pos="5399" w:leader="dot"/>
      </w:tabs>
    </w:pPr>
    <w:rPr>
      <w:rFonts w:ascii="Arial" w:hAnsi="Arial" w:cs="Arial"/>
      <w:sz w:val="20"/>
    </w:rPr>
  </w:style>
  <w:style w:type="paragraph" w:styleId="950" w:customStyle="1">
    <w:name w:val="Index 2"/>
    <w:basedOn w:val="920"/>
    <w:qFormat/>
    <w:pPr>
      <w:ind w:left="180" w:right="0" w:firstLine="0"/>
      <w:spacing w:line="240" w:lineRule="atLeast"/>
      <w:tabs>
        <w:tab w:val="right" w:pos="4320" w:leader="dot"/>
      </w:tabs>
    </w:pPr>
    <w:rPr>
      <w:rFonts w:ascii="Arial" w:hAnsi="Arial" w:cs="Arial"/>
      <w:sz w:val="18"/>
    </w:rPr>
  </w:style>
  <w:style w:type="paragraph" w:styleId="951" w:customStyle="1">
    <w:name w:val="Index 3"/>
    <w:basedOn w:val="920"/>
    <w:qFormat/>
    <w:pPr>
      <w:ind w:left="180" w:right="0" w:firstLine="0"/>
      <w:spacing w:line="240" w:lineRule="atLeast"/>
      <w:tabs>
        <w:tab w:val="right" w:pos="4320" w:leader="dot"/>
      </w:tabs>
    </w:pPr>
    <w:rPr>
      <w:rFonts w:ascii="Garamond" w:hAnsi="Garamond" w:cs="Garamond"/>
      <w:sz w:val="18"/>
    </w:rPr>
  </w:style>
  <w:style w:type="paragraph" w:styleId="952" w:customStyle="1">
    <w:name w:val="Index 4"/>
    <w:basedOn w:val="920"/>
    <w:qFormat/>
    <w:pPr>
      <w:ind w:left="180" w:right="0" w:firstLine="0"/>
      <w:spacing w:line="240" w:lineRule="atLeast"/>
      <w:tabs>
        <w:tab w:val="right" w:pos="4320" w:leader="none"/>
      </w:tabs>
    </w:pPr>
    <w:rPr>
      <w:rFonts w:ascii="Garamond" w:hAnsi="Garamond" w:cs="Garamond"/>
      <w:sz w:val="18"/>
    </w:rPr>
  </w:style>
  <w:style w:type="paragraph" w:styleId="953" w:customStyle="1">
    <w:name w:val="Index 5"/>
    <w:basedOn w:val="920"/>
    <w:qFormat/>
    <w:pPr>
      <w:ind w:left="180" w:right="0" w:firstLine="0"/>
      <w:spacing w:line="240" w:lineRule="atLeast"/>
      <w:tabs>
        <w:tab w:val="right" w:pos="4320" w:leader="none"/>
      </w:tabs>
    </w:pPr>
    <w:rPr>
      <w:rFonts w:ascii="Garamond" w:hAnsi="Garamond" w:cs="Garamond"/>
      <w:sz w:val="18"/>
    </w:rPr>
  </w:style>
  <w:style w:type="paragraph" w:styleId="954" w:customStyle="1">
    <w:name w:val="Index 6"/>
    <w:basedOn w:val="949"/>
    <w:qFormat/>
    <w:pPr>
      <w:ind w:left="960" w:right="0" w:hanging="158"/>
      <w:tabs>
        <w:tab w:val="clear" w:pos="5399" w:leader="none"/>
        <w:tab w:val="right" w:pos="5518" w:leader="dot"/>
        <w:tab w:val="right" w:pos="5878" w:leader="dot"/>
      </w:tabs>
    </w:pPr>
  </w:style>
  <w:style w:type="paragraph" w:styleId="955" w:customStyle="1">
    <w:name w:val="Index 7"/>
    <w:basedOn w:val="949"/>
    <w:qFormat/>
    <w:pPr>
      <w:ind w:left="1120" w:right="0" w:hanging="158"/>
      <w:tabs>
        <w:tab w:val="clear" w:pos="5399" w:leader="none"/>
        <w:tab w:val="right" w:pos="5839" w:leader="dot"/>
        <w:tab w:val="right" w:pos="6198" w:leader="dot"/>
      </w:tabs>
    </w:pPr>
  </w:style>
  <w:style w:type="paragraph" w:styleId="956" w:customStyle="1">
    <w:name w:val="Index 8"/>
    <w:basedOn w:val="920"/>
    <w:qFormat/>
    <w:pPr>
      <w:ind w:left="1280" w:right="0" w:hanging="158"/>
      <w:tabs>
        <w:tab w:val="right" w:pos="6159" w:leader="dot"/>
      </w:tabs>
    </w:pPr>
    <w:rPr>
      <w:rFonts w:ascii="Garamond" w:hAnsi="Garamond" w:cs="Garamond"/>
      <w:sz w:val="16"/>
    </w:rPr>
  </w:style>
  <w:style w:type="paragraph" w:styleId="957" w:customStyle="1">
    <w:name w:val="Index Heading"/>
    <w:basedOn w:val="920"/>
    <w:qFormat/>
    <w:pPr>
      <w:spacing w:line="480" w:lineRule="exact"/>
    </w:pPr>
    <w:rPr>
      <w:caps/>
      <w:color w:val="808080"/>
      <w:sz w:val="36"/>
    </w:rPr>
  </w:style>
  <w:style w:type="paragraph" w:styleId="958" w:customStyle="1">
    <w:name w:val="List Bullet"/>
    <w:basedOn w:val="920"/>
    <w:qFormat/>
    <w:pPr>
      <w:ind w:left="0" w:right="360" w:firstLine="0"/>
      <w:jc w:val="both"/>
      <w:spacing w:before="0" w:after="240"/>
    </w:pPr>
    <w:rPr>
      <w:spacing w:val="-5"/>
      <w:sz w:val="24"/>
    </w:rPr>
  </w:style>
  <w:style w:type="paragraph" w:styleId="959" w:customStyle="1">
    <w:name w:val="List Bullet 5"/>
    <w:basedOn w:val="920"/>
    <w:qFormat/>
    <w:pPr>
      <w:spacing w:line="320" w:lineRule="exact"/>
      <w:pBdr>
        <w:top w:val="none" w:color="000000" w:sz="4" w:space="0"/>
        <w:left w:val="none" w:color="000000" w:sz="4" w:space="0"/>
        <w:bottom w:val="single" w:color="000000" w:sz="6" w:space="0"/>
        <w:right w:val="none" w:color="000000" w:sz="4" w:space="0"/>
      </w:pBdr>
    </w:pPr>
    <w:rPr>
      <w:sz w:val="18"/>
    </w:rPr>
  </w:style>
  <w:style w:type="paragraph" w:styleId="960" w:customStyle="1">
    <w:name w:val="List Number"/>
    <w:basedOn w:val="920"/>
    <w:qFormat/>
    <w:pPr>
      <w:ind w:left="720" w:right="360" w:hanging="358"/>
      <w:jc w:val="both"/>
      <w:spacing w:before="0" w:after="240"/>
    </w:pPr>
    <w:rPr>
      <w:spacing w:val="-5"/>
      <w:sz w:val="24"/>
    </w:rPr>
  </w:style>
  <w:style w:type="paragraph" w:styleId="961" w:customStyle="1">
    <w:name w:val="Macro Text"/>
    <w:basedOn w:val="922"/>
    <w:qFormat/>
    <w:pPr>
      <w:spacing w:before="0" w:after="120"/>
    </w:pPr>
    <w:rPr>
      <w:rFonts w:ascii="Courier New" w:hAnsi="Courier New" w:cs="Courier New"/>
    </w:rPr>
  </w:style>
  <w:style w:type="paragraph" w:styleId="962" w:customStyle="1">
    <w:name w:val="Part Label"/>
    <w:basedOn w:val="920"/>
    <w:qFormat/>
    <w:pPr>
      <w:jc w:val="center"/>
      <w:spacing w:before="320" w:after="0" w:line="1560" w:lineRule="exact"/>
      <w:shd w:val="clear" w:color="auto" w:fill="cccccc"/>
    </w:pPr>
    <w:rPr>
      <w:rFonts w:ascii="Arial Black" w:hAnsi="Arial Black" w:cs="Arial Black"/>
      <w:color w:val="ffffff"/>
      <w:sz w:val="196"/>
    </w:rPr>
  </w:style>
  <w:style w:type="paragraph" w:styleId="963" w:customStyle="1">
    <w:name w:val="Part Title"/>
    <w:basedOn w:val="920"/>
    <w:qFormat/>
    <w:pPr>
      <w:jc w:val="center"/>
      <w:pageBreakBefore/>
      <w:spacing w:line="480" w:lineRule="exact"/>
      <w:shd w:val="clear" w:color="auto" w:fill="cccccc"/>
    </w:pPr>
    <w:rPr>
      <w:rFonts w:ascii="Arial Black" w:hAnsi="Arial Black" w:cs="Arial Black"/>
      <w:spacing w:val="-49"/>
      <w:sz w:val="36"/>
    </w:rPr>
  </w:style>
  <w:style w:type="paragraph" w:styleId="964" w:customStyle="1">
    <w:name w:val="Picture"/>
    <w:basedOn w:val="922"/>
    <w:qFormat/>
  </w:style>
  <w:style w:type="paragraph" w:styleId="965" w:customStyle="1">
    <w:name w:val="Return Address"/>
    <w:basedOn w:val="920"/>
    <w:qFormat/>
    <w:pPr>
      <w:jc w:val="center"/>
    </w:pPr>
    <w:rPr>
      <w:spacing w:val="-2"/>
      <w:sz w:val="20"/>
    </w:rPr>
  </w:style>
  <w:style w:type="paragraph" w:styleId="966" w:customStyle="1">
    <w:name w:val="Section Label"/>
    <w:basedOn w:val="920"/>
    <w:qFormat/>
    <w:pPr>
      <w:spacing w:before="2040" w:after="360" w:line="480" w:lineRule="atLeast"/>
    </w:pPr>
    <w:rPr>
      <w:rFonts w:ascii="Arial Black" w:hAnsi="Arial Black" w:cs="Arial Black"/>
      <w:color w:val="808080"/>
      <w:spacing w:val="-35"/>
      <w:sz w:val="48"/>
    </w:rPr>
  </w:style>
  <w:style w:type="paragraph" w:styleId="967" w:customStyle="1">
    <w:name w:val="Subtitle"/>
    <w:basedOn w:val="921"/>
    <w:qFormat/>
    <w:pPr>
      <w:spacing w:before="1940" w:after="0" w:line="200" w:lineRule="atLeast"/>
    </w:pPr>
    <w:rPr>
      <w:rFonts w:ascii="Garamond" w:hAnsi="Garamond" w:cs="Garamond"/>
      <w:b/>
      <w:caps/>
      <w:spacing w:val="30"/>
      <w:sz w:val="18"/>
    </w:rPr>
  </w:style>
  <w:style w:type="paragraph" w:styleId="968" w:customStyle="1">
    <w:name w:val="Subtitle Cover"/>
    <w:basedOn w:val="920"/>
    <w:qFormat/>
    <w:pPr>
      <w:spacing w:before="0" w:after="5278" w:line="480" w:lineRule="exact"/>
      <w:pBdr>
        <w:top w:val="single" w:color="000000" w:sz="6" w:space="0"/>
        <w:left w:val="none" w:color="000000" w:sz="4" w:space="0"/>
        <w:bottom w:val="none" w:color="000000" w:sz="4" w:space="0"/>
        <w:right w:val="none" w:color="000000" w:sz="4" w:space="0"/>
      </w:pBdr>
    </w:pPr>
    <w:rPr>
      <w:spacing w:val="-14"/>
      <w:sz w:val="44"/>
    </w:rPr>
  </w:style>
  <w:style w:type="paragraph" w:styleId="969" w:customStyle="1">
    <w:name w:val="Table of Authorities"/>
    <w:basedOn w:val="920"/>
    <w:qFormat/>
    <w:pPr>
      <w:spacing w:before="0" w:after="240"/>
      <w:tabs>
        <w:tab w:val="right" w:pos="8639" w:leader="dot"/>
      </w:tabs>
    </w:pPr>
    <w:rPr>
      <w:sz w:val="20"/>
    </w:rPr>
  </w:style>
  <w:style w:type="paragraph" w:styleId="970" w:customStyle="1">
    <w:name w:val="table of figures"/>
    <w:basedOn w:val="920"/>
    <w:qFormat/>
    <w:pPr>
      <w:ind w:left="720" w:right="0" w:hanging="718"/>
      <w:tabs>
        <w:tab w:val="right" w:pos="10079" w:leader="dot"/>
      </w:tabs>
    </w:pPr>
  </w:style>
  <w:style w:type="paragraph" w:styleId="971" w:customStyle="1">
    <w:name w:val="Title Cover"/>
    <w:basedOn w:val="920"/>
    <w:qFormat/>
    <w:pPr>
      <w:ind w:left="600" w:right="600" w:firstLine="0"/>
      <w:jc w:val="right"/>
      <w:spacing w:line="1440" w:lineRule="exact"/>
      <w:shd w:val="clear" w:color="auto" w:fill="e5e5e5"/>
      <w:pBdr>
        <w:top w:val="single" w:color="FFFFFF" w:sz="6" w:space="0"/>
        <w:left w:val="single" w:color="FFFFFF" w:sz="6" w:space="0"/>
        <w:bottom w:val="single" w:color="FFFFFF" w:sz="6" w:space="0"/>
        <w:right w:val="single" w:color="FFFFFF" w:sz="6" w:space="0"/>
      </w:pBdr>
    </w:pPr>
    <w:rPr>
      <w:spacing w:val="-69"/>
      <w:sz w:val="144"/>
    </w:rPr>
  </w:style>
  <w:style w:type="paragraph" w:styleId="972" w:customStyle="1">
    <w:name w:val="TOA Heading"/>
    <w:basedOn w:val="920"/>
    <w:qFormat/>
    <w:pPr>
      <w:jc w:val="center"/>
      <w:spacing w:before="60" w:after="60" w:line="360" w:lineRule="exact"/>
      <w:tabs>
        <w:tab w:val="right" w:pos="4739" w:leader="none"/>
      </w:tabs>
      <w:pBdr>
        <w:top w:val="single" w:color="000000" w:sz="24" w:space="0"/>
        <w:left w:val="none" w:color="000000" w:sz="4" w:space="0"/>
        <w:bottom w:val="none" w:color="000000" w:sz="4" w:space="0"/>
        <w:right w:val="none" w:color="000000" w:sz="4" w:space="0"/>
      </w:pBdr>
    </w:pPr>
    <w:rPr>
      <w:rFonts w:ascii="Arial Black" w:hAnsi="Arial Black" w:cs="Arial Black"/>
      <w:b/>
      <w:spacing w:val="-10"/>
      <w:sz w:val="22"/>
    </w:rPr>
  </w:style>
  <w:style w:type="paragraph" w:styleId="973" w:customStyle="1">
    <w:name w:val="Contents 1"/>
    <w:basedOn w:val="920"/>
    <w:qFormat/>
    <w:pPr>
      <w:spacing w:line="320" w:lineRule="atLeast"/>
    </w:pPr>
    <w:rPr>
      <w:rFonts w:ascii="Arial" w:hAnsi="Arial" w:cs="Arial"/>
      <w:sz w:val="28"/>
    </w:rPr>
  </w:style>
  <w:style w:type="paragraph" w:styleId="974" w:customStyle="1">
    <w:name w:val="Contents 2"/>
    <w:basedOn w:val="973"/>
    <w:qFormat/>
    <w:pPr>
      <w:ind w:left="720" w:right="0" w:firstLine="0"/>
      <w:tabs>
        <w:tab w:val="right" w:pos="9348" w:leader="dot"/>
      </w:tabs>
    </w:pPr>
    <w:rPr>
      <w:sz w:val="24"/>
    </w:rPr>
  </w:style>
  <w:style w:type="paragraph" w:styleId="975" w:customStyle="1">
    <w:name w:val="Contents 3"/>
    <w:basedOn w:val="920"/>
    <w:qFormat/>
    <w:pPr>
      <w:ind w:left="1440" w:right="0" w:firstLine="0"/>
      <w:spacing w:line="320" w:lineRule="atLeast"/>
    </w:pPr>
    <w:rPr>
      <w:rFonts w:ascii="Arial" w:hAnsi="Arial" w:cs="Arial"/>
      <w:sz w:val="20"/>
    </w:rPr>
  </w:style>
  <w:style w:type="paragraph" w:styleId="976" w:customStyle="1">
    <w:name w:val="Contents 4"/>
    <w:basedOn w:val="920"/>
    <w:qFormat/>
    <w:pPr>
      <w:spacing w:line="360" w:lineRule="atLeast"/>
      <w:tabs>
        <w:tab w:val="right" w:pos="3599" w:leader="none"/>
      </w:tabs>
      <w:pBdr>
        <w:top w:val="none" w:color="000000" w:sz="4" w:space="0"/>
        <w:left w:val="none" w:color="000000" w:sz="4" w:space="0"/>
        <w:bottom w:val="single" w:color="000000" w:sz="6" w:space="0"/>
        <w:right w:val="none" w:color="000000" w:sz="4" w:space="0"/>
      </w:pBdr>
    </w:pPr>
    <w:rPr>
      <w:sz w:val="22"/>
    </w:rPr>
  </w:style>
  <w:style w:type="paragraph" w:styleId="977" w:customStyle="1">
    <w:name w:val="Contents 5"/>
    <w:basedOn w:val="920"/>
    <w:qFormat/>
    <w:pPr>
      <w:spacing w:line="360" w:lineRule="atLeast"/>
      <w:tabs>
        <w:tab w:val="right" w:pos="3599" w:leader="none"/>
      </w:tabs>
      <w:pBdr>
        <w:top w:val="none" w:color="000000" w:sz="4" w:space="0"/>
        <w:left w:val="none" w:color="000000" w:sz="4" w:space="0"/>
        <w:bottom w:val="single" w:color="000000" w:sz="6" w:space="0"/>
        <w:right w:val="none" w:color="000000" w:sz="4" w:space="0"/>
      </w:pBdr>
    </w:pPr>
    <w:rPr>
      <w:sz w:val="22"/>
    </w:rPr>
  </w:style>
  <w:style w:type="paragraph" w:styleId="978" w:customStyle="1">
    <w:name w:val="Contents 6"/>
    <w:basedOn w:val="920"/>
    <w:qFormat/>
    <w:pPr>
      <w:ind w:left="800" w:right="0" w:firstLine="0"/>
      <w:tabs>
        <w:tab w:val="right" w:pos="5198" w:leader="dot"/>
      </w:tabs>
    </w:pPr>
  </w:style>
  <w:style w:type="paragraph" w:styleId="979" w:customStyle="1">
    <w:name w:val="Contents 7"/>
    <w:basedOn w:val="920"/>
    <w:qFormat/>
    <w:pPr>
      <w:ind w:left="960" w:right="0" w:firstLine="0"/>
      <w:tabs>
        <w:tab w:val="right" w:pos="5518" w:leader="dot"/>
      </w:tabs>
    </w:pPr>
  </w:style>
  <w:style w:type="paragraph" w:styleId="980" w:customStyle="1">
    <w:name w:val="Contents 8"/>
    <w:basedOn w:val="920"/>
    <w:qFormat/>
    <w:pPr>
      <w:ind w:left="1120" w:right="0" w:firstLine="0"/>
      <w:tabs>
        <w:tab w:val="right" w:pos="5839" w:leader="dot"/>
      </w:tabs>
    </w:pPr>
  </w:style>
  <w:style w:type="paragraph" w:styleId="981" w:customStyle="1">
    <w:name w:val="Contents 9"/>
    <w:basedOn w:val="920"/>
    <w:qFormat/>
    <w:pPr>
      <w:ind w:left="1280" w:right="0" w:firstLine="0"/>
      <w:tabs>
        <w:tab w:val="right" w:pos="6159" w:leader="dot"/>
      </w:tabs>
    </w:pPr>
  </w:style>
  <w:style w:type="paragraph" w:styleId="982" w:customStyle="1">
    <w:name w:val="TOC Base"/>
    <w:basedOn w:val="974"/>
    <w:qFormat/>
    <w:pPr>
      <w:tabs>
        <w:tab w:val="right" w:pos="9348" w:leader="dot"/>
      </w:tabs>
    </w:pPr>
  </w:style>
  <w:style w:type="paragraph" w:styleId="983" w:customStyle="1">
    <w:name w:val="Balloon Text"/>
    <w:basedOn w:val="920"/>
    <w:qFormat/>
    <w:rPr>
      <w:rFonts w:ascii="Tahoma" w:hAnsi="Tahoma" w:cs="Tahoma"/>
    </w:rPr>
  </w:style>
  <w:style w:type="paragraph" w:styleId="984" w:customStyle="1">
    <w:name w:val="Frame contents"/>
    <w:basedOn w:val="920"/>
    <w:qFormat/>
  </w:style>
  <w:style w:type="character" w:styleId="985" w:customStyle="1">
    <w:name w:val="WW8Num3z0"/>
    <w:basedOn w:val="919"/>
    <w:qFormat/>
    <w:rPr>
      <w:rFonts w:ascii="Symbol" w:hAnsi="Symbol" w:cs="Symbol"/>
    </w:rPr>
  </w:style>
  <w:style w:type="character" w:styleId="986" w:customStyle="1">
    <w:name w:val="WW8Num4z0"/>
    <w:basedOn w:val="919"/>
    <w:qFormat/>
    <w:rPr>
      <w:rFonts w:ascii="Symbol" w:hAnsi="Symbol" w:cs="Symbol"/>
    </w:rPr>
  </w:style>
  <w:style w:type="character" w:styleId="987" w:customStyle="1">
    <w:name w:val="WW8Num7z0"/>
    <w:basedOn w:val="919"/>
    <w:qFormat/>
    <w:rPr>
      <w:rFonts w:ascii="Arial Black" w:hAnsi="Arial Black" w:cs="Arial Black"/>
      <w:sz w:val="20"/>
    </w:rPr>
  </w:style>
  <w:style w:type="character" w:styleId="988" w:customStyle="1">
    <w:name w:val="WW8Num8z0"/>
    <w:basedOn w:val="919"/>
    <w:qFormat/>
    <w:rPr>
      <w:rFonts w:ascii="Tms Rmn" w:hAnsi="Tms Rmn" w:cs="Tms Rmn"/>
      <w:sz w:val="20"/>
    </w:rPr>
  </w:style>
  <w:style w:type="character" w:styleId="989" w:customStyle="1">
    <w:name w:val="WW8Num10z0"/>
    <w:basedOn w:val="919"/>
    <w:qFormat/>
    <w:rPr>
      <w:rFonts w:ascii="Tms Rmn" w:hAnsi="Tms Rmn" w:cs="Tms Rmn"/>
      <w:sz w:val="20"/>
    </w:rPr>
  </w:style>
  <w:style w:type="character" w:styleId="990" w:customStyle="1">
    <w:name w:val="WW8Num11z0"/>
    <w:basedOn w:val="919"/>
    <w:qFormat/>
    <w:rPr>
      <w:rFonts w:ascii="Tms Rmn" w:hAnsi="Tms Rmn" w:cs="Tms Rmn"/>
      <w:sz w:val="20"/>
    </w:rPr>
  </w:style>
  <w:style w:type="character" w:styleId="991" w:customStyle="1">
    <w:name w:val="WW8Num12z0"/>
    <w:basedOn w:val="919"/>
    <w:qFormat/>
    <w:rPr>
      <w:rFonts w:ascii="Wingdings" w:hAnsi="Wingdings" w:cs="Wingdings"/>
    </w:rPr>
  </w:style>
  <w:style w:type="character" w:styleId="992" w:customStyle="1">
    <w:name w:val="WW8Num14z0"/>
    <w:basedOn w:val="919"/>
    <w:qFormat/>
    <w:rPr>
      <w:rFonts w:ascii="Arial Black" w:hAnsi="Arial Black" w:cs="Arial Black"/>
      <w:sz w:val="20"/>
    </w:rPr>
  </w:style>
  <w:style w:type="character" w:styleId="993" w:customStyle="1">
    <w:name w:val="WW8Num15z0"/>
    <w:basedOn w:val="919"/>
    <w:qFormat/>
    <w:rPr>
      <w:rFonts w:ascii="Wingdings" w:hAnsi="Wingdings" w:cs="Wingdings"/>
    </w:rPr>
  </w:style>
  <w:style w:type="character" w:styleId="994" w:customStyle="1">
    <w:name w:val="WW8Num16z0"/>
    <w:basedOn w:val="919"/>
    <w:qFormat/>
    <w:rPr>
      <w:rFonts w:ascii="Arial Black" w:hAnsi="Arial Black" w:cs="Arial Black"/>
      <w:sz w:val="20"/>
    </w:rPr>
  </w:style>
  <w:style w:type="character" w:styleId="995" w:customStyle="1">
    <w:name w:val="WW8NumSt1z0"/>
    <w:basedOn w:val="919"/>
    <w:qFormat/>
    <w:rPr>
      <w:rFonts w:ascii="Wingdings" w:hAnsi="Wingdings" w:cs="Wingdings"/>
      <w:sz w:val="22"/>
    </w:rPr>
  </w:style>
  <w:style w:type="character" w:styleId="996" w:customStyle="1">
    <w:name w:val="WW8NumSt2z0"/>
    <w:basedOn w:val="919"/>
    <w:qFormat/>
    <w:rPr>
      <w:rFonts w:ascii="Wingdings" w:hAnsi="Wingdings" w:cs="Wingdings"/>
      <w:sz w:val="24"/>
    </w:rPr>
  </w:style>
  <w:style w:type="character" w:styleId="997" w:customStyle="1">
    <w:name w:val="WW8NumSt3z0"/>
    <w:basedOn w:val="919"/>
    <w:qFormat/>
    <w:rPr>
      <w:rFonts w:ascii="Wingdings" w:hAnsi="Wingdings" w:cs="Wingdings"/>
      <w:sz w:val="22"/>
    </w:rPr>
  </w:style>
  <w:style w:type="character" w:styleId="998" w:customStyle="1">
    <w:name w:val="WW8NumSt4z0"/>
    <w:basedOn w:val="919"/>
    <w:qFormat/>
    <w:rPr>
      <w:rFonts w:ascii="Wingdings" w:hAnsi="Wingdings" w:cs="Wingdings"/>
      <w:sz w:val="20"/>
    </w:rPr>
  </w:style>
  <w:style w:type="character" w:styleId="999" w:customStyle="1">
    <w:name w:val="WW8NumSt5z0"/>
    <w:basedOn w:val="919"/>
    <w:qFormat/>
    <w:rPr>
      <w:rFonts w:ascii="Symbol" w:hAnsi="Symbol" w:cs="Symbol"/>
      <w:sz w:val="28"/>
    </w:rPr>
  </w:style>
  <w:style w:type="character" w:styleId="1000" w:customStyle="1">
    <w:name w:val="WW8NumSt6z0"/>
    <w:basedOn w:val="919"/>
    <w:qFormat/>
    <w:rPr>
      <w:rFonts w:ascii="Symbol" w:hAnsi="Symbol" w:cs="Symbol"/>
      <w:sz w:val="28"/>
    </w:rPr>
  </w:style>
  <w:style w:type="character" w:styleId="1001" w:customStyle="1">
    <w:name w:val="WW8NumSt10z0"/>
    <w:basedOn w:val="919"/>
    <w:qFormat/>
    <w:rPr>
      <w:rFonts w:ascii="Geneva" w:hAnsi="Geneva" w:cs="Geneva"/>
      <w:sz w:val="28"/>
    </w:rPr>
  </w:style>
  <w:style w:type="character" w:styleId="1002" w:customStyle="1">
    <w:name w:val="WW8NumSt12z0"/>
    <w:basedOn w:val="919"/>
    <w:qFormat/>
    <w:rPr>
      <w:rFonts w:ascii="Tms Rmn" w:hAnsi="Tms Rmn" w:cs="Tms Rmn"/>
      <w:sz w:val="22"/>
    </w:rPr>
  </w:style>
  <w:style w:type="character" w:styleId="1003" w:customStyle="1">
    <w:name w:val="WW8NumSt14z0"/>
    <w:basedOn w:val="919"/>
    <w:qFormat/>
    <w:rPr>
      <w:rFonts w:ascii="Wingdings" w:hAnsi="Wingdings" w:cs="Wingdings"/>
      <w:sz w:val="22"/>
    </w:rPr>
  </w:style>
  <w:style w:type="character" w:styleId="1004" w:customStyle="1">
    <w:name w:val="WW8NumSt15z0"/>
    <w:basedOn w:val="919"/>
    <w:qFormat/>
    <w:rPr>
      <w:rFonts w:ascii="Wingdings" w:hAnsi="Wingdings" w:cs="Wingdings"/>
      <w:sz w:val="24"/>
    </w:rPr>
  </w:style>
  <w:style w:type="character" w:styleId="1005" w:customStyle="1">
    <w:name w:val="WW8NumSt16z0"/>
    <w:basedOn w:val="919"/>
    <w:qFormat/>
    <w:rPr>
      <w:rFonts w:ascii="Geneva" w:hAnsi="Geneva" w:cs="Geneva"/>
      <w:sz w:val="20"/>
    </w:rPr>
  </w:style>
  <w:style w:type="character" w:styleId="1006" w:customStyle="1">
    <w:name w:val="WW8NumSt17z0"/>
    <w:basedOn w:val="919"/>
    <w:qFormat/>
    <w:rPr>
      <w:rFonts w:ascii="Geneva" w:hAnsi="Geneva" w:cs="Geneva"/>
      <w:sz w:val="16"/>
    </w:rPr>
  </w:style>
  <w:style w:type="character" w:styleId="1007" w:customStyle="1">
    <w:name w:val="WW8NumSt36z0"/>
    <w:basedOn w:val="919"/>
    <w:qFormat/>
    <w:rPr>
      <w:rFonts w:ascii="Tms Rmn" w:hAnsi="Tms Rmn" w:cs="Tms Rmn"/>
      <w:sz w:val="20"/>
    </w:rPr>
  </w:style>
  <w:style w:type="character" w:styleId="1008" w:default="1">
    <w:name w:val="Default Paragraph Font"/>
    <w:qFormat/>
  </w:style>
  <w:style w:type="character" w:styleId="1009" w:customStyle="1">
    <w:name w:val="Comment Reference"/>
    <w:basedOn w:val="919"/>
    <w:qFormat/>
    <w:rPr>
      <w:sz w:val="16"/>
    </w:rPr>
  </w:style>
  <w:style w:type="character" w:styleId="1010" w:customStyle="1">
    <w:name w:val="Emphasis"/>
    <w:basedOn w:val="919"/>
    <w:qFormat/>
    <w:rPr>
      <w:rFonts w:ascii="Arial Black" w:hAnsi="Arial Black" w:cs="Arial Black"/>
      <w:sz w:val="18"/>
    </w:rPr>
  </w:style>
  <w:style w:type="character" w:styleId="1011" w:customStyle="1">
    <w:name w:val="Endnote Symbol"/>
    <w:basedOn w:val="919"/>
    <w:qFormat/>
    <w:rPr>
      <w:sz w:val="18"/>
      <w:vertAlign w:val="superscript"/>
    </w:rPr>
  </w:style>
  <w:style w:type="character" w:styleId="1012" w:customStyle="1">
    <w:name w:val="Footnote Symbol"/>
    <w:basedOn w:val="919"/>
    <w:qFormat/>
    <w:rPr>
      <w:sz w:val="18"/>
      <w:vertAlign w:val="superscript"/>
    </w:rPr>
  </w:style>
  <w:style w:type="character" w:styleId="1013" w:customStyle="1">
    <w:name w:val="Lead-in Emphasis"/>
    <w:basedOn w:val="919"/>
    <w:qFormat/>
    <w:rPr>
      <w:caps/>
      <w:sz w:val="22"/>
    </w:rPr>
  </w:style>
  <w:style w:type="character" w:styleId="1014" w:customStyle="1">
    <w:name w:val="Page Number"/>
    <w:basedOn w:val="919"/>
    <w:qFormat/>
    <w:rPr>
      <w:b/>
    </w:rPr>
  </w:style>
  <w:style w:type="character" w:styleId="1015" w:customStyle="1">
    <w:name w:val="Heading 1 Char"/>
    <w:basedOn w:val="1008"/>
    <w:qFormat/>
    <w:rPr>
      <w:rFonts w:ascii="Arial Black" w:hAnsi="Arial Black" w:cs="Arial Black"/>
      <w:color w:val="808080"/>
      <w:spacing w:val="-24"/>
      <w:sz w:val="32"/>
      <w:lang w:val="en-US"/>
    </w:rPr>
  </w:style>
  <w:style w:type="character" w:styleId="1016" w:customStyle="1">
    <w:name w:val="Body Text Char"/>
    <w:basedOn w:val="1008"/>
    <w:qFormat/>
    <w:rPr>
      <w:rFonts w:ascii="Garamond" w:hAnsi="Garamond" w:cs="Garamond"/>
      <w:spacing w:val="-5"/>
      <w:sz w:val="24"/>
      <w:lang w:val="en-US"/>
    </w:rPr>
  </w:style>
  <w:style w:type="character" w:styleId="1017" w:customStyle="1">
    <w:name w:val="Internet link"/>
    <w:basedOn w:val="1008"/>
    <w:qFormat/>
    <w:rPr>
      <w:color w:val="0000ff"/>
      <w:u w:val="single"/>
    </w:rPr>
  </w:style>
  <w:style w:type="character" w:styleId="1018" w:customStyle="1">
    <w:name w:val="WW8Dropcap0"/>
    <w:basedOn w:val="919"/>
    <w:qFormat/>
    <w:rPr>
      <w:caps/>
      <w:sz w:val="114"/>
    </w:rPr>
  </w:style>
  <w:style w:type="character" w:styleId="1019" w:customStyle="1">
    <w:name w:val="T1"/>
    <w:basedOn w:val="919"/>
    <w:rPr>
      <w:rFonts w:ascii="Symbol" w:hAnsi="Symbol" w:cs="Symbol"/>
    </w:rPr>
  </w:style>
  <w:style w:type="character" w:styleId="1020" w:customStyle="1">
    <w:name w:val="T2"/>
    <w:basedOn w:val="919"/>
    <w:rPr>
      <w:rFonts w:ascii="Symbol" w:hAnsi="Symbol" w:cs="Symbol"/>
    </w:rPr>
  </w:style>
  <w:style w:type="character" w:styleId="1021" w:customStyle="1">
    <w:name w:val="T3"/>
    <w:basedOn w:val="919"/>
    <w:rPr>
      <w:rFonts w:ascii="Wingdings" w:hAnsi="Wingdings" w:cs="Wingdings"/>
    </w:rPr>
  </w:style>
  <w:style w:type="character" w:styleId="1022" w:customStyle="1">
    <w:name w:val="T4"/>
    <w:basedOn w:val="919"/>
    <w:rPr>
      <w:rFonts w:ascii="Wingdings" w:hAnsi="Wingdings" w:cs="Wingdings"/>
    </w:rPr>
  </w:style>
  <w:style w:type="character" w:styleId="1023" w:customStyle="1">
    <w:name w:val="T5"/>
    <w:basedOn w:val="919"/>
    <w:rPr>
      <w:rFonts w:ascii="Wingdings" w:hAnsi="Wingdings" w:cs="Wingdings"/>
    </w:rPr>
  </w:style>
  <w:style w:type="character" w:styleId="1024" w:customStyle="1">
    <w:name w:val="T6"/>
    <w:basedOn w:val="919"/>
    <w:rPr>
      <w:rFonts w:ascii="Wingdings" w:hAnsi="Wingdings" w:cs="Wingdings"/>
    </w:rPr>
  </w:style>
  <w:style w:type="character" w:styleId="1025" w:customStyle="1">
    <w:name w:val="T7"/>
    <w:basedOn w:val="919"/>
    <w:rPr>
      <w:rFonts w:ascii="Wingdings" w:hAnsi="Wingdings" w:cs="Wingdings"/>
    </w:rPr>
  </w:style>
  <w:style w:type="character" w:styleId="1026" w:customStyle="1">
    <w:name w:val="T8"/>
    <w:basedOn w:val="919"/>
    <w:rPr>
      <w:rFonts w:ascii="Wingdings" w:hAnsi="Wingdings" w:cs="Wingdings"/>
    </w:rPr>
  </w:style>
  <w:style w:type="character" w:styleId="1027" w:customStyle="1">
    <w:name w:val="T9"/>
    <w:basedOn w:val="919"/>
    <w:rPr>
      <w:rFonts w:ascii="Symbol" w:hAnsi="Symbol" w:cs="Symbol"/>
    </w:rPr>
  </w:style>
  <w:style w:type="character" w:styleId="1028" w:customStyle="1">
    <w:name w:val="T10"/>
    <w:basedOn w:val="919"/>
    <w:rPr>
      <w:rFonts w:ascii="Symbol" w:hAnsi="Symbol" w:cs="Symbol"/>
    </w:rPr>
  </w:style>
  <w:style w:type="numbering" w:styleId="1029" w:default="1">
    <w:name w:val="No List"/>
    <w:uiPriority w:val="99"/>
    <w:semiHidden/>
    <w:unhideWhenUsed/>
  </w:style>
  <w:style w:type="table" w:styleId="1030"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revision>14</cp:revision>
  <dcterms:modified xsi:type="dcterms:W3CDTF">2023-02-15T00:25:59Z</dcterms:modified>
</cp:coreProperties>
</file>