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47471" w14:textId="5B24D6D1" w:rsidR="002C1D80" w:rsidRDefault="002C1D80" w:rsidP="00651771">
      <w:pPr>
        <w:spacing w:line="360" w:lineRule="auto"/>
        <w:ind w:firstLine="360"/>
        <w:jc w:val="both"/>
        <w:rPr>
          <w:lang w:val="es-ES"/>
        </w:rPr>
      </w:pPr>
      <w:r>
        <w:rPr>
          <w:lang w:val="es-ES"/>
        </w:rPr>
        <w:t xml:space="preserve">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se van a exponer las técnicas </w:t>
      </w:r>
      <w:r w:rsidR="00A46497">
        <w:rPr>
          <w:lang w:val="es-ES"/>
        </w:rPr>
        <w:t xml:space="preserve">de CLUSTERING </w:t>
      </w:r>
      <w:r>
        <w:rPr>
          <w:lang w:val="es-ES"/>
        </w:rPr>
        <w:t>llevadas a cabo en el proyecto IBERINFORM sobre CREDIT SCORING desarrollado por nuestro equipo en el IBM SPSS MODELLER</w:t>
      </w:r>
      <w:r w:rsidR="00A46497">
        <w:rPr>
          <w:lang w:val="es-ES"/>
        </w:rPr>
        <w:t xml:space="preserve"> para la cual hemos estimado los siguientes algoritmos de </w:t>
      </w:r>
      <w:proofErr w:type="spellStart"/>
      <w:r w:rsidR="00A46497">
        <w:rPr>
          <w:lang w:val="es-ES"/>
        </w:rPr>
        <w:t>clusterización</w:t>
      </w:r>
      <w:proofErr w:type="spellEnd"/>
      <w:r w:rsidR="00A46497">
        <w:rPr>
          <w:lang w:val="es-ES"/>
        </w:rPr>
        <w:t>:</w:t>
      </w:r>
    </w:p>
    <w:p w14:paraId="42D15F09" w14:textId="197E7048" w:rsidR="002C1D80" w:rsidRDefault="002C1D80" w:rsidP="00651771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KOHONEN</w:t>
      </w:r>
    </w:p>
    <w:p w14:paraId="22A63594" w14:textId="5ED3772B" w:rsidR="002C1D80" w:rsidRDefault="002C1D80" w:rsidP="00651771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K-MEDIAS</w:t>
      </w:r>
    </w:p>
    <w:p w14:paraId="1D65F212" w14:textId="3EFF1712" w:rsidR="00A46497" w:rsidRPr="00651771" w:rsidRDefault="002C1D80" w:rsidP="00651771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proofErr w:type="gramStart"/>
      <w:r>
        <w:rPr>
          <w:lang w:val="es-ES"/>
        </w:rPr>
        <w:t>CLUSTER</w:t>
      </w:r>
      <w:proofErr w:type="gramEnd"/>
      <w:r>
        <w:rPr>
          <w:lang w:val="es-ES"/>
        </w:rPr>
        <w:t xml:space="preserve"> BIETÁPICO</w:t>
      </w:r>
    </w:p>
    <w:p w14:paraId="4A36BDBB" w14:textId="689AD6F8" w:rsidR="002C1D80" w:rsidRDefault="002C1D80" w:rsidP="00651771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Una vez escogidas las diferentes opciones o técnicas de CLUSTERING, vamos a comentar por que se han escogido y la calidad de </w:t>
      </w:r>
      <w:proofErr w:type="gramStart"/>
      <w:r>
        <w:rPr>
          <w:lang w:val="es-ES"/>
        </w:rPr>
        <w:t>las mismas</w:t>
      </w:r>
      <w:proofErr w:type="gramEnd"/>
      <w:r>
        <w:rPr>
          <w:lang w:val="es-ES"/>
        </w:rPr>
        <w:t xml:space="preserve"> teniendo en cuenta la METADATA que es objeto de nuestro estudio IBERINFORM</w:t>
      </w:r>
      <w:r w:rsidR="009212BE">
        <w:rPr>
          <w:lang w:val="es-ES"/>
        </w:rPr>
        <w:t xml:space="preserve"> sobre CREDIT SCORING</w:t>
      </w:r>
      <w:r w:rsidR="00651771">
        <w:rPr>
          <w:lang w:val="es-ES"/>
        </w:rPr>
        <w:t xml:space="preserve"> atendiendo a las distintas variables.</w:t>
      </w:r>
    </w:p>
    <w:p w14:paraId="5E2AD243" w14:textId="2BD1360C" w:rsidR="002C1D80" w:rsidRDefault="002C1D80" w:rsidP="00651771">
      <w:pPr>
        <w:spacing w:line="360" w:lineRule="auto"/>
        <w:jc w:val="both"/>
        <w:rPr>
          <w:lang w:val="es-ES"/>
        </w:rPr>
      </w:pPr>
    </w:p>
    <w:p w14:paraId="14133ECE" w14:textId="08D8ABE6" w:rsidR="002C1D80" w:rsidRDefault="00651771" w:rsidP="00651771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INTRODUCCIÓN </w:t>
      </w:r>
      <w:r w:rsidR="002C1D80">
        <w:rPr>
          <w:lang w:val="es-ES"/>
        </w:rPr>
        <w:t>CLUSTERING</w:t>
      </w:r>
    </w:p>
    <w:p w14:paraId="022F3163" w14:textId="67866174" w:rsidR="006B6BF9" w:rsidRDefault="002C1D80" w:rsidP="00651771">
      <w:pPr>
        <w:spacing w:line="360" w:lineRule="auto"/>
        <w:jc w:val="both"/>
        <w:rPr>
          <w:lang w:val="es-ES_tradnl"/>
        </w:rPr>
      </w:pPr>
      <w:r w:rsidRPr="002C1D80">
        <w:rPr>
          <w:lang w:val="es-ES_tradnl"/>
        </w:rPr>
        <w:t>También conocido como agrupamiento, es una de las técnicas de </w:t>
      </w:r>
      <w:hyperlink r:id="rId5" w:tooltip="Minería de datos" w:history="1">
        <w:r w:rsidRPr="00651771">
          <w:rPr>
            <w:lang w:val="es-ES_tradnl"/>
          </w:rPr>
          <w:t>minería de datos</w:t>
        </w:r>
      </w:hyperlink>
      <w:r w:rsidR="00651771">
        <w:rPr>
          <w:lang w:val="es-ES_tradnl"/>
        </w:rPr>
        <w:t xml:space="preserve"> que</w:t>
      </w:r>
      <w:r w:rsidRPr="002C1D80">
        <w:rPr>
          <w:lang w:val="es-ES_tradnl"/>
        </w:rPr>
        <w:t xml:space="preserve"> consiste en la división de los datos</w:t>
      </w:r>
      <w:r>
        <w:rPr>
          <w:lang w:val="es-ES_tradnl"/>
        </w:rPr>
        <w:t xml:space="preserve"> de manera </w:t>
      </w:r>
      <w:r w:rsidRPr="00651771">
        <w:rPr>
          <w:b/>
          <w:lang w:val="es-ES_tradnl"/>
        </w:rPr>
        <w:t>NO SUPERVISADA</w:t>
      </w:r>
      <w:r w:rsidRPr="002C1D80">
        <w:rPr>
          <w:lang w:val="es-ES_tradnl"/>
        </w:rPr>
        <w:t xml:space="preserve"> en grupos de objetos</w:t>
      </w:r>
      <w:r>
        <w:rPr>
          <w:lang w:val="es-ES_tradnl"/>
        </w:rPr>
        <w:t xml:space="preserve"> con características</w:t>
      </w:r>
      <w:r w:rsidRPr="002C1D80">
        <w:rPr>
          <w:lang w:val="es-ES_tradnl"/>
        </w:rPr>
        <w:t xml:space="preserve"> similares. Cuando se representa la información obtenida a través de </w:t>
      </w:r>
      <w:proofErr w:type="spellStart"/>
      <w:proofErr w:type="gramStart"/>
      <w:r w:rsidRPr="002C1D80">
        <w:rPr>
          <w:lang w:val="es-ES_tradnl"/>
        </w:rPr>
        <w:t>clusters</w:t>
      </w:r>
      <w:proofErr w:type="spellEnd"/>
      <w:proofErr w:type="gramEnd"/>
      <w:r w:rsidRPr="002C1D80">
        <w:rPr>
          <w:lang w:val="es-ES_tradnl"/>
        </w:rPr>
        <w:t xml:space="preserve"> se pierden algunos detalles de los datos, pero a la vez se simplifica dicha información.</w:t>
      </w:r>
    </w:p>
    <w:p w14:paraId="4E6BDC8F" w14:textId="637AA88D" w:rsidR="007273DB" w:rsidRDefault="002C1D80" w:rsidP="00651771">
      <w:pPr>
        <w:spacing w:line="360" w:lineRule="auto"/>
        <w:jc w:val="both"/>
        <w:rPr>
          <w:lang w:val="es-ES_tradnl"/>
        </w:rPr>
      </w:pPr>
      <w:r w:rsidRPr="002C1D80">
        <w:rPr>
          <w:lang w:val="es-ES_tradnl"/>
        </w:rPr>
        <w:t xml:space="preserve">De forma general, las técnicas de </w:t>
      </w:r>
      <w:proofErr w:type="spellStart"/>
      <w:r w:rsidRPr="002C1D80">
        <w:rPr>
          <w:lang w:val="es-ES_tradnl"/>
        </w:rPr>
        <w:t>Clustering</w:t>
      </w:r>
      <w:proofErr w:type="spellEnd"/>
      <w:r w:rsidRPr="002C1D80">
        <w:rPr>
          <w:lang w:val="es-ES_tradnl"/>
        </w:rPr>
        <w:t xml:space="preserve"> son las que utilizando algoritmos matemáticos se encargan de agrupar objetos. Usando la información que brindan las variables que pertenecen a cada objeto se mide la similitud entre los mismos, y una vez hecho esto se colocan en clases que son muy similares internamente (entre los miembros de la misma clase) y a la vez diferente entre los miembros de las diferentes clases.</w:t>
      </w:r>
    </w:p>
    <w:p w14:paraId="73A10695" w14:textId="77777777" w:rsidR="00E40DDA" w:rsidRDefault="00E40DDA" w:rsidP="00651771">
      <w:pPr>
        <w:spacing w:line="360" w:lineRule="auto"/>
        <w:jc w:val="both"/>
        <w:rPr>
          <w:lang w:val="es-ES_tradnl"/>
        </w:rPr>
      </w:pPr>
    </w:p>
    <w:p w14:paraId="64A0C56D" w14:textId="1BA88AC2" w:rsidR="007273DB" w:rsidRPr="00EC55F9" w:rsidRDefault="007273DB" w:rsidP="00651771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i/>
          <w:lang w:val="es-ES_tradnl"/>
        </w:rPr>
      </w:pPr>
      <w:r w:rsidRPr="00EC55F9">
        <w:rPr>
          <w:b/>
          <w:i/>
          <w:lang w:val="es-ES_tradnl"/>
        </w:rPr>
        <w:t>KOHONEN</w:t>
      </w:r>
    </w:p>
    <w:p w14:paraId="2BDFF9A3" w14:textId="57D2D3C3" w:rsidR="005E7595" w:rsidRDefault="005E7595" w:rsidP="00651771">
      <w:pPr>
        <w:spacing w:line="360" w:lineRule="auto"/>
        <w:jc w:val="both"/>
        <w:rPr>
          <w:lang w:val="es-ES_tradnl"/>
        </w:rPr>
      </w:pPr>
      <w:r w:rsidRPr="005E7595">
        <w:rPr>
          <w:lang w:val="es-ES_tradnl"/>
        </w:rPr>
        <w:t>Los </w:t>
      </w:r>
      <w:hyperlink r:id="rId6" w:history="1">
        <w:r w:rsidRPr="00DA6EA5">
          <w:rPr>
            <w:lang w:val="es-ES_tradnl"/>
          </w:rPr>
          <w:t>mapas autoorganizativos de</w:t>
        </w:r>
        <w:r w:rsidRPr="00DA6EA5">
          <w:rPr>
            <w:b/>
            <w:i/>
            <w:lang w:val="es-ES_tradnl"/>
          </w:rPr>
          <w:t xml:space="preserve"> </w:t>
        </w:r>
        <w:proofErr w:type="spellStart"/>
        <w:r w:rsidRPr="00DA6EA5">
          <w:rPr>
            <w:b/>
            <w:i/>
            <w:lang w:val="es-ES_tradnl"/>
          </w:rPr>
          <w:t>Kohonen</w:t>
        </w:r>
        <w:proofErr w:type="spellEnd"/>
        <w:r w:rsidRPr="00DA6EA5">
          <w:rPr>
            <w:lang w:val="es-ES_tradnl"/>
          </w:rPr>
          <w:t xml:space="preserve"> son un algoritmo</w:t>
        </w:r>
      </w:hyperlink>
      <w:r w:rsidRPr="005E7595">
        <w:rPr>
          <w:lang w:val="es-ES_tradnl"/>
        </w:rPr>
        <w:t>, a veces agrupado dentro de las </w:t>
      </w:r>
      <w:hyperlink r:id="rId7" w:history="1">
        <w:r w:rsidRPr="00DA6EA5">
          <w:rPr>
            <w:lang w:val="es-ES_tradnl"/>
          </w:rPr>
          <w:t>redes neuronales</w:t>
        </w:r>
      </w:hyperlink>
      <w:r w:rsidRPr="005E7595">
        <w:rPr>
          <w:lang w:val="es-ES_tradnl"/>
        </w:rPr>
        <w:t xml:space="preserve">, que a partir de un proceso iterativo de comparación con un conjunto de datos y cambios para aproximarse a los mismos, crea un modelo de esos mismos datos que puede servir para agruparlos por criterios de similitud; adicionalmente, este agrupamiento se produce de forma que la proyección de estos datos sobre el mapa distribuya sus características de una forma gradual. El Mapa de </w:t>
      </w:r>
      <w:proofErr w:type="spellStart"/>
      <w:r w:rsidRPr="005E7595">
        <w:rPr>
          <w:lang w:val="es-ES_tradnl"/>
        </w:rPr>
        <w:t>Kohonen</w:t>
      </w:r>
      <w:proofErr w:type="spellEnd"/>
      <w:r w:rsidR="00621670">
        <w:rPr>
          <w:lang w:val="es-ES_tradnl"/>
        </w:rPr>
        <w:t xml:space="preserve"> se conoce como </w:t>
      </w:r>
      <w:r w:rsidRPr="00621670">
        <w:rPr>
          <w:b/>
          <w:lang w:val="es-ES_tradnl"/>
        </w:rPr>
        <w:t>SOM</w:t>
      </w:r>
      <w:r w:rsidRPr="005E7595">
        <w:rPr>
          <w:lang w:val="es-ES_tradnl"/>
        </w:rPr>
        <w:t xml:space="preserve"> (</w:t>
      </w:r>
      <w:proofErr w:type="spellStart"/>
      <w:r w:rsidRPr="005E7595">
        <w:rPr>
          <w:i/>
          <w:iCs/>
          <w:lang w:val="es-ES_tradnl"/>
        </w:rPr>
        <w:t>self-organizing</w:t>
      </w:r>
      <w:proofErr w:type="spellEnd"/>
      <w:r w:rsidRPr="005E7595">
        <w:rPr>
          <w:i/>
          <w:iCs/>
          <w:lang w:val="es-ES_tradnl"/>
        </w:rPr>
        <w:t xml:space="preserve"> </w:t>
      </w:r>
      <w:proofErr w:type="spellStart"/>
      <w:r w:rsidRPr="005E7595">
        <w:rPr>
          <w:i/>
          <w:iCs/>
          <w:lang w:val="es-ES_tradnl"/>
        </w:rPr>
        <w:t>map</w:t>
      </w:r>
      <w:proofErr w:type="spellEnd"/>
      <w:r w:rsidRPr="005E7595">
        <w:rPr>
          <w:lang w:val="es-ES_tradnl"/>
        </w:rPr>
        <w:t xml:space="preserve">, mapa autoorganizativo) o </w:t>
      </w:r>
      <w:r w:rsidRPr="00621670">
        <w:rPr>
          <w:b/>
          <w:lang w:val="es-ES_tradnl"/>
        </w:rPr>
        <w:t>SOFM</w:t>
      </w:r>
      <w:r w:rsidRPr="005E7595">
        <w:rPr>
          <w:lang w:val="es-ES_tradnl"/>
        </w:rPr>
        <w:t xml:space="preserve"> (</w:t>
      </w:r>
      <w:proofErr w:type="spellStart"/>
      <w:r w:rsidRPr="005E7595">
        <w:rPr>
          <w:i/>
          <w:iCs/>
          <w:lang w:val="es-ES_tradnl"/>
        </w:rPr>
        <w:t>self-organizing</w:t>
      </w:r>
      <w:proofErr w:type="spellEnd"/>
      <w:r w:rsidRPr="005E7595">
        <w:rPr>
          <w:i/>
          <w:iCs/>
          <w:lang w:val="es-ES_tradnl"/>
        </w:rPr>
        <w:t xml:space="preserve"> </w:t>
      </w:r>
      <w:proofErr w:type="spellStart"/>
      <w:r w:rsidRPr="005E7595">
        <w:rPr>
          <w:i/>
          <w:iCs/>
          <w:lang w:val="es-ES_tradnl"/>
        </w:rPr>
        <w:t>feature</w:t>
      </w:r>
      <w:proofErr w:type="spellEnd"/>
      <w:r w:rsidRPr="005E7595">
        <w:rPr>
          <w:i/>
          <w:iCs/>
          <w:lang w:val="es-ES_tradnl"/>
        </w:rPr>
        <w:t xml:space="preserve"> </w:t>
      </w:r>
      <w:proofErr w:type="spellStart"/>
      <w:r w:rsidRPr="005E7595">
        <w:rPr>
          <w:i/>
          <w:iCs/>
          <w:lang w:val="es-ES_tradnl"/>
        </w:rPr>
        <w:t>map</w:t>
      </w:r>
      <w:proofErr w:type="spellEnd"/>
      <w:r w:rsidRPr="005E7595">
        <w:rPr>
          <w:lang w:val="es-ES_tradnl"/>
        </w:rPr>
        <w:t>, mapa autoorganizado de características)</w:t>
      </w:r>
      <w:r w:rsidR="00621670">
        <w:rPr>
          <w:lang w:val="es-ES_tradnl"/>
        </w:rPr>
        <w:t>.</w:t>
      </w:r>
    </w:p>
    <w:p w14:paraId="4E12CCEF" w14:textId="424CD8A5" w:rsidR="00CD049B" w:rsidRDefault="00CD049B" w:rsidP="00651771">
      <w:pPr>
        <w:spacing w:line="360" w:lineRule="auto"/>
        <w:jc w:val="both"/>
        <w:rPr>
          <w:lang w:val="es-ES_tradnl"/>
        </w:rPr>
      </w:pPr>
    </w:p>
    <w:p w14:paraId="19201A65" w14:textId="6ED420FC" w:rsidR="00CD049B" w:rsidRDefault="00CD049B" w:rsidP="00651771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lastRenderedPageBreak/>
        <w:t xml:space="preserve">Como podemos observar en los resultados obtenidos en nuestro Diagrama SPSS </w:t>
      </w:r>
      <w:proofErr w:type="spellStart"/>
      <w:r>
        <w:rPr>
          <w:lang w:val="es-ES_tradnl"/>
        </w:rPr>
        <w:t>Modeller</w:t>
      </w:r>
      <w:proofErr w:type="spellEnd"/>
      <w:r>
        <w:rPr>
          <w:lang w:val="es-ES_tradnl"/>
        </w:rPr>
        <w:t xml:space="preserve">, este nos aporta un Modelo con 12 </w:t>
      </w:r>
      <w:proofErr w:type="spellStart"/>
      <w:r>
        <w:rPr>
          <w:lang w:val="es-ES_tradnl"/>
        </w:rPr>
        <w:t>clusters</w:t>
      </w:r>
      <w:proofErr w:type="spellEnd"/>
      <w:r>
        <w:rPr>
          <w:lang w:val="es-ES_tradnl"/>
        </w:rPr>
        <w:t xml:space="preserve"> y buena silueta</w:t>
      </w:r>
      <w:r w:rsidR="00A77000">
        <w:rPr>
          <w:lang w:val="es-ES_tradnl"/>
        </w:rPr>
        <w:t xml:space="preserve"> por lo que tiene buena calidad y nos dice que la variable “</w:t>
      </w:r>
      <w:r w:rsidR="00A77000" w:rsidRPr="00E07E75">
        <w:rPr>
          <w:b/>
          <w:i/>
          <w:lang w:val="es-ES_tradnl"/>
        </w:rPr>
        <w:t>Años o Fecha de Constitución</w:t>
      </w:r>
      <w:r w:rsidR="00E07E75">
        <w:rPr>
          <w:lang w:val="es-ES_tradnl"/>
        </w:rPr>
        <w:t>”</w:t>
      </w:r>
      <w:r w:rsidR="00A77000">
        <w:rPr>
          <w:lang w:val="es-ES_tradnl"/>
        </w:rPr>
        <w:t xml:space="preserve"> es la que más repercute</w:t>
      </w:r>
      <w:r w:rsidR="00B512FD">
        <w:rPr>
          <w:lang w:val="es-ES_tradnl"/>
        </w:rPr>
        <w:t xml:space="preserve"> o tiene mayor importancia predictora</w:t>
      </w:r>
      <w:r w:rsidR="00A77000">
        <w:rPr>
          <w:lang w:val="es-ES_tradnl"/>
        </w:rPr>
        <w:t xml:space="preserve"> </w:t>
      </w:r>
      <w:r w:rsidR="00B512FD">
        <w:rPr>
          <w:lang w:val="es-ES_tradnl"/>
        </w:rPr>
        <w:t xml:space="preserve">hacia </w:t>
      </w:r>
      <w:r w:rsidR="00A77000">
        <w:rPr>
          <w:lang w:val="es-ES_tradnl"/>
        </w:rPr>
        <w:t>nuestro Target binario</w:t>
      </w:r>
      <w:r w:rsidR="00E07E75">
        <w:rPr>
          <w:lang w:val="es-ES_tradnl"/>
        </w:rPr>
        <w:t xml:space="preserve"> de </w:t>
      </w:r>
      <w:r w:rsidR="006B6BF9">
        <w:rPr>
          <w:lang w:val="es-ES_tradnl"/>
        </w:rPr>
        <w:t>agrupamiento (NO SUPERVISADO)</w:t>
      </w:r>
      <w:r>
        <w:rPr>
          <w:lang w:val="es-ES_tradnl"/>
        </w:rPr>
        <w:t>, sin embargo tiene poca homogeneidad en la distribución, siendo el tamaño del clúster más pequeño un 3,3% mientras que el mayor ocupa un 19,6% y de ahí esa deficiencia en la homogeneidad.</w:t>
      </w:r>
      <w:r w:rsidR="008A3BC2">
        <w:rPr>
          <w:lang w:val="es-ES_tradnl"/>
        </w:rPr>
        <w:t xml:space="preserve"> </w:t>
      </w:r>
    </w:p>
    <w:p w14:paraId="44CBCE60" w14:textId="02D72F13" w:rsidR="005E7595" w:rsidRDefault="00B512FD" w:rsidP="00651771">
      <w:pPr>
        <w:spacing w:line="360" w:lineRule="auto"/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54ADD4D0" wp14:editId="2BCA16BE">
            <wp:extent cx="2515241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6343" cy="12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A5E6" w14:textId="77777777" w:rsidR="005E7595" w:rsidRDefault="005E7595" w:rsidP="00651771">
      <w:pPr>
        <w:spacing w:line="360" w:lineRule="auto"/>
        <w:jc w:val="both"/>
        <w:rPr>
          <w:lang w:val="es-ES_tradnl"/>
        </w:rPr>
      </w:pPr>
    </w:p>
    <w:p w14:paraId="39EAEBDF" w14:textId="5BFFCD6D" w:rsidR="00E40DDA" w:rsidRDefault="00C07C86" w:rsidP="00CA439E">
      <w:pPr>
        <w:rPr>
          <w:lang w:val="es-ES_tradnl"/>
        </w:rPr>
      </w:pPr>
      <w:r>
        <w:rPr>
          <w:lang w:val="es-ES_tradnl"/>
        </w:rPr>
        <w:t>Por lo tanto</w:t>
      </w:r>
      <w:r w:rsidR="00CA439E">
        <w:rPr>
          <w:lang w:val="es-ES_tradnl"/>
        </w:rPr>
        <w:t xml:space="preserve">, a </w:t>
      </w:r>
      <w:proofErr w:type="gramStart"/>
      <w:r w:rsidR="00CA439E">
        <w:rPr>
          <w:lang w:val="es-ES_tradnl"/>
        </w:rPr>
        <w:t>continuación</w:t>
      </w:r>
      <w:proofErr w:type="gramEnd"/>
      <w:r w:rsidR="00CA439E">
        <w:rPr>
          <w:lang w:val="es-ES_tradnl"/>
        </w:rPr>
        <w:t xml:space="preserve"> para proseguir nuestro análisis</w:t>
      </w:r>
      <w:r>
        <w:rPr>
          <w:lang w:val="es-ES_tradnl"/>
        </w:rPr>
        <w:t xml:space="preserve"> vamos a probar con un </w:t>
      </w:r>
      <w:proofErr w:type="spellStart"/>
      <w:r>
        <w:rPr>
          <w:lang w:val="es-ES_tradnl"/>
        </w:rPr>
        <w:t>cluster</w:t>
      </w:r>
      <w:proofErr w:type="spellEnd"/>
      <w:r>
        <w:rPr>
          <w:lang w:val="es-ES_tradnl"/>
        </w:rPr>
        <w:t xml:space="preserve"> no jerárquico como puede ser el K-</w:t>
      </w:r>
      <w:proofErr w:type="spellStart"/>
      <w:r>
        <w:rPr>
          <w:lang w:val="es-ES_tradnl"/>
        </w:rPr>
        <w:t>Means</w:t>
      </w:r>
      <w:proofErr w:type="spellEnd"/>
      <w:r>
        <w:rPr>
          <w:lang w:val="es-ES_tradnl"/>
        </w:rPr>
        <w:t xml:space="preserve"> o K-Medias </w:t>
      </w:r>
      <w:r w:rsidR="00CA439E">
        <w:rPr>
          <w:lang w:val="es-ES_tradnl"/>
        </w:rPr>
        <w:t xml:space="preserve">y ver </w:t>
      </w:r>
      <w:proofErr w:type="spellStart"/>
      <w:r w:rsidR="00CA439E">
        <w:rPr>
          <w:lang w:val="es-ES_tradnl"/>
        </w:rPr>
        <w:t>que</w:t>
      </w:r>
      <w:proofErr w:type="spellEnd"/>
      <w:r w:rsidR="00CA439E">
        <w:rPr>
          <w:lang w:val="es-ES_tradnl"/>
        </w:rPr>
        <w:t xml:space="preserve"> diferencias ofrece.</w:t>
      </w:r>
    </w:p>
    <w:p w14:paraId="7F78C56E" w14:textId="77777777" w:rsidR="00CA439E" w:rsidRDefault="00CA439E" w:rsidP="00CA439E">
      <w:pPr>
        <w:rPr>
          <w:lang w:val="es-ES_tradnl"/>
        </w:rPr>
      </w:pPr>
    </w:p>
    <w:p w14:paraId="6AA02A7C" w14:textId="77777777" w:rsidR="00E40DDA" w:rsidRPr="00B00A8D" w:rsidRDefault="00E40DDA" w:rsidP="00651771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i/>
          <w:lang w:val="es-ES_tradnl"/>
        </w:rPr>
      </w:pPr>
      <w:r w:rsidRPr="00B00A8D">
        <w:rPr>
          <w:b/>
          <w:i/>
          <w:lang w:val="es-ES_tradnl"/>
        </w:rPr>
        <w:t>Simple K-</w:t>
      </w:r>
      <w:proofErr w:type="spellStart"/>
      <w:r w:rsidRPr="00B00A8D">
        <w:rPr>
          <w:b/>
          <w:i/>
          <w:lang w:val="es-ES_tradnl"/>
        </w:rPr>
        <w:t>Means</w:t>
      </w:r>
      <w:proofErr w:type="spellEnd"/>
    </w:p>
    <w:p w14:paraId="1D8AD049" w14:textId="2E0FAC55" w:rsidR="00E40DDA" w:rsidRPr="002C1D80" w:rsidRDefault="00E40DDA" w:rsidP="00651771">
      <w:pPr>
        <w:spacing w:line="360" w:lineRule="auto"/>
        <w:jc w:val="both"/>
        <w:rPr>
          <w:lang w:val="es-ES_tradnl"/>
        </w:rPr>
      </w:pPr>
      <w:r w:rsidRPr="002C1D80">
        <w:rPr>
          <w:lang w:val="es-ES_tradnl"/>
        </w:rPr>
        <w:t xml:space="preserve">Este algoritmo debe definir el número de </w:t>
      </w:r>
      <w:proofErr w:type="spellStart"/>
      <w:proofErr w:type="gramStart"/>
      <w:r w:rsidRPr="002C1D80">
        <w:rPr>
          <w:lang w:val="es-ES_tradnl"/>
        </w:rPr>
        <w:t>cl</w:t>
      </w:r>
      <w:r w:rsidR="00B00A8D">
        <w:rPr>
          <w:lang w:val="es-ES_tradnl"/>
        </w:rPr>
        <w:t>u</w:t>
      </w:r>
      <w:r w:rsidRPr="002C1D80">
        <w:rPr>
          <w:lang w:val="es-ES_tradnl"/>
        </w:rPr>
        <w:t>sters</w:t>
      </w:r>
      <w:proofErr w:type="spellEnd"/>
      <w:proofErr w:type="gramEnd"/>
      <w:r w:rsidRPr="002C1D80">
        <w:rPr>
          <w:lang w:val="es-ES_tradnl"/>
        </w:rPr>
        <w:t xml:space="preserve"> que se desean obtener, así se convierte en un algoritmo voraz para particionar. Los pasos básicos para aplicar el algoritmo son muy simples. </w:t>
      </w:r>
      <w:r w:rsidR="00C24FC8">
        <w:rPr>
          <w:lang w:val="es-ES_tradnl"/>
        </w:rPr>
        <w:t xml:space="preserve">En primer </w:t>
      </w:r>
      <w:proofErr w:type="gramStart"/>
      <w:r w:rsidR="00C24FC8">
        <w:rPr>
          <w:lang w:val="es-ES_tradnl"/>
        </w:rPr>
        <w:t>lugar</w:t>
      </w:r>
      <w:proofErr w:type="gramEnd"/>
      <w:r w:rsidR="00C24FC8">
        <w:rPr>
          <w:lang w:val="es-ES_tradnl"/>
        </w:rPr>
        <w:t xml:space="preserve"> </w:t>
      </w:r>
      <w:r w:rsidRPr="002C1D80">
        <w:rPr>
          <w:lang w:val="es-ES_tradnl"/>
        </w:rPr>
        <w:t xml:space="preserve">se determina la cantidad de </w:t>
      </w:r>
      <w:proofErr w:type="spellStart"/>
      <w:r w:rsidRPr="002C1D80">
        <w:rPr>
          <w:lang w:val="es-ES_tradnl"/>
        </w:rPr>
        <w:t>clusters</w:t>
      </w:r>
      <w:proofErr w:type="spellEnd"/>
      <w:r w:rsidRPr="002C1D80">
        <w:rPr>
          <w:lang w:val="es-ES_tradnl"/>
        </w:rPr>
        <w:t xml:space="preserve"> en los que se quiere agrupar la información, en este caso las simulaciones. Luego se asume de forma aleatoria los centros por cada </w:t>
      </w:r>
      <w:proofErr w:type="spellStart"/>
      <w:proofErr w:type="gramStart"/>
      <w:r w:rsidRPr="002C1D80">
        <w:rPr>
          <w:lang w:val="es-ES_tradnl"/>
        </w:rPr>
        <w:t>clusters</w:t>
      </w:r>
      <w:proofErr w:type="spellEnd"/>
      <w:proofErr w:type="gramEnd"/>
      <w:r w:rsidRPr="002C1D80">
        <w:rPr>
          <w:lang w:val="es-ES_tradnl"/>
        </w:rPr>
        <w:t>. Una vez encontrados los primeros centroides el algoritmo hará los tres pasos siguientes:</w:t>
      </w:r>
    </w:p>
    <w:p w14:paraId="71652FF2" w14:textId="77777777" w:rsidR="00E40DDA" w:rsidRPr="002C1D80" w:rsidRDefault="00E40DDA" w:rsidP="00651771">
      <w:pPr>
        <w:numPr>
          <w:ilvl w:val="0"/>
          <w:numId w:val="3"/>
        </w:numPr>
        <w:spacing w:line="360" w:lineRule="auto"/>
        <w:jc w:val="both"/>
        <w:rPr>
          <w:lang w:val="es-ES_tradnl"/>
        </w:rPr>
      </w:pPr>
      <w:r w:rsidRPr="002C1D80">
        <w:rPr>
          <w:lang w:val="es-ES_tradnl"/>
        </w:rPr>
        <w:t>Determina las coordenadas del centroide.</w:t>
      </w:r>
    </w:p>
    <w:p w14:paraId="51ED564B" w14:textId="77777777" w:rsidR="00E40DDA" w:rsidRPr="002C1D80" w:rsidRDefault="00E40DDA" w:rsidP="00651771">
      <w:pPr>
        <w:numPr>
          <w:ilvl w:val="0"/>
          <w:numId w:val="3"/>
        </w:numPr>
        <w:spacing w:line="360" w:lineRule="auto"/>
        <w:jc w:val="both"/>
        <w:rPr>
          <w:lang w:val="es-ES_tradnl"/>
        </w:rPr>
      </w:pPr>
      <w:r w:rsidRPr="002C1D80">
        <w:rPr>
          <w:lang w:val="es-ES_tradnl"/>
        </w:rPr>
        <w:t>Determina la distancia de cada objeto a los centroides.</w:t>
      </w:r>
    </w:p>
    <w:p w14:paraId="19144CFF" w14:textId="77777777" w:rsidR="00E40DDA" w:rsidRPr="002C1D80" w:rsidRDefault="00E40DDA" w:rsidP="00651771">
      <w:pPr>
        <w:numPr>
          <w:ilvl w:val="0"/>
          <w:numId w:val="3"/>
        </w:numPr>
        <w:spacing w:line="360" w:lineRule="auto"/>
        <w:jc w:val="both"/>
        <w:rPr>
          <w:lang w:val="es-ES_tradnl"/>
        </w:rPr>
      </w:pPr>
      <w:r w:rsidRPr="002C1D80">
        <w:rPr>
          <w:lang w:val="es-ES_tradnl"/>
        </w:rPr>
        <w:t>Agrupa los objetos basados en la menor distancia.</w:t>
      </w:r>
    </w:p>
    <w:p w14:paraId="3ADA8CA2" w14:textId="77777777" w:rsidR="00E40DDA" w:rsidRDefault="00E40DDA" w:rsidP="00651771">
      <w:pPr>
        <w:spacing w:line="360" w:lineRule="auto"/>
        <w:jc w:val="both"/>
        <w:rPr>
          <w:lang w:val="es-ES_tradnl"/>
        </w:rPr>
      </w:pPr>
      <w:r w:rsidRPr="002C1D80">
        <w:rPr>
          <w:lang w:val="es-ES_tradnl"/>
        </w:rPr>
        <w:t xml:space="preserve">Finalmente quedarán agrupados por </w:t>
      </w:r>
      <w:proofErr w:type="spellStart"/>
      <w:proofErr w:type="gramStart"/>
      <w:r w:rsidRPr="002C1D80">
        <w:rPr>
          <w:lang w:val="es-ES_tradnl"/>
        </w:rPr>
        <w:t>clusters</w:t>
      </w:r>
      <w:proofErr w:type="spellEnd"/>
      <w:proofErr w:type="gramEnd"/>
      <w:r w:rsidRPr="002C1D80">
        <w:rPr>
          <w:lang w:val="es-ES_tradnl"/>
        </w:rPr>
        <w:t xml:space="preserve">, los grupos de simulaciones según la cantidad de </w:t>
      </w:r>
      <w:proofErr w:type="spellStart"/>
      <w:r w:rsidRPr="002C1D80">
        <w:rPr>
          <w:lang w:val="es-ES_tradnl"/>
        </w:rPr>
        <w:t>clusters</w:t>
      </w:r>
      <w:proofErr w:type="spellEnd"/>
      <w:r w:rsidRPr="002C1D80">
        <w:rPr>
          <w:lang w:val="es-ES_tradnl"/>
        </w:rPr>
        <w:t xml:space="preserve"> que el investigador definió en el momento de ejecutar el algoritmo</w:t>
      </w:r>
      <w:r>
        <w:rPr>
          <w:lang w:val="es-ES_tradnl"/>
        </w:rPr>
        <w:t>.</w:t>
      </w:r>
    </w:p>
    <w:p w14:paraId="7AFC3F21" w14:textId="1750A4D4" w:rsidR="00E40DDA" w:rsidRDefault="00E40DDA" w:rsidP="00651771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 xml:space="preserve">En nuestro estudio hemos observado que este algoritmo se ha usado buscando una buena </w:t>
      </w:r>
      <w:proofErr w:type="gramStart"/>
      <w:r>
        <w:rPr>
          <w:lang w:val="es-ES_tradnl"/>
        </w:rPr>
        <w:t>calidad</w:t>
      </w:r>
      <w:proofErr w:type="gramEnd"/>
      <w:r>
        <w:rPr>
          <w:lang w:val="es-ES_tradnl"/>
        </w:rPr>
        <w:t xml:space="preserve"> pero las simil</w:t>
      </w:r>
      <w:r w:rsidR="00B00A8D">
        <w:rPr>
          <w:lang w:val="es-ES_tradnl"/>
        </w:rPr>
        <w:t>itudes</w:t>
      </w:r>
      <w:r>
        <w:rPr>
          <w:lang w:val="es-ES_tradnl"/>
        </w:rPr>
        <w:t xml:space="preserve"> de los porcentajes en cada cl</w:t>
      </w:r>
      <w:r w:rsidR="00B00A8D">
        <w:rPr>
          <w:lang w:val="es-ES_tradnl"/>
        </w:rPr>
        <w:t>ú</w:t>
      </w:r>
      <w:r>
        <w:rPr>
          <w:lang w:val="es-ES_tradnl"/>
        </w:rPr>
        <w:t>ster son muy desiguales por lo tanto no va a ser nuestro cl</w:t>
      </w:r>
      <w:r w:rsidR="00B00A8D">
        <w:rPr>
          <w:lang w:val="es-ES_tradnl"/>
        </w:rPr>
        <w:t>ú</w:t>
      </w:r>
      <w:r>
        <w:rPr>
          <w:lang w:val="es-ES_tradnl"/>
        </w:rPr>
        <w:t>ster óptimo al no particionar muy bien.</w:t>
      </w:r>
    </w:p>
    <w:p w14:paraId="084A787E" w14:textId="1F76EC42" w:rsidR="00EE320B" w:rsidRDefault="00EE320B" w:rsidP="00EE320B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lastRenderedPageBreak/>
        <w:t xml:space="preserve">Como podemos observar en los resultados obtenidos en nuestro Diagrama SPSS </w:t>
      </w:r>
      <w:proofErr w:type="spellStart"/>
      <w:r>
        <w:rPr>
          <w:lang w:val="es-ES_tradnl"/>
        </w:rPr>
        <w:t>Modeller</w:t>
      </w:r>
      <w:proofErr w:type="spellEnd"/>
      <w:r>
        <w:rPr>
          <w:lang w:val="es-ES_tradnl"/>
        </w:rPr>
        <w:t xml:space="preserve">, este K-MEANS nos aporta un Modelo con 8 </w:t>
      </w:r>
      <w:proofErr w:type="spellStart"/>
      <w:r>
        <w:rPr>
          <w:lang w:val="es-ES_tradnl"/>
        </w:rPr>
        <w:t>clusters</w:t>
      </w:r>
      <w:proofErr w:type="spellEnd"/>
      <w:r>
        <w:rPr>
          <w:lang w:val="es-ES_tradnl"/>
        </w:rPr>
        <w:t xml:space="preserve"> y buena silueta por lo que también tiene buena calidad y también nos dice que la variable “</w:t>
      </w:r>
      <w:r w:rsidRPr="00E07E75">
        <w:rPr>
          <w:b/>
          <w:i/>
          <w:lang w:val="es-ES_tradnl"/>
        </w:rPr>
        <w:t>Años o Fecha de Constitución</w:t>
      </w:r>
      <w:r>
        <w:rPr>
          <w:lang w:val="es-ES_tradnl"/>
        </w:rPr>
        <w:t xml:space="preserve">” es </w:t>
      </w:r>
      <w:r w:rsidR="003B64A4">
        <w:rPr>
          <w:lang w:val="es-ES_tradnl"/>
        </w:rPr>
        <w:t xml:space="preserve">de </w:t>
      </w:r>
      <w:r>
        <w:rPr>
          <w:lang w:val="es-ES_tradnl"/>
        </w:rPr>
        <w:t>la</w:t>
      </w:r>
      <w:r w:rsidR="003B64A4">
        <w:rPr>
          <w:lang w:val="es-ES_tradnl"/>
        </w:rPr>
        <w:t>s</w:t>
      </w:r>
      <w:r>
        <w:rPr>
          <w:lang w:val="es-ES_tradnl"/>
        </w:rPr>
        <w:t xml:space="preserve"> que tiene mayor importancia predictora hacia nuestro Target binario de </w:t>
      </w:r>
      <w:r w:rsidR="007C3BAF">
        <w:rPr>
          <w:lang w:val="es-ES_tradnl"/>
        </w:rPr>
        <w:t>agrupamiento</w:t>
      </w:r>
      <w:r w:rsidR="003B64A4">
        <w:rPr>
          <w:lang w:val="es-ES_tradnl"/>
        </w:rPr>
        <w:t xml:space="preserve"> pero no la diferencia del resto de variables</w:t>
      </w:r>
      <w:r w:rsidR="00B30072">
        <w:rPr>
          <w:lang w:val="es-ES_tradnl"/>
        </w:rPr>
        <w:t xml:space="preserve"> como “</w:t>
      </w:r>
      <w:r w:rsidR="00B30072" w:rsidRPr="00D6331D">
        <w:rPr>
          <w:b/>
          <w:i/>
          <w:lang w:val="es-ES_tradnl"/>
        </w:rPr>
        <w:t>Fondos Propios</w:t>
      </w:r>
      <w:r w:rsidR="00D6331D" w:rsidRPr="00D6331D">
        <w:rPr>
          <w:b/>
          <w:i/>
          <w:lang w:val="es-ES_tradnl"/>
        </w:rPr>
        <w:t>, Endeudamiento a corto plazo</w:t>
      </w:r>
      <w:r w:rsidR="00B30072" w:rsidRPr="00D6331D">
        <w:rPr>
          <w:b/>
          <w:i/>
          <w:lang w:val="es-ES_tradnl"/>
        </w:rPr>
        <w:t xml:space="preserve"> o Ventas</w:t>
      </w:r>
      <w:r w:rsidR="00B30072">
        <w:rPr>
          <w:lang w:val="es-ES_tradnl"/>
        </w:rPr>
        <w:t>”</w:t>
      </w:r>
      <w:r>
        <w:rPr>
          <w:lang w:val="es-ES_tradnl"/>
        </w:rPr>
        <w:t xml:space="preserve"> , </w:t>
      </w:r>
      <w:r w:rsidR="003B64A4">
        <w:rPr>
          <w:lang w:val="es-ES_tradnl"/>
        </w:rPr>
        <w:t xml:space="preserve">cosa que si hizo </w:t>
      </w:r>
      <w:r>
        <w:rPr>
          <w:lang w:val="es-ES_tradnl"/>
        </w:rPr>
        <w:t>el anterior algo</w:t>
      </w:r>
      <w:r w:rsidR="007C3BAF">
        <w:rPr>
          <w:lang w:val="es-ES_tradnl"/>
        </w:rPr>
        <w:t>r</w:t>
      </w:r>
      <w:r>
        <w:rPr>
          <w:lang w:val="es-ES_tradnl"/>
        </w:rPr>
        <w:t xml:space="preserve">itmo de </w:t>
      </w:r>
      <w:proofErr w:type="spellStart"/>
      <w:r>
        <w:rPr>
          <w:lang w:val="es-ES_tradnl"/>
        </w:rPr>
        <w:t>Kohonen</w:t>
      </w:r>
      <w:proofErr w:type="spellEnd"/>
      <w:r w:rsidR="003B64A4">
        <w:rPr>
          <w:lang w:val="es-ES_tradnl"/>
        </w:rPr>
        <w:t xml:space="preserve">, y por lo tanto </w:t>
      </w:r>
      <w:r>
        <w:rPr>
          <w:lang w:val="es-ES_tradnl"/>
        </w:rPr>
        <w:t xml:space="preserve">mucha menos homogeneidad en la distribución que el modelo anterior, siendo el tamaño del clúster más pequeño un </w:t>
      </w:r>
      <w:r w:rsidR="00DE4C80">
        <w:rPr>
          <w:lang w:val="es-ES_tradnl"/>
        </w:rPr>
        <w:t>0,0</w:t>
      </w:r>
      <w:r>
        <w:rPr>
          <w:lang w:val="es-ES_tradnl"/>
        </w:rPr>
        <w:t xml:space="preserve">% mientras que el mayor ocupa un </w:t>
      </w:r>
      <w:r w:rsidR="00DE4C80">
        <w:rPr>
          <w:lang w:val="es-ES_tradnl"/>
        </w:rPr>
        <w:t>59,7</w:t>
      </w:r>
      <w:r>
        <w:rPr>
          <w:lang w:val="es-ES_tradnl"/>
        </w:rPr>
        <w:t xml:space="preserve">% y de ahí esa deficiencia </w:t>
      </w:r>
      <w:r w:rsidR="00DE4C80">
        <w:rPr>
          <w:lang w:val="es-ES_tradnl"/>
        </w:rPr>
        <w:t xml:space="preserve">demasiado significativa </w:t>
      </w:r>
      <w:r>
        <w:rPr>
          <w:lang w:val="es-ES_tradnl"/>
        </w:rPr>
        <w:t>en la homogeneidad</w:t>
      </w:r>
      <w:r w:rsidR="00DE4C80">
        <w:rPr>
          <w:lang w:val="es-ES_tradnl"/>
        </w:rPr>
        <w:t xml:space="preserve"> que nos concluye que tampoco este algoritmo va a ser el óptimo en nuestro análisis.</w:t>
      </w:r>
    </w:p>
    <w:p w14:paraId="5CC71538" w14:textId="5C85F9DB" w:rsidR="00F34DFA" w:rsidRDefault="00F34DFA" w:rsidP="00EE320B">
      <w:pPr>
        <w:spacing w:line="360" w:lineRule="auto"/>
        <w:jc w:val="both"/>
        <w:rPr>
          <w:lang w:val="es-ES_tradnl"/>
        </w:rPr>
      </w:pPr>
    </w:p>
    <w:p w14:paraId="1ACF31B5" w14:textId="2F5DDFC7" w:rsidR="00F34DFA" w:rsidRDefault="00F34DFA" w:rsidP="00EE320B">
      <w:pPr>
        <w:spacing w:line="360" w:lineRule="auto"/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3F5EA937" wp14:editId="74EF7807">
            <wp:extent cx="2655429" cy="14782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4757" cy="149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8BCE" w14:textId="7D35F9C5" w:rsidR="00E40DDA" w:rsidRDefault="00E40DDA" w:rsidP="00651771">
      <w:pPr>
        <w:spacing w:line="360" w:lineRule="auto"/>
        <w:jc w:val="both"/>
        <w:rPr>
          <w:lang w:val="es-ES_tradnl"/>
        </w:rPr>
      </w:pPr>
    </w:p>
    <w:p w14:paraId="1ABBF287" w14:textId="043AB52F" w:rsidR="004C5CD1" w:rsidRDefault="004C5CD1" w:rsidP="00651771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 xml:space="preserve">Para finalizar el análisis clúster de este trabajo y buscando siempre la optimización de las variables, vamos a llevar a cabo el estudio con un clúster </w:t>
      </w:r>
      <w:proofErr w:type="spellStart"/>
      <w:r>
        <w:rPr>
          <w:lang w:val="es-ES_tradnl"/>
        </w:rPr>
        <w:t>Bietápico</w:t>
      </w:r>
      <w:proofErr w:type="spellEnd"/>
      <w:r>
        <w:rPr>
          <w:lang w:val="es-ES_tradnl"/>
        </w:rPr>
        <w:t>:</w:t>
      </w:r>
    </w:p>
    <w:p w14:paraId="5B458C23" w14:textId="77777777" w:rsidR="00F84815" w:rsidRPr="00E40DDA" w:rsidRDefault="00F84815" w:rsidP="00651771">
      <w:pPr>
        <w:spacing w:line="360" w:lineRule="auto"/>
        <w:jc w:val="both"/>
        <w:rPr>
          <w:lang w:val="es-ES_tradnl"/>
        </w:rPr>
      </w:pPr>
    </w:p>
    <w:p w14:paraId="1A1CE9FB" w14:textId="7BD68219" w:rsidR="007273DB" w:rsidRPr="00EC55F9" w:rsidRDefault="007273DB" w:rsidP="00651771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i/>
          <w:lang w:val="es-ES_tradnl"/>
        </w:rPr>
      </w:pPr>
      <w:r w:rsidRPr="00EC55F9">
        <w:rPr>
          <w:b/>
          <w:i/>
          <w:lang w:val="es-ES_tradnl"/>
        </w:rPr>
        <w:t>BIET</w:t>
      </w:r>
      <w:r w:rsidR="00E40DDA" w:rsidRPr="00EC55F9">
        <w:rPr>
          <w:b/>
          <w:i/>
          <w:lang w:val="es-ES_tradnl"/>
        </w:rPr>
        <w:t>Á</w:t>
      </w:r>
      <w:r w:rsidRPr="00EC55F9">
        <w:rPr>
          <w:b/>
          <w:i/>
          <w:lang w:val="es-ES_tradnl"/>
        </w:rPr>
        <w:t>PICO</w:t>
      </w:r>
    </w:p>
    <w:p w14:paraId="6F49FBAE" w14:textId="7359D948" w:rsidR="009A313C" w:rsidRDefault="00073E09" w:rsidP="009A313C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>Los métodos anteriormente descritos presentan problemas cuando hay un número de individuos muy grande para ser clasificados como es el caso de nuestro estudio de minería de datos.</w:t>
      </w:r>
    </w:p>
    <w:p w14:paraId="58F1982A" w14:textId="078847C6" w:rsidR="00073E09" w:rsidRDefault="00073E09" w:rsidP="009A313C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>Como alternativa surge el Método “</w:t>
      </w:r>
      <w:proofErr w:type="spellStart"/>
      <w:r>
        <w:rPr>
          <w:lang w:val="es-ES_tradnl"/>
        </w:rPr>
        <w:t>Two</w:t>
      </w:r>
      <w:proofErr w:type="spellEnd"/>
      <w:r>
        <w:rPr>
          <w:lang w:val="es-ES_tradnl"/>
        </w:rPr>
        <w:t xml:space="preserve">-Step” o </w:t>
      </w:r>
      <w:proofErr w:type="spellStart"/>
      <w:r>
        <w:rPr>
          <w:lang w:val="es-ES_tradnl"/>
        </w:rPr>
        <w:t>Bietápico</w:t>
      </w:r>
      <w:proofErr w:type="spellEnd"/>
      <w:r>
        <w:rPr>
          <w:lang w:val="es-ES_tradnl"/>
        </w:rPr>
        <w:t>” en dos fases que ha conseguido hacerse muy popular porque es único y además esta implementado en el SPSS de IBM.</w:t>
      </w:r>
    </w:p>
    <w:p w14:paraId="12363366" w14:textId="13AF952B" w:rsidR="00073E09" w:rsidRDefault="00073E09" w:rsidP="009A313C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 xml:space="preserve">Los tres aspectos fundamentales y diferenciadores del resto de técnicas de clúster son: permite trabajar con información mixta (variables categóricas y continuas), realiza una selección automática del </w:t>
      </w:r>
      <w:proofErr w:type="spellStart"/>
      <w:r>
        <w:rPr>
          <w:lang w:val="es-ES_tradnl"/>
        </w:rPr>
        <w:t>numero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clusteres</w:t>
      </w:r>
      <w:proofErr w:type="spellEnd"/>
      <w:r>
        <w:rPr>
          <w:lang w:val="es-ES_tradnl"/>
        </w:rPr>
        <w:t xml:space="preserve"> y permite el análisis de grandes volúmenes de datos.</w:t>
      </w:r>
    </w:p>
    <w:p w14:paraId="51FA4E0A" w14:textId="70B601AB" w:rsidR="00073E09" w:rsidRDefault="00073E09" w:rsidP="009A313C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 xml:space="preserve">El algoritmo va a determinar por tanto de forma automática el numero </w:t>
      </w:r>
      <w:r w:rsidR="004E321F">
        <w:rPr>
          <w:lang w:val="es-ES_tradnl"/>
        </w:rPr>
        <w:t>ó</w:t>
      </w:r>
      <w:r>
        <w:rPr>
          <w:lang w:val="es-ES_tradnl"/>
        </w:rPr>
        <w:t xml:space="preserve">ptimo de </w:t>
      </w:r>
      <w:proofErr w:type="spellStart"/>
      <w:proofErr w:type="gramStart"/>
      <w:r>
        <w:rPr>
          <w:lang w:val="es-ES_tradnl"/>
        </w:rPr>
        <w:t>clusters</w:t>
      </w:r>
      <w:proofErr w:type="spellEnd"/>
      <w:proofErr w:type="gramEnd"/>
      <w:r>
        <w:rPr>
          <w:lang w:val="es-ES_tradnl"/>
        </w:rPr>
        <w:t>.</w:t>
      </w:r>
    </w:p>
    <w:p w14:paraId="59BEC5F6" w14:textId="06BD674E" w:rsidR="00073E09" w:rsidRDefault="00073E09" w:rsidP="009A313C">
      <w:pPr>
        <w:spacing w:line="360" w:lineRule="auto"/>
        <w:jc w:val="both"/>
        <w:rPr>
          <w:lang w:val="es-ES_tradnl"/>
        </w:rPr>
      </w:pPr>
    </w:p>
    <w:p w14:paraId="2B30D542" w14:textId="68507ED2" w:rsidR="00073E09" w:rsidRDefault="00073E09" w:rsidP="009A313C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lastRenderedPageBreak/>
        <w:t xml:space="preserve">Dicho ello, vamos a ver cuales han sido los resultados arrojados por este algoritmo </w:t>
      </w:r>
      <w:proofErr w:type="spellStart"/>
      <w:r>
        <w:rPr>
          <w:lang w:val="es-ES_tradnl"/>
        </w:rPr>
        <w:t>Bietápico</w:t>
      </w:r>
      <w:proofErr w:type="spellEnd"/>
      <w:r>
        <w:rPr>
          <w:lang w:val="es-ES_tradnl"/>
        </w:rPr>
        <w:t xml:space="preserve"> en nuestro estudio IBERINFORM de CREDIT SCORIN en IBM SPSS </w:t>
      </w:r>
      <w:proofErr w:type="spellStart"/>
      <w:r>
        <w:rPr>
          <w:lang w:val="es-ES_tradnl"/>
        </w:rPr>
        <w:t>Modeller</w:t>
      </w:r>
      <w:proofErr w:type="spellEnd"/>
      <w:r>
        <w:rPr>
          <w:lang w:val="es-ES_tradnl"/>
        </w:rPr>
        <w:t>.</w:t>
      </w:r>
    </w:p>
    <w:p w14:paraId="731E26F6" w14:textId="37ADDAD7" w:rsidR="0079640F" w:rsidRDefault="0079640F" w:rsidP="009A313C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 xml:space="preserve">El modelo nos da un número óptimo de 8 </w:t>
      </w:r>
      <w:proofErr w:type="spellStart"/>
      <w:proofErr w:type="gramStart"/>
      <w:r>
        <w:rPr>
          <w:lang w:val="es-ES_tradnl"/>
        </w:rPr>
        <w:t>clusters</w:t>
      </w:r>
      <w:proofErr w:type="spellEnd"/>
      <w:proofErr w:type="gramEnd"/>
      <w:r>
        <w:rPr>
          <w:lang w:val="es-ES_tradnl"/>
        </w:rPr>
        <w:t xml:space="preserve"> con buena calidad y silueta, en el cual la mayor importancia predictora</w:t>
      </w:r>
      <w:r w:rsidR="00625AE2">
        <w:rPr>
          <w:lang w:val="es-ES_tradnl"/>
        </w:rPr>
        <w:t xml:space="preserve"> hacia el Target de agrupamiento</w:t>
      </w:r>
      <w:r>
        <w:rPr>
          <w:lang w:val="es-ES_tradnl"/>
        </w:rPr>
        <w:t xml:space="preserve"> la soporta la variable “</w:t>
      </w:r>
      <w:r w:rsidRPr="0079640F">
        <w:rPr>
          <w:b/>
          <w:i/>
          <w:lang w:val="es-ES_tradnl"/>
        </w:rPr>
        <w:t>Año o Fecha de constitución</w:t>
      </w:r>
      <w:r>
        <w:rPr>
          <w:lang w:val="es-ES_tradnl"/>
        </w:rPr>
        <w:t>” como fue el caso de KOHONEN</w:t>
      </w:r>
      <w:r w:rsidR="000435BD">
        <w:rPr>
          <w:lang w:val="es-ES_tradnl"/>
        </w:rPr>
        <w:t>.</w:t>
      </w:r>
    </w:p>
    <w:p w14:paraId="38213EA0" w14:textId="5C93611A" w:rsidR="004E321F" w:rsidRDefault="000435BD" w:rsidP="004E321F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>La principal diferencia con los otros 2 algoritmos es que en este caso la distribución parece muy buena y homogénea</w:t>
      </w:r>
      <w:r w:rsidR="004E321F">
        <w:rPr>
          <w:lang w:val="es-ES_tradnl"/>
        </w:rPr>
        <w:t>, siendo el tamaño del clúster más pequeño un 7,1% mientras que el mayor ocupa un 19,1%, por lo que es más eficiente también en término de homogeneidad.</w:t>
      </w:r>
    </w:p>
    <w:p w14:paraId="1D0117B6" w14:textId="37514338" w:rsidR="00553238" w:rsidRDefault="00E72E38" w:rsidP="004E321F">
      <w:pPr>
        <w:spacing w:line="360" w:lineRule="auto"/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540BCFF2" wp14:editId="14D68FA8">
            <wp:extent cx="3393601" cy="17068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5006" cy="171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C9D80" wp14:editId="7FE70D19">
            <wp:extent cx="2255520" cy="1893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EB2D" w14:textId="7984AF36" w:rsidR="00553238" w:rsidRDefault="00553238" w:rsidP="004E321F">
      <w:pPr>
        <w:spacing w:line="360" w:lineRule="auto"/>
        <w:jc w:val="both"/>
        <w:rPr>
          <w:lang w:val="es-ES_tradnl"/>
        </w:rPr>
      </w:pPr>
    </w:p>
    <w:p w14:paraId="2AC6AE08" w14:textId="17A5C7FF" w:rsidR="003E56F6" w:rsidRDefault="00320FB4" w:rsidP="004E321F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 xml:space="preserve">Una vez llevada a cabo la comparación entre los distintos algoritmos, decidiendo que vamos a utilizar el </w:t>
      </w:r>
      <w:proofErr w:type="spellStart"/>
      <w:r>
        <w:rPr>
          <w:lang w:val="es-ES_tradnl"/>
        </w:rPr>
        <w:t>Bietápico</w:t>
      </w:r>
      <w:proofErr w:type="spellEnd"/>
      <w:r>
        <w:rPr>
          <w:lang w:val="es-ES_tradnl"/>
        </w:rPr>
        <w:t>, procedemos a analizar los datos con el mismo</w:t>
      </w:r>
      <w:r w:rsidR="003E56F6">
        <w:rPr>
          <w:lang w:val="es-ES_tradnl"/>
        </w:rPr>
        <w:t xml:space="preserve"> y vamos a sacar las siguientes conclusiones de como vamos a agrupar las observaciones, según sus características más similares</w:t>
      </w:r>
      <w:r w:rsidR="00C230C4">
        <w:rPr>
          <w:lang w:val="es-ES_tradnl"/>
        </w:rPr>
        <w:t>.</w:t>
      </w:r>
    </w:p>
    <w:p w14:paraId="1BF578B1" w14:textId="0651D0AA" w:rsidR="00C230C4" w:rsidRDefault="00C230C4" w:rsidP="004E321F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 xml:space="preserve">Como se puede observar en los resultados </w:t>
      </w:r>
      <w:r w:rsidR="008F46C8">
        <w:rPr>
          <w:lang w:val="es-ES_tradnl"/>
        </w:rPr>
        <w:t>arrojados por el a</w:t>
      </w:r>
      <w:r>
        <w:rPr>
          <w:lang w:val="es-ES_tradnl"/>
        </w:rPr>
        <w:t xml:space="preserve">lgoritmo </w:t>
      </w:r>
      <w:proofErr w:type="spellStart"/>
      <w:r>
        <w:rPr>
          <w:lang w:val="es-ES_tradnl"/>
        </w:rPr>
        <w:t>Bietápico</w:t>
      </w:r>
      <w:proofErr w:type="spellEnd"/>
      <w:r>
        <w:rPr>
          <w:lang w:val="es-ES_tradnl"/>
        </w:rPr>
        <w:t>,</w:t>
      </w:r>
      <w:r w:rsidR="008F46C8">
        <w:rPr>
          <w:lang w:val="es-ES_tradnl"/>
        </w:rPr>
        <w:t xml:space="preserve"> este ha agrupado las cerca de 21.000 observaciones y sus variables y para ellos vamos a tener en cuentas características tales como el número de EMPLEADOS, el volumen de VENTAS  de la compañía, reclamaciones y otro tipo de incidencias, si se encuentran en </w:t>
      </w:r>
      <w:proofErr w:type="spellStart"/>
      <w:r w:rsidR="008F46C8">
        <w:rPr>
          <w:lang w:val="es-ES_tradnl"/>
        </w:rPr>
        <w:t>consurso</w:t>
      </w:r>
      <w:proofErr w:type="spellEnd"/>
      <w:r w:rsidR="008F46C8">
        <w:rPr>
          <w:lang w:val="es-ES_tradnl"/>
        </w:rPr>
        <w:t xml:space="preserve"> de Acreedores o no, para las cuales se crearon una seri de </w:t>
      </w:r>
      <w:proofErr w:type="spellStart"/>
      <w:r w:rsidR="008F46C8">
        <w:rPr>
          <w:lang w:val="es-ES_tradnl"/>
        </w:rPr>
        <w:t>dummies</w:t>
      </w:r>
      <w:proofErr w:type="spellEnd"/>
      <w:r w:rsidR="008F46C8">
        <w:rPr>
          <w:lang w:val="es-ES_tradnl"/>
        </w:rPr>
        <w:t xml:space="preserve"> binarias, y por supuesto la variable con mayor poder predictivo como es el </w:t>
      </w:r>
      <w:r w:rsidR="008F46C8" w:rsidRPr="008F46C8">
        <w:rPr>
          <w:b/>
          <w:i/>
          <w:lang w:val="es-ES_tradnl"/>
        </w:rPr>
        <w:t>“Año o Fecha de Constitución”</w:t>
      </w:r>
      <w:r w:rsidR="008F46C8">
        <w:rPr>
          <w:lang w:val="es-ES_tradnl"/>
        </w:rPr>
        <w:t xml:space="preserve"> de la compañía.</w:t>
      </w:r>
    </w:p>
    <w:p w14:paraId="0BBEB8D1" w14:textId="2EC4E01A" w:rsidR="000A5940" w:rsidRDefault="000A5940" w:rsidP="004E321F">
      <w:pPr>
        <w:spacing w:line="360" w:lineRule="auto"/>
        <w:jc w:val="both"/>
        <w:rPr>
          <w:lang w:val="es-ES_tradnl"/>
        </w:rPr>
      </w:pPr>
    </w:p>
    <w:p w14:paraId="68CED1F2" w14:textId="6959C74C" w:rsidR="00677FC9" w:rsidRDefault="000A5940" w:rsidP="002027FF">
      <w:pPr>
        <w:spacing w:line="360" w:lineRule="auto"/>
        <w:jc w:val="both"/>
        <w:rPr>
          <w:lang w:val="es-ES_tradnl"/>
        </w:rPr>
      </w:pPr>
      <w:proofErr w:type="gramStart"/>
      <w:r w:rsidRPr="002027FF">
        <w:rPr>
          <w:b/>
          <w:lang w:val="es-ES_tradnl"/>
        </w:rPr>
        <w:t>CLUSTER</w:t>
      </w:r>
      <w:proofErr w:type="gramEnd"/>
      <w:r w:rsidRPr="002027FF">
        <w:rPr>
          <w:b/>
          <w:lang w:val="es-ES_tradnl"/>
        </w:rPr>
        <w:t xml:space="preserve"> 1</w:t>
      </w:r>
      <w:r w:rsidR="00C75CD6" w:rsidRPr="002027FF">
        <w:rPr>
          <w:lang w:val="es-ES_tradnl"/>
        </w:rPr>
        <w:t>:</w:t>
      </w:r>
      <w:r w:rsidRPr="002027FF">
        <w:rPr>
          <w:lang w:val="es-ES_tradnl"/>
        </w:rPr>
        <w:t xml:space="preserve"> (12,9%) Está conformado por un total de 2722 observaciones</w:t>
      </w:r>
      <w:r w:rsidR="00C75CD6" w:rsidRPr="002027FF">
        <w:rPr>
          <w:lang w:val="es-ES_tradnl"/>
        </w:rPr>
        <w:t xml:space="preserve"> y lo que más concentra las similitudes </w:t>
      </w:r>
      <w:r w:rsidR="002027FF">
        <w:rPr>
          <w:lang w:val="es-ES_tradnl"/>
        </w:rPr>
        <w:t xml:space="preserve">en </w:t>
      </w:r>
      <w:r w:rsidR="00C75CD6" w:rsidRPr="002027FF">
        <w:rPr>
          <w:lang w:val="es-ES_tradnl"/>
        </w:rPr>
        <w:t>este grupo es que el</w:t>
      </w:r>
      <w:r w:rsidR="00C75CD6" w:rsidRPr="002027FF">
        <w:rPr>
          <w:b/>
          <w:i/>
          <w:lang w:val="es-ES_tradnl"/>
        </w:rPr>
        <w:t xml:space="preserve"> Año de constitución</w:t>
      </w:r>
      <w:r w:rsidR="00C75CD6" w:rsidRPr="002027FF">
        <w:rPr>
          <w:lang w:val="es-ES_tradnl"/>
        </w:rPr>
        <w:t xml:space="preserve"> de la compañía se comprende entre el 10 y el 12, por lo que se crearon en un espacio temporal casi idéntico.</w:t>
      </w:r>
      <w:r w:rsidR="002027FF">
        <w:rPr>
          <w:lang w:val="es-ES_tradnl"/>
        </w:rPr>
        <w:t xml:space="preserve"> En cuanto a reclamaciones e incidencias también son similares ya que hay muchos más ceros que unos, lo que las hace ser empresas más eficaces</w:t>
      </w:r>
      <w:r w:rsidR="000C2CDB">
        <w:rPr>
          <w:lang w:val="es-ES_tradnl"/>
        </w:rPr>
        <w:t xml:space="preserve"> en su actividad</w:t>
      </w:r>
      <w:r w:rsidR="002027FF">
        <w:rPr>
          <w:lang w:val="es-ES_tradnl"/>
        </w:rPr>
        <w:t xml:space="preserve"> </w:t>
      </w:r>
      <w:r w:rsidR="00C43592">
        <w:rPr>
          <w:lang w:val="es-ES_tradnl"/>
        </w:rPr>
        <w:t>y jurídicamente saneadas</w:t>
      </w:r>
      <w:r w:rsidR="009E347A">
        <w:rPr>
          <w:lang w:val="es-ES_tradnl"/>
        </w:rPr>
        <w:t>,</w:t>
      </w:r>
      <w:r w:rsidR="000C2CDB">
        <w:rPr>
          <w:lang w:val="es-ES_tradnl"/>
        </w:rPr>
        <w:t xml:space="preserve"> ya que hacen frente a menos casos de impago</w:t>
      </w:r>
      <w:r w:rsidR="00677FC9">
        <w:rPr>
          <w:lang w:val="es-ES_tradnl"/>
        </w:rPr>
        <w:t>.</w:t>
      </w:r>
    </w:p>
    <w:p w14:paraId="2408C54A" w14:textId="6E8F903D" w:rsidR="00677FC9" w:rsidRDefault="00677FC9" w:rsidP="002027FF">
      <w:pPr>
        <w:spacing w:line="360" w:lineRule="auto"/>
        <w:jc w:val="both"/>
        <w:rPr>
          <w:lang w:val="es-ES_tradnl"/>
        </w:rPr>
      </w:pPr>
      <w:proofErr w:type="gramStart"/>
      <w:r w:rsidRPr="00BC6B7A">
        <w:rPr>
          <w:b/>
          <w:lang w:val="es-ES_tradnl"/>
        </w:rPr>
        <w:lastRenderedPageBreak/>
        <w:t>CLUSTER</w:t>
      </w:r>
      <w:proofErr w:type="gramEnd"/>
      <w:r w:rsidRPr="00BC6B7A">
        <w:rPr>
          <w:b/>
          <w:lang w:val="es-ES_tradnl"/>
        </w:rPr>
        <w:t xml:space="preserve"> 2</w:t>
      </w:r>
      <w:r>
        <w:rPr>
          <w:lang w:val="es-ES_tradnl"/>
        </w:rPr>
        <w:t xml:space="preserve">: </w:t>
      </w:r>
      <w:r w:rsidR="00941D80">
        <w:rPr>
          <w:lang w:val="es-ES_tradnl"/>
        </w:rPr>
        <w:t>Este es</w:t>
      </w:r>
      <w:r w:rsidR="00330E13">
        <w:rPr>
          <w:lang w:val="es-ES_tradnl"/>
        </w:rPr>
        <w:t xml:space="preserve"> uno de los grupos </w:t>
      </w:r>
      <w:r w:rsidR="00941D80">
        <w:rPr>
          <w:lang w:val="es-ES_tradnl"/>
        </w:rPr>
        <w:t xml:space="preserve">más pequeño que nos ha proporcionado el </w:t>
      </w:r>
      <w:proofErr w:type="spellStart"/>
      <w:r w:rsidR="00941D80">
        <w:rPr>
          <w:lang w:val="es-ES_tradnl"/>
        </w:rPr>
        <w:t>Bietápico</w:t>
      </w:r>
      <w:proofErr w:type="spellEnd"/>
      <w:r w:rsidR="00941D80">
        <w:rPr>
          <w:lang w:val="es-ES_tradnl"/>
        </w:rPr>
        <w:t xml:space="preserve"> con un total de 2282 observaciones, no muy lejano al anterior grupo en todo caso.</w:t>
      </w:r>
      <w:r w:rsidR="00563AA5">
        <w:rPr>
          <w:lang w:val="es-ES_tradnl"/>
        </w:rPr>
        <w:t xml:space="preserve"> Se constituyen en años más tempranos que el anterior pero no tan concentradas.</w:t>
      </w:r>
      <w:r w:rsidR="00BC6B7A">
        <w:rPr>
          <w:lang w:val="es-ES_tradnl"/>
        </w:rPr>
        <w:t xml:space="preserve"> Son similares en volumen por ventas y podemos encontrar empresas de las 19 categorías CNAE que hemos descrito según sea su sector y actividad laboral, tales como Agricultura</w:t>
      </w:r>
      <w:r w:rsidR="00ED1F9A">
        <w:rPr>
          <w:lang w:val="es-ES_tradnl"/>
        </w:rPr>
        <w:t xml:space="preserve"> o G</w:t>
      </w:r>
      <w:r w:rsidR="00BC6B7A">
        <w:rPr>
          <w:lang w:val="es-ES_tradnl"/>
        </w:rPr>
        <w:t>anadería, Industria Manufacturera</w:t>
      </w:r>
      <w:r w:rsidR="00003BFA">
        <w:rPr>
          <w:lang w:val="es-ES_tradnl"/>
        </w:rPr>
        <w:t xml:space="preserve"> y</w:t>
      </w:r>
      <w:bookmarkStart w:id="0" w:name="_GoBack"/>
      <w:bookmarkEnd w:id="0"/>
      <w:r w:rsidR="00BC6B7A">
        <w:rPr>
          <w:lang w:val="es-ES_tradnl"/>
        </w:rPr>
        <w:t xml:space="preserve"> la Construcción</w:t>
      </w:r>
      <w:r w:rsidR="00347416">
        <w:rPr>
          <w:lang w:val="es-ES_tradnl"/>
        </w:rPr>
        <w:t>.</w:t>
      </w:r>
    </w:p>
    <w:p w14:paraId="21D1F571" w14:textId="0EC1AFAB" w:rsidR="00347416" w:rsidRDefault="00347416" w:rsidP="002027FF">
      <w:pPr>
        <w:spacing w:line="360" w:lineRule="auto"/>
        <w:jc w:val="both"/>
        <w:rPr>
          <w:lang w:val="es-ES_tradnl"/>
        </w:rPr>
      </w:pPr>
    </w:p>
    <w:p w14:paraId="4E1AE33C" w14:textId="1248E124" w:rsidR="00364587" w:rsidRDefault="00347416" w:rsidP="002027FF">
      <w:pPr>
        <w:spacing w:line="360" w:lineRule="auto"/>
        <w:jc w:val="both"/>
        <w:rPr>
          <w:lang w:val="es-ES_tradnl"/>
        </w:rPr>
      </w:pPr>
      <w:proofErr w:type="gramStart"/>
      <w:r w:rsidRPr="00347416">
        <w:rPr>
          <w:b/>
          <w:lang w:val="es-ES_tradnl"/>
        </w:rPr>
        <w:t>CLUSTER</w:t>
      </w:r>
      <w:proofErr w:type="gramEnd"/>
      <w:r w:rsidRPr="00347416">
        <w:rPr>
          <w:b/>
          <w:lang w:val="es-ES_tradnl"/>
        </w:rPr>
        <w:t xml:space="preserve"> 3</w:t>
      </w:r>
      <w:r>
        <w:rPr>
          <w:lang w:val="es-ES_tradnl"/>
        </w:rPr>
        <w:t>: (12,5%) 2629 registros en este caso.</w:t>
      </w:r>
      <w:r w:rsidR="006B7B62">
        <w:rPr>
          <w:lang w:val="es-ES_tradnl"/>
        </w:rPr>
        <w:t xml:space="preserve"> Encontramos empresas con Años de constitución no muy similares aquí pero si que podemos observar que son pequeñas o medianas empresas, debido a que gran parte de este grupo se caracteriza en que el número de empleados es muy bajo en la mayoría de sus datos, lo que nos puede a llevar a pensar que se trate de trabajadores por cuenta propia o autónomos, los cuales se rigen en un ámbito fiscal diferente y esto puede ser un condicionante a la hora de solicitar préstamos, no </w:t>
      </w:r>
      <w:r w:rsidR="007B3BB8">
        <w:rPr>
          <w:lang w:val="es-ES_tradnl"/>
        </w:rPr>
        <w:t>incluyente de cualquier modo en el grupo de Riesgo</w:t>
      </w:r>
      <w:r w:rsidR="00123D2A">
        <w:rPr>
          <w:lang w:val="es-ES_tradnl"/>
        </w:rPr>
        <w:t xml:space="preserve"> de impago o default.</w:t>
      </w:r>
    </w:p>
    <w:p w14:paraId="10F1DD6D" w14:textId="77777777" w:rsidR="00343992" w:rsidRDefault="00343992" w:rsidP="002027FF">
      <w:pPr>
        <w:spacing w:line="360" w:lineRule="auto"/>
        <w:jc w:val="both"/>
        <w:rPr>
          <w:lang w:val="es-ES_tradnl"/>
        </w:rPr>
      </w:pPr>
    </w:p>
    <w:p w14:paraId="3B0D653D" w14:textId="29C84CAE" w:rsidR="00364587" w:rsidRDefault="00364587" w:rsidP="002027FF">
      <w:pPr>
        <w:spacing w:line="360" w:lineRule="auto"/>
        <w:jc w:val="both"/>
        <w:rPr>
          <w:lang w:val="fr-FR"/>
        </w:rPr>
      </w:pPr>
      <w:proofErr w:type="gramStart"/>
      <w:r w:rsidRPr="00343992">
        <w:rPr>
          <w:b/>
          <w:lang w:val="es-ES_tradnl"/>
        </w:rPr>
        <w:t>CLUSTER</w:t>
      </w:r>
      <w:proofErr w:type="gramEnd"/>
      <w:r w:rsidRPr="00343992">
        <w:rPr>
          <w:b/>
          <w:lang w:val="es-ES_tradnl"/>
        </w:rPr>
        <w:t xml:space="preserve"> 4</w:t>
      </w:r>
      <w:r>
        <w:rPr>
          <w:lang w:val="es-ES_tradnl"/>
        </w:rPr>
        <w:t>: (11,7%) 2463 registros.</w:t>
      </w:r>
      <w:r w:rsidR="00D012E2">
        <w:rPr>
          <w:lang w:val="es-ES_tradnl"/>
        </w:rPr>
        <w:t xml:space="preserve"> Años de constitución muy similares de nuevo, concentrándose entre el 16 y el 18. El </w:t>
      </w:r>
      <w:proofErr w:type="spellStart"/>
      <w:r w:rsidR="00D012E2" w:rsidRPr="0012480D">
        <w:rPr>
          <w:lang w:val="es-ES_tradnl"/>
        </w:rPr>
        <w:t>n</w:t>
      </w:r>
      <w:r w:rsidR="00D012E2" w:rsidRPr="0012480D">
        <w:rPr>
          <w:lang w:val="es-ES_tradnl"/>
        </w:rPr>
        <w:t>úmero</w:t>
      </w:r>
      <w:proofErr w:type="spellEnd"/>
      <w:r w:rsidR="00D012E2" w:rsidRPr="0012480D">
        <w:rPr>
          <w:lang w:val="es-ES_tradnl"/>
        </w:rPr>
        <w:t xml:space="preserve"> de </w:t>
      </w:r>
      <w:proofErr w:type="spellStart"/>
      <w:r w:rsidR="00D012E2" w:rsidRPr="0012480D">
        <w:rPr>
          <w:lang w:val="es-ES_tradnl"/>
        </w:rPr>
        <w:t>r</w:t>
      </w:r>
      <w:r w:rsidR="00D012E2" w:rsidRPr="0012480D">
        <w:rPr>
          <w:lang w:val="es-ES_tradnl"/>
        </w:rPr>
        <w:t>eclamaciones</w:t>
      </w:r>
      <w:proofErr w:type="spellEnd"/>
      <w:r w:rsidR="00D012E2" w:rsidRPr="0012480D">
        <w:rPr>
          <w:lang w:val="es-ES_tradnl"/>
        </w:rPr>
        <w:t xml:space="preserve"> de </w:t>
      </w:r>
      <w:proofErr w:type="spellStart"/>
      <w:r w:rsidR="00D012E2" w:rsidRPr="0012480D">
        <w:rPr>
          <w:lang w:val="es-ES_tradnl"/>
        </w:rPr>
        <w:t>O</w:t>
      </w:r>
      <w:r w:rsidR="00D012E2" w:rsidRPr="0012480D">
        <w:rPr>
          <w:lang w:val="es-ES_tradnl"/>
        </w:rPr>
        <w:t>rganismos</w:t>
      </w:r>
      <w:proofErr w:type="spellEnd"/>
      <w:r w:rsidR="00D012E2" w:rsidRPr="0012480D">
        <w:rPr>
          <w:lang w:val="es-ES_tradnl"/>
        </w:rPr>
        <w:t xml:space="preserve"> </w:t>
      </w:r>
      <w:proofErr w:type="spellStart"/>
      <w:r w:rsidR="00D012E2" w:rsidRPr="0012480D">
        <w:rPr>
          <w:lang w:val="es-ES_tradnl"/>
        </w:rPr>
        <w:t>Públicos</w:t>
      </w:r>
      <w:proofErr w:type="spellEnd"/>
      <w:r w:rsidR="00D012E2" w:rsidRPr="0012480D">
        <w:rPr>
          <w:lang w:val="es-ES_tradnl"/>
        </w:rPr>
        <w:t xml:space="preserve"> </w:t>
      </w:r>
      <w:proofErr w:type="spellStart"/>
      <w:r w:rsidR="00D012E2" w:rsidRPr="0012480D">
        <w:rPr>
          <w:lang w:val="es-ES_tradnl"/>
        </w:rPr>
        <w:t>motivadas</w:t>
      </w:r>
      <w:proofErr w:type="spellEnd"/>
      <w:r w:rsidR="00D012E2" w:rsidRPr="0012480D">
        <w:rPr>
          <w:lang w:val="es-ES_tradnl"/>
        </w:rPr>
        <w:t xml:space="preserve"> </w:t>
      </w:r>
      <w:proofErr w:type="spellStart"/>
      <w:r w:rsidR="00D012E2" w:rsidRPr="0012480D">
        <w:rPr>
          <w:lang w:val="es-ES_tradnl"/>
        </w:rPr>
        <w:t>por</w:t>
      </w:r>
      <w:proofErr w:type="spellEnd"/>
      <w:r w:rsidR="00D012E2" w:rsidRPr="0012480D">
        <w:rPr>
          <w:lang w:val="es-ES_tradnl"/>
        </w:rPr>
        <w:t xml:space="preserve"> el </w:t>
      </w:r>
      <w:proofErr w:type="spellStart"/>
      <w:r w:rsidR="00D012E2" w:rsidRPr="0012480D">
        <w:rPr>
          <w:lang w:val="es-ES_tradnl"/>
        </w:rPr>
        <w:t>impago</w:t>
      </w:r>
      <w:proofErr w:type="spellEnd"/>
      <w:r w:rsidR="00D012E2" w:rsidRPr="0012480D">
        <w:rPr>
          <w:lang w:val="es-ES_tradnl"/>
        </w:rPr>
        <w:t xml:space="preserve"> a </w:t>
      </w:r>
      <w:proofErr w:type="spellStart"/>
      <w:r w:rsidR="00D012E2" w:rsidRPr="0012480D">
        <w:rPr>
          <w:lang w:val="es-ES_tradnl"/>
        </w:rPr>
        <w:t>Seguridad</w:t>
      </w:r>
      <w:proofErr w:type="spellEnd"/>
      <w:r w:rsidR="00D012E2" w:rsidRPr="0012480D">
        <w:rPr>
          <w:lang w:val="es-ES_tradnl"/>
        </w:rPr>
        <w:t xml:space="preserve"> Social, Hacienda </w:t>
      </w:r>
      <w:proofErr w:type="spellStart"/>
      <w:r w:rsidR="00D012E2" w:rsidRPr="0012480D">
        <w:rPr>
          <w:lang w:val="es-ES_tradnl"/>
        </w:rPr>
        <w:t>Pública</w:t>
      </w:r>
      <w:proofErr w:type="spellEnd"/>
      <w:r w:rsidR="00D012E2" w:rsidRPr="0012480D">
        <w:rPr>
          <w:lang w:val="es-ES_tradnl"/>
        </w:rPr>
        <w:t xml:space="preserve"> o </w:t>
      </w:r>
      <w:proofErr w:type="spellStart"/>
      <w:r w:rsidR="00D012E2" w:rsidRPr="0012480D">
        <w:rPr>
          <w:lang w:val="es-ES_tradnl"/>
        </w:rPr>
        <w:t>Administraciones</w:t>
      </w:r>
      <w:proofErr w:type="spellEnd"/>
      <w:r w:rsidR="00D012E2" w:rsidRPr="0012480D">
        <w:rPr>
          <w:lang w:val="es-ES_tradnl"/>
        </w:rPr>
        <w:t xml:space="preserve"> Locales</w:t>
      </w:r>
      <w:r w:rsidR="00D012E2" w:rsidRPr="0012480D">
        <w:rPr>
          <w:lang w:val="es-ES_tradnl"/>
        </w:rPr>
        <w:t xml:space="preserve"> es bastante alto en este </w:t>
      </w:r>
      <w:proofErr w:type="spellStart"/>
      <w:r w:rsidR="00D012E2" w:rsidRPr="0012480D">
        <w:rPr>
          <w:lang w:val="es-ES_tradnl"/>
        </w:rPr>
        <w:t>grupo</w:t>
      </w:r>
      <w:proofErr w:type="spellEnd"/>
      <w:r w:rsidR="00D012E2" w:rsidRPr="0012480D">
        <w:rPr>
          <w:lang w:val="es-ES_tradnl"/>
        </w:rPr>
        <w:t xml:space="preserve">, </w:t>
      </w:r>
      <w:proofErr w:type="spellStart"/>
      <w:r w:rsidR="00D012E2" w:rsidRPr="0012480D">
        <w:rPr>
          <w:lang w:val="es-ES_tradnl"/>
        </w:rPr>
        <w:t>lo</w:t>
      </w:r>
      <w:proofErr w:type="spellEnd"/>
      <w:r w:rsidR="00D012E2" w:rsidRPr="0012480D">
        <w:rPr>
          <w:lang w:val="es-ES_tradnl"/>
        </w:rPr>
        <w:t xml:space="preserve"> que nos </w:t>
      </w:r>
      <w:proofErr w:type="spellStart"/>
      <w:r w:rsidR="00D012E2" w:rsidRPr="0012480D">
        <w:rPr>
          <w:lang w:val="es-ES_tradnl"/>
        </w:rPr>
        <w:t>hace</w:t>
      </w:r>
      <w:proofErr w:type="spellEnd"/>
      <w:r w:rsidR="00D012E2" w:rsidRPr="0012480D">
        <w:rPr>
          <w:lang w:val="es-ES_tradnl"/>
        </w:rPr>
        <w:t xml:space="preserve"> </w:t>
      </w:r>
      <w:proofErr w:type="spellStart"/>
      <w:r w:rsidR="00D012E2" w:rsidRPr="0012480D">
        <w:rPr>
          <w:lang w:val="es-ES_tradnl"/>
        </w:rPr>
        <w:t>pensar</w:t>
      </w:r>
      <w:proofErr w:type="spellEnd"/>
      <w:r w:rsidR="00D012E2" w:rsidRPr="0012480D">
        <w:rPr>
          <w:lang w:val="es-ES_tradnl"/>
        </w:rPr>
        <w:t xml:space="preserve"> que se </w:t>
      </w:r>
      <w:proofErr w:type="spellStart"/>
      <w:r w:rsidR="00D012E2" w:rsidRPr="0012480D">
        <w:rPr>
          <w:lang w:val="es-ES_tradnl"/>
        </w:rPr>
        <w:t>pueden</w:t>
      </w:r>
      <w:proofErr w:type="spellEnd"/>
      <w:r w:rsidR="00D012E2" w:rsidRPr="0012480D">
        <w:rPr>
          <w:lang w:val="es-ES_tradnl"/>
        </w:rPr>
        <w:t xml:space="preserve"> </w:t>
      </w:r>
      <w:proofErr w:type="spellStart"/>
      <w:r w:rsidR="00D012E2" w:rsidRPr="0012480D">
        <w:rPr>
          <w:lang w:val="es-ES_tradnl"/>
        </w:rPr>
        <w:t>encontrar</w:t>
      </w:r>
      <w:proofErr w:type="spellEnd"/>
      <w:r w:rsidR="00D012E2" w:rsidRPr="0012480D">
        <w:rPr>
          <w:lang w:val="es-ES_tradnl"/>
        </w:rPr>
        <w:t xml:space="preserve"> en </w:t>
      </w:r>
      <w:proofErr w:type="spellStart"/>
      <w:r w:rsidR="00D012E2" w:rsidRPr="0012480D">
        <w:rPr>
          <w:lang w:val="es-ES_tradnl"/>
        </w:rPr>
        <w:t>concurso</w:t>
      </w:r>
      <w:proofErr w:type="spellEnd"/>
      <w:r w:rsidR="00D012E2" w:rsidRPr="0012480D">
        <w:rPr>
          <w:lang w:val="es-ES_tradnl"/>
        </w:rPr>
        <w:t xml:space="preserve"> de </w:t>
      </w:r>
      <w:proofErr w:type="spellStart"/>
      <w:r w:rsidR="00D012E2" w:rsidRPr="0012480D">
        <w:rPr>
          <w:lang w:val="es-ES_tradnl"/>
        </w:rPr>
        <w:t>Acreedores</w:t>
      </w:r>
      <w:proofErr w:type="spellEnd"/>
      <w:r w:rsidR="00D012E2" w:rsidRPr="0012480D">
        <w:rPr>
          <w:lang w:val="es-ES_tradnl"/>
        </w:rPr>
        <w:t xml:space="preserve"> </w:t>
      </w:r>
      <w:proofErr w:type="spellStart"/>
      <w:r w:rsidR="00D012E2" w:rsidRPr="0012480D">
        <w:rPr>
          <w:lang w:val="es-ES_tradnl"/>
        </w:rPr>
        <w:t>cuando</w:t>
      </w:r>
      <w:proofErr w:type="spellEnd"/>
      <w:r w:rsidR="00D012E2" w:rsidRPr="0012480D">
        <w:rPr>
          <w:lang w:val="es-ES_tradnl"/>
        </w:rPr>
        <w:t xml:space="preserve"> </w:t>
      </w:r>
      <w:proofErr w:type="spellStart"/>
      <w:r w:rsidR="00D012E2" w:rsidRPr="0012480D">
        <w:rPr>
          <w:lang w:val="es-ES_tradnl"/>
        </w:rPr>
        <w:t>una</w:t>
      </w:r>
      <w:proofErr w:type="spellEnd"/>
      <w:r w:rsidR="00D012E2" w:rsidRPr="0012480D">
        <w:rPr>
          <w:lang w:val="es-ES_tradnl"/>
        </w:rPr>
        <w:t xml:space="preserve"> persona </w:t>
      </w:r>
      <w:proofErr w:type="spellStart"/>
      <w:r w:rsidR="00D012E2" w:rsidRPr="0012480D">
        <w:rPr>
          <w:lang w:val="es-ES_tradnl"/>
        </w:rPr>
        <w:t>física</w:t>
      </w:r>
      <w:proofErr w:type="spellEnd"/>
      <w:r w:rsidR="00D012E2" w:rsidRPr="0012480D">
        <w:rPr>
          <w:lang w:val="es-ES_tradnl"/>
        </w:rPr>
        <w:t xml:space="preserve"> o </w:t>
      </w:r>
      <w:proofErr w:type="spellStart"/>
      <w:r w:rsidR="00D012E2" w:rsidRPr="0012480D">
        <w:rPr>
          <w:lang w:val="es-ES_tradnl"/>
        </w:rPr>
        <w:t>jurídica</w:t>
      </w:r>
      <w:proofErr w:type="spellEnd"/>
      <w:r w:rsidR="00D012E2" w:rsidRPr="0012480D">
        <w:rPr>
          <w:lang w:val="es-ES_tradnl"/>
        </w:rPr>
        <w:t xml:space="preserve"> </w:t>
      </w:r>
      <w:proofErr w:type="spellStart"/>
      <w:r w:rsidR="00D012E2" w:rsidRPr="0012480D">
        <w:rPr>
          <w:lang w:val="es-ES_tradnl"/>
        </w:rPr>
        <w:t>deviene</w:t>
      </w:r>
      <w:proofErr w:type="spellEnd"/>
      <w:r w:rsidR="00D012E2" w:rsidRPr="0012480D">
        <w:rPr>
          <w:lang w:val="es-ES_tradnl"/>
        </w:rPr>
        <w:t xml:space="preserve"> en </w:t>
      </w:r>
      <w:proofErr w:type="spellStart"/>
      <w:r w:rsidR="00D012E2" w:rsidRPr="0012480D">
        <w:rPr>
          <w:lang w:val="es-ES_tradnl"/>
        </w:rPr>
        <w:t>una</w:t>
      </w:r>
      <w:proofErr w:type="spellEnd"/>
      <w:r w:rsidR="00D012E2" w:rsidRPr="0012480D">
        <w:rPr>
          <w:lang w:val="es-ES_tradnl"/>
        </w:rPr>
        <w:t xml:space="preserve"> </w:t>
      </w:r>
      <w:proofErr w:type="spellStart"/>
      <w:r w:rsidR="00D012E2" w:rsidRPr="0012480D">
        <w:rPr>
          <w:lang w:val="es-ES_tradnl"/>
        </w:rPr>
        <w:t>situación</w:t>
      </w:r>
      <w:proofErr w:type="spellEnd"/>
      <w:r w:rsidR="00D012E2" w:rsidRPr="0012480D">
        <w:rPr>
          <w:lang w:val="es-ES_tradnl"/>
        </w:rPr>
        <w:t xml:space="preserve"> de </w:t>
      </w:r>
      <w:proofErr w:type="spellStart"/>
      <w:r w:rsidR="00D012E2" w:rsidRPr="0012480D">
        <w:rPr>
          <w:lang w:val="es-ES_tradnl"/>
        </w:rPr>
        <w:t>insolvencia</w:t>
      </w:r>
      <w:proofErr w:type="spellEnd"/>
      <w:r w:rsidR="00D012E2" w:rsidRPr="0012480D">
        <w:rPr>
          <w:lang w:val="es-ES_tradnl"/>
        </w:rPr>
        <w:t xml:space="preserve"> en la que no </w:t>
      </w:r>
      <w:proofErr w:type="spellStart"/>
      <w:r w:rsidR="00D012E2" w:rsidRPr="0012480D">
        <w:rPr>
          <w:lang w:val="es-ES_tradnl"/>
        </w:rPr>
        <w:t>puede</w:t>
      </w:r>
      <w:proofErr w:type="spellEnd"/>
      <w:r w:rsidR="00D012E2" w:rsidRPr="0012480D">
        <w:rPr>
          <w:lang w:val="es-ES_tradnl"/>
        </w:rPr>
        <w:t xml:space="preserve"> </w:t>
      </w:r>
      <w:proofErr w:type="spellStart"/>
      <w:r w:rsidR="00D012E2" w:rsidRPr="0012480D">
        <w:rPr>
          <w:lang w:val="es-ES_tradnl"/>
        </w:rPr>
        <w:t>hacer</w:t>
      </w:r>
      <w:proofErr w:type="spellEnd"/>
      <w:r w:rsidR="00D012E2" w:rsidRPr="0012480D">
        <w:rPr>
          <w:lang w:val="es-ES_tradnl"/>
        </w:rPr>
        <w:t xml:space="preserve"> </w:t>
      </w:r>
      <w:proofErr w:type="spellStart"/>
      <w:r w:rsidR="00D012E2" w:rsidRPr="0012480D">
        <w:rPr>
          <w:lang w:val="es-ES_tradnl"/>
        </w:rPr>
        <w:t>frente</w:t>
      </w:r>
      <w:proofErr w:type="spellEnd"/>
      <w:r w:rsidR="00D012E2" w:rsidRPr="0012480D">
        <w:rPr>
          <w:lang w:val="es-ES_tradnl"/>
        </w:rPr>
        <w:t xml:space="preserve"> a la </w:t>
      </w:r>
      <w:proofErr w:type="spellStart"/>
      <w:r w:rsidR="00D012E2" w:rsidRPr="0012480D">
        <w:rPr>
          <w:lang w:val="es-ES_tradnl"/>
        </w:rPr>
        <w:t>totalidad</w:t>
      </w:r>
      <w:proofErr w:type="spellEnd"/>
      <w:r w:rsidR="00D012E2" w:rsidRPr="0012480D">
        <w:rPr>
          <w:lang w:val="es-ES_tradnl"/>
        </w:rPr>
        <w:t xml:space="preserve"> de los </w:t>
      </w:r>
      <w:proofErr w:type="spellStart"/>
      <w:r w:rsidR="00D012E2" w:rsidRPr="0012480D">
        <w:rPr>
          <w:lang w:val="es-ES_tradnl"/>
        </w:rPr>
        <w:t>pagos</w:t>
      </w:r>
      <w:proofErr w:type="spellEnd"/>
      <w:r w:rsidR="00D012E2" w:rsidRPr="0012480D">
        <w:rPr>
          <w:lang w:val="es-ES_tradnl"/>
        </w:rPr>
        <w:t xml:space="preserve"> que </w:t>
      </w:r>
      <w:proofErr w:type="spellStart"/>
      <w:r w:rsidR="00D012E2" w:rsidRPr="0012480D">
        <w:rPr>
          <w:lang w:val="es-ES_tradnl"/>
        </w:rPr>
        <w:t>adeuda</w:t>
      </w:r>
      <w:proofErr w:type="spellEnd"/>
      <w:r w:rsidR="00D012E2" w:rsidRPr="0012480D">
        <w:rPr>
          <w:lang w:val="es-ES_tradnl"/>
        </w:rPr>
        <w:t xml:space="preserve">. El </w:t>
      </w:r>
      <w:proofErr w:type="spellStart"/>
      <w:r w:rsidR="00D012E2" w:rsidRPr="0012480D">
        <w:rPr>
          <w:lang w:val="es-ES_tradnl"/>
        </w:rPr>
        <w:t>concurso</w:t>
      </w:r>
      <w:proofErr w:type="spellEnd"/>
      <w:r w:rsidR="00D012E2" w:rsidRPr="0012480D">
        <w:rPr>
          <w:lang w:val="es-ES_tradnl"/>
        </w:rPr>
        <w:t xml:space="preserve"> de </w:t>
      </w:r>
      <w:proofErr w:type="spellStart"/>
      <w:r w:rsidR="00D012E2" w:rsidRPr="0012480D">
        <w:rPr>
          <w:lang w:val="es-ES_tradnl"/>
        </w:rPr>
        <w:t>acreedores</w:t>
      </w:r>
      <w:proofErr w:type="spellEnd"/>
      <w:r w:rsidR="00D012E2" w:rsidRPr="0012480D">
        <w:rPr>
          <w:lang w:val="es-ES_tradnl"/>
        </w:rPr>
        <w:t xml:space="preserve"> abarca las </w:t>
      </w:r>
      <w:proofErr w:type="spellStart"/>
      <w:r w:rsidR="00D012E2" w:rsidRPr="0012480D">
        <w:rPr>
          <w:lang w:val="es-ES_tradnl"/>
        </w:rPr>
        <w:t>situaciones</w:t>
      </w:r>
      <w:proofErr w:type="spellEnd"/>
      <w:r w:rsidR="00D012E2" w:rsidRPr="0012480D">
        <w:rPr>
          <w:lang w:val="es-ES_tradnl"/>
        </w:rPr>
        <w:t xml:space="preserve"> de </w:t>
      </w:r>
      <w:proofErr w:type="spellStart"/>
      <w:r w:rsidR="00D012E2" w:rsidRPr="0012480D">
        <w:rPr>
          <w:lang w:val="es-ES_tradnl"/>
        </w:rPr>
        <w:t>quiebra</w:t>
      </w:r>
      <w:proofErr w:type="spellEnd"/>
      <w:r w:rsidR="00D012E2" w:rsidRPr="0012480D">
        <w:rPr>
          <w:lang w:val="es-ES_tradnl"/>
        </w:rPr>
        <w:t xml:space="preserve"> y las de </w:t>
      </w:r>
      <w:proofErr w:type="spellStart"/>
      <w:r w:rsidR="00D012E2" w:rsidRPr="0012480D">
        <w:rPr>
          <w:lang w:val="es-ES_tradnl"/>
        </w:rPr>
        <w:t>suspensión</w:t>
      </w:r>
      <w:proofErr w:type="spellEnd"/>
      <w:r w:rsidR="00D012E2" w:rsidRPr="0012480D">
        <w:rPr>
          <w:lang w:val="es-ES_tradnl"/>
        </w:rPr>
        <w:t xml:space="preserve"> de </w:t>
      </w:r>
      <w:proofErr w:type="spellStart"/>
      <w:r w:rsidR="00D012E2" w:rsidRPr="0012480D">
        <w:rPr>
          <w:lang w:val="es-ES_tradnl"/>
        </w:rPr>
        <w:t>pagos</w:t>
      </w:r>
      <w:proofErr w:type="spellEnd"/>
      <w:r w:rsidR="00D012E2" w:rsidRPr="0012480D">
        <w:rPr>
          <w:lang w:val="es-ES_tradnl"/>
        </w:rPr>
        <w:t>.</w:t>
      </w:r>
    </w:p>
    <w:p w14:paraId="04327DE4" w14:textId="20143CAB" w:rsidR="00343992" w:rsidRDefault="00343992" w:rsidP="002027FF">
      <w:pPr>
        <w:spacing w:line="360" w:lineRule="auto"/>
        <w:jc w:val="both"/>
        <w:rPr>
          <w:lang w:val="fr-FR"/>
        </w:rPr>
      </w:pPr>
    </w:p>
    <w:p w14:paraId="43681F5F" w14:textId="1414593C" w:rsidR="00343992" w:rsidRDefault="00343992" w:rsidP="002027FF">
      <w:pPr>
        <w:spacing w:line="360" w:lineRule="auto"/>
        <w:jc w:val="both"/>
        <w:rPr>
          <w:lang w:val="fr-FR"/>
        </w:rPr>
      </w:pPr>
      <w:r w:rsidRPr="0012480D">
        <w:rPr>
          <w:b/>
          <w:lang w:val="fr-FR"/>
        </w:rPr>
        <w:t>CLUSTER 5</w:t>
      </w:r>
      <w:r>
        <w:rPr>
          <w:lang w:val="fr-FR"/>
        </w:rPr>
        <w:t xml:space="preserve"> : (19,1%) Este es </w:t>
      </w:r>
      <w:proofErr w:type="spellStart"/>
      <w:r>
        <w:rPr>
          <w:lang w:val="fr-FR"/>
        </w:rPr>
        <w:t>nuestro</w:t>
      </w:r>
      <w:proofErr w:type="spellEnd"/>
      <w:r>
        <w:rPr>
          <w:lang w:val="fr-FR"/>
        </w:rPr>
        <w:t xml:space="preserve"> cluster </w:t>
      </w:r>
      <w:proofErr w:type="spellStart"/>
      <w:r>
        <w:rPr>
          <w:lang w:val="fr-FR"/>
        </w:rPr>
        <w:t>más</w:t>
      </w:r>
      <w:proofErr w:type="spellEnd"/>
      <w:r>
        <w:rPr>
          <w:lang w:val="fr-FR"/>
        </w:rPr>
        <w:t xml:space="preserve"> grande, con un total de 4028 </w:t>
      </w:r>
      <w:proofErr w:type="spellStart"/>
      <w:r>
        <w:rPr>
          <w:lang w:val="fr-FR"/>
        </w:rPr>
        <w:t>registros</w:t>
      </w:r>
      <w:proofErr w:type="spellEnd"/>
      <w:r>
        <w:rPr>
          <w:lang w:val="fr-FR"/>
        </w:rPr>
        <w:t>.</w:t>
      </w:r>
      <w:r w:rsidR="0012480D">
        <w:rPr>
          <w:lang w:val="fr-FR"/>
        </w:rPr>
        <w:t xml:space="preserve"> Los </w:t>
      </w:r>
      <w:proofErr w:type="spellStart"/>
      <w:r w:rsidR="0012480D">
        <w:rPr>
          <w:lang w:val="fr-FR"/>
        </w:rPr>
        <w:t>años</w:t>
      </w:r>
      <w:proofErr w:type="spellEnd"/>
      <w:r w:rsidR="0012480D">
        <w:rPr>
          <w:lang w:val="fr-FR"/>
        </w:rPr>
        <w:t xml:space="preserve"> de </w:t>
      </w:r>
      <w:proofErr w:type="spellStart"/>
      <w:r w:rsidR="0012480D">
        <w:rPr>
          <w:lang w:val="fr-FR"/>
        </w:rPr>
        <w:t>constitución</w:t>
      </w:r>
      <w:proofErr w:type="spellEnd"/>
      <w:r w:rsidR="0012480D">
        <w:rPr>
          <w:lang w:val="fr-FR"/>
        </w:rPr>
        <w:t xml:space="preserve"> en este </w:t>
      </w:r>
      <w:proofErr w:type="spellStart"/>
      <w:r w:rsidR="0012480D">
        <w:rPr>
          <w:lang w:val="fr-FR"/>
        </w:rPr>
        <w:t>grupo</w:t>
      </w:r>
      <w:proofErr w:type="spellEnd"/>
      <w:r w:rsidR="0012480D">
        <w:rPr>
          <w:lang w:val="fr-FR"/>
        </w:rPr>
        <w:t xml:space="preserve"> de </w:t>
      </w:r>
      <w:proofErr w:type="spellStart"/>
      <w:r w:rsidR="0012480D">
        <w:rPr>
          <w:lang w:val="fr-FR"/>
        </w:rPr>
        <w:t>empresas</w:t>
      </w:r>
      <w:proofErr w:type="spellEnd"/>
      <w:r w:rsidR="0012480D">
        <w:rPr>
          <w:lang w:val="fr-FR"/>
        </w:rPr>
        <w:t xml:space="preserve"> </w:t>
      </w:r>
      <w:proofErr w:type="spellStart"/>
      <w:r w:rsidR="0012480D">
        <w:rPr>
          <w:lang w:val="fr-FR"/>
        </w:rPr>
        <w:t>vuelven</w:t>
      </w:r>
      <w:proofErr w:type="spellEnd"/>
      <w:r w:rsidR="0012480D">
        <w:rPr>
          <w:lang w:val="fr-FR"/>
        </w:rPr>
        <w:t xml:space="preserve"> a </w:t>
      </w:r>
      <w:proofErr w:type="spellStart"/>
      <w:r w:rsidR="0012480D">
        <w:rPr>
          <w:lang w:val="fr-FR"/>
        </w:rPr>
        <w:t>ser</w:t>
      </w:r>
      <w:proofErr w:type="spellEnd"/>
      <w:r w:rsidR="0012480D">
        <w:rPr>
          <w:lang w:val="fr-FR"/>
        </w:rPr>
        <w:t xml:space="preserve"> </w:t>
      </w:r>
      <w:proofErr w:type="spellStart"/>
      <w:r w:rsidR="0012480D">
        <w:rPr>
          <w:lang w:val="fr-FR"/>
        </w:rPr>
        <w:t>dispares</w:t>
      </w:r>
      <w:proofErr w:type="spellEnd"/>
      <w:r w:rsidR="0012480D">
        <w:rPr>
          <w:lang w:val="fr-FR"/>
        </w:rPr>
        <w:t xml:space="preserve"> y </w:t>
      </w:r>
      <w:proofErr w:type="spellStart"/>
      <w:r w:rsidR="0012480D">
        <w:rPr>
          <w:lang w:val="fr-FR"/>
        </w:rPr>
        <w:t>diversos</w:t>
      </w:r>
      <w:proofErr w:type="spellEnd"/>
      <w:r w:rsidR="0012480D">
        <w:rPr>
          <w:lang w:val="fr-FR"/>
        </w:rPr>
        <w:t xml:space="preserve"> en el </w:t>
      </w:r>
      <w:proofErr w:type="spellStart"/>
      <w:r w:rsidR="0012480D">
        <w:rPr>
          <w:lang w:val="fr-FR"/>
        </w:rPr>
        <w:t>tiempo</w:t>
      </w:r>
      <w:proofErr w:type="spellEnd"/>
      <w:r w:rsidR="0012480D">
        <w:rPr>
          <w:lang w:val="fr-FR"/>
        </w:rPr>
        <w:t>.</w:t>
      </w:r>
    </w:p>
    <w:p w14:paraId="6662E955" w14:textId="1E132EA1" w:rsidR="005455C8" w:rsidRDefault="005455C8" w:rsidP="005455C8">
      <w:pPr>
        <w:spacing w:line="360" w:lineRule="auto"/>
        <w:jc w:val="both"/>
        <w:rPr>
          <w:lang w:val="fr-FR"/>
        </w:rPr>
      </w:pPr>
      <w:r>
        <w:rPr>
          <w:lang w:val="fr-FR"/>
        </w:rPr>
        <w:t>Tanto l</w:t>
      </w:r>
      <w:r w:rsidR="0012480D">
        <w:rPr>
          <w:lang w:val="fr-FR"/>
        </w:rPr>
        <w:t xml:space="preserve">os </w:t>
      </w:r>
      <w:proofErr w:type="spellStart"/>
      <w:r>
        <w:rPr>
          <w:lang w:val="fr-FR"/>
        </w:rPr>
        <w:t>F</w:t>
      </w:r>
      <w:r w:rsidR="0012480D">
        <w:rPr>
          <w:lang w:val="fr-FR"/>
        </w:rPr>
        <w:t>ondos</w:t>
      </w:r>
      <w:proofErr w:type="spellEnd"/>
      <w:r w:rsidR="0012480D">
        <w:rPr>
          <w:lang w:val="fr-FR"/>
        </w:rPr>
        <w:t xml:space="preserve"> </w:t>
      </w:r>
      <w:proofErr w:type="spellStart"/>
      <w:r>
        <w:rPr>
          <w:lang w:val="fr-FR"/>
        </w:rPr>
        <w:t>P</w:t>
      </w:r>
      <w:r w:rsidR="0012480D">
        <w:rPr>
          <w:lang w:val="fr-FR"/>
        </w:rPr>
        <w:t>ropios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así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como</w:t>
      </w:r>
      <w:proofErr w:type="spellEnd"/>
      <w:r>
        <w:rPr>
          <w:lang w:val="fr-FR"/>
        </w:rPr>
        <w:t xml:space="preserve"> su </w:t>
      </w:r>
      <w:proofErr w:type="spellStart"/>
      <w:r>
        <w:rPr>
          <w:lang w:val="fr-FR"/>
        </w:rPr>
        <w:t>fondo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maniobra</w:t>
      </w:r>
      <w:proofErr w:type="spellEnd"/>
      <w:r>
        <w:rPr>
          <w:lang w:val="fr-FR"/>
        </w:rPr>
        <w:t xml:space="preserve">, es </w:t>
      </w:r>
      <w:proofErr w:type="spellStart"/>
      <w:r>
        <w:rPr>
          <w:lang w:val="fr-FR"/>
        </w:rPr>
        <w:t>decir</w:t>
      </w:r>
      <w:proofErr w:type="spellEnd"/>
      <w:r>
        <w:rPr>
          <w:lang w:val="fr-FR"/>
        </w:rPr>
        <w:t xml:space="preserve">, el </w:t>
      </w:r>
      <w:proofErr w:type="spellStart"/>
      <w:r w:rsidRPr="005455C8">
        <w:rPr>
          <w:lang w:val="fr-FR"/>
        </w:rPr>
        <w:t>Activo</w:t>
      </w:r>
      <w:proofErr w:type="spellEnd"/>
      <w:r w:rsidRPr="005455C8">
        <w:rPr>
          <w:lang w:val="fr-FR"/>
        </w:rPr>
        <w:t xml:space="preserve"> circulante disponible en la </w:t>
      </w:r>
      <w:proofErr w:type="spellStart"/>
      <w:r w:rsidRPr="005455C8">
        <w:rPr>
          <w:lang w:val="fr-FR"/>
        </w:rPr>
        <w:t>empresa</w:t>
      </w:r>
      <w:proofErr w:type="spellEnd"/>
      <w:r w:rsidRPr="005455C8">
        <w:rPr>
          <w:lang w:val="fr-FR"/>
        </w:rPr>
        <w:t xml:space="preserve"> para </w:t>
      </w:r>
      <w:proofErr w:type="spellStart"/>
      <w:r w:rsidRPr="005455C8">
        <w:rPr>
          <w:lang w:val="fr-FR"/>
        </w:rPr>
        <w:t>hacer</w:t>
      </w:r>
      <w:proofErr w:type="spellEnd"/>
      <w:r w:rsidRPr="005455C8">
        <w:rPr>
          <w:lang w:val="fr-FR"/>
        </w:rPr>
        <w:t xml:space="preserve"> </w:t>
      </w:r>
      <w:proofErr w:type="spellStart"/>
      <w:r w:rsidRPr="005455C8">
        <w:rPr>
          <w:lang w:val="fr-FR"/>
        </w:rPr>
        <w:t>frente</w:t>
      </w:r>
      <w:proofErr w:type="spellEnd"/>
      <w:r w:rsidRPr="005455C8">
        <w:rPr>
          <w:lang w:val="fr-FR"/>
        </w:rPr>
        <w:t xml:space="preserve"> a los </w:t>
      </w:r>
      <w:proofErr w:type="spellStart"/>
      <w:r w:rsidRPr="005455C8">
        <w:rPr>
          <w:lang w:val="fr-FR"/>
        </w:rPr>
        <w:t>pasivos</w:t>
      </w:r>
      <w:proofErr w:type="spellEnd"/>
      <w:r w:rsidRPr="005455C8">
        <w:rPr>
          <w:lang w:val="fr-FR"/>
        </w:rPr>
        <w:t xml:space="preserve"> </w:t>
      </w:r>
      <w:proofErr w:type="spellStart"/>
      <w:r w:rsidRPr="005455C8">
        <w:rPr>
          <w:lang w:val="fr-FR"/>
        </w:rPr>
        <w:t>más</w:t>
      </w:r>
      <w:proofErr w:type="spellEnd"/>
      <w:r w:rsidRPr="005455C8">
        <w:rPr>
          <w:lang w:val="fr-FR"/>
        </w:rPr>
        <w:t xml:space="preserve"> </w:t>
      </w:r>
      <w:proofErr w:type="spellStart"/>
      <w:r w:rsidRPr="005455C8">
        <w:rPr>
          <w:lang w:val="fr-FR"/>
        </w:rPr>
        <w:t>inmediatos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tienen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medias</w:t>
      </w:r>
      <w:proofErr w:type="spellEnd"/>
      <w:r>
        <w:rPr>
          <w:lang w:val="fr-FR"/>
        </w:rPr>
        <w:t xml:space="preserve"> positivas </w:t>
      </w:r>
      <w:proofErr w:type="spellStart"/>
      <w:r>
        <w:rPr>
          <w:lang w:val="fr-FR"/>
        </w:rPr>
        <w:t>muy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altas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respecto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otros</w:t>
      </w:r>
      <w:proofErr w:type="spellEnd"/>
      <w:r>
        <w:rPr>
          <w:lang w:val="fr-FR"/>
        </w:rPr>
        <w:t xml:space="preserve"> clusters, </w:t>
      </w:r>
      <w:proofErr w:type="spellStart"/>
      <w:r>
        <w:rPr>
          <w:lang w:val="fr-FR"/>
        </w:rPr>
        <w:t>lo</w:t>
      </w:r>
      <w:proofErr w:type="spellEnd"/>
      <w:r>
        <w:rPr>
          <w:lang w:val="fr-FR"/>
        </w:rPr>
        <w:t xml:space="preserve"> que nos </w:t>
      </w:r>
      <w:proofErr w:type="spellStart"/>
      <w:r>
        <w:rPr>
          <w:lang w:val="fr-FR"/>
        </w:rPr>
        <w:t>lleva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pensar</w:t>
      </w:r>
      <w:proofErr w:type="spellEnd"/>
      <w:r>
        <w:rPr>
          <w:lang w:val="fr-FR"/>
        </w:rPr>
        <w:t xml:space="preserve"> que son </w:t>
      </w:r>
      <w:proofErr w:type="spellStart"/>
      <w:r>
        <w:rPr>
          <w:lang w:val="fr-FR"/>
        </w:rPr>
        <w:t>compañias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muy</w:t>
      </w:r>
      <w:proofErr w:type="spellEnd"/>
      <w:r>
        <w:rPr>
          <w:lang w:val="fr-FR"/>
        </w:rPr>
        <w:t xml:space="preserve"> bien </w:t>
      </w:r>
      <w:proofErr w:type="spellStart"/>
      <w:r>
        <w:rPr>
          <w:lang w:val="fr-FR"/>
        </w:rPr>
        <w:t>estructuradas</w:t>
      </w:r>
      <w:proofErr w:type="spellEnd"/>
      <w:r>
        <w:rPr>
          <w:lang w:val="fr-FR"/>
        </w:rPr>
        <w:t xml:space="preserve"> y </w:t>
      </w:r>
      <w:proofErr w:type="spellStart"/>
      <w:r>
        <w:rPr>
          <w:lang w:val="fr-FR"/>
        </w:rPr>
        <w:t>saneadas</w:t>
      </w:r>
      <w:proofErr w:type="spellEnd"/>
      <w:r>
        <w:rPr>
          <w:lang w:val="fr-FR"/>
        </w:rPr>
        <w:t xml:space="preserve">, con un </w:t>
      </w:r>
      <w:proofErr w:type="spellStart"/>
      <w:r>
        <w:rPr>
          <w:lang w:val="fr-FR"/>
        </w:rPr>
        <w:t>número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irrisorio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reclamaciones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impagos</w:t>
      </w:r>
      <w:proofErr w:type="spellEnd"/>
      <w:r>
        <w:rPr>
          <w:lang w:val="fr-FR"/>
        </w:rPr>
        <w:t>.</w:t>
      </w:r>
    </w:p>
    <w:p w14:paraId="60F0A204" w14:textId="0A8450E4" w:rsidR="00511C5C" w:rsidRDefault="00511C5C" w:rsidP="005455C8">
      <w:pPr>
        <w:spacing w:line="360" w:lineRule="auto"/>
        <w:jc w:val="both"/>
        <w:rPr>
          <w:lang w:val="fr-FR"/>
        </w:rPr>
      </w:pPr>
    </w:p>
    <w:p w14:paraId="227B9DD0" w14:textId="77777777" w:rsidR="00F06DE6" w:rsidRDefault="00F06DE6">
      <w:pPr>
        <w:rPr>
          <w:b/>
          <w:lang w:val="fr-FR"/>
        </w:rPr>
      </w:pPr>
      <w:r>
        <w:rPr>
          <w:b/>
          <w:lang w:val="fr-FR"/>
        </w:rPr>
        <w:br w:type="page"/>
      </w:r>
    </w:p>
    <w:p w14:paraId="112001B7" w14:textId="7B53BBDF" w:rsidR="00511C5C" w:rsidRDefault="00511C5C" w:rsidP="005455C8">
      <w:pPr>
        <w:spacing w:line="360" w:lineRule="auto"/>
        <w:jc w:val="both"/>
        <w:rPr>
          <w:lang w:val="fr-FR"/>
        </w:rPr>
      </w:pPr>
      <w:r w:rsidRPr="00511C5C">
        <w:rPr>
          <w:b/>
          <w:lang w:val="fr-FR"/>
        </w:rPr>
        <w:lastRenderedPageBreak/>
        <w:t>CLUSTER 6</w:t>
      </w:r>
      <w:r>
        <w:rPr>
          <w:lang w:val="fr-FR"/>
        </w:rPr>
        <w:t xml:space="preserve"> : (14,1%) </w:t>
      </w:r>
      <w:proofErr w:type="spellStart"/>
      <w:r>
        <w:rPr>
          <w:lang w:val="fr-FR"/>
        </w:rPr>
        <w:t>Encontramos</w:t>
      </w:r>
      <w:proofErr w:type="spellEnd"/>
      <w:r>
        <w:rPr>
          <w:lang w:val="fr-FR"/>
        </w:rPr>
        <w:t xml:space="preserve"> 2908 </w:t>
      </w:r>
      <w:proofErr w:type="spellStart"/>
      <w:r>
        <w:rPr>
          <w:lang w:val="fr-FR"/>
        </w:rPr>
        <w:t>registros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lo</w:t>
      </w:r>
      <w:proofErr w:type="spellEnd"/>
      <w:r>
        <w:rPr>
          <w:lang w:val="fr-FR"/>
        </w:rPr>
        <w:t xml:space="preserve"> que </w:t>
      </w:r>
      <w:proofErr w:type="spellStart"/>
      <w:r>
        <w:rPr>
          <w:lang w:val="fr-FR"/>
        </w:rPr>
        <w:t>lo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sitúa</w:t>
      </w:r>
      <w:proofErr w:type="spellEnd"/>
      <w:r>
        <w:rPr>
          <w:lang w:val="fr-FR"/>
        </w:rPr>
        <w:t xml:space="preserve"> en el 2º cluster </w:t>
      </w:r>
      <w:proofErr w:type="spellStart"/>
      <w:r>
        <w:rPr>
          <w:lang w:val="fr-FR"/>
        </w:rPr>
        <w:t>por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tamaño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observaciones</w:t>
      </w:r>
      <w:proofErr w:type="spellEnd"/>
      <w:r w:rsidR="008316D2">
        <w:rPr>
          <w:lang w:val="fr-FR"/>
        </w:rPr>
        <w:t xml:space="preserve"> </w:t>
      </w:r>
      <w:proofErr w:type="spellStart"/>
      <w:r w:rsidR="008316D2">
        <w:rPr>
          <w:lang w:val="fr-FR"/>
        </w:rPr>
        <w:t>pero</w:t>
      </w:r>
      <w:proofErr w:type="spellEnd"/>
      <w:r w:rsidR="008316D2">
        <w:rPr>
          <w:lang w:val="fr-FR"/>
        </w:rPr>
        <w:t xml:space="preserve"> </w:t>
      </w:r>
      <w:proofErr w:type="spellStart"/>
      <w:r w:rsidR="008316D2">
        <w:rPr>
          <w:lang w:val="fr-FR"/>
        </w:rPr>
        <w:t>muy</w:t>
      </w:r>
      <w:proofErr w:type="spellEnd"/>
      <w:r w:rsidR="008316D2">
        <w:rPr>
          <w:lang w:val="fr-FR"/>
        </w:rPr>
        <w:t xml:space="preserve"> </w:t>
      </w:r>
      <w:proofErr w:type="spellStart"/>
      <w:r w:rsidR="008316D2">
        <w:rPr>
          <w:lang w:val="fr-FR"/>
        </w:rPr>
        <w:t>cercano</w:t>
      </w:r>
      <w:proofErr w:type="spellEnd"/>
      <w:r w:rsidR="008316D2">
        <w:rPr>
          <w:lang w:val="fr-FR"/>
        </w:rPr>
        <w:t xml:space="preserve"> </w:t>
      </w:r>
      <w:proofErr w:type="spellStart"/>
      <w:r w:rsidR="008316D2">
        <w:rPr>
          <w:lang w:val="fr-FR"/>
        </w:rPr>
        <w:t>tal</w:t>
      </w:r>
      <w:proofErr w:type="spellEnd"/>
      <w:r w:rsidR="008316D2">
        <w:rPr>
          <w:lang w:val="fr-FR"/>
        </w:rPr>
        <w:t xml:space="preserve"> y </w:t>
      </w:r>
      <w:proofErr w:type="spellStart"/>
      <w:r w:rsidR="008316D2">
        <w:rPr>
          <w:lang w:val="fr-FR"/>
        </w:rPr>
        <w:t>como</w:t>
      </w:r>
      <w:proofErr w:type="spellEnd"/>
      <w:r w:rsidR="008316D2">
        <w:rPr>
          <w:lang w:val="fr-FR"/>
        </w:rPr>
        <w:t xml:space="preserve"> </w:t>
      </w:r>
      <w:proofErr w:type="spellStart"/>
      <w:r w:rsidR="008316D2">
        <w:rPr>
          <w:lang w:val="fr-FR"/>
        </w:rPr>
        <w:t>estamos</w:t>
      </w:r>
      <w:proofErr w:type="spellEnd"/>
      <w:r w:rsidR="008316D2">
        <w:rPr>
          <w:lang w:val="fr-FR"/>
        </w:rPr>
        <w:t xml:space="preserve"> </w:t>
      </w:r>
      <w:proofErr w:type="spellStart"/>
      <w:r w:rsidR="008316D2">
        <w:rPr>
          <w:lang w:val="fr-FR"/>
        </w:rPr>
        <w:t>comprobando</w:t>
      </w:r>
      <w:proofErr w:type="spellEnd"/>
      <w:r w:rsidR="008316D2">
        <w:rPr>
          <w:lang w:val="fr-FR"/>
        </w:rPr>
        <w:t xml:space="preserve">, </w:t>
      </w:r>
      <w:proofErr w:type="spellStart"/>
      <w:r w:rsidR="008316D2">
        <w:rPr>
          <w:lang w:val="fr-FR"/>
        </w:rPr>
        <w:t>lo</w:t>
      </w:r>
      <w:proofErr w:type="spellEnd"/>
      <w:r w:rsidR="008316D2">
        <w:rPr>
          <w:lang w:val="fr-FR"/>
        </w:rPr>
        <w:t xml:space="preserve"> </w:t>
      </w:r>
      <w:r w:rsidR="00F06DE6">
        <w:rPr>
          <w:lang w:val="fr-FR"/>
        </w:rPr>
        <w:t xml:space="preserve">que </w:t>
      </w:r>
      <w:proofErr w:type="spellStart"/>
      <w:r w:rsidR="008316D2">
        <w:rPr>
          <w:lang w:val="fr-FR"/>
        </w:rPr>
        <w:t>hace</w:t>
      </w:r>
      <w:proofErr w:type="spellEnd"/>
      <w:r w:rsidR="008316D2">
        <w:rPr>
          <w:lang w:val="fr-FR"/>
        </w:rPr>
        <w:t xml:space="preserve"> al </w:t>
      </w:r>
      <w:proofErr w:type="spellStart"/>
      <w:r w:rsidR="008316D2">
        <w:rPr>
          <w:lang w:val="fr-FR"/>
        </w:rPr>
        <w:t>bietápico</w:t>
      </w:r>
      <w:proofErr w:type="spellEnd"/>
      <w:r w:rsidR="008316D2">
        <w:rPr>
          <w:lang w:val="fr-FR"/>
        </w:rPr>
        <w:t xml:space="preserve"> un </w:t>
      </w:r>
      <w:proofErr w:type="spellStart"/>
      <w:r w:rsidR="008316D2">
        <w:rPr>
          <w:lang w:val="fr-FR"/>
        </w:rPr>
        <w:t>algoritmo</w:t>
      </w:r>
      <w:proofErr w:type="spellEnd"/>
      <w:r w:rsidR="008316D2">
        <w:rPr>
          <w:lang w:val="fr-FR"/>
        </w:rPr>
        <w:t xml:space="preserve"> </w:t>
      </w:r>
      <w:proofErr w:type="spellStart"/>
      <w:r w:rsidR="008316D2">
        <w:rPr>
          <w:lang w:val="fr-FR"/>
        </w:rPr>
        <w:t>muy</w:t>
      </w:r>
      <w:proofErr w:type="spellEnd"/>
      <w:r w:rsidR="008316D2">
        <w:rPr>
          <w:lang w:val="fr-FR"/>
        </w:rPr>
        <w:t xml:space="preserve"> </w:t>
      </w:r>
      <w:proofErr w:type="spellStart"/>
      <w:r w:rsidR="008316D2">
        <w:rPr>
          <w:lang w:val="fr-FR"/>
        </w:rPr>
        <w:t>óptimo</w:t>
      </w:r>
      <w:proofErr w:type="spellEnd"/>
      <w:r w:rsidR="008316D2">
        <w:rPr>
          <w:lang w:val="fr-FR"/>
        </w:rPr>
        <w:t xml:space="preserve">. </w:t>
      </w:r>
      <w:proofErr w:type="spellStart"/>
      <w:r w:rsidR="008316D2">
        <w:rPr>
          <w:lang w:val="fr-FR"/>
        </w:rPr>
        <w:t>Volvemos</w:t>
      </w:r>
      <w:proofErr w:type="spellEnd"/>
      <w:r w:rsidR="008316D2">
        <w:rPr>
          <w:lang w:val="fr-FR"/>
        </w:rPr>
        <w:t xml:space="preserve"> a </w:t>
      </w:r>
      <w:proofErr w:type="spellStart"/>
      <w:r w:rsidR="008316D2">
        <w:rPr>
          <w:lang w:val="fr-FR"/>
        </w:rPr>
        <w:t>econtrar</w:t>
      </w:r>
      <w:proofErr w:type="spellEnd"/>
      <w:r w:rsidR="008316D2">
        <w:rPr>
          <w:lang w:val="fr-FR"/>
        </w:rPr>
        <w:t xml:space="preserve"> </w:t>
      </w:r>
      <w:proofErr w:type="spellStart"/>
      <w:r w:rsidR="008316D2">
        <w:rPr>
          <w:lang w:val="fr-FR"/>
        </w:rPr>
        <w:t>empresas</w:t>
      </w:r>
      <w:proofErr w:type="spellEnd"/>
      <w:r w:rsidR="008316D2">
        <w:rPr>
          <w:lang w:val="fr-FR"/>
        </w:rPr>
        <w:t xml:space="preserve"> o </w:t>
      </w:r>
      <w:proofErr w:type="spellStart"/>
      <w:r w:rsidR="008316D2">
        <w:rPr>
          <w:lang w:val="fr-FR"/>
        </w:rPr>
        <w:t>compañias</w:t>
      </w:r>
      <w:proofErr w:type="spellEnd"/>
      <w:r w:rsidR="008316D2">
        <w:rPr>
          <w:lang w:val="fr-FR"/>
        </w:rPr>
        <w:t xml:space="preserve"> </w:t>
      </w:r>
      <w:proofErr w:type="spellStart"/>
      <w:r w:rsidR="008316D2">
        <w:rPr>
          <w:lang w:val="fr-FR"/>
        </w:rPr>
        <w:t>pequeñas</w:t>
      </w:r>
      <w:proofErr w:type="spellEnd"/>
      <w:r w:rsidR="008316D2">
        <w:rPr>
          <w:lang w:val="fr-FR"/>
        </w:rPr>
        <w:t xml:space="preserve"> </w:t>
      </w:r>
      <w:proofErr w:type="spellStart"/>
      <w:r w:rsidR="00177A2D">
        <w:rPr>
          <w:lang w:val="fr-FR"/>
        </w:rPr>
        <w:t>por</w:t>
      </w:r>
      <w:proofErr w:type="spellEnd"/>
      <w:r w:rsidR="00177A2D">
        <w:rPr>
          <w:lang w:val="fr-FR"/>
        </w:rPr>
        <w:t xml:space="preserve"> </w:t>
      </w:r>
      <w:proofErr w:type="spellStart"/>
      <w:r w:rsidR="00177A2D">
        <w:rPr>
          <w:lang w:val="fr-FR"/>
        </w:rPr>
        <w:t>numero</w:t>
      </w:r>
      <w:proofErr w:type="spellEnd"/>
      <w:r w:rsidR="00177A2D">
        <w:rPr>
          <w:lang w:val="fr-FR"/>
        </w:rPr>
        <w:t xml:space="preserve"> de </w:t>
      </w:r>
      <w:proofErr w:type="spellStart"/>
      <w:r w:rsidR="00177A2D">
        <w:rPr>
          <w:lang w:val="fr-FR"/>
        </w:rPr>
        <w:t>empleados</w:t>
      </w:r>
      <w:proofErr w:type="spellEnd"/>
      <w:r w:rsidR="00177A2D">
        <w:rPr>
          <w:lang w:val="fr-FR"/>
        </w:rPr>
        <w:t xml:space="preserve">, </w:t>
      </w:r>
      <w:proofErr w:type="spellStart"/>
      <w:r w:rsidR="00177A2D">
        <w:rPr>
          <w:lang w:val="fr-FR"/>
        </w:rPr>
        <w:t>pero</w:t>
      </w:r>
      <w:proofErr w:type="spellEnd"/>
      <w:r w:rsidR="00177A2D">
        <w:rPr>
          <w:lang w:val="fr-FR"/>
        </w:rPr>
        <w:t xml:space="preserve"> sin embargo, </w:t>
      </w:r>
      <w:r w:rsidR="00F06DE6">
        <w:rPr>
          <w:lang w:val="fr-FR"/>
        </w:rPr>
        <w:t>con</w:t>
      </w:r>
      <w:r w:rsidR="00177A2D">
        <w:rPr>
          <w:lang w:val="fr-FR"/>
        </w:rPr>
        <w:t xml:space="preserve"> </w:t>
      </w:r>
      <w:proofErr w:type="spellStart"/>
      <w:r w:rsidR="00177A2D">
        <w:rPr>
          <w:lang w:val="fr-FR"/>
        </w:rPr>
        <w:t>una</w:t>
      </w:r>
      <w:proofErr w:type="spellEnd"/>
      <w:r w:rsidR="00177A2D">
        <w:rPr>
          <w:lang w:val="fr-FR"/>
        </w:rPr>
        <w:t xml:space="preserve"> media </w:t>
      </w:r>
      <w:proofErr w:type="spellStart"/>
      <w:r w:rsidR="00177A2D">
        <w:rPr>
          <w:lang w:val="fr-FR"/>
        </w:rPr>
        <w:t>alta</w:t>
      </w:r>
      <w:proofErr w:type="spellEnd"/>
      <w:r w:rsidR="00177A2D">
        <w:rPr>
          <w:lang w:val="fr-FR"/>
        </w:rPr>
        <w:t xml:space="preserve"> en</w:t>
      </w:r>
      <w:r w:rsidR="00F06DE6">
        <w:rPr>
          <w:lang w:val="fr-FR"/>
        </w:rPr>
        <w:t xml:space="preserve"> </w:t>
      </w:r>
      <w:proofErr w:type="spellStart"/>
      <w:r w:rsidR="00F06DE6">
        <w:rPr>
          <w:lang w:val="fr-FR"/>
        </w:rPr>
        <w:t>cuanto</w:t>
      </w:r>
      <w:proofErr w:type="spellEnd"/>
      <w:r w:rsidR="00F06DE6">
        <w:rPr>
          <w:lang w:val="fr-FR"/>
        </w:rPr>
        <w:t xml:space="preserve"> al</w:t>
      </w:r>
      <w:r w:rsidR="00177A2D">
        <w:rPr>
          <w:lang w:val="fr-FR"/>
        </w:rPr>
        <w:t xml:space="preserve"> volumen de ventas </w:t>
      </w:r>
      <w:proofErr w:type="spellStart"/>
      <w:r w:rsidR="00177A2D">
        <w:rPr>
          <w:lang w:val="fr-FR"/>
        </w:rPr>
        <w:t>anuales</w:t>
      </w:r>
      <w:proofErr w:type="spellEnd"/>
      <w:r w:rsidR="00177A2D">
        <w:rPr>
          <w:lang w:val="fr-FR"/>
        </w:rPr>
        <w:t xml:space="preserve"> o </w:t>
      </w:r>
      <w:proofErr w:type="spellStart"/>
      <w:r w:rsidR="00177A2D">
        <w:rPr>
          <w:lang w:val="fr-FR"/>
        </w:rPr>
        <w:t>facturacion</w:t>
      </w:r>
      <w:proofErr w:type="spellEnd"/>
      <w:r w:rsidR="00F06DE6">
        <w:rPr>
          <w:lang w:val="fr-FR"/>
        </w:rPr>
        <w:t xml:space="preserve"> (902.379 euros)</w:t>
      </w:r>
      <w:r w:rsidR="00177A2D">
        <w:rPr>
          <w:lang w:val="fr-FR"/>
        </w:rPr>
        <w:t xml:space="preserve">, </w:t>
      </w:r>
      <w:proofErr w:type="spellStart"/>
      <w:r w:rsidR="00177A2D">
        <w:rPr>
          <w:lang w:val="fr-FR"/>
        </w:rPr>
        <w:t>lo</w:t>
      </w:r>
      <w:proofErr w:type="spellEnd"/>
      <w:r w:rsidR="00177A2D">
        <w:rPr>
          <w:lang w:val="fr-FR"/>
        </w:rPr>
        <w:t xml:space="preserve"> que las </w:t>
      </w:r>
      <w:proofErr w:type="spellStart"/>
      <w:r w:rsidR="00177A2D">
        <w:rPr>
          <w:lang w:val="fr-FR"/>
        </w:rPr>
        <w:t>convierte</w:t>
      </w:r>
      <w:proofErr w:type="spellEnd"/>
      <w:r w:rsidR="00177A2D">
        <w:rPr>
          <w:lang w:val="fr-FR"/>
        </w:rPr>
        <w:t xml:space="preserve"> en </w:t>
      </w:r>
      <w:proofErr w:type="spellStart"/>
      <w:r w:rsidR="00177A2D">
        <w:rPr>
          <w:lang w:val="fr-FR"/>
        </w:rPr>
        <w:t>empresas</w:t>
      </w:r>
      <w:proofErr w:type="spellEnd"/>
      <w:r w:rsidR="00177A2D">
        <w:rPr>
          <w:lang w:val="fr-FR"/>
        </w:rPr>
        <w:t xml:space="preserve"> </w:t>
      </w:r>
      <w:proofErr w:type="spellStart"/>
      <w:r w:rsidR="00177A2D">
        <w:rPr>
          <w:lang w:val="fr-FR"/>
        </w:rPr>
        <w:t>solventes</w:t>
      </w:r>
      <w:proofErr w:type="spellEnd"/>
      <w:r w:rsidR="00177A2D">
        <w:rPr>
          <w:lang w:val="fr-FR"/>
        </w:rPr>
        <w:t xml:space="preserve"> </w:t>
      </w:r>
      <w:proofErr w:type="spellStart"/>
      <w:r w:rsidR="00177A2D">
        <w:rPr>
          <w:lang w:val="fr-FR"/>
        </w:rPr>
        <w:t>pero</w:t>
      </w:r>
      <w:proofErr w:type="spellEnd"/>
      <w:r w:rsidR="00177A2D">
        <w:rPr>
          <w:lang w:val="fr-FR"/>
        </w:rPr>
        <w:t xml:space="preserve"> con un </w:t>
      </w:r>
      <w:proofErr w:type="spellStart"/>
      <w:r w:rsidR="00177A2D">
        <w:rPr>
          <w:lang w:val="fr-FR"/>
        </w:rPr>
        <w:t>endudamiento</w:t>
      </w:r>
      <w:proofErr w:type="spellEnd"/>
      <w:r w:rsidR="00177A2D">
        <w:rPr>
          <w:lang w:val="fr-FR"/>
        </w:rPr>
        <w:t xml:space="preserve"> a </w:t>
      </w:r>
      <w:proofErr w:type="spellStart"/>
      <w:r w:rsidR="00177A2D">
        <w:rPr>
          <w:lang w:val="fr-FR"/>
        </w:rPr>
        <w:t>corto</w:t>
      </w:r>
      <w:proofErr w:type="spellEnd"/>
      <w:r w:rsidR="00177A2D">
        <w:rPr>
          <w:lang w:val="fr-FR"/>
        </w:rPr>
        <w:t xml:space="preserve"> </w:t>
      </w:r>
      <w:proofErr w:type="spellStart"/>
      <w:r w:rsidR="00177A2D">
        <w:rPr>
          <w:lang w:val="fr-FR"/>
        </w:rPr>
        <w:t>plazo</w:t>
      </w:r>
      <w:proofErr w:type="spellEnd"/>
      <w:r w:rsidR="00177A2D">
        <w:rPr>
          <w:lang w:val="fr-FR"/>
        </w:rPr>
        <w:t xml:space="preserve"> (</w:t>
      </w:r>
      <w:proofErr w:type="spellStart"/>
      <w:r w:rsidR="00177A2D">
        <w:rPr>
          <w:lang w:val="fr-FR"/>
        </w:rPr>
        <w:t>obligaciones</w:t>
      </w:r>
      <w:proofErr w:type="spellEnd"/>
      <w:r w:rsidR="00177A2D">
        <w:rPr>
          <w:lang w:val="fr-FR"/>
        </w:rPr>
        <w:t xml:space="preserve"> con </w:t>
      </w:r>
      <w:proofErr w:type="spellStart"/>
      <w:r w:rsidR="00177A2D">
        <w:rPr>
          <w:lang w:val="fr-FR"/>
        </w:rPr>
        <w:t>terceros</w:t>
      </w:r>
      <w:proofErr w:type="spellEnd"/>
      <w:r w:rsidR="00177A2D">
        <w:rPr>
          <w:lang w:val="fr-FR"/>
        </w:rPr>
        <w:t xml:space="preserve"> </w:t>
      </w:r>
      <w:proofErr w:type="spellStart"/>
      <w:r w:rsidR="00177A2D">
        <w:rPr>
          <w:lang w:val="fr-FR"/>
        </w:rPr>
        <w:t>por</w:t>
      </w:r>
      <w:proofErr w:type="spellEnd"/>
      <w:r w:rsidR="00177A2D">
        <w:rPr>
          <w:lang w:val="fr-FR"/>
        </w:rPr>
        <w:t xml:space="preserve"> </w:t>
      </w:r>
      <w:proofErr w:type="spellStart"/>
      <w:r w:rsidR="00177A2D">
        <w:rPr>
          <w:lang w:val="fr-FR"/>
        </w:rPr>
        <w:t>explotación</w:t>
      </w:r>
      <w:proofErr w:type="spellEnd"/>
      <w:r w:rsidR="00177A2D">
        <w:rPr>
          <w:lang w:val="fr-FR"/>
        </w:rPr>
        <w:t xml:space="preserve">) que </w:t>
      </w:r>
      <w:proofErr w:type="spellStart"/>
      <w:r w:rsidR="00177A2D">
        <w:rPr>
          <w:lang w:val="fr-FR"/>
        </w:rPr>
        <w:t>tiene</w:t>
      </w:r>
      <w:proofErr w:type="spellEnd"/>
      <w:r w:rsidR="00177A2D">
        <w:rPr>
          <w:lang w:val="fr-FR"/>
        </w:rPr>
        <w:t xml:space="preserve"> </w:t>
      </w:r>
      <w:proofErr w:type="spellStart"/>
      <w:r w:rsidR="00177A2D">
        <w:rPr>
          <w:lang w:val="fr-FR"/>
        </w:rPr>
        <w:t>una</w:t>
      </w:r>
      <w:proofErr w:type="spellEnd"/>
      <w:r w:rsidR="00177A2D">
        <w:rPr>
          <w:lang w:val="fr-FR"/>
        </w:rPr>
        <w:t xml:space="preserve"> media de 343.284 euros </w:t>
      </w:r>
      <w:proofErr w:type="spellStart"/>
      <w:r w:rsidR="00177A2D">
        <w:rPr>
          <w:lang w:val="fr-FR"/>
        </w:rPr>
        <w:t>anuales</w:t>
      </w:r>
      <w:proofErr w:type="spellEnd"/>
      <w:r w:rsidR="00177A2D">
        <w:rPr>
          <w:lang w:val="fr-FR"/>
        </w:rPr>
        <w:t>.</w:t>
      </w:r>
    </w:p>
    <w:p w14:paraId="565B4768" w14:textId="10A2D063" w:rsidR="00F06DE6" w:rsidRDefault="00F06DE6" w:rsidP="005455C8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En </w:t>
      </w:r>
      <w:proofErr w:type="spellStart"/>
      <w:r>
        <w:rPr>
          <w:lang w:val="fr-FR"/>
        </w:rPr>
        <w:t>todo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caso</w:t>
      </w:r>
      <w:proofErr w:type="spellEnd"/>
      <w:r>
        <w:rPr>
          <w:lang w:val="fr-FR"/>
        </w:rPr>
        <w:t xml:space="preserve"> su </w:t>
      </w:r>
      <w:proofErr w:type="spellStart"/>
      <w:r>
        <w:rPr>
          <w:lang w:val="fr-FR"/>
        </w:rPr>
        <w:t>apalancamiento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leverage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financiero</w:t>
      </w:r>
      <w:proofErr w:type="spellEnd"/>
      <w:r>
        <w:rPr>
          <w:lang w:val="fr-FR"/>
        </w:rPr>
        <w:t xml:space="preserve"> es </w:t>
      </w:r>
      <w:proofErr w:type="spellStart"/>
      <w:r>
        <w:rPr>
          <w:lang w:val="fr-FR"/>
        </w:rPr>
        <w:t>bueno</w:t>
      </w:r>
      <w:proofErr w:type="spellEnd"/>
      <w:r>
        <w:rPr>
          <w:lang w:val="fr-FR"/>
        </w:rPr>
        <w:t>.</w:t>
      </w:r>
    </w:p>
    <w:p w14:paraId="51212188" w14:textId="7F1047C0" w:rsidR="00330E13" w:rsidRDefault="00330E13" w:rsidP="005455C8">
      <w:pPr>
        <w:spacing w:line="360" w:lineRule="auto"/>
        <w:jc w:val="both"/>
        <w:rPr>
          <w:lang w:val="fr-FR"/>
        </w:rPr>
      </w:pPr>
    </w:p>
    <w:p w14:paraId="2E9D9FCA" w14:textId="2792097C" w:rsidR="00330E13" w:rsidRDefault="00330E13" w:rsidP="005455C8">
      <w:pPr>
        <w:spacing w:line="360" w:lineRule="auto"/>
        <w:jc w:val="both"/>
        <w:rPr>
          <w:lang w:val="fr-FR"/>
        </w:rPr>
      </w:pPr>
      <w:r w:rsidRPr="00330E13">
        <w:rPr>
          <w:b/>
          <w:lang w:val="fr-FR"/>
        </w:rPr>
        <w:t>CLUSTER 7</w:t>
      </w:r>
      <w:r>
        <w:rPr>
          <w:lang w:val="fr-FR"/>
        </w:rPr>
        <w:t> : (7,1%)</w:t>
      </w:r>
      <w:r w:rsidR="002C22DF">
        <w:rPr>
          <w:lang w:val="fr-FR"/>
        </w:rPr>
        <w:t xml:space="preserve"> Este es el cluster </w:t>
      </w:r>
      <w:proofErr w:type="spellStart"/>
      <w:r w:rsidR="002C22DF">
        <w:rPr>
          <w:lang w:val="fr-FR"/>
        </w:rPr>
        <w:t>más</w:t>
      </w:r>
      <w:proofErr w:type="spellEnd"/>
      <w:r w:rsidR="002C22DF">
        <w:rPr>
          <w:lang w:val="fr-FR"/>
        </w:rPr>
        <w:t xml:space="preserve"> </w:t>
      </w:r>
      <w:proofErr w:type="spellStart"/>
      <w:r w:rsidR="002C22DF">
        <w:rPr>
          <w:lang w:val="fr-FR"/>
        </w:rPr>
        <w:t>pequeño</w:t>
      </w:r>
      <w:proofErr w:type="spellEnd"/>
      <w:r w:rsidR="002C22DF">
        <w:rPr>
          <w:lang w:val="fr-FR"/>
        </w:rPr>
        <w:t xml:space="preserve"> en </w:t>
      </w:r>
      <w:proofErr w:type="spellStart"/>
      <w:r w:rsidR="002C22DF">
        <w:rPr>
          <w:lang w:val="fr-FR"/>
        </w:rPr>
        <w:t>número</w:t>
      </w:r>
      <w:proofErr w:type="spellEnd"/>
      <w:r w:rsidR="002C22DF">
        <w:rPr>
          <w:lang w:val="fr-FR"/>
        </w:rPr>
        <w:t xml:space="preserve"> de </w:t>
      </w:r>
      <w:proofErr w:type="spellStart"/>
      <w:r w:rsidR="002C22DF">
        <w:rPr>
          <w:lang w:val="fr-FR"/>
        </w:rPr>
        <w:t>observaciones</w:t>
      </w:r>
      <w:proofErr w:type="spellEnd"/>
      <w:r w:rsidR="002C22DF">
        <w:rPr>
          <w:lang w:val="fr-FR"/>
        </w:rPr>
        <w:t xml:space="preserve"> que nos ha </w:t>
      </w:r>
      <w:proofErr w:type="spellStart"/>
      <w:r w:rsidR="002C22DF">
        <w:rPr>
          <w:lang w:val="fr-FR"/>
        </w:rPr>
        <w:t>proporcionado</w:t>
      </w:r>
      <w:proofErr w:type="spellEnd"/>
      <w:r w:rsidR="002C22DF">
        <w:rPr>
          <w:lang w:val="fr-FR"/>
        </w:rPr>
        <w:t xml:space="preserve"> el </w:t>
      </w:r>
      <w:proofErr w:type="spellStart"/>
      <w:r w:rsidR="002C22DF">
        <w:rPr>
          <w:lang w:val="fr-FR"/>
        </w:rPr>
        <w:t>bietápico</w:t>
      </w:r>
      <w:proofErr w:type="spellEnd"/>
      <w:r w:rsidR="002C22DF">
        <w:rPr>
          <w:lang w:val="fr-FR"/>
        </w:rPr>
        <w:t xml:space="preserve"> con un total de 1500 </w:t>
      </w:r>
      <w:proofErr w:type="spellStart"/>
      <w:r w:rsidR="002C22DF">
        <w:rPr>
          <w:lang w:val="fr-FR"/>
        </w:rPr>
        <w:t>registros</w:t>
      </w:r>
      <w:proofErr w:type="spellEnd"/>
      <w:r w:rsidR="002C22DF">
        <w:rPr>
          <w:lang w:val="fr-FR"/>
        </w:rPr>
        <w:t>.</w:t>
      </w:r>
      <w:r w:rsidR="00F8080C">
        <w:rPr>
          <w:lang w:val="fr-FR"/>
        </w:rPr>
        <w:t xml:space="preserve"> El </w:t>
      </w:r>
      <w:proofErr w:type="spellStart"/>
      <w:r w:rsidR="00F8080C">
        <w:rPr>
          <w:lang w:val="fr-FR"/>
        </w:rPr>
        <w:t>año</w:t>
      </w:r>
      <w:proofErr w:type="spellEnd"/>
      <w:r w:rsidR="00F8080C">
        <w:rPr>
          <w:lang w:val="fr-FR"/>
        </w:rPr>
        <w:t xml:space="preserve"> de </w:t>
      </w:r>
      <w:proofErr w:type="spellStart"/>
      <w:r w:rsidR="00F8080C">
        <w:rPr>
          <w:lang w:val="fr-FR"/>
        </w:rPr>
        <w:t>constitucion</w:t>
      </w:r>
      <w:proofErr w:type="spellEnd"/>
      <w:r w:rsidR="00F8080C">
        <w:rPr>
          <w:lang w:val="fr-FR"/>
        </w:rPr>
        <w:t xml:space="preserve"> de las </w:t>
      </w:r>
      <w:proofErr w:type="spellStart"/>
      <w:r w:rsidR="00F8080C">
        <w:rPr>
          <w:lang w:val="fr-FR"/>
        </w:rPr>
        <w:t>empresas</w:t>
      </w:r>
      <w:proofErr w:type="spellEnd"/>
      <w:r w:rsidR="00F8080C">
        <w:rPr>
          <w:lang w:val="fr-FR"/>
        </w:rPr>
        <w:t xml:space="preserve"> </w:t>
      </w:r>
      <w:proofErr w:type="gramStart"/>
      <w:r w:rsidR="00F8080C">
        <w:rPr>
          <w:lang w:val="fr-FR"/>
        </w:rPr>
        <w:t>de este</w:t>
      </w:r>
      <w:proofErr w:type="gramEnd"/>
      <w:r w:rsidR="00F8080C">
        <w:rPr>
          <w:lang w:val="fr-FR"/>
        </w:rPr>
        <w:t xml:space="preserve"> </w:t>
      </w:r>
      <w:proofErr w:type="spellStart"/>
      <w:r w:rsidR="00F8080C">
        <w:rPr>
          <w:lang w:val="fr-FR"/>
        </w:rPr>
        <w:t>grupo</w:t>
      </w:r>
      <w:proofErr w:type="spellEnd"/>
      <w:r w:rsidR="00F8080C">
        <w:rPr>
          <w:lang w:val="fr-FR"/>
        </w:rPr>
        <w:t xml:space="preserve"> de situa entre el 19 y el 22, </w:t>
      </w:r>
      <w:proofErr w:type="spellStart"/>
      <w:r w:rsidR="00F8080C">
        <w:rPr>
          <w:lang w:val="fr-FR"/>
        </w:rPr>
        <w:t>por</w:t>
      </w:r>
      <w:proofErr w:type="spellEnd"/>
      <w:r w:rsidR="00F8080C">
        <w:rPr>
          <w:lang w:val="fr-FR"/>
        </w:rPr>
        <w:t xml:space="preserve"> </w:t>
      </w:r>
      <w:proofErr w:type="spellStart"/>
      <w:r w:rsidR="00F8080C">
        <w:rPr>
          <w:lang w:val="fr-FR"/>
        </w:rPr>
        <w:t>lo</w:t>
      </w:r>
      <w:proofErr w:type="spellEnd"/>
      <w:r w:rsidR="00F8080C">
        <w:rPr>
          <w:lang w:val="fr-FR"/>
        </w:rPr>
        <w:t xml:space="preserve"> que se </w:t>
      </w:r>
      <w:proofErr w:type="spellStart"/>
      <w:r w:rsidR="00F8080C">
        <w:rPr>
          <w:lang w:val="fr-FR"/>
        </w:rPr>
        <w:t>agrupan</w:t>
      </w:r>
      <w:proofErr w:type="spellEnd"/>
      <w:r w:rsidR="00F8080C">
        <w:rPr>
          <w:lang w:val="fr-FR"/>
        </w:rPr>
        <w:t xml:space="preserve"> en </w:t>
      </w:r>
      <w:proofErr w:type="spellStart"/>
      <w:r w:rsidR="00F8080C">
        <w:rPr>
          <w:lang w:val="fr-FR"/>
        </w:rPr>
        <w:t>torno</w:t>
      </w:r>
      <w:proofErr w:type="spellEnd"/>
      <w:r w:rsidR="00F8080C">
        <w:rPr>
          <w:lang w:val="fr-FR"/>
        </w:rPr>
        <w:t xml:space="preserve"> a la variable </w:t>
      </w:r>
      <w:proofErr w:type="spellStart"/>
      <w:r w:rsidR="00F8080C">
        <w:rPr>
          <w:lang w:val="fr-FR"/>
        </w:rPr>
        <w:t>predictora</w:t>
      </w:r>
      <w:proofErr w:type="spellEnd"/>
      <w:r w:rsidR="00F8080C">
        <w:rPr>
          <w:lang w:val="fr-FR"/>
        </w:rPr>
        <w:t>.</w:t>
      </w:r>
    </w:p>
    <w:p w14:paraId="28829DEF" w14:textId="33976C31" w:rsidR="00720E77" w:rsidRDefault="00720E77" w:rsidP="005455C8">
      <w:pPr>
        <w:spacing w:line="360" w:lineRule="auto"/>
        <w:jc w:val="both"/>
        <w:rPr>
          <w:lang w:val="fr-FR"/>
        </w:rPr>
      </w:pPr>
      <w:proofErr w:type="spellStart"/>
      <w:r>
        <w:rPr>
          <w:lang w:val="fr-FR"/>
        </w:rPr>
        <w:t>Albergan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n</w:t>
      </w:r>
      <w:r w:rsidR="008E6B9D">
        <w:rPr>
          <w:lang w:val="fr-FR"/>
        </w:rPr>
        <w:t>ú</w:t>
      </w:r>
      <w:r>
        <w:rPr>
          <w:lang w:val="fr-FR"/>
        </w:rPr>
        <w:t>mero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muy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bajo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reclamaciones</w:t>
      </w:r>
      <w:proofErr w:type="spellEnd"/>
      <w:r>
        <w:rPr>
          <w:lang w:val="fr-FR"/>
        </w:rPr>
        <w:t xml:space="preserve"> o </w:t>
      </w:r>
      <w:proofErr w:type="spellStart"/>
      <w:r w:rsidR="008E6B9D">
        <w:rPr>
          <w:lang w:val="fr-FR"/>
        </w:rPr>
        <w:t>I</w:t>
      </w:r>
      <w:r>
        <w:rPr>
          <w:lang w:val="fr-FR"/>
        </w:rPr>
        <w:t>ncidencias</w:t>
      </w:r>
      <w:proofErr w:type="spellEnd"/>
      <w:r w:rsidR="008E6B9D" w:rsidRPr="008E6B9D">
        <w:rPr>
          <w:lang w:val="fr-FR"/>
        </w:rPr>
        <w:t xml:space="preserve"> </w:t>
      </w:r>
      <w:proofErr w:type="spellStart"/>
      <w:r w:rsidR="008E6B9D" w:rsidRPr="008E6B9D">
        <w:rPr>
          <w:lang w:val="fr-FR"/>
        </w:rPr>
        <w:t>derivada</w:t>
      </w:r>
      <w:r w:rsidR="008E6B9D">
        <w:rPr>
          <w:lang w:val="fr-FR"/>
        </w:rPr>
        <w:t>s</w:t>
      </w:r>
      <w:proofErr w:type="spellEnd"/>
      <w:r w:rsidR="008E6B9D" w:rsidRPr="008E6B9D">
        <w:rPr>
          <w:lang w:val="fr-FR"/>
        </w:rPr>
        <w:t xml:space="preserve"> de demandas </w:t>
      </w:r>
      <w:proofErr w:type="spellStart"/>
      <w:r w:rsidR="008E6B9D" w:rsidRPr="008E6B9D">
        <w:rPr>
          <w:lang w:val="fr-FR"/>
        </w:rPr>
        <w:t>judiciales</w:t>
      </w:r>
      <w:proofErr w:type="spellEnd"/>
      <w:r w:rsidR="00E35D6A">
        <w:rPr>
          <w:lang w:val="fr-FR"/>
        </w:rPr>
        <w:t xml:space="preserve"> y entre sus </w:t>
      </w:r>
      <w:proofErr w:type="spellStart"/>
      <w:r w:rsidR="00E35D6A">
        <w:rPr>
          <w:lang w:val="fr-FR"/>
        </w:rPr>
        <w:t>sectores</w:t>
      </w:r>
      <w:proofErr w:type="spellEnd"/>
      <w:r w:rsidR="00E35D6A">
        <w:rPr>
          <w:lang w:val="fr-FR"/>
        </w:rPr>
        <w:t xml:space="preserve"> </w:t>
      </w:r>
      <w:proofErr w:type="spellStart"/>
      <w:r w:rsidR="00E35D6A">
        <w:rPr>
          <w:lang w:val="fr-FR"/>
        </w:rPr>
        <w:t>por</w:t>
      </w:r>
      <w:proofErr w:type="spellEnd"/>
      <w:r w:rsidR="00E35D6A">
        <w:rPr>
          <w:lang w:val="fr-FR"/>
        </w:rPr>
        <w:t xml:space="preserve"> </w:t>
      </w:r>
      <w:proofErr w:type="spellStart"/>
      <w:r w:rsidR="00E35D6A">
        <w:rPr>
          <w:lang w:val="fr-FR"/>
        </w:rPr>
        <w:t>actividad</w:t>
      </w:r>
      <w:proofErr w:type="spellEnd"/>
      <w:r w:rsidR="00E35D6A">
        <w:rPr>
          <w:lang w:val="fr-FR"/>
        </w:rPr>
        <w:t xml:space="preserve"> </w:t>
      </w:r>
      <w:proofErr w:type="spellStart"/>
      <w:r w:rsidR="00E35D6A">
        <w:rPr>
          <w:lang w:val="fr-FR"/>
        </w:rPr>
        <w:t>destacan</w:t>
      </w:r>
      <w:proofErr w:type="spellEnd"/>
      <w:r w:rsidR="00E35D6A">
        <w:rPr>
          <w:lang w:val="fr-FR"/>
        </w:rPr>
        <w:t xml:space="preserve"> </w:t>
      </w:r>
      <w:proofErr w:type="spellStart"/>
      <w:r w:rsidR="00E35D6A">
        <w:rPr>
          <w:lang w:val="fr-FR"/>
        </w:rPr>
        <w:t>comercio</w:t>
      </w:r>
      <w:proofErr w:type="spellEnd"/>
      <w:r w:rsidR="00E35D6A">
        <w:rPr>
          <w:lang w:val="fr-FR"/>
        </w:rPr>
        <w:t xml:space="preserve"> al </w:t>
      </w:r>
      <w:proofErr w:type="spellStart"/>
      <w:r w:rsidR="00E35D6A">
        <w:rPr>
          <w:lang w:val="fr-FR"/>
        </w:rPr>
        <w:t>por</w:t>
      </w:r>
      <w:proofErr w:type="spellEnd"/>
      <w:r w:rsidR="00E35D6A">
        <w:rPr>
          <w:lang w:val="fr-FR"/>
        </w:rPr>
        <w:t xml:space="preserve"> </w:t>
      </w:r>
      <w:proofErr w:type="spellStart"/>
      <w:r w:rsidR="00E35D6A">
        <w:rPr>
          <w:lang w:val="fr-FR"/>
        </w:rPr>
        <w:t>mayor</w:t>
      </w:r>
      <w:proofErr w:type="spellEnd"/>
      <w:r w:rsidR="00E35D6A">
        <w:rPr>
          <w:lang w:val="fr-FR"/>
        </w:rPr>
        <w:t xml:space="preserve"> y </w:t>
      </w:r>
      <w:proofErr w:type="spellStart"/>
      <w:r w:rsidR="00E35D6A">
        <w:rPr>
          <w:lang w:val="fr-FR"/>
        </w:rPr>
        <w:t>por</w:t>
      </w:r>
      <w:proofErr w:type="spellEnd"/>
      <w:r w:rsidR="00E35D6A">
        <w:rPr>
          <w:lang w:val="fr-FR"/>
        </w:rPr>
        <w:t xml:space="preserve"> </w:t>
      </w:r>
      <w:proofErr w:type="spellStart"/>
      <w:r w:rsidR="00E35D6A">
        <w:rPr>
          <w:lang w:val="fr-FR"/>
        </w:rPr>
        <w:t>menor</w:t>
      </w:r>
      <w:proofErr w:type="spellEnd"/>
      <w:r w:rsidR="00E35D6A">
        <w:rPr>
          <w:lang w:val="fr-FR"/>
        </w:rPr>
        <w:t xml:space="preserve">, </w:t>
      </w:r>
      <w:proofErr w:type="gramStart"/>
      <w:r w:rsidR="00E35D6A">
        <w:rPr>
          <w:lang w:val="fr-FR"/>
        </w:rPr>
        <w:t>Transporte</w:t>
      </w:r>
      <w:r w:rsidR="000B21D4">
        <w:rPr>
          <w:lang w:val="fr-FR"/>
        </w:rPr>
        <w:t xml:space="preserve"> </w:t>
      </w:r>
      <w:r w:rsidR="00E35D6A">
        <w:rPr>
          <w:lang w:val="fr-FR"/>
        </w:rPr>
        <w:t>y</w:t>
      </w:r>
      <w:proofErr w:type="gramEnd"/>
      <w:r w:rsidR="00E35D6A">
        <w:rPr>
          <w:lang w:val="fr-FR"/>
        </w:rPr>
        <w:t xml:space="preserve"> </w:t>
      </w:r>
      <w:proofErr w:type="spellStart"/>
      <w:r w:rsidR="00E35D6A">
        <w:rPr>
          <w:lang w:val="fr-FR"/>
        </w:rPr>
        <w:t>almacenamiento</w:t>
      </w:r>
      <w:proofErr w:type="spellEnd"/>
      <w:r w:rsidR="00E35D6A">
        <w:rPr>
          <w:lang w:val="fr-FR"/>
        </w:rPr>
        <w:t>.</w:t>
      </w:r>
    </w:p>
    <w:p w14:paraId="554653A0" w14:textId="78213508" w:rsidR="00E35D6A" w:rsidRDefault="00E35D6A" w:rsidP="005455C8">
      <w:pPr>
        <w:spacing w:line="360" w:lineRule="auto"/>
        <w:jc w:val="both"/>
        <w:rPr>
          <w:lang w:val="fr-FR"/>
        </w:rPr>
      </w:pPr>
      <w:proofErr w:type="spellStart"/>
      <w:r>
        <w:rPr>
          <w:lang w:val="fr-FR"/>
        </w:rPr>
        <w:t>Aunque</w:t>
      </w:r>
      <w:proofErr w:type="spellEnd"/>
      <w:r>
        <w:rPr>
          <w:lang w:val="fr-FR"/>
        </w:rPr>
        <w:t xml:space="preserve"> su media en </w:t>
      </w:r>
      <w:proofErr w:type="spellStart"/>
      <w:r>
        <w:rPr>
          <w:lang w:val="fr-FR"/>
        </w:rPr>
        <w:t>Fondo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maniobra</w:t>
      </w:r>
      <w:proofErr w:type="spellEnd"/>
      <w:r>
        <w:rPr>
          <w:lang w:val="fr-FR"/>
        </w:rPr>
        <w:t xml:space="preserve"> para </w:t>
      </w:r>
      <w:proofErr w:type="spellStart"/>
      <w:r>
        <w:rPr>
          <w:lang w:val="fr-FR"/>
        </w:rPr>
        <w:t>hacer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frente</w:t>
      </w:r>
      <w:proofErr w:type="spellEnd"/>
      <w:r>
        <w:rPr>
          <w:lang w:val="fr-FR"/>
        </w:rPr>
        <w:t xml:space="preserve"> al </w:t>
      </w:r>
      <w:proofErr w:type="spellStart"/>
      <w:r>
        <w:rPr>
          <w:lang w:val="fr-FR"/>
        </w:rPr>
        <w:t>activo</w:t>
      </w:r>
      <w:proofErr w:type="spellEnd"/>
      <w:r>
        <w:rPr>
          <w:lang w:val="fr-FR"/>
        </w:rPr>
        <w:t xml:space="preserve"> circulante, es </w:t>
      </w:r>
      <w:proofErr w:type="spellStart"/>
      <w:r>
        <w:rPr>
          <w:lang w:val="fr-FR"/>
        </w:rPr>
        <w:t>más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bajo</w:t>
      </w:r>
      <w:proofErr w:type="spellEnd"/>
      <w:r>
        <w:rPr>
          <w:lang w:val="fr-FR"/>
        </w:rPr>
        <w:t xml:space="preserve"> que </w:t>
      </w:r>
      <w:proofErr w:type="spellStart"/>
      <w:r>
        <w:rPr>
          <w:lang w:val="fr-FR"/>
        </w:rPr>
        <w:t>otros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grupos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lo</w:t>
      </w:r>
      <w:proofErr w:type="spellEnd"/>
      <w:r>
        <w:rPr>
          <w:lang w:val="fr-FR"/>
        </w:rPr>
        <w:t xml:space="preserve"> compensa con la media en </w:t>
      </w:r>
      <w:proofErr w:type="spellStart"/>
      <w:r>
        <w:rPr>
          <w:lang w:val="fr-FR"/>
        </w:rPr>
        <w:t>Fondos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Propios</w:t>
      </w:r>
      <w:proofErr w:type="spellEnd"/>
      <w:r>
        <w:rPr>
          <w:lang w:val="fr-FR"/>
        </w:rPr>
        <w:t xml:space="preserve">, la </w:t>
      </w:r>
      <w:proofErr w:type="spellStart"/>
      <w:r>
        <w:rPr>
          <w:lang w:val="fr-FR"/>
        </w:rPr>
        <w:t>cual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encima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otros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lo</w:t>
      </w:r>
      <w:proofErr w:type="spellEnd"/>
      <w:r>
        <w:rPr>
          <w:lang w:val="fr-FR"/>
        </w:rPr>
        <w:t xml:space="preserve"> que las </w:t>
      </w:r>
      <w:proofErr w:type="spellStart"/>
      <w:r>
        <w:rPr>
          <w:lang w:val="fr-FR"/>
        </w:rPr>
        <w:t>hace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equilibradas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financieramente</w:t>
      </w:r>
      <w:proofErr w:type="spellEnd"/>
      <w:r>
        <w:rPr>
          <w:lang w:val="fr-FR"/>
        </w:rPr>
        <w:t>.</w:t>
      </w:r>
    </w:p>
    <w:p w14:paraId="2CFC5C82" w14:textId="6875B094" w:rsidR="00083867" w:rsidRDefault="00083867" w:rsidP="005455C8">
      <w:pPr>
        <w:spacing w:line="360" w:lineRule="auto"/>
        <w:jc w:val="both"/>
        <w:rPr>
          <w:lang w:val="fr-FR"/>
        </w:rPr>
      </w:pPr>
    </w:p>
    <w:p w14:paraId="0604174E" w14:textId="1DFE3324" w:rsidR="00083867" w:rsidRDefault="00083867" w:rsidP="005455C8">
      <w:pPr>
        <w:spacing w:line="360" w:lineRule="auto"/>
        <w:jc w:val="both"/>
        <w:rPr>
          <w:lang w:val="fr-FR"/>
        </w:rPr>
      </w:pPr>
      <w:r w:rsidRPr="00083867">
        <w:rPr>
          <w:b/>
          <w:lang w:val="fr-FR"/>
        </w:rPr>
        <w:t>CLUSTER 8</w:t>
      </w:r>
      <w:r>
        <w:rPr>
          <w:lang w:val="fr-FR"/>
        </w:rPr>
        <w:t xml:space="preserve"> : (11,7%) </w:t>
      </w:r>
      <w:proofErr w:type="spellStart"/>
      <w:r>
        <w:rPr>
          <w:lang w:val="fr-FR"/>
        </w:rPr>
        <w:t>Aquí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tenemos</w:t>
      </w:r>
      <w:proofErr w:type="spellEnd"/>
      <w:r>
        <w:rPr>
          <w:lang w:val="fr-FR"/>
        </w:rPr>
        <w:t xml:space="preserve"> los 2513 </w:t>
      </w:r>
      <w:proofErr w:type="spellStart"/>
      <w:r>
        <w:rPr>
          <w:lang w:val="fr-FR"/>
        </w:rPr>
        <w:t>registros</w:t>
      </w:r>
      <w:proofErr w:type="spellEnd"/>
      <w:r>
        <w:rPr>
          <w:lang w:val="fr-FR"/>
        </w:rPr>
        <w:t xml:space="preserve"> restantes que </w:t>
      </w:r>
      <w:proofErr w:type="spellStart"/>
      <w:r>
        <w:rPr>
          <w:lang w:val="fr-FR"/>
        </w:rPr>
        <w:t>completan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nuestro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dataset</w:t>
      </w:r>
      <w:proofErr w:type="spellEnd"/>
      <w:r>
        <w:rPr>
          <w:lang w:val="fr-FR"/>
        </w:rPr>
        <w:t xml:space="preserve"> sobre IBERINFORM CREDIT SCORING.</w:t>
      </w:r>
      <w:r w:rsidR="0057145E">
        <w:rPr>
          <w:lang w:val="fr-FR"/>
        </w:rPr>
        <w:t xml:space="preserve"> El </w:t>
      </w:r>
      <w:proofErr w:type="spellStart"/>
      <w:r w:rsidR="0057145E">
        <w:rPr>
          <w:lang w:val="fr-FR"/>
        </w:rPr>
        <w:t>año</w:t>
      </w:r>
      <w:proofErr w:type="spellEnd"/>
      <w:r w:rsidR="0057145E">
        <w:rPr>
          <w:lang w:val="fr-FR"/>
        </w:rPr>
        <w:t xml:space="preserve"> de </w:t>
      </w:r>
      <w:proofErr w:type="spellStart"/>
      <w:r w:rsidR="0057145E">
        <w:rPr>
          <w:lang w:val="fr-FR"/>
        </w:rPr>
        <w:t>constitucion</w:t>
      </w:r>
      <w:proofErr w:type="spellEnd"/>
      <w:r w:rsidR="0057145E">
        <w:rPr>
          <w:lang w:val="fr-FR"/>
        </w:rPr>
        <w:t xml:space="preserve"> de </w:t>
      </w:r>
      <w:proofErr w:type="spellStart"/>
      <w:r w:rsidR="0057145E">
        <w:rPr>
          <w:lang w:val="fr-FR"/>
        </w:rPr>
        <w:t>estas</w:t>
      </w:r>
      <w:proofErr w:type="spellEnd"/>
      <w:r w:rsidR="0057145E">
        <w:rPr>
          <w:lang w:val="fr-FR"/>
        </w:rPr>
        <w:t xml:space="preserve"> </w:t>
      </w:r>
      <w:proofErr w:type="spellStart"/>
      <w:r w:rsidR="0057145E">
        <w:rPr>
          <w:lang w:val="fr-FR"/>
        </w:rPr>
        <w:t>compañias</w:t>
      </w:r>
      <w:proofErr w:type="spellEnd"/>
      <w:r w:rsidR="0057145E">
        <w:rPr>
          <w:lang w:val="fr-FR"/>
        </w:rPr>
        <w:t xml:space="preserve"> se </w:t>
      </w:r>
      <w:proofErr w:type="spellStart"/>
      <w:r w:rsidR="0057145E">
        <w:rPr>
          <w:lang w:val="fr-FR"/>
        </w:rPr>
        <w:t>comprende</w:t>
      </w:r>
      <w:proofErr w:type="spellEnd"/>
      <w:r w:rsidR="0057145E">
        <w:rPr>
          <w:lang w:val="fr-FR"/>
        </w:rPr>
        <w:t xml:space="preserve"> </w:t>
      </w:r>
      <w:proofErr w:type="spellStart"/>
      <w:r w:rsidR="0057145E">
        <w:rPr>
          <w:lang w:val="fr-FR"/>
        </w:rPr>
        <w:t>ahora</w:t>
      </w:r>
      <w:proofErr w:type="spellEnd"/>
      <w:r w:rsidR="0057145E">
        <w:rPr>
          <w:lang w:val="fr-FR"/>
        </w:rPr>
        <w:t xml:space="preserve"> entre el 19 y el 21, </w:t>
      </w:r>
      <w:proofErr w:type="spellStart"/>
      <w:r w:rsidR="0057145E">
        <w:rPr>
          <w:lang w:val="fr-FR"/>
        </w:rPr>
        <w:t>por</w:t>
      </w:r>
      <w:proofErr w:type="spellEnd"/>
      <w:r w:rsidR="0057145E">
        <w:rPr>
          <w:lang w:val="fr-FR"/>
        </w:rPr>
        <w:t xml:space="preserve"> </w:t>
      </w:r>
      <w:proofErr w:type="spellStart"/>
      <w:r w:rsidR="0057145E">
        <w:rPr>
          <w:lang w:val="fr-FR"/>
        </w:rPr>
        <w:t>lo</w:t>
      </w:r>
      <w:proofErr w:type="spellEnd"/>
      <w:r w:rsidR="0057145E">
        <w:rPr>
          <w:lang w:val="fr-FR"/>
        </w:rPr>
        <w:t xml:space="preserve"> tanto </w:t>
      </w:r>
      <w:proofErr w:type="spellStart"/>
      <w:r w:rsidR="0057145E">
        <w:rPr>
          <w:lang w:val="fr-FR"/>
        </w:rPr>
        <w:t>diríamos</w:t>
      </w:r>
      <w:proofErr w:type="spellEnd"/>
      <w:r w:rsidR="0057145E">
        <w:rPr>
          <w:lang w:val="fr-FR"/>
        </w:rPr>
        <w:t xml:space="preserve"> que </w:t>
      </w:r>
      <w:proofErr w:type="spellStart"/>
      <w:r w:rsidR="0057145E">
        <w:rPr>
          <w:lang w:val="fr-FR"/>
        </w:rPr>
        <w:t>correlacionan</w:t>
      </w:r>
      <w:proofErr w:type="spellEnd"/>
      <w:r w:rsidR="0057145E">
        <w:rPr>
          <w:lang w:val="fr-FR"/>
        </w:rPr>
        <w:t xml:space="preserve"> </w:t>
      </w:r>
      <w:proofErr w:type="spellStart"/>
      <w:r w:rsidR="0057145E">
        <w:rPr>
          <w:lang w:val="fr-FR"/>
        </w:rPr>
        <w:t>mucho</w:t>
      </w:r>
      <w:proofErr w:type="spellEnd"/>
      <w:r w:rsidR="0057145E">
        <w:rPr>
          <w:lang w:val="fr-FR"/>
        </w:rPr>
        <w:t xml:space="preserve"> en </w:t>
      </w:r>
      <w:proofErr w:type="spellStart"/>
      <w:r w:rsidR="0057145E">
        <w:rPr>
          <w:lang w:val="fr-FR"/>
        </w:rPr>
        <w:t>esta</w:t>
      </w:r>
      <w:proofErr w:type="spellEnd"/>
      <w:r w:rsidR="0057145E">
        <w:rPr>
          <w:lang w:val="fr-FR"/>
        </w:rPr>
        <w:t xml:space="preserve"> variable </w:t>
      </w:r>
      <w:proofErr w:type="spellStart"/>
      <w:r w:rsidR="0057145E">
        <w:rPr>
          <w:lang w:val="fr-FR"/>
        </w:rPr>
        <w:t>predictora</w:t>
      </w:r>
      <w:proofErr w:type="spellEnd"/>
      <w:r w:rsidR="0057145E">
        <w:rPr>
          <w:lang w:val="fr-FR"/>
        </w:rPr>
        <w:t>.</w:t>
      </w:r>
    </w:p>
    <w:p w14:paraId="3BFCACE4" w14:textId="6E97D9F5" w:rsidR="004136E1" w:rsidRDefault="004136E1" w:rsidP="005455C8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Son </w:t>
      </w:r>
      <w:proofErr w:type="spellStart"/>
      <w:r>
        <w:rPr>
          <w:lang w:val="fr-FR"/>
        </w:rPr>
        <w:t>empresas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muy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repartidas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geográficamente</w:t>
      </w:r>
      <w:proofErr w:type="spellEnd"/>
      <w:r>
        <w:rPr>
          <w:lang w:val="fr-FR"/>
        </w:rPr>
        <w:t xml:space="preserve"> en el </w:t>
      </w:r>
      <w:proofErr w:type="spellStart"/>
      <w:r>
        <w:rPr>
          <w:lang w:val="fr-FR"/>
        </w:rPr>
        <w:t>territorio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nacional</w:t>
      </w:r>
      <w:proofErr w:type="spellEnd"/>
      <w:r>
        <w:rPr>
          <w:lang w:val="fr-FR"/>
        </w:rPr>
        <w:t xml:space="preserve">, al </w:t>
      </w:r>
      <w:proofErr w:type="spellStart"/>
      <w:r>
        <w:rPr>
          <w:lang w:val="fr-FR"/>
        </w:rPr>
        <w:t>igual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que</w:t>
      </w:r>
      <w:r w:rsidR="000B21D4">
        <w:rPr>
          <w:lang w:val="fr-FR"/>
        </w:rPr>
        <w:t xml:space="preserve"> </w:t>
      </w:r>
      <w:r>
        <w:rPr>
          <w:lang w:val="fr-FR"/>
        </w:rPr>
        <w:t>en</w:t>
      </w:r>
      <w:proofErr w:type="gramEnd"/>
      <w:r>
        <w:rPr>
          <w:lang w:val="fr-FR"/>
        </w:rPr>
        <w:t xml:space="preserve"> los clusters </w:t>
      </w:r>
      <w:proofErr w:type="spellStart"/>
      <w:r>
        <w:rPr>
          <w:lang w:val="fr-FR"/>
        </w:rPr>
        <w:t>anteriores</w:t>
      </w:r>
      <w:proofErr w:type="spellEnd"/>
      <w:r>
        <w:rPr>
          <w:lang w:val="fr-FR"/>
        </w:rPr>
        <w:t xml:space="preserve"> y con un </w:t>
      </w:r>
      <w:proofErr w:type="spellStart"/>
      <w:r>
        <w:rPr>
          <w:lang w:val="fr-FR"/>
        </w:rPr>
        <w:t>numero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promedio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empleados</w:t>
      </w:r>
      <w:proofErr w:type="spellEnd"/>
      <w:r>
        <w:rPr>
          <w:lang w:val="fr-FR"/>
        </w:rPr>
        <w:t xml:space="preserve"> de 8,64. </w:t>
      </w:r>
    </w:p>
    <w:p w14:paraId="11303337" w14:textId="75283683" w:rsidR="004136E1" w:rsidRPr="008E6B9D" w:rsidRDefault="004136E1" w:rsidP="005455C8">
      <w:pPr>
        <w:spacing w:line="360" w:lineRule="auto"/>
        <w:jc w:val="both"/>
        <w:rPr>
          <w:lang w:val="es-ES_tradnl"/>
        </w:rPr>
      </w:pPr>
      <w:proofErr w:type="spellStart"/>
      <w:r>
        <w:rPr>
          <w:lang w:val="fr-FR"/>
        </w:rPr>
        <w:t>Superan</w:t>
      </w:r>
      <w:proofErr w:type="spellEnd"/>
      <w:r>
        <w:rPr>
          <w:lang w:val="fr-FR"/>
        </w:rPr>
        <w:t xml:space="preserve"> el </w:t>
      </w:r>
      <w:proofErr w:type="spellStart"/>
      <w:r>
        <w:rPr>
          <w:lang w:val="fr-FR"/>
        </w:rPr>
        <w:t>millón</w:t>
      </w:r>
      <w:proofErr w:type="spellEnd"/>
      <w:r>
        <w:rPr>
          <w:lang w:val="fr-FR"/>
        </w:rPr>
        <w:t xml:space="preserve"> de euros de </w:t>
      </w:r>
      <w:proofErr w:type="spellStart"/>
      <w:r>
        <w:rPr>
          <w:lang w:val="fr-FR"/>
        </w:rPr>
        <w:t>facturación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anuales</w:t>
      </w:r>
      <w:proofErr w:type="spellEnd"/>
      <w:r>
        <w:rPr>
          <w:lang w:val="fr-FR"/>
        </w:rPr>
        <w:t xml:space="preserve"> con un </w:t>
      </w:r>
      <w:proofErr w:type="spellStart"/>
      <w:r>
        <w:rPr>
          <w:lang w:val="fr-FR"/>
        </w:rPr>
        <w:t>endeudamiento</w:t>
      </w:r>
      <w:proofErr w:type="spellEnd"/>
      <w:r>
        <w:rPr>
          <w:lang w:val="fr-FR"/>
        </w:rPr>
        <w:t xml:space="preserve"> medio </w:t>
      </w:r>
      <w:proofErr w:type="spellStart"/>
      <w:r>
        <w:rPr>
          <w:lang w:val="fr-FR"/>
        </w:rPr>
        <w:t>ligeramente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mayor</w:t>
      </w:r>
      <w:proofErr w:type="spellEnd"/>
      <w:r>
        <w:rPr>
          <w:lang w:val="fr-FR"/>
        </w:rPr>
        <w:t xml:space="preserve"> que </w:t>
      </w:r>
      <w:proofErr w:type="spellStart"/>
      <w:r>
        <w:rPr>
          <w:lang w:val="fr-FR"/>
        </w:rPr>
        <w:t>otros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grupos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pero</w:t>
      </w:r>
      <w:proofErr w:type="spellEnd"/>
      <w:r>
        <w:rPr>
          <w:lang w:val="fr-FR"/>
        </w:rPr>
        <w:t xml:space="preserve"> en </w:t>
      </w:r>
      <w:proofErr w:type="spellStart"/>
      <w:r>
        <w:rPr>
          <w:lang w:val="fr-FR"/>
        </w:rPr>
        <w:t>ningun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caso</w:t>
      </w:r>
      <w:proofErr w:type="spellEnd"/>
      <w:r>
        <w:rPr>
          <w:lang w:val="fr-FR"/>
        </w:rPr>
        <w:t xml:space="preserve"> factor de </w:t>
      </w:r>
      <w:proofErr w:type="spellStart"/>
      <w:r>
        <w:rPr>
          <w:lang w:val="fr-FR"/>
        </w:rPr>
        <w:t>riesgo</w:t>
      </w:r>
      <w:proofErr w:type="spellEnd"/>
      <w:r>
        <w:rPr>
          <w:lang w:val="fr-FR"/>
        </w:rPr>
        <w:t xml:space="preserve"> en el </w:t>
      </w:r>
      <w:proofErr w:type="spellStart"/>
      <w:r>
        <w:rPr>
          <w:lang w:val="fr-FR"/>
        </w:rPr>
        <w:t>scoring</w:t>
      </w:r>
      <w:proofErr w:type="spellEnd"/>
      <w:r w:rsidR="00F00989">
        <w:rPr>
          <w:lang w:val="fr-FR"/>
        </w:rPr>
        <w:t xml:space="preserve"> </w:t>
      </w:r>
      <w:proofErr w:type="spellStart"/>
      <w:r w:rsidR="00F00989">
        <w:rPr>
          <w:lang w:val="fr-FR"/>
        </w:rPr>
        <w:t>ya</w:t>
      </w:r>
      <w:proofErr w:type="spellEnd"/>
      <w:r w:rsidR="00F00989">
        <w:rPr>
          <w:lang w:val="fr-FR"/>
        </w:rPr>
        <w:t xml:space="preserve"> que </w:t>
      </w:r>
      <w:proofErr w:type="spellStart"/>
      <w:r w:rsidR="00F00989">
        <w:rPr>
          <w:lang w:val="fr-FR"/>
        </w:rPr>
        <w:t>disponen</w:t>
      </w:r>
      <w:proofErr w:type="spellEnd"/>
      <w:r w:rsidR="00F00989">
        <w:rPr>
          <w:lang w:val="fr-FR"/>
        </w:rPr>
        <w:t xml:space="preserve"> de </w:t>
      </w:r>
      <w:proofErr w:type="spellStart"/>
      <w:r w:rsidR="00F00989">
        <w:rPr>
          <w:lang w:val="fr-FR"/>
        </w:rPr>
        <w:t>cifras</w:t>
      </w:r>
      <w:proofErr w:type="spellEnd"/>
      <w:r w:rsidR="00F00989">
        <w:rPr>
          <w:lang w:val="fr-FR"/>
        </w:rPr>
        <w:t xml:space="preserve"> </w:t>
      </w:r>
      <w:proofErr w:type="spellStart"/>
      <w:r w:rsidR="00F00989">
        <w:rPr>
          <w:lang w:val="fr-FR"/>
        </w:rPr>
        <w:t>altas</w:t>
      </w:r>
      <w:proofErr w:type="spellEnd"/>
      <w:r w:rsidR="00F00989">
        <w:rPr>
          <w:lang w:val="fr-FR"/>
        </w:rPr>
        <w:t xml:space="preserve"> en </w:t>
      </w:r>
      <w:proofErr w:type="spellStart"/>
      <w:r w:rsidR="00F00989">
        <w:rPr>
          <w:lang w:val="fr-FR"/>
        </w:rPr>
        <w:t>cuanto</w:t>
      </w:r>
      <w:proofErr w:type="spellEnd"/>
      <w:r w:rsidR="00F00989">
        <w:rPr>
          <w:lang w:val="fr-FR"/>
        </w:rPr>
        <w:t xml:space="preserve"> a </w:t>
      </w:r>
      <w:proofErr w:type="spellStart"/>
      <w:r w:rsidR="00F00989">
        <w:rPr>
          <w:lang w:val="fr-FR"/>
        </w:rPr>
        <w:t>recursos</w:t>
      </w:r>
      <w:proofErr w:type="spellEnd"/>
      <w:r w:rsidR="00F00989">
        <w:rPr>
          <w:lang w:val="fr-FR"/>
        </w:rPr>
        <w:t xml:space="preserve"> </w:t>
      </w:r>
      <w:proofErr w:type="spellStart"/>
      <w:r w:rsidR="00F00989">
        <w:rPr>
          <w:lang w:val="fr-FR"/>
        </w:rPr>
        <w:t>propios</w:t>
      </w:r>
      <w:proofErr w:type="spellEnd"/>
      <w:r w:rsidR="00F00989">
        <w:rPr>
          <w:lang w:val="fr-FR"/>
        </w:rPr>
        <w:t xml:space="preserve">. </w:t>
      </w:r>
      <w:proofErr w:type="spellStart"/>
      <w:r w:rsidR="00F00989">
        <w:rPr>
          <w:lang w:val="fr-FR"/>
        </w:rPr>
        <w:t>Tampoco</w:t>
      </w:r>
      <w:proofErr w:type="spellEnd"/>
      <w:r w:rsidR="00F00989">
        <w:rPr>
          <w:lang w:val="fr-FR"/>
        </w:rPr>
        <w:t xml:space="preserve"> </w:t>
      </w:r>
      <w:proofErr w:type="spellStart"/>
      <w:r w:rsidR="00F00989">
        <w:rPr>
          <w:lang w:val="fr-FR"/>
        </w:rPr>
        <w:t>hacen</w:t>
      </w:r>
      <w:proofErr w:type="spellEnd"/>
      <w:r w:rsidR="00F00989">
        <w:rPr>
          <w:lang w:val="fr-FR"/>
        </w:rPr>
        <w:t xml:space="preserve"> </w:t>
      </w:r>
      <w:proofErr w:type="spellStart"/>
      <w:r w:rsidR="00F00989">
        <w:rPr>
          <w:lang w:val="fr-FR"/>
        </w:rPr>
        <w:t>frente</w:t>
      </w:r>
      <w:proofErr w:type="spellEnd"/>
      <w:r w:rsidR="00F00989">
        <w:rPr>
          <w:lang w:val="fr-FR"/>
        </w:rPr>
        <w:t xml:space="preserve"> a </w:t>
      </w:r>
      <w:proofErr w:type="spellStart"/>
      <w:r w:rsidR="00F00989">
        <w:rPr>
          <w:lang w:val="fr-FR"/>
        </w:rPr>
        <w:t>impagos</w:t>
      </w:r>
      <w:proofErr w:type="spellEnd"/>
      <w:r w:rsidR="00F00989">
        <w:rPr>
          <w:lang w:val="fr-FR"/>
        </w:rPr>
        <w:t xml:space="preserve"> en la </w:t>
      </w:r>
      <w:proofErr w:type="spellStart"/>
      <w:r w:rsidR="00F00989">
        <w:rPr>
          <w:lang w:val="fr-FR"/>
        </w:rPr>
        <w:t>mayoría</w:t>
      </w:r>
      <w:proofErr w:type="spellEnd"/>
      <w:r w:rsidR="00F00989">
        <w:rPr>
          <w:lang w:val="fr-FR"/>
        </w:rPr>
        <w:t xml:space="preserve"> de </w:t>
      </w:r>
      <w:proofErr w:type="spellStart"/>
      <w:r w:rsidR="00F00989">
        <w:rPr>
          <w:lang w:val="fr-FR"/>
        </w:rPr>
        <w:t>casos</w:t>
      </w:r>
      <w:proofErr w:type="spellEnd"/>
      <w:r w:rsidR="00F00989">
        <w:rPr>
          <w:lang w:val="fr-FR"/>
        </w:rPr>
        <w:t xml:space="preserve"> en este </w:t>
      </w:r>
      <w:proofErr w:type="spellStart"/>
      <w:r w:rsidR="00F00989">
        <w:rPr>
          <w:lang w:val="fr-FR"/>
        </w:rPr>
        <w:t>grupo</w:t>
      </w:r>
      <w:proofErr w:type="spellEnd"/>
      <w:r w:rsidR="00F00989">
        <w:rPr>
          <w:lang w:val="fr-FR"/>
        </w:rPr>
        <w:t xml:space="preserve"> </w:t>
      </w:r>
      <w:proofErr w:type="spellStart"/>
      <w:r w:rsidR="00F00989">
        <w:rPr>
          <w:lang w:val="fr-FR"/>
        </w:rPr>
        <w:t>por</w:t>
      </w:r>
      <w:proofErr w:type="spellEnd"/>
      <w:r w:rsidR="00F00989">
        <w:rPr>
          <w:lang w:val="fr-FR"/>
        </w:rPr>
        <w:t xml:space="preserve"> </w:t>
      </w:r>
      <w:proofErr w:type="spellStart"/>
      <w:r w:rsidR="00F00989">
        <w:rPr>
          <w:lang w:val="fr-FR"/>
        </w:rPr>
        <w:t>lo</w:t>
      </w:r>
      <w:proofErr w:type="spellEnd"/>
      <w:r w:rsidR="00F00989">
        <w:rPr>
          <w:lang w:val="fr-FR"/>
        </w:rPr>
        <w:t xml:space="preserve"> que no se </w:t>
      </w:r>
      <w:proofErr w:type="spellStart"/>
      <w:r w:rsidR="00F00989">
        <w:rPr>
          <w:lang w:val="fr-FR"/>
        </w:rPr>
        <w:t>detectan</w:t>
      </w:r>
      <w:proofErr w:type="spellEnd"/>
      <w:r w:rsidR="00F00989">
        <w:rPr>
          <w:lang w:val="fr-FR"/>
        </w:rPr>
        <w:t xml:space="preserve"> grande </w:t>
      </w:r>
      <w:proofErr w:type="spellStart"/>
      <w:r w:rsidR="00F00989">
        <w:rPr>
          <w:lang w:val="fr-FR"/>
        </w:rPr>
        <w:t>anomalías</w:t>
      </w:r>
      <w:proofErr w:type="spellEnd"/>
      <w:r w:rsidR="00F00989">
        <w:rPr>
          <w:lang w:val="fr-FR"/>
        </w:rPr>
        <w:t xml:space="preserve"> o </w:t>
      </w:r>
      <w:proofErr w:type="spellStart"/>
      <w:r w:rsidR="00F00989">
        <w:rPr>
          <w:lang w:val="fr-FR"/>
        </w:rPr>
        <w:t>puntos</w:t>
      </w:r>
      <w:proofErr w:type="spellEnd"/>
      <w:r w:rsidR="00F00989">
        <w:rPr>
          <w:lang w:val="fr-FR"/>
        </w:rPr>
        <w:t xml:space="preserve"> </w:t>
      </w:r>
      <w:proofErr w:type="spellStart"/>
      <w:r w:rsidR="00F00989">
        <w:rPr>
          <w:lang w:val="fr-FR"/>
        </w:rPr>
        <w:t>diferenciales</w:t>
      </w:r>
      <w:proofErr w:type="spellEnd"/>
      <w:r w:rsidR="00F00989">
        <w:rPr>
          <w:lang w:val="fr-FR"/>
        </w:rPr>
        <w:t xml:space="preserve"> con </w:t>
      </w:r>
      <w:proofErr w:type="spellStart"/>
      <w:r w:rsidR="00F00989">
        <w:rPr>
          <w:lang w:val="fr-FR"/>
        </w:rPr>
        <w:t>respecto</w:t>
      </w:r>
      <w:proofErr w:type="spellEnd"/>
      <w:r w:rsidR="00F00989">
        <w:rPr>
          <w:lang w:val="fr-FR"/>
        </w:rPr>
        <w:t xml:space="preserve"> a </w:t>
      </w:r>
      <w:proofErr w:type="spellStart"/>
      <w:r w:rsidR="00F00989">
        <w:rPr>
          <w:lang w:val="fr-FR"/>
        </w:rPr>
        <w:t>otros</w:t>
      </w:r>
      <w:proofErr w:type="spellEnd"/>
      <w:r w:rsidR="00F00989">
        <w:rPr>
          <w:lang w:val="fr-FR"/>
        </w:rPr>
        <w:t xml:space="preserve"> </w:t>
      </w:r>
      <w:proofErr w:type="spellStart"/>
      <w:r w:rsidR="00F00989">
        <w:rPr>
          <w:lang w:val="fr-FR"/>
        </w:rPr>
        <w:t>factores</w:t>
      </w:r>
      <w:proofErr w:type="spellEnd"/>
      <w:r w:rsidR="00F00989">
        <w:rPr>
          <w:lang w:val="fr-FR"/>
        </w:rPr>
        <w:t xml:space="preserve"> </w:t>
      </w:r>
      <w:proofErr w:type="spellStart"/>
      <w:r w:rsidR="00F00989">
        <w:rPr>
          <w:lang w:val="fr-FR"/>
        </w:rPr>
        <w:t>desarrollados</w:t>
      </w:r>
      <w:proofErr w:type="spellEnd"/>
      <w:r w:rsidR="00F00989">
        <w:rPr>
          <w:lang w:val="fr-FR"/>
        </w:rPr>
        <w:t xml:space="preserve"> en este </w:t>
      </w:r>
      <w:proofErr w:type="spellStart"/>
      <w:r w:rsidR="00F00989">
        <w:rPr>
          <w:lang w:val="fr-FR"/>
        </w:rPr>
        <w:t>estudio</w:t>
      </w:r>
      <w:proofErr w:type="spellEnd"/>
      <w:r w:rsidR="00F00989">
        <w:rPr>
          <w:lang w:val="fr-FR"/>
        </w:rPr>
        <w:t>.</w:t>
      </w:r>
      <w:r>
        <w:rPr>
          <w:lang w:val="fr-FR"/>
        </w:rPr>
        <w:t xml:space="preserve"> </w:t>
      </w:r>
    </w:p>
    <w:p w14:paraId="1A5BE2BF" w14:textId="77777777" w:rsidR="008316D2" w:rsidRPr="005455C8" w:rsidRDefault="008316D2" w:rsidP="005455C8">
      <w:pPr>
        <w:spacing w:line="360" w:lineRule="auto"/>
        <w:jc w:val="both"/>
        <w:rPr>
          <w:lang w:val="fr-FR"/>
        </w:rPr>
      </w:pPr>
    </w:p>
    <w:p w14:paraId="2E41D365" w14:textId="77777777" w:rsidR="002027FF" w:rsidRPr="00AF24A5" w:rsidRDefault="002027FF" w:rsidP="00AF24A5">
      <w:pPr>
        <w:spacing w:line="360" w:lineRule="auto"/>
        <w:jc w:val="both"/>
        <w:rPr>
          <w:lang w:val="es-ES_tradnl"/>
        </w:rPr>
      </w:pPr>
    </w:p>
    <w:p w14:paraId="5ACCF764" w14:textId="77777777" w:rsidR="00320FB4" w:rsidRDefault="00320FB4" w:rsidP="004E321F">
      <w:pPr>
        <w:spacing w:line="360" w:lineRule="auto"/>
        <w:jc w:val="both"/>
        <w:rPr>
          <w:lang w:val="es-ES_tradnl"/>
        </w:rPr>
      </w:pPr>
    </w:p>
    <w:p w14:paraId="187F8F8C" w14:textId="6CEE9F33" w:rsidR="000435BD" w:rsidRDefault="00DA6EA5" w:rsidP="00DA6EA5">
      <w:pPr>
        <w:pStyle w:val="Prrafodelista"/>
        <w:numPr>
          <w:ilvl w:val="0"/>
          <w:numId w:val="5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CONCLUSIONES</w:t>
      </w:r>
    </w:p>
    <w:p w14:paraId="195E4F61" w14:textId="5BD5CFE2" w:rsidR="00DA6EA5" w:rsidRDefault="00AF24A5" w:rsidP="00DA6EA5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>C</w:t>
      </w:r>
      <w:r w:rsidR="00DA6EA5">
        <w:rPr>
          <w:lang w:val="es-ES_tradnl"/>
        </w:rPr>
        <w:t xml:space="preserve">oncluimos que el algoritmo más eficiente en términos de calidad, optimización y distribución </w:t>
      </w:r>
      <w:proofErr w:type="gramStart"/>
      <w:r w:rsidR="00DA6EA5">
        <w:rPr>
          <w:lang w:val="es-ES_tradnl"/>
        </w:rPr>
        <w:t>homogénea,</w:t>
      </w:r>
      <w:proofErr w:type="gramEnd"/>
      <w:r w:rsidR="00DA6EA5">
        <w:rPr>
          <w:lang w:val="es-ES_tradnl"/>
        </w:rPr>
        <w:t xml:space="preserve"> va a ser el llamado TWO STEP O </w:t>
      </w:r>
      <w:proofErr w:type="spellStart"/>
      <w:r w:rsidR="00DA6EA5">
        <w:rPr>
          <w:lang w:val="es-ES_tradnl"/>
        </w:rPr>
        <w:t>Bietápico</w:t>
      </w:r>
      <w:proofErr w:type="spellEnd"/>
      <w:r>
        <w:rPr>
          <w:lang w:val="es-ES_tradnl"/>
        </w:rPr>
        <w:t xml:space="preserve"> tanto para variables continuas y discretas.</w:t>
      </w:r>
    </w:p>
    <w:p w14:paraId="57197CE2" w14:textId="33A04800" w:rsidR="00AF24A5" w:rsidRPr="00DA6EA5" w:rsidRDefault="00AF24A5" w:rsidP="00AF24A5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 xml:space="preserve">Posteriormente, </w:t>
      </w:r>
      <w:proofErr w:type="spellStart"/>
      <w:r>
        <w:rPr>
          <w:lang w:val="es-ES_tradnl"/>
        </w:rPr>
        <w:t>t</w:t>
      </w:r>
      <w:r w:rsidRPr="00AF24A5">
        <w:rPr>
          <w:lang w:val="es-ES_tradnl"/>
        </w:rPr>
        <w:t>r</w:t>
      </w:r>
      <w:r>
        <w:rPr>
          <w:lang w:val="es-ES_tradnl"/>
        </w:rPr>
        <w:t>á</w:t>
      </w:r>
      <w:r w:rsidRPr="00AF24A5">
        <w:rPr>
          <w:lang w:val="es-ES_tradnl"/>
        </w:rPr>
        <w:t>s</w:t>
      </w:r>
      <w:proofErr w:type="spellEnd"/>
      <w:r w:rsidRPr="00AF24A5">
        <w:rPr>
          <w:lang w:val="es-ES_tradnl"/>
        </w:rPr>
        <w:t xml:space="preserve"> haber realizado todo el estudio, el resultado es considerado como bastante óptimo. Se han conseguido ubicar l</w:t>
      </w:r>
      <w:r>
        <w:rPr>
          <w:lang w:val="es-ES_tradnl"/>
        </w:rPr>
        <w:t>as 21.127 empresas</w:t>
      </w:r>
      <w:r w:rsidRPr="00AF24A5">
        <w:rPr>
          <w:lang w:val="es-ES_tradnl"/>
        </w:rPr>
        <w:t xml:space="preserve"> de características bastante </w:t>
      </w:r>
      <w:r>
        <w:rPr>
          <w:lang w:val="es-ES_tradnl"/>
        </w:rPr>
        <w:t>similares en muchos casos</w:t>
      </w:r>
      <w:r w:rsidRPr="00AF24A5">
        <w:rPr>
          <w:lang w:val="es-ES_tradnl"/>
        </w:rPr>
        <w:t>,</w:t>
      </w:r>
      <w:r>
        <w:rPr>
          <w:lang w:val="es-ES_tradnl"/>
        </w:rPr>
        <w:t xml:space="preserve"> </w:t>
      </w:r>
      <w:r w:rsidRPr="00AF24A5">
        <w:rPr>
          <w:lang w:val="es-ES_tradnl"/>
        </w:rPr>
        <w:t xml:space="preserve">en </w:t>
      </w:r>
      <w:r>
        <w:rPr>
          <w:lang w:val="es-ES_tradnl"/>
        </w:rPr>
        <w:t xml:space="preserve">8 </w:t>
      </w:r>
      <w:proofErr w:type="spellStart"/>
      <w:proofErr w:type="gramStart"/>
      <w:r>
        <w:rPr>
          <w:lang w:val="es-ES_tradnl"/>
        </w:rPr>
        <w:t>clusters</w:t>
      </w:r>
      <w:proofErr w:type="spellEnd"/>
      <w:proofErr w:type="gramEnd"/>
      <w:r>
        <w:rPr>
          <w:lang w:val="es-ES_tradnl"/>
        </w:rPr>
        <w:t xml:space="preserve"> o agrupaciones</w:t>
      </w:r>
      <w:r w:rsidRPr="00AF24A5">
        <w:rPr>
          <w:lang w:val="es-ES_tradnl"/>
        </w:rPr>
        <w:t xml:space="preserve">, de manera que en cada </w:t>
      </w:r>
      <w:proofErr w:type="spellStart"/>
      <w:r>
        <w:rPr>
          <w:lang w:val="es-ES_tradnl"/>
        </w:rPr>
        <w:t>cluster</w:t>
      </w:r>
      <w:proofErr w:type="spellEnd"/>
      <w:r w:rsidRPr="00AF24A5">
        <w:rPr>
          <w:lang w:val="es-ES_tradnl"/>
        </w:rPr>
        <w:t xml:space="preserve"> están l</w:t>
      </w:r>
      <w:r>
        <w:rPr>
          <w:lang w:val="es-ES_tradnl"/>
        </w:rPr>
        <w:t>as empresas o compañías</w:t>
      </w:r>
      <w:r w:rsidRPr="00AF24A5">
        <w:rPr>
          <w:lang w:val="es-ES_tradnl"/>
        </w:rPr>
        <w:t xml:space="preserve"> con una mayor similitud, tanto a nivel técnico</w:t>
      </w:r>
      <w:r>
        <w:rPr>
          <w:lang w:val="es-ES_tradnl"/>
        </w:rPr>
        <w:t xml:space="preserve"> financiero</w:t>
      </w:r>
      <w:r w:rsidRPr="00AF24A5">
        <w:rPr>
          <w:lang w:val="es-ES_tradnl"/>
        </w:rPr>
        <w:t xml:space="preserve"> como a nivel de</w:t>
      </w:r>
      <w:r>
        <w:rPr>
          <w:lang w:val="es-ES_tradnl"/>
        </w:rPr>
        <w:t xml:space="preserve"> actividad laboral</w:t>
      </w:r>
      <w:r w:rsidRPr="00AF24A5">
        <w:rPr>
          <w:lang w:val="es-ES_tradnl"/>
        </w:rPr>
        <w:t xml:space="preserve">. A pesar de poder haber sido ubicados en únicamente </w:t>
      </w:r>
      <w:r>
        <w:rPr>
          <w:lang w:val="es-ES_tradnl"/>
        </w:rPr>
        <w:t>8</w:t>
      </w:r>
      <w:r w:rsidRPr="00AF24A5">
        <w:rPr>
          <w:lang w:val="es-ES_tradnl"/>
        </w:rPr>
        <w:t xml:space="preserve"> </w:t>
      </w:r>
      <w:proofErr w:type="spellStart"/>
      <w:proofErr w:type="gramStart"/>
      <w:r>
        <w:rPr>
          <w:lang w:val="es-ES_tradnl"/>
        </w:rPr>
        <w:t>clusters</w:t>
      </w:r>
      <w:proofErr w:type="spellEnd"/>
      <w:proofErr w:type="gramEnd"/>
      <w:r>
        <w:rPr>
          <w:lang w:val="es-ES_tradnl"/>
        </w:rPr>
        <w:t>,</w:t>
      </w:r>
      <w:r w:rsidRPr="00AF24A5">
        <w:rPr>
          <w:lang w:val="es-ES_tradnl"/>
        </w:rPr>
        <w:t xml:space="preserve"> </w:t>
      </w:r>
      <w:r>
        <w:rPr>
          <w:lang w:val="es-ES_tradnl"/>
        </w:rPr>
        <w:t>d</w:t>
      </w:r>
      <w:r w:rsidRPr="00AF24A5">
        <w:rPr>
          <w:lang w:val="es-ES_tradnl"/>
        </w:rPr>
        <w:t xml:space="preserve">urante todo el proceso se ha intentado seguir un criterio </w:t>
      </w:r>
      <w:r>
        <w:rPr>
          <w:lang w:val="es-ES_tradnl"/>
        </w:rPr>
        <w:t xml:space="preserve">basado en el rating o </w:t>
      </w:r>
      <w:proofErr w:type="spellStart"/>
      <w:r>
        <w:rPr>
          <w:lang w:val="es-ES_tradnl"/>
        </w:rPr>
        <w:t>Credit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Scoring</w:t>
      </w:r>
      <w:proofErr w:type="spellEnd"/>
      <w:r>
        <w:rPr>
          <w:lang w:val="es-ES_tradnl"/>
        </w:rPr>
        <w:t xml:space="preserve"> que pueden obtener estas compañías, </w:t>
      </w:r>
      <w:r w:rsidRPr="00AF24A5">
        <w:rPr>
          <w:lang w:val="es-ES_tradnl"/>
        </w:rPr>
        <w:t xml:space="preserve">añadido a </w:t>
      </w:r>
      <w:r>
        <w:rPr>
          <w:lang w:val="es-ES_tradnl"/>
        </w:rPr>
        <w:t>otros criterios ya</w:t>
      </w:r>
      <w:r w:rsidRPr="00AF24A5">
        <w:rPr>
          <w:lang w:val="es-ES_tradnl"/>
        </w:rPr>
        <w:t xml:space="preserve"> mencionados anteriormente.</w:t>
      </w:r>
    </w:p>
    <w:p w14:paraId="3F89EC88" w14:textId="77777777" w:rsidR="002C1D80" w:rsidRPr="002C1D80" w:rsidRDefault="002C1D80" w:rsidP="00651771">
      <w:pPr>
        <w:spacing w:line="360" w:lineRule="auto"/>
        <w:jc w:val="both"/>
        <w:rPr>
          <w:lang w:val="es-ES_tradnl"/>
        </w:rPr>
      </w:pPr>
    </w:p>
    <w:p w14:paraId="3B8BE3ED" w14:textId="77777777" w:rsidR="002C1D80" w:rsidRPr="002C1D80" w:rsidRDefault="002C1D80" w:rsidP="00651771">
      <w:pPr>
        <w:spacing w:line="360" w:lineRule="auto"/>
        <w:jc w:val="both"/>
        <w:rPr>
          <w:lang w:val="es-ES"/>
        </w:rPr>
      </w:pPr>
    </w:p>
    <w:p w14:paraId="770CCDED" w14:textId="77777777" w:rsidR="002C1D80" w:rsidRPr="002C1D80" w:rsidRDefault="002C1D80" w:rsidP="00651771">
      <w:pPr>
        <w:spacing w:line="360" w:lineRule="auto"/>
        <w:jc w:val="both"/>
        <w:rPr>
          <w:lang w:val="es-ES"/>
        </w:rPr>
      </w:pPr>
    </w:p>
    <w:sectPr w:rsidR="002C1D80" w:rsidRPr="002C1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1315"/>
    <w:multiLevelType w:val="hybridMultilevel"/>
    <w:tmpl w:val="8E98D8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C7D8A"/>
    <w:multiLevelType w:val="hybridMultilevel"/>
    <w:tmpl w:val="D5E2C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A160A"/>
    <w:multiLevelType w:val="hybridMultilevel"/>
    <w:tmpl w:val="8684EC6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248F9"/>
    <w:multiLevelType w:val="multilevel"/>
    <w:tmpl w:val="5E34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2D6C89"/>
    <w:multiLevelType w:val="multilevel"/>
    <w:tmpl w:val="286C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43040"/>
    <w:multiLevelType w:val="hybridMultilevel"/>
    <w:tmpl w:val="97A2B58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42"/>
    <w:rsid w:val="00003BFA"/>
    <w:rsid w:val="000435BD"/>
    <w:rsid w:val="00073E09"/>
    <w:rsid w:val="00083867"/>
    <w:rsid w:val="000A5940"/>
    <w:rsid w:val="000B21D4"/>
    <w:rsid w:val="000C2CDB"/>
    <w:rsid w:val="00123D2A"/>
    <w:rsid w:val="0012480D"/>
    <w:rsid w:val="00177A2D"/>
    <w:rsid w:val="002027FF"/>
    <w:rsid w:val="00205008"/>
    <w:rsid w:val="002C1D80"/>
    <w:rsid w:val="002C22DF"/>
    <w:rsid w:val="00320FB4"/>
    <w:rsid w:val="00330E13"/>
    <w:rsid w:val="00343992"/>
    <w:rsid w:val="00347416"/>
    <w:rsid w:val="00364587"/>
    <w:rsid w:val="003B64A4"/>
    <w:rsid w:val="003E56F6"/>
    <w:rsid w:val="004136E1"/>
    <w:rsid w:val="004C5CD1"/>
    <w:rsid w:val="004E321F"/>
    <w:rsid w:val="00511C5C"/>
    <w:rsid w:val="00514A8F"/>
    <w:rsid w:val="005455C8"/>
    <w:rsid w:val="00553238"/>
    <w:rsid w:val="00563AA5"/>
    <w:rsid w:val="0057145E"/>
    <w:rsid w:val="005E7595"/>
    <w:rsid w:val="005F3E70"/>
    <w:rsid w:val="00621670"/>
    <w:rsid w:val="00625AE2"/>
    <w:rsid w:val="00651771"/>
    <w:rsid w:val="00677FC9"/>
    <w:rsid w:val="006B6BF9"/>
    <w:rsid w:val="006B7B62"/>
    <w:rsid w:val="00720E77"/>
    <w:rsid w:val="007273DB"/>
    <w:rsid w:val="0079640F"/>
    <w:rsid w:val="007B3BB8"/>
    <w:rsid w:val="007C3BAF"/>
    <w:rsid w:val="008316D2"/>
    <w:rsid w:val="008A3BC2"/>
    <w:rsid w:val="008E6B9D"/>
    <w:rsid w:val="008F46C8"/>
    <w:rsid w:val="009212BE"/>
    <w:rsid w:val="00941D80"/>
    <w:rsid w:val="00997FEF"/>
    <w:rsid w:val="009A313C"/>
    <w:rsid w:val="009E347A"/>
    <w:rsid w:val="00A46497"/>
    <w:rsid w:val="00A77000"/>
    <w:rsid w:val="00A912E7"/>
    <w:rsid w:val="00AF24A5"/>
    <w:rsid w:val="00B00A8D"/>
    <w:rsid w:val="00B30072"/>
    <w:rsid w:val="00B512FD"/>
    <w:rsid w:val="00BC6B7A"/>
    <w:rsid w:val="00C07C86"/>
    <w:rsid w:val="00C11FF9"/>
    <w:rsid w:val="00C230C4"/>
    <w:rsid w:val="00C24FC8"/>
    <w:rsid w:val="00C33719"/>
    <w:rsid w:val="00C43592"/>
    <w:rsid w:val="00C75CD6"/>
    <w:rsid w:val="00CA439E"/>
    <w:rsid w:val="00CC56BE"/>
    <w:rsid w:val="00CD049B"/>
    <w:rsid w:val="00CF7705"/>
    <w:rsid w:val="00D012E2"/>
    <w:rsid w:val="00D1778D"/>
    <w:rsid w:val="00D6331D"/>
    <w:rsid w:val="00D73C12"/>
    <w:rsid w:val="00D80437"/>
    <w:rsid w:val="00DA6EA5"/>
    <w:rsid w:val="00DB7389"/>
    <w:rsid w:val="00DC6642"/>
    <w:rsid w:val="00DE4C80"/>
    <w:rsid w:val="00E07E75"/>
    <w:rsid w:val="00E35D6A"/>
    <w:rsid w:val="00E40DDA"/>
    <w:rsid w:val="00E71FF9"/>
    <w:rsid w:val="00E72E38"/>
    <w:rsid w:val="00E7310A"/>
    <w:rsid w:val="00EC55F9"/>
    <w:rsid w:val="00ED1F9A"/>
    <w:rsid w:val="00EE320B"/>
    <w:rsid w:val="00F00989"/>
    <w:rsid w:val="00F06DE6"/>
    <w:rsid w:val="00F34DFA"/>
    <w:rsid w:val="00F8080C"/>
    <w:rsid w:val="00F8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EA84"/>
  <w15:chartTrackingRefBased/>
  <w15:docId w15:val="{59A04FD8-2770-46EA-A306-64037F15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D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1D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D8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04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4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Redes_Neurona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Kohone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ecured.cu/Miner%C3%ADa_de_dato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1992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Pino Guerrero, Manuel del</dc:creator>
  <cp:keywords/>
  <dc:description/>
  <cp:lastModifiedBy>Pino Guerrero, Manuel del</cp:lastModifiedBy>
  <cp:revision>80</cp:revision>
  <dcterms:created xsi:type="dcterms:W3CDTF">2019-04-11T11:41:00Z</dcterms:created>
  <dcterms:modified xsi:type="dcterms:W3CDTF">2019-04-14T17:04:00Z</dcterms:modified>
</cp:coreProperties>
</file>