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Algoritmo para trocar um pneu de um carro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Pare em um lugar seguro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Ligue o pisca alerta;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Caso tenha mais pessoas no carro, peça para que desçam;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Abra a porta do carro;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Saia do carro;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Feche a porta do carro;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Abra o porta malas;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o triângulo;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Sinalize o local;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Tire do porta malas a chave de roda;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Tire do porta malas o estepe;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Tire do porta malas o macaco;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Tire a calota da roda;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a chave de roda;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 a chave de roda afrouxe os parafusos;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o macaco que havia tirado do porta malas;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Encaixe o macaco na lateral do carro;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Levante o carro com o macaco;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a chave de roda que já havia usado;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Solte os parafusos;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Apoie os parafusos;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Tire a roda com o pneu furado;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Apoie a roda com o pneu furado;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o estepe;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Posicione o estepe no lugar que estava a outra roda;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os parafusos;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Encaixe os parafusos no estepe;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a chave de rodas;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Aperte os parafusos;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Encaixe a calota no estepe;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Abaixe o carro;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Tire o macaco;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a roda com o pneu furado;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Guarde a roda no porta malas;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o macaco;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Guarde o macaco no porta malas;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Pegue a chave de roda;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Guarde a chave de roda no porta malas;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Tire o triângulo;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Guarde o triângulo no porta malas;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Feche o porta malas;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Caso tenham mais pessoas, fale para entrarem;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Abra a porta do carro;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Entre no carro;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Desligue o pisca alerta;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Siga seu trajeto;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