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F560">
      <w:pPr>
        <w:ind w:left="720"/>
        <w:jc w:val="center"/>
        <w:rPr>
          <w:rFonts w:hint="default" w:asciiTheme="majorBidi" w:hAnsiTheme="majorBidi" w:cstheme="majorBidi"/>
          <w:b/>
          <w:sz w:val="32"/>
          <w:lang w:val="en-US"/>
        </w:rPr>
      </w:pPr>
      <w:r>
        <w:rPr>
          <w:rFonts w:asciiTheme="majorBidi" w:hAnsiTheme="majorBidi" w:cstheme="majorBidi"/>
          <w:b/>
          <w:sz w:val="32"/>
        </w:rPr>
        <w:t xml:space="preserve">SISTEM </w:t>
      </w:r>
      <w:r>
        <w:rPr>
          <w:rFonts w:hint="default" w:asciiTheme="majorBidi" w:hAnsiTheme="majorBidi" w:cstheme="majorBidi"/>
          <w:b/>
          <w:sz w:val="32"/>
          <w:lang w:val="en-US"/>
        </w:rPr>
        <w:t>ADMINITRASI DAPUR</w:t>
      </w:r>
    </w:p>
    <w:p w14:paraId="3D10FD18">
      <w:pPr>
        <w:ind w:left="142" w:firstLine="131"/>
        <w:jc w:val="center"/>
        <w:rPr>
          <w:rFonts w:asciiTheme="majorBidi" w:hAnsiTheme="majorBidi" w:cstheme="majorBidi"/>
          <w:b/>
          <w:sz w:val="32"/>
        </w:rPr>
      </w:pPr>
      <w:r>
        <w:rPr>
          <w:rFonts w:asciiTheme="majorBidi" w:hAnsiTheme="majorBidi" w:cstheme="majorBidi"/>
          <w:b/>
          <w:sz w:val="32"/>
        </w:rPr>
        <w:t>GONTOR</w:t>
      </w:r>
    </w:p>
    <w:p w14:paraId="39C8FBC9">
      <w:pPr>
        <w:jc w:val="center"/>
        <w:rPr>
          <w:rFonts w:asciiTheme="majorBidi" w:hAnsiTheme="majorBidi" w:cstheme="majorBidi"/>
          <w:b/>
          <w:sz w:val="32"/>
        </w:rPr>
      </w:pPr>
      <w:r>
        <w:rPr>
          <w:rFonts w:asciiTheme="majorBidi" w:hAnsiTheme="majorBidi" w:cstheme="majorBidi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805180</wp:posOffset>
            </wp:positionH>
            <wp:positionV relativeFrom="paragraph">
              <wp:posOffset>300355</wp:posOffset>
            </wp:positionV>
            <wp:extent cx="4039870" cy="4960620"/>
            <wp:effectExtent l="0" t="0" r="0" b="0"/>
            <wp:wrapSquare wrapText="bothSides"/>
            <wp:docPr id="6836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868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1BA8B">
      <w:pPr>
        <w:jc w:val="center"/>
        <w:rPr>
          <w:rFonts w:asciiTheme="majorBidi" w:hAnsiTheme="majorBidi" w:cstheme="majorBidi"/>
          <w:b/>
          <w:sz w:val="32"/>
        </w:rPr>
      </w:pPr>
    </w:p>
    <w:p w14:paraId="301F7992">
      <w:pPr>
        <w:jc w:val="center"/>
        <w:rPr>
          <w:rFonts w:asciiTheme="majorBidi" w:hAnsiTheme="majorBidi" w:cstheme="majorBidi"/>
          <w:b/>
          <w:sz w:val="32"/>
        </w:rPr>
      </w:pPr>
    </w:p>
    <w:p w14:paraId="699E65FA">
      <w:pPr>
        <w:jc w:val="center"/>
        <w:rPr>
          <w:rFonts w:asciiTheme="majorBidi" w:hAnsiTheme="majorBidi" w:cstheme="majorBidi"/>
          <w:b/>
          <w:sz w:val="32"/>
        </w:rPr>
      </w:pPr>
    </w:p>
    <w:p w14:paraId="329F43FE">
      <w:pPr>
        <w:jc w:val="center"/>
        <w:rPr>
          <w:rFonts w:asciiTheme="majorBidi" w:hAnsiTheme="majorBidi" w:cstheme="majorBidi"/>
          <w:b/>
          <w:sz w:val="32"/>
        </w:rPr>
      </w:pPr>
    </w:p>
    <w:p w14:paraId="58876CF8">
      <w:pPr>
        <w:jc w:val="center"/>
        <w:rPr>
          <w:rFonts w:asciiTheme="majorBidi" w:hAnsiTheme="majorBidi" w:cstheme="majorBidi"/>
          <w:b/>
          <w:sz w:val="32"/>
        </w:rPr>
      </w:pPr>
    </w:p>
    <w:p w14:paraId="7BE8ADF5">
      <w:pPr>
        <w:jc w:val="center"/>
        <w:rPr>
          <w:rFonts w:asciiTheme="majorBidi" w:hAnsiTheme="majorBidi" w:cstheme="majorBidi"/>
          <w:b/>
          <w:sz w:val="32"/>
        </w:rPr>
      </w:pPr>
    </w:p>
    <w:p w14:paraId="7E7B383E">
      <w:pPr>
        <w:jc w:val="center"/>
        <w:rPr>
          <w:rFonts w:asciiTheme="majorBidi" w:hAnsiTheme="majorBidi" w:cstheme="majorBidi"/>
          <w:b/>
          <w:sz w:val="32"/>
        </w:rPr>
      </w:pPr>
    </w:p>
    <w:p w14:paraId="50F2A447">
      <w:pPr>
        <w:jc w:val="center"/>
        <w:rPr>
          <w:rFonts w:asciiTheme="majorBidi" w:hAnsiTheme="majorBidi" w:cstheme="majorBidi"/>
          <w:b/>
          <w:sz w:val="32"/>
        </w:rPr>
      </w:pPr>
    </w:p>
    <w:p w14:paraId="7F5EC82A">
      <w:pPr>
        <w:jc w:val="center"/>
        <w:rPr>
          <w:rFonts w:asciiTheme="majorBidi" w:hAnsiTheme="majorBidi" w:cstheme="majorBidi"/>
          <w:b/>
          <w:sz w:val="32"/>
        </w:rPr>
      </w:pPr>
    </w:p>
    <w:p w14:paraId="7F0E41CA">
      <w:pPr>
        <w:jc w:val="center"/>
        <w:rPr>
          <w:rFonts w:asciiTheme="majorBidi" w:hAnsiTheme="majorBidi" w:cstheme="majorBidi"/>
          <w:b/>
          <w:sz w:val="32"/>
        </w:rPr>
      </w:pPr>
    </w:p>
    <w:p w14:paraId="2C1C73B1">
      <w:pPr>
        <w:jc w:val="center"/>
        <w:rPr>
          <w:rFonts w:asciiTheme="majorBidi" w:hAnsiTheme="majorBidi" w:cstheme="majorBidi"/>
          <w:b/>
          <w:sz w:val="32"/>
        </w:rPr>
      </w:pPr>
    </w:p>
    <w:p w14:paraId="3D14AD55">
      <w:pPr>
        <w:jc w:val="center"/>
        <w:rPr>
          <w:rFonts w:asciiTheme="majorBidi" w:hAnsiTheme="majorBidi" w:cstheme="majorBidi"/>
          <w:b/>
          <w:sz w:val="32"/>
        </w:rPr>
      </w:pPr>
    </w:p>
    <w:p w14:paraId="0CC38AF9">
      <w:pPr>
        <w:jc w:val="center"/>
        <w:rPr>
          <w:rFonts w:asciiTheme="majorBidi" w:hAnsiTheme="majorBidi" w:cstheme="majorBidi"/>
          <w:b/>
          <w:sz w:val="32"/>
        </w:rPr>
      </w:pPr>
    </w:p>
    <w:p w14:paraId="3E75A531">
      <w:pPr>
        <w:jc w:val="center"/>
        <w:rPr>
          <w:rFonts w:asciiTheme="majorBidi" w:hAnsiTheme="majorBidi" w:cstheme="majorBidi"/>
        </w:rPr>
      </w:pPr>
    </w:p>
    <w:p w14:paraId="21D3E4F3">
      <w:pPr>
        <w:jc w:val="center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Nadzran Fauzan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Fathurrahman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462025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611084</w:t>
      </w:r>
    </w:p>
    <w:p w14:paraId="4FCA50F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br w:type="textWrapping"/>
      </w:r>
      <w:r>
        <w:rPr>
          <w:rFonts w:asciiTheme="majorBidi" w:hAnsiTheme="majorBidi" w:cstheme="majorBidi"/>
          <w:b/>
          <w:bCs/>
        </w:rPr>
        <w:t>MATA KULIAH PEMROGRAMAN BERORIENTASI OBJEK</w:t>
      </w:r>
    </w:p>
    <w:p w14:paraId="1F9200DC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UNIVERSITAS DARUSSALAM GONTOR</w:t>
      </w:r>
    </w:p>
    <w:p w14:paraId="3F37B091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FAKULTAS SAINS DAN TEKNOLOGI</w:t>
      </w:r>
    </w:p>
    <w:p w14:paraId="567D90CD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PROGRAM STUDI TEKNIK INFORMATIKA</w:t>
      </w:r>
    </w:p>
    <w:p w14:paraId="3B6FD461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DAFTAR ISI</w:t>
      </w:r>
    </w:p>
    <w:p w14:paraId="21E6AEC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HALAMAN JUDUL ...................................................................................... i</w:t>
      </w:r>
    </w:p>
    <w:p w14:paraId="411A6D2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DAFTAR ISI ................................................................................................. ii</w:t>
      </w:r>
    </w:p>
    <w:p w14:paraId="027C00E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 PENDAHULUAN ............................................................................. 1</w:t>
      </w:r>
    </w:p>
    <w:p w14:paraId="5F3C602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1.1 Latar Belakang ........................................................................................ 1</w:t>
      </w:r>
    </w:p>
    <w:p w14:paraId="6A7F458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1.2 Rumusan Masalah ................................................................................... 2</w:t>
      </w:r>
    </w:p>
    <w:p w14:paraId="663310E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1.3 Tujuan Penelitian .................................................................................... 2</w:t>
      </w:r>
    </w:p>
    <w:p w14:paraId="74B8BDE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1.4 Manfaat Penelitian .................................................................................. 3</w:t>
      </w:r>
    </w:p>
    <w:p w14:paraId="4A0C583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II PENJELASAN FITUR APLIKASI DAN KONSEP OOP .................... 4</w:t>
      </w:r>
    </w:p>
    <w:p w14:paraId="4D1C6FF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2.1 Fitur-Fitur Utama Aplikasi .................................................................... 4</w:t>
      </w:r>
    </w:p>
    <w:p w14:paraId="57700CD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 Penerapan Konsep Pemrograman Berorientasi Objek (OOP) .............. 6</w:t>
      </w:r>
    </w:p>
    <w:p w14:paraId="26CA196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III PERANCANGAN SISTEM ........................................................ 8</w:t>
      </w:r>
    </w:p>
    <w:p w14:paraId="67DFC99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3.1 Rancangan Kelas (Class Design) ............................................................. 8</w:t>
      </w:r>
    </w:p>
    <w:p w14:paraId="2CA69E7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3.2 Struktur Hubungan Antar Kelas ......................................................... 10</w:t>
      </w:r>
    </w:p>
    <w:p w14:paraId="71C25ED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IV PENUTUP .................................................................................. 11</w:t>
      </w:r>
    </w:p>
    <w:p w14:paraId="3ADD5D7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4.1 Kesimpulan ........................................................................................ 11</w:t>
      </w:r>
    </w:p>
    <w:p w14:paraId="6C2E1D1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4.2 Saran .................................................................................................. 11</w:t>
      </w:r>
    </w:p>
    <w:p w14:paraId="09658087">
      <w:pPr>
        <w:rPr>
          <w:rFonts w:hint="default" w:asciiTheme="majorBidi" w:hAnsiTheme="majorBidi" w:cstheme="majorBidi"/>
        </w:rPr>
      </w:pPr>
    </w:p>
    <w:p w14:paraId="0BEC327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 - PENDAHULUAN</w:t>
      </w:r>
    </w:p>
    <w:p w14:paraId="35F2B9A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1.1 Latar Belakang</w:t>
      </w:r>
    </w:p>
    <w:p w14:paraId="0DB309A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Manajemen operasional dapur, baik pada skala rumah tangga besar, restoran, katering,</w:t>
      </w:r>
    </w:p>
    <w:p w14:paraId="479BAEF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maupun institusi seperti pondok pesantren, sering kali menghadapi tantangan klasik dalam</w:t>
      </w:r>
    </w:p>
    <w:p w14:paraId="66D5551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pengelolaan logistik bahan makanan. Proses administrasi yang dilakukan secara konvensional</w:t>
      </w:r>
    </w:p>
    <w:p w14:paraId="2A3D600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atau manual menggunakan pencatatan kertas rentan terhadap berbagai kendala operasional.</w:t>
      </w:r>
    </w:p>
    <w:p w14:paraId="107C5E0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 xml:space="preserve">Beberapa masalah utama yang sering muncul antara </w:t>
      </w:r>
      <w:bookmarkStart w:id="0" w:name="_GoBack"/>
      <w:bookmarkEnd w:id="0"/>
      <w:r>
        <w:rPr>
          <w:rFonts w:hint="default" w:asciiTheme="majorBidi" w:hAnsiTheme="majorBidi" w:cstheme="majorBidi"/>
        </w:rPr>
        <w:t>lain adalah ketidakakuratan data stok</w:t>
      </w:r>
    </w:p>
    <w:p w14:paraId="1071E98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bahan baku secara real-time, penumpukan bahan makanan yang cepat membusuk (food</w:t>
      </w:r>
    </w:p>
    <w:p w14:paraId="6AADF05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waste), kurangnya efisiensi dalam perencanaan menu harian, hingga ketidaktransparanan</w:t>
      </w:r>
    </w:p>
    <w:p w14:paraId="49980DE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pengeluaran anggaran belanja dapur.</w:t>
      </w:r>
    </w:p>
    <w:p w14:paraId="7DE5064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Kondisi ini diperparah apabila pengawas dapur atau kepala koki kesulitan memantau sirkulasi</w:t>
      </w:r>
    </w:p>
    <w:p w14:paraId="2ED30722">
      <w:pPr>
        <w:rPr>
          <w:rFonts w:hint="default" w:asciiTheme="majorBidi" w:hAnsiTheme="majorBidi" w:cstheme="majorBidi"/>
        </w:rPr>
      </w:pPr>
    </w:p>
    <w:p w14:paraId="71B8235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keluar-masuknya bahan logistik secara cepat. Akibatnya, sering terjadi situasi di mana bahan</w:t>
      </w:r>
    </w:p>
    <w:p w14:paraId="0BB24AD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baku tertentu habis di tengah proses memasak, atau sebaliknya, terjadi pembelian berlebih</w:t>
      </w:r>
    </w:p>
    <w:p w14:paraId="23DC9D0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untuk bahan yang sebenarnya masih tersedia di dalam gudang penyimpanan.</w:t>
      </w:r>
    </w:p>
    <w:p w14:paraId="00ED1BD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Untuk mengatasi permasalahan tersebut, diperlukan sebuah solusi berbasis teknologi informasi</w:t>
      </w:r>
    </w:p>
    <w:p w14:paraId="3F03C69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berupa Sistem Administrasi Dapur Digital. Dengan memanfaatkan paradigma Pemrograman</w:t>
      </w:r>
    </w:p>
    <w:p w14:paraId="45CDA3D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Berorientasi Objek (Object-Oriented Programming - OOP), sistem ini dirancang untuk</w:t>
      </w:r>
    </w:p>
    <w:p w14:paraId="57999859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mengintegrasikan seluruh elemen dapur, mulai dari manajemen inventaris, perencanaan menu,</w:t>
      </w:r>
    </w:p>
    <w:p w14:paraId="76349059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pengadaan bahan dari supplier, hingga pelaporan pengeluaran harian. Melalui pendekatan</w:t>
      </w:r>
    </w:p>
    <w:p w14:paraId="2303F48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OOP, pengembangan aplikasi ini akan lebih terstruktur, modular, mudah dirawat, serta adaptif</w:t>
      </w:r>
    </w:p>
    <w:p w14:paraId="0DD0D7B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terhadap pengembangan fitur logistik dapur di masa yang akan datang.</w:t>
      </w:r>
    </w:p>
    <w:p w14:paraId="197B1EB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1.2 Rumusan Masalah</w:t>
      </w:r>
    </w:p>
    <w:p w14:paraId="22D6A4A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 Bagaimana merancang sebuah Sistem Administrasi Dapur Digital yang dapat</w:t>
      </w:r>
    </w:p>
    <w:p w14:paraId="062CC2D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mempermudah pelacakan sirkulasi bahan baku secara real-time?</w:t>
      </w:r>
    </w:p>
    <w:p w14:paraId="6898752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 Bagaimana mengelola data inventaris logistik dapur yang mencakup tanggal kedaluwarsa</w:t>
      </w:r>
    </w:p>
    <w:p w14:paraId="116707C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secara terstruktur, aman, dan sistematis?</w:t>
      </w:r>
    </w:p>
    <w:p w14:paraId="526701F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 Bagaimana menerapkan pilar-pilar utama OOP (Class/Object, Encapsulation, Inheritance,</w:t>
      </w:r>
    </w:p>
    <w:p w14:paraId="4D3B114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dan Polymorphism) ke dalam kode program aplikasi administrasi dapur?</w:t>
      </w:r>
    </w:p>
    <w:p w14:paraId="06DA87C1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 Bagaimana mengoptimalkan fitur perencanaan menu berdasarkan ketersediaan stok</w:t>
      </w:r>
    </w:p>
    <w:p w14:paraId="31099529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bahan baku guna mengurangi risiko pemborosan logistik?</w:t>
      </w:r>
    </w:p>
    <w:p w14:paraId="2D6F96E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1.3 Tujuan Penelitian</w:t>
      </w:r>
    </w:p>
    <w:p w14:paraId="57F4304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 Merancang dan membangun purwarupa aplikasi Sistem Administrasi Dapur Digital</w:t>
      </w:r>
    </w:p>
    <w:p w14:paraId="5E76DED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berbasis komputer yang fungsional dan interaktif.</w:t>
      </w:r>
    </w:p>
    <w:p w14:paraId="5F93D9A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 Mempermudah pengelolaan stok bahan baku, deteksi otomatis masa kedaluwarsa, serta</w:t>
      </w:r>
    </w:p>
    <w:p w14:paraId="416AE2F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efisiensi pengadaan logistik dapur.</w:t>
      </w:r>
    </w:p>
    <w:p w14:paraId="29A5CD5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 Mengimplementasikan konsep pemrograman berorientasi objek secara komprehensif</w:t>
      </w:r>
    </w:p>
    <w:p w14:paraId="7C39581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untuk menciptakan arsitektur perangkat lunak yang bersih (clean code).</w:t>
      </w:r>
    </w:p>
    <w:p w14:paraId="475F5E8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 Menyediakan fitur kalkulasi otomatis pengeluaran anggaran belanja dan kebutuhan</w:t>
      </w:r>
    </w:p>
    <w:p w14:paraId="4478C95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bahan makanan per periode operasional.</w:t>
      </w:r>
    </w:p>
    <w:p w14:paraId="004D73C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1.4 Manfaat Penelitian</w:t>
      </w:r>
    </w:p>
    <w:p w14:paraId="3DF6CC3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Bagi Manajer/Admin Dapur: Mempermudah pengawasan keluar-masuk barang,</w:t>
      </w:r>
    </w:p>
    <w:p w14:paraId="543E90E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meminimalkan human-error dalam pencatatan logistik, serta mempermudah penyusunan</w:t>
      </w:r>
    </w:p>
    <w:p w14:paraId="40B115E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laporan keuangan dapur secara transparan.</w:t>
      </w:r>
    </w:p>
    <w:p w14:paraId="38D3B37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Bagi Koki / Staf Dapur: Membantu mempercepat pengecekan bahan makanan yang</w:t>
      </w:r>
    </w:p>
    <w:p w14:paraId="561DDF3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tersedia sebelum memasak serta mempermudah perencanaan variasi menu harian.</w:t>
      </w:r>
    </w:p>
    <w:p w14:paraId="4EE9D7E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Bagi Manajemen Lembaga/Pemilik Restoran: Meningkatkan efisiensi biaya</w:t>
      </w:r>
    </w:p>
    <w:p w14:paraId="440B7F8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operasional, menekan angka kerugian akibat bahan baku yang membusuk, serta</w:t>
      </w:r>
    </w:p>
    <w:p w14:paraId="6A7A23B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memastikan alokasi anggaran belanja tepat sasaran.</w:t>
      </w:r>
    </w:p>
    <w:p w14:paraId="1383A32C">
      <w:pPr>
        <w:rPr>
          <w:rFonts w:hint="default" w:asciiTheme="majorBidi" w:hAnsiTheme="majorBidi" w:cstheme="majorBidi"/>
        </w:rPr>
      </w:pPr>
    </w:p>
    <w:p w14:paraId="3D2ACB6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II - PENJELASAN FITUR APLIKASI DAN KONSEP</w:t>
      </w:r>
    </w:p>
    <w:p w14:paraId="7CCDC324">
      <w:pPr>
        <w:rPr>
          <w:rFonts w:hint="default" w:asciiTheme="majorBidi" w:hAnsiTheme="majorBidi" w:cstheme="majorBidi"/>
        </w:rPr>
      </w:pPr>
    </w:p>
    <w:p w14:paraId="6D793AD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OOP</w:t>
      </w:r>
    </w:p>
    <w:p w14:paraId="06E89A2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2.1 Fitur-Fitur Utama Aplikasi</w:t>
      </w:r>
    </w:p>
    <w:p w14:paraId="37DD630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 Manajemen Stok dan Inventaris Bahan Baku: Fitur untuk mencatat jumlah, satuan (kg,</w:t>
      </w:r>
    </w:p>
    <w:p w14:paraId="42FBDB7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liter, pcs), serta melacak lokasi penyimpanan bahan baku di gudang atau kulkas secara</w:t>
      </w:r>
    </w:p>
    <w:p w14:paraId="3FE32B9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berkala.</w:t>
      </w:r>
    </w:p>
    <w:p w14:paraId="584CE10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 Sistem Warning Kedaluwarsa (Expired Date Tracker): Mengelompokkan bahan</w:t>
      </w:r>
    </w:p>
    <w:p w14:paraId="1A5BB2F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makanan berdasarkan tanggal kedaluwarsa. Sistem akan memberikan notifikasi otomatis</w:t>
      </w:r>
    </w:p>
    <w:p w14:paraId="11F31A8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jika ada bahan yang mendekati batas waktu konsumsi.</w:t>
      </w:r>
    </w:p>
    <w:p w14:paraId="5391580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 Perencanaan Menu Harian (Menu Planner): Membantu koki menyusun daftar menu</w:t>
      </w:r>
    </w:p>
    <w:p w14:paraId="18E5AA8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makanan harian atau mingguan. Sistem secara otomatis akan memeriksa apakah stok</w:t>
      </w:r>
    </w:p>
    <w:p w14:paraId="5EBACC0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bahan baku di gudang mencukupi untuk membuat menu tersebut.</w:t>
      </w:r>
    </w:p>
    <w:p w14:paraId="5A90E9E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 Sistem Login Multi-User: Memisahkan hak akses dan fungsionalitas antara Admin</w:t>
      </w:r>
    </w:p>
    <w:p w14:paraId="66F5D9F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Utama (manajemen anggaran dan supplier) dengan Staf Dapur/Koki (pembaruan stok</w:t>
      </w:r>
    </w:p>
    <w:p w14:paraId="3E7B74C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harian dan pelaporan penggunaan bahan).</w:t>
      </w:r>
    </w:p>
    <w:p w14:paraId="65DEABD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5. Pencarian dan Filter Logistik: Mempermudah pencarian bahan baku berdasarkan</w:t>
      </w:r>
    </w:p>
    <w:p w14:paraId="623B719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kategori tertentu (seperti: bumbu dapur, sayuran, daging, atau sembako).</w:t>
      </w:r>
    </w:p>
    <w:p w14:paraId="743F0DF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6. Manajemen Supplier dan Pengadaan (Procurement): Mencatat daftar vendor/supplier</w:t>
      </w:r>
    </w:p>
    <w:p w14:paraId="408C8C8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terpercaya beserta riwayat harga barang untuk mempermudah pemesanan bahan saat</w:t>
      </w:r>
    </w:p>
    <w:p w14:paraId="7B31CDC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stok menipis.</w:t>
      </w:r>
    </w:p>
    <w:p w14:paraId="6F5172F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7. Laporan Konsumsi dan Anggaran Belanja: Menghasilkan rekapitulasi data</w:t>
      </w:r>
    </w:p>
    <w:p w14:paraId="4F07306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penggunaan bahan makanan bulanan serta total pengeluaran keuangan dalam bentuk</w:t>
      </w:r>
    </w:p>
    <w:p w14:paraId="794EEE0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ringkasan digital.</w:t>
      </w:r>
    </w:p>
    <w:p w14:paraId="0F1996E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 Penerapan Konsep Pemrograman Berorientasi Objek (OOP)</w:t>
      </w:r>
    </w:p>
    <w:p w14:paraId="1D292B5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2.2.1 Class dan Object</w:t>
      </w:r>
    </w:p>
    <w:p w14:paraId="627014F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Class bertindak sebagai cetak biru (blueprint) abstrak yang mendefinisikan karakteristik dan</w:t>
      </w:r>
    </w:p>
    <w:p w14:paraId="0867129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perilaku suatu entitas, sedangkan Object merupakan implementasi nyata dari class tersebut.</w:t>
      </w:r>
    </w:p>
    <w:p w14:paraId="1B69AD5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Dalam sistem administrasi dapur ini, class utama yang dirancang meliputi Class Pengguna,</w:t>
      </w:r>
    </w:p>
    <w:p w14:paraId="28DE4AE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Class BahanBaku, Class Menu, dan Class TransaksiLogistik.</w:t>
      </w:r>
    </w:p>
    <w:p w14:paraId="1F1CFB0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2.2.2 Encapsulation (Pengkapsulan)</w:t>
      </w:r>
    </w:p>
    <w:p w14:paraId="62ADFB99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Encapsulation diimplementasikan untuk melindungi integritas data penting di dalam sistem agar</w:t>
      </w:r>
    </w:p>
    <w:p w14:paraId="7D7AA6D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tidak dimodifikasi secara sembarangan oleh fungsi eksternal. Sebagai contoh, atribut sensitif</w:t>
      </w:r>
    </w:p>
    <w:p w14:paraId="42CDA47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seperti jumlahStok, hargaBeli, dan passwordPengguna akan diberi hak akses private. Data</w:t>
      </w:r>
    </w:p>
    <w:p w14:paraId="06AE0C71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tersebut hanya dapat diakses atau diubah melalui metode khusus, yaitu fungsi getter dan setter</w:t>
      </w:r>
    </w:p>
    <w:p w14:paraId="51066D7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yang dilengkapi validasi (misalnya: jumlah stok tidak boleh bernilai negatif).</w:t>
      </w:r>
    </w:p>
    <w:p w14:paraId="2DC8456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2.2.3 Inheritance (Pewarisan)</w:t>
      </w:r>
    </w:p>
    <w:p w14:paraId="6EF45B4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Inheritance diterapkan untuk menghindari redundansi atau penulisan ulang kode program yang</w:t>
      </w:r>
    </w:p>
    <w:p w14:paraId="71E074F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sama. Dalam proyek ini, akan dibuat sebuah induk kelas (parent class) bernama Class</w:t>
      </w:r>
    </w:p>
    <w:p w14:paraId="666E3EF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Pengguna yang memuat atribut umum seperti nama, ID staf, dan nomor kontak. Selanjutnya,</w:t>
      </w:r>
    </w:p>
    <w:p w14:paraId="2D559DC6">
      <w:pPr>
        <w:rPr>
          <w:rFonts w:hint="default" w:asciiTheme="majorBidi" w:hAnsiTheme="majorBidi" w:cstheme="majorBidi"/>
        </w:rPr>
      </w:pPr>
    </w:p>
    <w:p w14:paraId="66DA6D6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entitas yang lebih spesifik seperti Class AdminDapur dan Class Koki akan diturunkan sebagai</w:t>
      </w:r>
    </w:p>
    <w:p w14:paraId="4E71105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child class yang secara otomatis mewarisi seluruh atribut kelas induk, namun memiliki metode</w:t>
      </w:r>
    </w:p>
    <w:p w14:paraId="610D644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uniknya masing-masing.</w:t>
      </w:r>
    </w:p>
    <w:p w14:paraId="727C61E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2.2.4 Polymorphism (Keanekaragaman Bentuk)</w:t>
      </w:r>
    </w:p>
    <w:p w14:paraId="031C85A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Polymorphism memungkinkan suatu metode memiliki perilaku yang berbeda tergantung pada</w:t>
      </w:r>
    </w:p>
    <w:p w14:paraId="2AB730C8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objek yang memanggilnya (method overriding). Pada aplikasi ini, metode tampilkanOtoritas()</w:t>
      </w:r>
    </w:p>
    <w:p w14:paraId="51F773F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pada Class AdminDapur akan memunculkan menu pengelolaan keuangan dapur, sedangkan</w:t>
      </w:r>
    </w:p>
    <w:p w14:paraId="64B3C1B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metode tampilkanOtoritas() yang sama pada Class Koki hanya akan memunculkan panel</w:t>
      </w:r>
    </w:p>
    <w:p w14:paraId="546E768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inventaris bahan baku dan resep menu makanan.</w:t>
      </w:r>
    </w:p>
    <w:p w14:paraId="7D693735">
      <w:pPr>
        <w:rPr>
          <w:rFonts w:hint="default" w:asciiTheme="majorBidi" w:hAnsiTheme="majorBidi" w:cstheme="majorBidi"/>
        </w:rPr>
      </w:pPr>
    </w:p>
    <w:p w14:paraId="05B8B25E">
      <w:pPr>
        <w:rPr>
          <w:rFonts w:hint="default" w:asciiTheme="majorBidi" w:hAnsiTheme="majorBidi" w:cstheme="majorBidi"/>
        </w:rPr>
      </w:pPr>
    </w:p>
    <w:p w14:paraId="45CA2186">
      <w:pPr>
        <w:rPr>
          <w:rFonts w:hint="default" w:asciiTheme="majorBidi" w:hAnsiTheme="majorBidi" w:cstheme="majorBidi"/>
        </w:rPr>
      </w:pPr>
    </w:p>
    <w:p w14:paraId="57BDD1E5">
      <w:pPr>
        <w:rPr>
          <w:rFonts w:hint="default" w:asciiTheme="majorBidi" w:hAnsiTheme="majorBidi" w:cstheme="majorBidi"/>
        </w:rPr>
      </w:pPr>
    </w:p>
    <w:p w14:paraId="7816EF04">
      <w:pPr>
        <w:rPr>
          <w:rFonts w:hint="default" w:asciiTheme="majorBidi" w:hAnsiTheme="majorBidi" w:cstheme="majorBidi"/>
        </w:rPr>
      </w:pPr>
    </w:p>
    <w:p w14:paraId="1CDC800D">
      <w:pPr>
        <w:rPr>
          <w:rFonts w:hint="default" w:asciiTheme="majorBidi" w:hAnsiTheme="majorBidi" w:cstheme="majorBidi"/>
        </w:rPr>
      </w:pPr>
    </w:p>
    <w:p w14:paraId="11CCAE95">
      <w:pPr>
        <w:rPr>
          <w:rFonts w:hint="default" w:asciiTheme="majorBidi" w:hAnsiTheme="majorBidi" w:cstheme="majorBidi"/>
        </w:rPr>
      </w:pPr>
    </w:p>
    <w:p w14:paraId="7E8CDC41">
      <w:pPr>
        <w:rPr>
          <w:rFonts w:hint="default" w:asciiTheme="majorBidi" w:hAnsiTheme="majorBidi" w:cstheme="majorBidi"/>
        </w:rPr>
      </w:pPr>
    </w:p>
    <w:p w14:paraId="490D5994">
      <w:pPr>
        <w:rPr>
          <w:rFonts w:hint="default" w:asciiTheme="majorBidi" w:hAnsiTheme="majorBidi" w:cstheme="majorBidi"/>
        </w:rPr>
      </w:pPr>
    </w:p>
    <w:p w14:paraId="369B473B">
      <w:pPr>
        <w:rPr>
          <w:rFonts w:hint="default" w:asciiTheme="majorBidi" w:hAnsiTheme="majorBidi" w:cstheme="majorBidi"/>
        </w:rPr>
      </w:pPr>
    </w:p>
    <w:p w14:paraId="2422486D">
      <w:pPr>
        <w:rPr>
          <w:rFonts w:hint="default" w:asciiTheme="majorBidi" w:hAnsiTheme="majorBidi" w:cstheme="majorBidi"/>
        </w:rPr>
      </w:pPr>
    </w:p>
    <w:p w14:paraId="0C189EF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III - PERANCANGAN SISTEM</w:t>
      </w:r>
    </w:p>
    <w:p w14:paraId="510FEF04">
      <w:pPr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drawing>
          <wp:inline distT="0" distB="0" distL="114300" distR="114300">
            <wp:extent cx="5483860" cy="5315585"/>
            <wp:effectExtent l="0" t="0" r="2540" b="3175"/>
            <wp:docPr id="1" name="Picture 1" descr="Screenshot 2026-06-25 11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5 1143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900E">
      <w:pPr>
        <w:rPr>
          <w:rFonts w:hint="default" w:asciiTheme="majorBidi" w:hAnsiTheme="majorBidi" w:cstheme="majorBidi"/>
        </w:rPr>
      </w:pPr>
    </w:p>
    <w:p w14:paraId="6546C80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3.2 Struktur Hubungan Antar Kelas</w:t>
      </w:r>
    </w:p>
    <w:p w14:paraId="45B83EF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Sistem ini beroperasi dengan memanfaatkan interaksi sinergis antarkelas yang terstruktur:</w:t>
      </w:r>
    </w:p>
    <w:p w14:paraId="302C51C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Inheritance (Pewarisan): Kelas AdminDapur dan Koki secara struktural merupakan</w:t>
      </w:r>
    </w:p>
    <w:p w14:paraId="2B2DCBA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turunan langsung dari kelas dasar Pengguna.</w:t>
      </w:r>
    </w:p>
    <w:p w14:paraId="1D2E83C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Association &amp; Aggregation: Kelas Koki mengelola susunan objek dari kelas</w:t>
      </w:r>
    </w:p>
    <w:p w14:paraId="524CDAB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Men</w:t>
      </w:r>
      <w:r>
        <w:rPr>
          <w:rFonts w:hint="default" w:asciiTheme="majorBidi" w:hAnsiTheme="majorBidi" w:cstheme="majorBidi"/>
          <w:lang w:val="en-US"/>
        </w:rPr>
        <w:t xml:space="preserve"> </w:t>
      </w:r>
      <w:r>
        <w:rPr>
          <w:rFonts w:hint="default" w:asciiTheme="majorBidi" w:hAnsiTheme="majorBidi" w:cstheme="majorBidi"/>
        </w:rPr>
        <w:t>uMakanan. Di sisi lain, setiap objek di dalam kelas MenuMakanan membutuhkan</w:t>
      </w:r>
    </w:p>
    <w:p w14:paraId="590E53A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keterkaitan informasi dari objek BahanBaku untuk melakukan verifikasi kecukupan bahan</w:t>
      </w:r>
    </w:p>
    <w:p w14:paraId="4A2C66FF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di dunia nyata sebelum proses memasak dimulai.</w:t>
      </w:r>
    </w:p>
    <w:p w14:paraId="683042E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● Dependency: Kelas TransaksiLogistik bergantung pada pembaruan data yang terjadi</w:t>
      </w:r>
    </w:p>
    <w:p w14:paraId="248EA89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pada objek Bahan</w:t>
      </w:r>
      <w:r>
        <w:rPr>
          <w:rFonts w:hint="default" w:asciiTheme="majorBidi" w:hAnsiTheme="majorBidi" w:cstheme="majorBidi"/>
          <w:lang w:val="en-US"/>
        </w:rPr>
        <w:t xml:space="preserve"> </w:t>
      </w:r>
      <w:r>
        <w:rPr>
          <w:rFonts w:hint="default" w:asciiTheme="majorBidi" w:hAnsiTheme="majorBidi" w:cstheme="majorBidi"/>
        </w:rPr>
        <w:t>Baku dan intervensi persetujuan yang dilakukan oleh kelas</w:t>
      </w:r>
    </w:p>
    <w:p w14:paraId="612EC98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AdminDapur untuk menghasilkan pembukuan belanja yang sah.</w:t>
      </w:r>
    </w:p>
    <w:p w14:paraId="12A0368B">
      <w:pPr>
        <w:rPr>
          <w:rFonts w:hint="default" w:asciiTheme="majorBidi" w:hAnsiTheme="majorBidi" w:cstheme="majorBidi"/>
        </w:rPr>
      </w:pPr>
    </w:p>
    <w:p w14:paraId="4DD7005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BAB IV - PENUTUP</w:t>
      </w:r>
    </w:p>
    <w:p w14:paraId="7A0D095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4.1 Kesimpulan</w:t>
      </w:r>
    </w:p>
    <w:p w14:paraId="4DD832D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Sistem Administrasi Dapur Digital dirancang sebagai solusi inovatif untuk mendigitalisasi</w:t>
      </w:r>
    </w:p>
    <w:p w14:paraId="52D3C2D4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manajemen operasional dapur konvensional menjadi lebih modern, transparan, dan efisien.</w:t>
      </w:r>
    </w:p>
    <w:p w14:paraId="45548FF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Integrasi fitur pelacakan stok real-time, sistem deteksi kedaluwarsa, dan fitur perencanaan</w:t>
      </w:r>
    </w:p>
    <w:p w14:paraId="6533B96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menu harian diharapkan mampu meminimalkan pemborosan bahan logistik secara signifikan.</w:t>
      </w:r>
    </w:p>
    <w:p w14:paraId="7611C7FB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Melalui implementasi paradigma Pemrograman Berorientasi Objek (OOP) seperti Class &amp;</w:t>
      </w:r>
    </w:p>
    <w:p w14:paraId="57BADE2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Object, Encapsulation, Inheritance, serta Polymorphism, arsitektur source code program yang</w:t>
      </w:r>
    </w:p>
    <w:p w14:paraId="53FCACE7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dihasilkan dipastikan menjadi lebih rapi, terstruktur, memiliki tingkat keamanan data yang tinggi,</w:t>
      </w:r>
    </w:p>
    <w:p w14:paraId="6F743A4A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serta mudah untuk dirawat maupun dikembangkan secara berkelanjutan oleh tim developer di</w:t>
      </w:r>
    </w:p>
    <w:p w14:paraId="60344092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masa mendatang.</w:t>
      </w:r>
    </w:p>
    <w:p w14:paraId="42C812E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4.2 Saran</w:t>
      </w:r>
    </w:p>
    <w:p w14:paraId="1F48B1F3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Untuk menyempurnakan implementasi perangkat lunak ini, beberapa aspek pengembangan</w:t>
      </w:r>
    </w:p>
    <w:p w14:paraId="3D6CB21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lanjutan yang disarankan adalah:</w:t>
      </w:r>
    </w:p>
    <w:p w14:paraId="0F50349C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1. Menambahkan modul integrasi dengan Internet of Things (IoT) seperti timbangan digital</w:t>
      </w:r>
    </w:p>
    <w:p w14:paraId="41D6075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pintar atau sensor suhu kulkas otomatis yang terhubung langsung dengan basis data</w:t>
      </w:r>
    </w:p>
    <w:p w14:paraId="7184ABA6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aplikasi.</w:t>
      </w:r>
    </w:p>
    <w:p w14:paraId="74FDFFA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2. Menghubungkan sistem pengadaan barang secara langsung dengan API (Application</w:t>
      </w:r>
    </w:p>
    <w:p w14:paraId="34ED194E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Programming Interface) e-commerce bahan pangan atau supplier lokal untuk</w:t>
      </w:r>
    </w:p>
    <w:p w14:paraId="3445F5CD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mempermudah restock otomatis.</w:t>
      </w:r>
    </w:p>
    <w:p w14:paraId="4DF52305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3. Mengembangkan antarmuka pengguna (User Interface) berbasis mobile android/iOS agar</w:t>
      </w:r>
    </w:p>
    <w:p w14:paraId="15B83650">
      <w:pPr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staf dapur dapat melakukan pemindaian barcode bahan baku secara fleksibel langsung di</w:t>
      </w:r>
    </w:p>
    <w:p w14:paraId="163388E4">
      <w:pPr>
        <w:rPr>
          <w:rFonts w:asciiTheme="majorBidi" w:hAnsiTheme="majorBidi" w:cstheme="majorBidi"/>
        </w:rPr>
      </w:pPr>
      <w:r>
        <w:rPr>
          <w:rFonts w:hint="default" w:asciiTheme="majorBidi" w:hAnsiTheme="majorBidi" w:cstheme="majorBidi"/>
        </w:rPr>
        <w:t>dalam gudang penyimpanan.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55D2"/>
    <w:rsid w:val="001E59E5"/>
    <w:rsid w:val="0029639D"/>
    <w:rsid w:val="00326F90"/>
    <w:rsid w:val="003649EE"/>
    <w:rsid w:val="003A40D8"/>
    <w:rsid w:val="004F4A62"/>
    <w:rsid w:val="005E5FE3"/>
    <w:rsid w:val="006A0CB2"/>
    <w:rsid w:val="006A62A4"/>
    <w:rsid w:val="006D637B"/>
    <w:rsid w:val="007C5594"/>
    <w:rsid w:val="009821D8"/>
    <w:rsid w:val="00AA1D8D"/>
    <w:rsid w:val="00AF3902"/>
    <w:rsid w:val="00B33084"/>
    <w:rsid w:val="00B47730"/>
    <w:rsid w:val="00BA10A5"/>
    <w:rsid w:val="00C77B92"/>
    <w:rsid w:val="00CB0664"/>
    <w:rsid w:val="00D44288"/>
    <w:rsid w:val="00E6354E"/>
    <w:rsid w:val="00E91060"/>
    <w:rsid w:val="00F76A4A"/>
    <w:rsid w:val="00FA09BF"/>
    <w:rsid w:val="00FC693F"/>
    <w:rsid w:val="00FE63BB"/>
    <w:rsid w:val="054B0F31"/>
    <w:rsid w:val="346F0C09"/>
    <w:rsid w:val="5CC6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KAR"/>
    <w:basedOn w:val="11"/>
    <w:link w:val="19"/>
    <w:qFormat/>
    <w:uiPriority w:val="99"/>
  </w:style>
  <w:style w:type="character" w:customStyle="1" w:styleId="137">
    <w:name w:val="Footer K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Judul 1 K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Judul 2 K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Judul 3 K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Judul K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judul K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Teks Isi KAR"/>
    <w:basedOn w:val="11"/>
    <w:link w:val="13"/>
    <w:uiPriority w:val="99"/>
  </w:style>
  <w:style w:type="character" w:customStyle="1" w:styleId="146">
    <w:name w:val="Teks Isi 2 KAR"/>
    <w:basedOn w:val="11"/>
    <w:link w:val="14"/>
    <w:uiPriority w:val="99"/>
  </w:style>
  <w:style w:type="character" w:customStyle="1" w:styleId="147">
    <w:name w:val="Teks Isi 3 KAR"/>
    <w:basedOn w:val="11"/>
    <w:link w:val="15"/>
    <w:uiPriority w:val="99"/>
    <w:rPr>
      <w:sz w:val="16"/>
      <w:szCs w:val="16"/>
    </w:rPr>
  </w:style>
  <w:style w:type="character" w:customStyle="1" w:styleId="148">
    <w:name w:val="Teks Makro K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Kutipan K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Judul 4 K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Judul 5 K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Judul 6 K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Judul 7 K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Judul 8 K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Judul 9 K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Kutipan yang Sering K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1223</Words>
  <Characters>9357</Characters>
  <Lines>58</Lines>
  <Paragraphs>16</Paragraphs>
  <TotalTime>40</TotalTime>
  <ScaleCrop>false</ScaleCrop>
  <LinksUpToDate>false</LinksUpToDate>
  <CharactersWithSpaces>10453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2026-06-24T21:20:00Z</dcterms:created>
  <dc:creator>python-docx</dc:creator>
  <dc:description>generated by python-docx</dc:description>
  <cp:lastModifiedBy>Nadzran Fauzan</cp:lastModifiedBy>
  <cp:lastPrinted>2026-06-20T01:06:00Z</cp:lastPrinted>
  <dcterms:modified xsi:type="dcterms:W3CDTF">2026-06-25T12:52:14Z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eyJoZGlkIjoiODcxNDljNjU4ZWRjZGEwOTA4YzhkODg3NjU3ZDIwYjIiLCJ1c2VySWQiOiI4ODEzNDI1NTIyNzE5In0=</vt:lpwstr>
  </property>
  <property fmtid="{D5CDD505-2E9C-101B-9397-08002B2CF9AE}" pid="3" name="KSOProductBuildVer">
    <vt:lpwstr>1033-12.1.0.26880</vt:lpwstr>
  </property>
  <property fmtid="{D5CDD505-2E9C-101B-9397-08002B2CF9AE}" pid="4" name="ICV">
    <vt:lpwstr>303AA416523E437FACE4CED75CDEF093_12</vt:lpwstr>
  </property>
</Properties>
</file>