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Speech Emotion Recognition Machine Learning Project :</w:t>
      </w:r>
    </w:p>
    <w:p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Abstract :</w:t>
      </w: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  <w:vertAlign w:val="baseline"/>
        </w:rPr>
      </w:pP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Communication is the key to express one’s thoughts and ideas clearly. Amongst all forms of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communication, speech is the most preferred and powerful form of communications in human. The era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of the Internet of Things (IoT) is rapidly advancing in bringing more intelligent systems available for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everyday use. Intelligent applications are interactive and</w:t>
      </w:r>
    </w:p>
    <w:p>
      <w:pPr>
        <w:rPr>
          <w:rFonts w:hint="default" w:asciiTheme="majorAscii" w:hAnsiTheme="majorAscii"/>
          <w:b/>
          <w:bCs/>
          <w:sz w:val="28"/>
          <w:szCs w:val="28"/>
          <w:vertAlign w:val="baseline"/>
        </w:rPr>
      </w:pP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require minimum user effort to function, and mostly function on voice-based input. This creates the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necessity for these computer applications to completely comprehend human speech. The performance of the emotion detection system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can greatly influence the overall performance of the IoT application in many ways and can provide many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advantages over the functionalities of these applications. This research presents a speech emotion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detection system with improvements over an existing system in terms of data, feature selection, and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 xml:space="preserve">methodology that aims at classifying speech percepts based on emotions, more accurately. </w:t>
      </w:r>
    </w:p>
    <w:p>
      <w:pPr>
        <w:rPr>
          <w:rFonts w:hint="default" w:asciiTheme="majorAscii" w:hAnsiTheme="majorAscii"/>
          <w:b/>
          <w:bCs/>
          <w:sz w:val="28"/>
          <w:szCs w:val="28"/>
          <w:vertAlign w:val="baseline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  <w:vertAlign w:val="baseline"/>
        </w:rPr>
      </w:pP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 xml:space="preserve">This is one of the machine learning projects that uses audio data. It takes a part of speech as input and then determines in what emotions the speaker is speaking.You can identify different emotions like happy, sad, surprised, angry, etc. </w:t>
      </w:r>
    </w:p>
    <w:p>
      <w:pPr>
        <w:rPr>
          <w:rFonts w:hint="default" w:asciiTheme="majorAscii" w:hAnsiTheme="majorAscii"/>
          <w:b/>
          <w:bCs/>
          <w:sz w:val="28"/>
          <w:szCs w:val="28"/>
          <w:vertAlign w:val="baseline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  <w:vertAlign w:val="baseline"/>
        </w:rPr>
      </w:pPr>
      <w:r>
        <w:rPr>
          <w:rFonts w:hint="default" w:asciiTheme="majorAscii" w:hAnsiTheme="majorAscii"/>
          <w:b/>
          <w:bCs/>
          <w:sz w:val="28"/>
          <w:szCs w:val="28"/>
          <w:vertAlign w:val="baseline"/>
        </w:rPr>
        <w:t>We define speech emotion recognition (SER) systems as a collection of methodologies that process and classify speech signals to detect the embedded emotions. SER is not a new field, it has been around for over two decades.This project could be helpful for identifying customer emotions during the call with the call centre.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6467C"/>
    <w:rsid w:val="735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2022-09-28T17:44:00Z</dcterms:created>
  <dc:creator>Prateek Agasimani</dc:creator>
  <cp:lastModifiedBy>Prateek Agasimani</cp:lastModifiedBy>
  <dcterms:modified xsi:type="dcterms:W3CDTF">2022-09-28T17:46:57Z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E16D9E6056C84DC4B3FB8318950EAAD1</vt:lpwstr>
  </property>
</Properties>
</file>