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5A1F75C9" w14:textId="77777777" w:rsidR="00B6737B" w:rsidRPr="00AE64F5" w:rsidRDefault="00D66E7C">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5BAE31FD">
                <wp:simplePos x="0" y="0"/>
                <wp:positionH relativeFrom="column">
                  <wp:posOffset>16508730</wp:posOffset>
                </wp:positionH>
                <wp:positionV relativeFrom="paragraph">
                  <wp:posOffset>-351790</wp:posOffset>
                </wp:positionV>
                <wp:extent cx="848360"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48360"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708D4ACC">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03F6766A" w14:textId="77777777" w:rsidR="00BD1D43" w:rsidRDefault="00D66E7C">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0BB99117">
                    <wp:simplePos x="0" y="0"/>
                    <wp:positionH relativeFrom="column">
                      <wp:posOffset>5186045</wp:posOffset>
                    </wp:positionH>
                    <wp:positionV relativeFrom="paragraph">
                      <wp:posOffset>3030855</wp:posOffset>
                    </wp:positionV>
                    <wp:extent cx="6527800" cy="58921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165"/>
                            </a:xfrm>
                            <a:prstGeom prst="rect">
                              <a:avLst/>
                            </a:prstGeom>
                            <a:noFill/>
                            <a:ln w="6350">
                              <a:noFill/>
                            </a:ln>
                          </wps:spPr>
                          <wps:txbx>
                            <w:txbxContent>
                              <w:p w14:paraId="1BB27EC9"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29B6A1B7" w14:textId="77777777" w:rsidR="00BD1D43" w:rsidRDefault="00D66E7C"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D66E7C">
                                  <w:rPr>
                                    <w:rFonts w:ascii="Arial" w:hAnsi="Arial" w:cs="Arial"/>
                                    <w:color w:val="3CA5D9" w:themeColor="accent1"/>
                                    <w:w w:val="110"/>
                                    <w:sz w:val="44"/>
                                    <w:szCs w:val="44"/>
                                  </w:rPr>
                                  <w:t>CareerAI</w:t>
                                </w:r>
                                <w:proofErr w:type="spellEnd"/>
                                <w:r w:rsidRPr="00D66E7C">
                                  <w:rPr>
                                    <w:rFonts w:ascii="Arial" w:hAnsi="Arial" w:cs="Arial"/>
                                    <w:color w:val="3CA5D9" w:themeColor="accent1"/>
                                    <w:w w:val="110"/>
                                    <w:sz w:val="44"/>
                                    <w:szCs w:val="44"/>
                                  </w:rPr>
                                  <w:t xml:space="preserve"> – AI-Based Career Prediction &amp; Learning Recommendation System</w:t>
                                </w:r>
                              </w:p>
                              <w:p w14:paraId="5E66A1E6" w14:textId="77777777" w:rsidR="00BD1D43" w:rsidRDefault="00BD1D43" w:rsidP="00E4606A">
                                <w:pPr>
                                  <w:spacing w:before="263" w:line="290" w:lineRule="auto"/>
                                  <w:jc w:val="center"/>
                                  <w:rPr>
                                    <w:rFonts w:ascii="Arial" w:hAnsi="Arial" w:cs="Arial"/>
                                    <w:color w:val="3CA5D9" w:themeColor="accent1"/>
                                    <w:w w:val="110"/>
                                    <w:sz w:val="44"/>
                                    <w:szCs w:val="44"/>
                                  </w:rPr>
                                </w:pPr>
                              </w:p>
                              <w:p w14:paraId="225DEC24" w14:textId="77777777" w:rsidR="00BD1D43" w:rsidRDefault="00BD1D43" w:rsidP="00E4606A">
                                <w:pPr>
                                  <w:spacing w:before="263" w:line="290" w:lineRule="auto"/>
                                  <w:jc w:val="center"/>
                                  <w:rPr>
                                    <w:rFonts w:ascii="Arial" w:hAnsi="Arial" w:cs="Arial"/>
                                    <w:color w:val="3CA5D9" w:themeColor="accent1"/>
                                    <w:w w:val="110"/>
                                    <w:sz w:val="44"/>
                                    <w:szCs w:val="44"/>
                                  </w:rPr>
                                </w:pPr>
                              </w:p>
                              <w:p w14:paraId="0838F706"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54553D6D" w14:textId="77777777" w:rsidTr="00D66E7C">
                                  <w:tc>
                                    <w:tcPr>
                                      <w:tcW w:w="1502" w:type="dxa"/>
                                    </w:tcPr>
                                    <w:p w14:paraId="0C6961C5"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41D88C12" w14:textId="77777777" w:rsidR="00BD1D43" w:rsidRDefault="00D66E7C" w:rsidP="00BD1D43">
                                      <w:pPr>
                                        <w:rPr>
                                          <w:rFonts w:ascii="Arial" w:hAnsi="Arial" w:cs="Arial"/>
                                          <w:color w:val="595959" w:themeColor="text1" w:themeTint="A6"/>
                                          <w:sz w:val="20"/>
                                          <w:szCs w:val="43"/>
                                        </w:rPr>
                                      </w:pPr>
                                      <w:r w:rsidRPr="00D66E7C">
                                        <w:rPr>
                                          <w:rFonts w:ascii="Arial" w:hAnsi="Arial" w:cs="Arial"/>
                                          <w:color w:val="595959" w:themeColor="text1" w:themeTint="A6"/>
                                          <w:sz w:val="20"/>
                                          <w:szCs w:val="43"/>
                                        </w:rPr>
                                        <w:t>Manvith Mogaveera</w:t>
                                      </w:r>
                                    </w:p>
                                  </w:tc>
                                  <w:tc>
                                    <w:tcPr>
                                      <w:tcW w:w="1670" w:type="dxa"/>
                                    </w:tcPr>
                                    <w:p w14:paraId="2B826FA6"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4601F65E"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544C11D9" w14:textId="77777777" w:rsidTr="00D66E7C">
                                  <w:tc>
                                    <w:tcPr>
                                      <w:tcW w:w="1502" w:type="dxa"/>
                                    </w:tcPr>
                                    <w:p w14:paraId="65227129"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55C27AE" w14:textId="77777777" w:rsidR="00BD1D43" w:rsidRDefault="00D66E7C"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12-08-2026</w:t>
                                      </w:r>
                                    </w:p>
                                  </w:tc>
                                  <w:tc>
                                    <w:tcPr>
                                      <w:tcW w:w="1670" w:type="dxa"/>
                                    </w:tcPr>
                                    <w:p w14:paraId="6B6B2CBA"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099FD8C7"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05559D95"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08B183F" w14:textId="77777777" w:rsidR="007B0139" w:rsidRDefault="007B0139" w:rsidP="00E4606A">
                                <w:pPr>
                                  <w:spacing w:before="263" w:line="290" w:lineRule="auto"/>
                                  <w:jc w:val="center"/>
                                  <w:rPr>
                                    <w:rFonts w:ascii="Arial" w:hAnsi="Arial" w:cs="Arial"/>
                                    <w:color w:val="FFB923" w:themeColor="accent4"/>
                                    <w:w w:val="110"/>
                                    <w:sz w:val="56"/>
                                    <w:szCs w:val="56"/>
                                  </w:rPr>
                                </w:pPr>
                              </w:p>
                              <w:p w14:paraId="332E0ECA"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08FA366D" w14:textId="77777777"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408.35pt;margin-top:238.65pt;width:514pt;height:46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" filled="f" stroked="f" strokeweight=".5pt">
                    <v:textbox>
                      <w:txbxContent>
                        <w:p w14:paraId="1BB27EC9"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29B6A1B7" w14:textId="77777777" w:rsidR="00BD1D43" w:rsidRDefault="00D66E7C"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D66E7C">
                            <w:rPr>
                              <w:rFonts w:ascii="Arial" w:hAnsi="Arial" w:cs="Arial"/>
                              <w:color w:val="3CA5D9" w:themeColor="accent1"/>
                              <w:w w:val="110"/>
                              <w:sz w:val="44"/>
                              <w:szCs w:val="44"/>
                            </w:rPr>
                            <w:t>CareerAI</w:t>
                          </w:r>
                          <w:proofErr w:type="spellEnd"/>
                          <w:r w:rsidRPr="00D66E7C">
                            <w:rPr>
                              <w:rFonts w:ascii="Arial" w:hAnsi="Arial" w:cs="Arial"/>
                              <w:color w:val="3CA5D9" w:themeColor="accent1"/>
                              <w:w w:val="110"/>
                              <w:sz w:val="44"/>
                              <w:szCs w:val="44"/>
                            </w:rPr>
                            <w:t xml:space="preserve"> – AI-Based Career Prediction &amp; Learning Recommendation System</w:t>
                          </w:r>
                        </w:p>
                        <w:p w14:paraId="5E66A1E6" w14:textId="77777777" w:rsidR="00BD1D43" w:rsidRDefault="00BD1D43" w:rsidP="00E4606A">
                          <w:pPr>
                            <w:spacing w:before="263" w:line="290" w:lineRule="auto"/>
                            <w:jc w:val="center"/>
                            <w:rPr>
                              <w:rFonts w:ascii="Arial" w:hAnsi="Arial" w:cs="Arial"/>
                              <w:color w:val="3CA5D9" w:themeColor="accent1"/>
                              <w:w w:val="110"/>
                              <w:sz w:val="44"/>
                              <w:szCs w:val="44"/>
                            </w:rPr>
                          </w:pPr>
                        </w:p>
                        <w:p w14:paraId="225DEC24" w14:textId="77777777" w:rsidR="00BD1D43" w:rsidRDefault="00BD1D43" w:rsidP="00E4606A">
                          <w:pPr>
                            <w:spacing w:before="263" w:line="290" w:lineRule="auto"/>
                            <w:jc w:val="center"/>
                            <w:rPr>
                              <w:rFonts w:ascii="Arial" w:hAnsi="Arial" w:cs="Arial"/>
                              <w:color w:val="3CA5D9" w:themeColor="accent1"/>
                              <w:w w:val="110"/>
                              <w:sz w:val="44"/>
                              <w:szCs w:val="44"/>
                            </w:rPr>
                          </w:pPr>
                        </w:p>
                        <w:p w14:paraId="0838F706"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54553D6D" w14:textId="77777777" w:rsidTr="00D66E7C">
                            <w:tc>
                              <w:tcPr>
                                <w:tcW w:w="1502" w:type="dxa"/>
                              </w:tcPr>
                              <w:p w14:paraId="0C6961C5"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41D88C12" w14:textId="77777777" w:rsidR="00BD1D43" w:rsidRDefault="00D66E7C" w:rsidP="00BD1D43">
                                <w:pPr>
                                  <w:rPr>
                                    <w:rFonts w:ascii="Arial" w:hAnsi="Arial" w:cs="Arial"/>
                                    <w:color w:val="595959" w:themeColor="text1" w:themeTint="A6"/>
                                    <w:sz w:val="20"/>
                                    <w:szCs w:val="43"/>
                                  </w:rPr>
                                </w:pPr>
                                <w:r w:rsidRPr="00D66E7C">
                                  <w:rPr>
                                    <w:rFonts w:ascii="Arial" w:hAnsi="Arial" w:cs="Arial"/>
                                    <w:color w:val="595959" w:themeColor="text1" w:themeTint="A6"/>
                                    <w:sz w:val="20"/>
                                    <w:szCs w:val="43"/>
                                  </w:rPr>
                                  <w:t>Manvith Mogaveera</w:t>
                                </w:r>
                              </w:p>
                            </w:tc>
                            <w:tc>
                              <w:tcPr>
                                <w:tcW w:w="1670" w:type="dxa"/>
                              </w:tcPr>
                              <w:p w14:paraId="2B826FA6"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4601F65E"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544C11D9" w14:textId="77777777" w:rsidTr="00D66E7C">
                            <w:tc>
                              <w:tcPr>
                                <w:tcW w:w="1502" w:type="dxa"/>
                              </w:tcPr>
                              <w:p w14:paraId="65227129"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55C27AE" w14:textId="77777777" w:rsidR="00BD1D43" w:rsidRDefault="00D66E7C"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12-08-2026</w:t>
                                </w:r>
                              </w:p>
                            </w:tc>
                            <w:tc>
                              <w:tcPr>
                                <w:tcW w:w="1670" w:type="dxa"/>
                              </w:tcPr>
                              <w:p w14:paraId="6B6B2CBA"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099FD8C7"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05559D95"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08B183F" w14:textId="77777777" w:rsidR="007B0139" w:rsidRDefault="007B0139" w:rsidP="00E4606A">
                          <w:pPr>
                            <w:spacing w:before="263" w:line="290" w:lineRule="auto"/>
                            <w:jc w:val="center"/>
                            <w:rPr>
                              <w:rFonts w:ascii="Arial" w:hAnsi="Arial" w:cs="Arial"/>
                              <w:color w:val="FFB923" w:themeColor="accent4"/>
                              <w:w w:val="110"/>
                              <w:sz w:val="56"/>
                              <w:szCs w:val="56"/>
                            </w:rPr>
                          </w:pPr>
                        </w:p>
                        <w:p w14:paraId="332E0ECA"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08FA366D" w14:textId="77777777" w:rsidR="00B6737B" w:rsidRPr="000F4A14" w:rsidRDefault="00B6737B" w:rsidP="000F4A14">
                          <w:pPr>
                            <w:tabs>
                              <w:tab w:val="left" w:pos="993"/>
                            </w:tabs>
                            <w:jc w:val="center"/>
                          </w:pPr>
                        </w:p>
                      </w:txbxContent>
                    </v:textbox>
                  </v:shape>
                </w:pict>
              </mc:Fallback>
            </mc:AlternateContent>
          </w: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2746A775">
                <wp:simplePos x="0" y="0"/>
                <wp:positionH relativeFrom="margin">
                  <wp:posOffset>6563995</wp:posOffset>
                </wp:positionH>
                <wp:positionV relativeFrom="paragraph">
                  <wp:posOffset>158750</wp:posOffset>
                </wp:positionV>
                <wp:extent cx="4474210"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4474210" cy="4257675"/>
                        </a:xfrm>
                        <a:prstGeom prst="rect">
                          <a:avLst/>
                        </a:prstGeom>
                      </pic:spPr>
                    </pic:pic>
                  </a:graphicData>
                </a:graphic>
                <wp14:sizeRelH relativeFrom="margin">
                  <wp14:pctWidth>0</wp14:pctWidth>
                </wp14:sizeRelH>
                <wp14:sizeRelV relativeFrom="margin">
                  <wp14:pctHeight>0</wp14:pctHeight>
                </wp14:sizeRelV>
              </wp:anchor>
            </w:drawing>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cei="http://schemas.microsoft.com/office/word/2026/wordml/cei">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2129848B" w14:textId="77777777" w:rsidR="00BD1D43" w:rsidRDefault="00BD1D43">
          <w:pPr>
            <w:rPr>
              <w:rFonts w:ascii="Arial" w:hAnsi="Arial" w:cs="Arial"/>
              <w:color w:val="595959" w:themeColor="text1" w:themeTint="A6"/>
              <w:sz w:val="20"/>
            </w:rPr>
          </w:pPr>
        </w:p>
        <w:p w14:paraId="50CE9FA3" w14:textId="77777777" w:rsidR="00B6737B" w:rsidRPr="00AE64F5" w:rsidRDefault="00000000">
          <w:pPr>
            <w:rPr>
              <w:rFonts w:ascii="Arial" w:hAnsi="Arial" w:cs="Arial"/>
              <w:color w:val="595959" w:themeColor="text1" w:themeTint="A6"/>
              <w:sz w:val="20"/>
              <w:szCs w:val="43"/>
            </w:rPr>
          </w:pPr>
        </w:p>
      </w:sdtContent>
    </w:sdt>
    <w:p w14:paraId="21CF1392" w14:textId="77777777" w:rsidR="00180604" w:rsidRPr="00AE64F5" w:rsidRDefault="00180604" w:rsidP="00A81965">
      <w:pPr>
        <w:pStyle w:val="BodyText"/>
        <w:spacing w:after="20"/>
        <w:jc w:val="both"/>
        <w:rPr>
          <w:rFonts w:ascii="Arial" w:hAnsi="Arial" w:cs="Arial"/>
          <w:color w:val="595959" w:themeColor="text1" w:themeTint="A6"/>
          <w:sz w:val="20"/>
        </w:rPr>
      </w:pPr>
    </w:p>
    <w:p w14:paraId="202E9C56" w14:textId="77777777" w:rsidR="00180604" w:rsidRPr="00AE64F5" w:rsidRDefault="00180604" w:rsidP="00A81965">
      <w:pPr>
        <w:pStyle w:val="BodyText"/>
        <w:spacing w:after="20"/>
        <w:jc w:val="both"/>
        <w:rPr>
          <w:rFonts w:ascii="Arial" w:hAnsi="Arial" w:cs="Arial"/>
          <w:color w:val="595959" w:themeColor="text1" w:themeTint="A6"/>
          <w:sz w:val="20"/>
        </w:rPr>
      </w:pPr>
    </w:p>
    <w:p w14:paraId="37304FFB" w14:textId="77777777" w:rsidR="00180604" w:rsidRPr="00AE64F5" w:rsidRDefault="00180604" w:rsidP="00A81965">
      <w:pPr>
        <w:pStyle w:val="BodyText"/>
        <w:spacing w:after="20"/>
        <w:jc w:val="both"/>
        <w:rPr>
          <w:rFonts w:ascii="Arial" w:hAnsi="Arial" w:cs="Arial"/>
          <w:color w:val="595959" w:themeColor="text1" w:themeTint="A6"/>
          <w:sz w:val="20"/>
        </w:rPr>
      </w:pPr>
    </w:p>
    <w:p w14:paraId="537927A0" w14:textId="77777777" w:rsidR="00180604" w:rsidRPr="00AE64F5" w:rsidRDefault="00180604" w:rsidP="00A81965">
      <w:pPr>
        <w:pStyle w:val="BodyText"/>
        <w:spacing w:after="20"/>
        <w:jc w:val="both"/>
        <w:rPr>
          <w:rFonts w:ascii="Arial" w:hAnsi="Arial" w:cs="Arial"/>
          <w:color w:val="595959" w:themeColor="text1" w:themeTint="A6"/>
          <w:sz w:val="20"/>
        </w:rPr>
      </w:pPr>
    </w:p>
    <w:p w14:paraId="69F1FDFD" w14:textId="77777777" w:rsidR="00180604" w:rsidRPr="00AE64F5" w:rsidRDefault="00180604" w:rsidP="00A81965">
      <w:pPr>
        <w:pStyle w:val="BodyText"/>
        <w:spacing w:after="20"/>
        <w:jc w:val="both"/>
        <w:rPr>
          <w:rFonts w:ascii="Arial" w:hAnsi="Arial" w:cs="Arial"/>
          <w:color w:val="595959" w:themeColor="text1" w:themeTint="A6"/>
          <w:sz w:val="20"/>
        </w:rPr>
      </w:pPr>
    </w:p>
    <w:p w14:paraId="03A9BD16" w14:textId="77777777" w:rsidR="00180604" w:rsidRPr="00AE64F5" w:rsidRDefault="00180604" w:rsidP="00A81965">
      <w:pPr>
        <w:pStyle w:val="BodyText"/>
        <w:spacing w:after="20"/>
        <w:jc w:val="both"/>
        <w:rPr>
          <w:rFonts w:ascii="Arial" w:hAnsi="Arial" w:cs="Arial"/>
          <w:color w:val="595959" w:themeColor="text1" w:themeTint="A6"/>
          <w:sz w:val="20"/>
        </w:rPr>
      </w:pPr>
    </w:p>
    <w:p w14:paraId="21C7B73B" w14:textId="77777777" w:rsidR="00180604" w:rsidRPr="00AE64F5" w:rsidRDefault="00180604" w:rsidP="00A81965">
      <w:pPr>
        <w:pStyle w:val="BodyText"/>
        <w:spacing w:after="20"/>
        <w:jc w:val="both"/>
        <w:rPr>
          <w:rFonts w:ascii="Arial" w:hAnsi="Arial" w:cs="Arial"/>
          <w:color w:val="595959" w:themeColor="text1" w:themeTint="A6"/>
          <w:sz w:val="20"/>
        </w:rPr>
      </w:pPr>
    </w:p>
    <w:p w14:paraId="05CD1BCB" w14:textId="77777777" w:rsidR="00180604" w:rsidRPr="00AE64F5" w:rsidRDefault="00E549C5" w:rsidP="00F446BB">
      <w:pPr>
        <w:pStyle w:val="BodyText"/>
        <w:jc w:val="both"/>
        <w:rPr>
          <w:rFonts w:ascii="Arial" w:hAnsi="Arial" w:cs="Arial"/>
          <w:color w:val="595959" w:themeColor="text1" w:themeTint="A6"/>
          <w:sz w:val="20"/>
        </w:rPr>
      </w:pPr>
      <w:r w:rsidRPr="00AE64F5">
        <w:rPr>
          <w:rFonts w:cs="Arial"/>
          <w:sz w:val="21"/>
        </w:rPr>
        <w:t>Page left blank intentionally</w:t>
      </w:r>
    </w:p>
    <w:p w14:paraId="28AFE78E" w14:textId="77777777" w:rsidR="00180604" w:rsidRPr="00AE64F5" w:rsidRDefault="00180604" w:rsidP="00A81965">
      <w:pPr>
        <w:pStyle w:val="BodyText"/>
        <w:spacing w:after="20"/>
        <w:jc w:val="both"/>
        <w:rPr>
          <w:rFonts w:ascii="Arial" w:hAnsi="Arial" w:cs="Arial"/>
          <w:color w:val="595959" w:themeColor="text1" w:themeTint="A6"/>
          <w:sz w:val="20"/>
        </w:rPr>
      </w:pPr>
    </w:p>
    <w:p w14:paraId="7F52FDE3" w14:textId="77777777" w:rsidR="00180604" w:rsidRPr="00AE64F5" w:rsidRDefault="00180604" w:rsidP="00A81965">
      <w:pPr>
        <w:pStyle w:val="BodyText"/>
        <w:spacing w:after="20"/>
        <w:jc w:val="both"/>
        <w:rPr>
          <w:rFonts w:ascii="Arial" w:hAnsi="Arial" w:cs="Arial"/>
          <w:color w:val="595959" w:themeColor="text1" w:themeTint="A6"/>
          <w:sz w:val="20"/>
        </w:rPr>
      </w:pPr>
    </w:p>
    <w:p w14:paraId="2DE2DC5C" w14:textId="77777777" w:rsidR="00180604" w:rsidRPr="00AE64F5" w:rsidRDefault="00180604" w:rsidP="00A81965">
      <w:pPr>
        <w:pStyle w:val="BodyText"/>
        <w:spacing w:after="20"/>
        <w:jc w:val="both"/>
        <w:rPr>
          <w:rFonts w:ascii="Arial" w:hAnsi="Arial" w:cs="Arial"/>
          <w:color w:val="595959" w:themeColor="text1" w:themeTint="A6"/>
          <w:sz w:val="20"/>
        </w:rPr>
      </w:pPr>
    </w:p>
    <w:p w14:paraId="732C88AA" w14:textId="77777777" w:rsidR="00180604" w:rsidRPr="00AE64F5" w:rsidRDefault="00180604" w:rsidP="00A81965">
      <w:pPr>
        <w:pStyle w:val="BodyText"/>
        <w:spacing w:after="20"/>
        <w:jc w:val="both"/>
        <w:rPr>
          <w:rFonts w:ascii="Arial" w:hAnsi="Arial" w:cs="Arial"/>
          <w:color w:val="595959" w:themeColor="text1" w:themeTint="A6"/>
          <w:sz w:val="20"/>
        </w:rPr>
      </w:pPr>
    </w:p>
    <w:p w14:paraId="0E83DA65" w14:textId="77777777" w:rsidR="00180604" w:rsidRPr="00AE64F5" w:rsidRDefault="00180604" w:rsidP="00A81965">
      <w:pPr>
        <w:pStyle w:val="BodyText"/>
        <w:spacing w:after="20"/>
        <w:jc w:val="both"/>
        <w:rPr>
          <w:rFonts w:ascii="Arial" w:hAnsi="Arial" w:cs="Arial"/>
          <w:color w:val="595959" w:themeColor="text1" w:themeTint="A6"/>
          <w:sz w:val="20"/>
        </w:rPr>
      </w:pPr>
    </w:p>
    <w:p w14:paraId="735E193F" w14:textId="77777777" w:rsidR="00180604" w:rsidRPr="00AE64F5" w:rsidRDefault="00180604" w:rsidP="00A81965">
      <w:pPr>
        <w:pStyle w:val="BodyText"/>
        <w:spacing w:after="20"/>
        <w:jc w:val="both"/>
        <w:rPr>
          <w:rFonts w:ascii="Arial" w:hAnsi="Arial" w:cs="Arial"/>
          <w:color w:val="595959" w:themeColor="text1" w:themeTint="A6"/>
          <w:sz w:val="20"/>
        </w:rPr>
      </w:pPr>
    </w:p>
    <w:p w14:paraId="7BFB8DCE" w14:textId="77777777" w:rsidR="00180604" w:rsidRPr="00AE64F5" w:rsidRDefault="00180604" w:rsidP="00A81965">
      <w:pPr>
        <w:pStyle w:val="BodyText"/>
        <w:spacing w:after="20"/>
        <w:jc w:val="both"/>
        <w:rPr>
          <w:rFonts w:ascii="Arial" w:hAnsi="Arial" w:cs="Arial"/>
          <w:color w:val="595959" w:themeColor="text1" w:themeTint="A6"/>
          <w:sz w:val="20"/>
        </w:rPr>
      </w:pPr>
    </w:p>
    <w:p w14:paraId="7C7C04DA" w14:textId="77777777" w:rsidR="00180604" w:rsidRPr="00AE64F5" w:rsidRDefault="00180604" w:rsidP="00A81965">
      <w:pPr>
        <w:pStyle w:val="BodyText"/>
        <w:spacing w:after="20"/>
        <w:jc w:val="both"/>
        <w:rPr>
          <w:rFonts w:ascii="Arial" w:hAnsi="Arial" w:cs="Arial"/>
          <w:color w:val="595959" w:themeColor="text1" w:themeTint="A6"/>
          <w:sz w:val="20"/>
        </w:rPr>
      </w:pPr>
    </w:p>
    <w:p w14:paraId="3CD32A7D" w14:textId="77777777" w:rsidR="00180604" w:rsidRPr="00AE64F5" w:rsidRDefault="00180604" w:rsidP="00A81965">
      <w:pPr>
        <w:pStyle w:val="BodyText"/>
        <w:spacing w:after="20"/>
        <w:jc w:val="both"/>
        <w:rPr>
          <w:rFonts w:ascii="Arial" w:hAnsi="Arial" w:cs="Arial"/>
          <w:color w:val="595959" w:themeColor="text1" w:themeTint="A6"/>
          <w:sz w:val="20"/>
        </w:rPr>
      </w:pPr>
    </w:p>
    <w:p w14:paraId="0C11CAAA" w14:textId="77777777" w:rsidR="00180604" w:rsidRPr="00AE64F5" w:rsidRDefault="00180604" w:rsidP="00A81965">
      <w:pPr>
        <w:pStyle w:val="BodyText"/>
        <w:spacing w:after="20"/>
        <w:jc w:val="both"/>
        <w:rPr>
          <w:rFonts w:ascii="Arial" w:hAnsi="Arial" w:cs="Arial"/>
          <w:color w:val="595959" w:themeColor="text1" w:themeTint="A6"/>
          <w:sz w:val="20"/>
        </w:rPr>
      </w:pPr>
    </w:p>
    <w:p w14:paraId="219899A7" w14:textId="77777777" w:rsidR="00180604" w:rsidRPr="00AE64F5" w:rsidRDefault="00180604" w:rsidP="00A81965">
      <w:pPr>
        <w:pStyle w:val="BodyText"/>
        <w:spacing w:after="20"/>
        <w:jc w:val="both"/>
        <w:rPr>
          <w:rFonts w:ascii="Arial" w:hAnsi="Arial" w:cs="Arial"/>
          <w:color w:val="595959" w:themeColor="text1" w:themeTint="A6"/>
          <w:sz w:val="20"/>
        </w:rPr>
      </w:pPr>
    </w:p>
    <w:p w14:paraId="764B507D" w14:textId="77777777" w:rsidR="00180604" w:rsidRPr="00AE64F5" w:rsidRDefault="00180604" w:rsidP="00A81965">
      <w:pPr>
        <w:pStyle w:val="BodyText"/>
        <w:spacing w:after="20"/>
        <w:jc w:val="both"/>
        <w:rPr>
          <w:rFonts w:ascii="Arial" w:hAnsi="Arial" w:cs="Arial"/>
          <w:color w:val="595959" w:themeColor="text1" w:themeTint="A6"/>
          <w:sz w:val="20"/>
        </w:rPr>
      </w:pPr>
    </w:p>
    <w:p w14:paraId="425BCDC9" w14:textId="77777777" w:rsidR="00180604" w:rsidRPr="00AE64F5" w:rsidRDefault="00180604" w:rsidP="00A81965">
      <w:pPr>
        <w:pStyle w:val="BodyText"/>
        <w:spacing w:after="20"/>
        <w:jc w:val="both"/>
        <w:rPr>
          <w:rFonts w:ascii="Arial" w:hAnsi="Arial" w:cs="Arial"/>
          <w:color w:val="595959" w:themeColor="text1" w:themeTint="A6"/>
          <w:sz w:val="20"/>
        </w:rPr>
      </w:pPr>
    </w:p>
    <w:p w14:paraId="56F273F5" w14:textId="77777777" w:rsidR="00180604" w:rsidRPr="00AE64F5" w:rsidRDefault="00A5636C" w:rsidP="00A81965">
      <w:pPr>
        <w:spacing w:after="20"/>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936" w:right="1080" w:bottom="936" w:left="1080" w:header="720" w:footer="720" w:gutter="0"/>
          <w:pgNumType w:start="0"/>
          <w:cols w:space="720"/>
          <w:titlePg/>
          <w:docGrid w:linePitch="299"/>
        </w:sectPr>
      </w:pPr>
      <w:r w:rsidRPr="00AE64F5">
        <w:rPr>
          <w:rFonts w:cs="Arial"/>
          <w:szCs w:val="43"/>
        </w:rPr>
        <w:tab/>
      </w:r>
    </w:p>
    <w:p w14:paraId="2E5752F9" w14:textId="77777777" w:rsidR="00A5636C" w:rsidRPr="00AE64F5" w:rsidRDefault="00A5636C" w:rsidP="00A81965">
      <w:pPr>
        <w:pStyle w:val="BodyText"/>
        <w:spacing w:before="144" w:after="20" w:line="211" w:lineRule="auto"/>
        <w:ind w:left="720" w:right="28"/>
        <w:jc w:val="both"/>
        <w:rPr>
          <w:rFonts w:ascii="Arial" w:hAnsi="Arial" w:cs="Arial"/>
          <w:color w:val="595959" w:themeColor="text1" w:themeTint="A6"/>
          <w:sz w:val="24"/>
        </w:rPr>
      </w:pPr>
      <w:r w:rsidRPr="00AE64F5">
        <w:rPr>
          <w:rFonts w:cs="Arial"/>
          <w:sz w:val="21"/>
        </w:rPr>
        <w:t xml:space="preserve">   </w:t>
      </w:r>
    </w:p>
    <w:p w14:paraId="6716F38B" w14:textId="77777777" w:rsidR="00180604" w:rsidRPr="00AE64F5" w:rsidRDefault="00A5636C" w:rsidP="000F4A14">
      <w:pPr>
        <w:pStyle w:val="BodyText"/>
        <w:spacing w:before="144" w:after="20" w:line="211" w:lineRule="auto"/>
        <w:ind w:left="720" w:right="28"/>
        <w:jc w:val="both"/>
        <w:rPr>
          <w:rFonts w:ascii="Arial" w:hAnsi="Arial" w:cs="Arial"/>
          <w:color w:val="595959" w:themeColor="text1" w:themeTint="A6"/>
          <w:sz w:val="36"/>
        </w:rPr>
      </w:pPr>
      <w:r w:rsidRPr="00AE64F5">
        <w:rPr>
          <w:rFonts w:cs="Arial"/>
          <w:sz w:val="21"/>
        </w:rPr>
        <w:t xml:space="preserve">   </w:t>
      </w:r>
      <w:r w:rsidR="0061398D" w:rsidRPr="00AE64F5">
        <w:rPr>
          <w:rFonts w:cs="Arial"/>
          <w:sz w:val="21"/>
        </w:rPr>
        <w:br w:type="column"/>
      </w:r>
    </w:p>
    <w:p w14:paraId="768A1A92" w14:textId="77777777" w:rsidR="00180604" w:rsidRPr="00AE64F5" w:rsidRDefault="00180604" w:rsidP="00A81965">
      <w:pPr>
        <w:spacing w:after="20" w:line="211" w:lineRule="auto"/>
        <w:jc w:val="both"/>
        <w:rPr>
          <w:rFonts w:ascii="Arial" w:hAnsi="Arial" w:cs="Arial"/>
          <w:color w:val="595959" w:themeColor="text1" w:themeTint="A6"/>
        </w:rPr>
        <w:sectPr w:rsidR="00180604" w:rsidRPr="00AE64F5">
          <w:type w:val="continuous"/>
          <w:pgSz w:w="11910" w:h="16850"/>
          <w:pgMar w:top="936" w:right="1080" w:bottom="936" w:left="1080" w:header="720" w:footer="720" w:gutter="0"/>
          <w:cols w:num="2" w:space="720" w:equalWidth="0">
            <w:col w:w="3686" w:space="1754"/>
            <w:col w:w="6270"/>
          </w:cols>
        </w:sectPr>
      </w:pPr>
    </w:p>
    <w:sdt>
      <w:sdtPr>
        <w:rPr>
          <w:rFonts w:ascii="Arial" w:eastAsia="Lucida Sans Unicode" w:hAnsi="Arial" w:cs="Arial"/>
          <w:b w:val="0"/>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2B2A55A4"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12243F23"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1396CAEE" w14:textId="77777777" w:rsidR="00FD21D8" w:rsidRPr="008D0563" w:rsidRDefault="00FD21D8" w:rsidP="00A718FC">
          <w:pPr>
            <w:pStyle w:val="TOCHeading"/>
            <w:numPr>
              <w:ilvl w:val="0"/>
              <w:numId w:val="0"/>
            </w:numPr>
            <w:ind w:left="-432"/>
            <w:jc w:val="both"/>
            <w:rPr>
              <w:rFonts w:ascii="Arial" w:hAnsi="Arial" w:cs="Arial"/>
              <w:bCs/>
              <w:color w:val="666666" w:themeColor="accent6"/>
              <w:sz w:val="48"/>
              <w:szCs w:val="48"/>
            </w:rPr>
          </w:pPr>
          <w:r w:rsidRPr="00AE64F5">
            <w:rPr>
              <w:rFonts w:ascii="Arial" w:hAnsi="Arial" w:cs="Arial"/>
              <w:bCs/>
              <w:color w:val="3CA5D9" w:themeColor="accent1"/>
              <w:sz w:val="48"/>
              <w:szCs w:val="48"/>
            </w:rPr>
            <w:t>INDEX</w:t>
          </w:r>
        </w:p>
        <w:p w14:paraId="1AF3BC31" w14:textId="77777777"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13877254"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4E39C1C7"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18CBD127"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5E23812F"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131FD4E0"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47363EF6"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071A35F1"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13941879"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337B9D18"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284671F8"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318EFF2D"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55E03125"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14CA4371"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E8A0837" w14:textId="77777777"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0069E85F" w14:textId="77777777" w:rsidR="005C1E13" w:rsidRPr="00AE64F5" w:rsidRDefault="005C1E13" w:rsidP="00A81965">
      <w:pPr>
        <w:pStyle w:val="Heading1"/>
        <w:spacing w:after="20"/>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936" w:right="1080" w:bottom="936" w:left="1080" w:header="680" w:footer="57" w:gutter="0"/>
          <w:pgNumType w:start="1"/>
          <w:cols w:space="720"/>
          <w:docGrid w:linePitch="299"/>
        </w:sectPr>
      </w:pPr>
    </w:p>
    <w:p w14:paraId="7A043570" w14:textId="77777777" w:rsidR="005607EF" w:rsidRPr="00AE64F5" w:rsidRDefault="005607EF" w:rsidP="005607EF">
      <w:pPr>
        <w:spacing w:before="240" w:after="240"/>
        <w:jc w:val="both"/>
        <w:rPr>
          <w:rFonts w:ascii="Arial" w:hAnsi="Arial" w:cs="Arial"/>
          <w:color w:val="3CA5D9" w:themeColor="accent1"/>
        </w:rPr>
      </w:pPr>
      <w:r w:rsidRPr="00AE64F5">
        <w:rPr>
          <w:rFonts w:cs="Arial"/>
          <w:b/>
          <w:bCs/>
          <w:u w:val="single"/>
        </w:rPr>
        <w:t xml:space="preserve">General Instructions for using the </w:t>
      </w:r>
      <w:r w:rsidR="009D649D">
        <w:rPr>
          <w:rFonts w:cs="Arial"/>
          <w:b/>
          <w:bCs/>
          <w:u w:val="single"/>
        </w:rPr>
        <w:t xml:space="preserve">Live Project </w:t>
      </w:r>
      <w:r w:rsidR="00B2061D">
        <w:rPr>
          <w:rFonts w:cs="Arial"/>
          <w:b/>
          <w:bCs/>
          <w:u w:val="single"/>
        </w:rPr>
        <w:t>Report</w:t>
      </w:r>
      <w:r w:rsidR="009D649D">
        <w:rPr>
          <w:rFonts w:cs="Arial"/>
          <w:b/>
          <w:bCs/>
          <w:u w:val="single"/>
        </w:rPr>
        <w:t xml:space="preserve"> </w:t>
      </w:r>
      <w:r w:rsidR="005A18BC">
        <w:rPr>
          <w:rFonts w:cs="Arial"/>
          <w:b/>
          <w:bCs/>
          <w:u w:val="single"/>
        </w:rPr>
        <w:t>Template</w:t>
      </w:r>
    </w:p>
    <w:p w14:paraId="0E82FAFC" w14:textId="77777777"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cs="Arial"/>
        </w:rPr>
        <w:t xml:space="preserve">This </w:t>
      </w:r>
      <w:r w:rsidR="009D649D" w:rsidRPr="009D649D">
        <w:rPr>
          <w:rFonts w:cs="Arial"/>
        </w:rPr>
        <w:t xml:space="preserve">template and the subsequent document created using this template is a confidential document and </w:t>
      </w:r>
      <w:r w:rsidRPr="009D649D">
        <w:rPr>
          <w:rFonts w:cs="Arial"/>
        </w:rPr>
        <w:t xml:space="preserve">is the intellectual property of Cloud </w:t>
      </w:r>
      <w:proofErr w:type="spellStart"/>
      <w:r w:rsidRPr="009D649D">
        <w:rPr>
          <w:rFonts w:cs="Arial"/>
        </w:rPr>
        <w:t>Counselage</w:t>
      </w:r>
      <w:proofErr w:type="spellEnd"/>
      <w:r w:rsidRPr="009D649D">
        <w:rPr>
          <w:rFonts w:cs="Arial"/>
        </w:rPr>
        <w:t xml:space="preserve"> </w:t>
      </w:r>
      <w:proofErr w:type="spellStart"/>
      <w:r w:rsidRPr="009D649D">
        <w:rPr>
          <w:rFonts w:cs="Arial"/>
        </w:rPr>
        <w:t>Pvt.</w:t>
      </w:r>
      <w:proofErr w:type="spellEnd"/>
      <w:r w:rsidRPr="009D649D">
        <w:rPr>
          <w:rFonts w:cs="Arial"/>
        </w:rPr>
        <w:t xml:space="preserve"> Ltd.</w:t>
      </w:r>
      <w:r w:rsidR="009D649D">
        <w:rPr>
          <w:rFonts w:cs="Arial"/>
        </w:rPr>
        <w:t xml:space="preserve"> C</w:t>
      </w:r>
      <w:r w:rsidR="00A718FC" w:rsidRPr="009D649D">
        <w:rPr>
          <w:rFonts w:cs="Arial"/>
        </w:rPr>
        <w:t>irculating</w:t>
      </w:r>
      <w:r w:rsidRPr="009D649D">
        <w:rPr>
          <w:rFonts w:cs="Arial"/>
        </w:rPr>
        <w:t xml:space="preserve"> it outside of the organisation without the consent of Cloud </w:t>
      </w:r>
      <w:proofErr w:type="spellStart"/>
      <w:r w:rsidRPr="009D649D">
        <w:rPr>
          <w:rFonts w:cs="Arial"/>
        </w:rPr>
        <w:t>Counselage</w:t>
      </w:r>
      <w:proofErr w:type="spellEnd"/>
      <w:r w:rsidRPr="009D649D">
        <w:rPr>
          <w:rFonts w:cs="Arial"/>
        </w:rPr>
        <w:t xml:space="preserve"> </w:t>
      </w:r>
      <w:proofErr w:type="spellStart"/>
      <w:r w:rsidRPr="009D649D">
        <w:rPr>
          <w:rFonts w:cs="Arial"/>
        </w:rPr>
        <w:t>Pvt.</w:t>
      </w:r>
      <w:proofErr w:type="spellEnd"/>
      <w:r w:rsidRPr="009D649D">
        <w:rPr>
          <w:rFonts w:cs="Arial"/>
        </w:rPr>
        <w:t xml:space="preserve"> Ltd. is the breach of company policies and will lead to legal actions</w:t>
      </w:r>
    </w:p>
    <w:p w14:paraId="51E3499F" w14:textId="77777777"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cs="Arial"/>
        </w:rPr>
        <w:t xml:space="preserve">This template is a guideline </w:t>
      </w:r>
      <w:r w:rsidR="003A400A">
        <w:rPr>
          <w:rFonts w:cs="Arial"/>
        </w:rPr>
        <w:t>document to communicate the implementation of design ideas and the results of the work to the stakeholders</w:t>
      </w:r>
      <w:r>
        <w:rPr>
          <w:rFonts w:cs="Arial"/>
        </w:rPr>
        <w:t>.</w:t>
      </w:r>
      <w:r w:rsidR="00B22AE3">
        <w:rPr>
          <w:rFonts w:cs="Arial"/>
        </w:rPr>
        <w:t xml:space="preserve"> </w:t>
      </w:r>
    </w:p>
    <w:p w14:paraId="178C3BD2" w14:textId="77777777"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cs="Arial"/>
        </w:rPr>
        <w:t xml:space="preserve">The </w:t>
      </w:r>
      <w:r w:rsidRPr="00547E8E">
        <w:rPr>
          <w:rFonts w:cs="Arial"/>
          <w:b/>
          <w:bCs/>
        </w:rPr>
        <w:t xml:space="preserve">text between </w:t>
      </w:r>
      <w:r w:rsidR="00CB31BE">
        <w:rPr>
          <w:rFonts w:cs="Arial"/>
          <w:b/>
          <w:bCs/>
        </w:rPr>
        <w:t xml:space="preserve">inequality </w:t>
      </w:r>
      <w:r w:rsidR="00CB31BE" w:rsidRPr="00CB31BE">
        <w:rPr>
          <w:rFonts w:cs="Arial"/>
          <w:b/>
          <w:bCs/>
          <w:highlight w:val="yellow"/>
        </w:rPr>
        <w:t>(&lt; &gt;)</w:t>
      </w:r>
      <w:r w:rsidRPr="00547E8E">
        <w:rPr>
          <w:rFonts w:cs="Arial"/>
          <w:b/>
          <w:bCs/>
        </w:rPr>
        <w:t xml:space="preserve"> is to be replaced</w:t>
      </w:r>
      <w:r>
        <w:rPr>
          <w:rFonts w:cs="Arial"/>
        </w:rPr>
        <w:t xml:space="preserve"> by relevant </w:t>
      </w:r>
      <w:r w:rsidR="006D0352">
        <w:rPr>
          <w:rFonts w:cs="Arial"/>
        </w:rPr>
        <w:t>text</w:t>
      </w:r>
    </w:p>
    <w:p w14:paraId="79DF9FB5" w14:textId="77777777"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cs="Arial"/>
        </w:rPr>
        <w:t xml:space="preserve">Please </w:t>
      </w:r>
      <w:r w:rsidRPr="00547E8E">
        <w:rPr>
          <w:rFonts w:cs="Arial"/>
          <w:b/>
          <w:bCs/>
        </w:rPr>
        <w:t xml:space="preserve">remove the </w:t>
      </w:r>
      <w:r w:rsidR="00547E8E" w:rsidRPr="00335A6C">
        <w:rPr>
          <w:rFonts w:cs="Arial"/>
          <w:b/>
          <w:bCs/>
          <w:highlight w:val="yellow"/>
        </w:rPr>
        <w:t>yellow</w:t>
      </w:r>
      <w:r w:rsidR="00547E8E" w:rsidRPr="00547E8E">
        <w:rPr>
          <w:rFonts w:cs="Arial"/>
          <w:b/>
          <w:bCs/>
        </w:rPr>
        <w:t xml:space="preserve"> highlight on the </w:t>
      </w:r>
      <w:r w:rsidR="00F860DE" w:rsidRPr="00547E8E">
        <w:rPr>
          <w:rFonts w:cs="Arial"/>
          <w:b/>
          <w:bCs/>
        </w:rPr>
        <w:t>Text</w:t>
      </w:r>
      <w:r w:rsidR="00F860DE">
        <w:rPr>
          <w:rFonts w:cs="Arial"/>
        </w:rPr>
        <w:t xml:space="preserve"> between </w:t>
      </w:r>
      <w:r w:rsidR="00547E8E">
        <w:rPr>
          <w:rFonts w:cs="Arial"/>
        </w:rPr>
        <w:t xml:space="preserve">the </w:t>
      </w:r>
      <w:r w:rsidR="00CB31BE">
        <w:rPr>
          <w:rFonts w:cs="Arial"/>
        </w:rPr>
        <w:t>inequality</w:t>
      </w:r>
      <w:r w:rsidR="00547E8E">
        <w:rPr>
          <w:rFonts w:cs="Arial"/>
        </w:rPr>
        <w:t xml:space="preserve"> </w:t>
      </w:r>
      <w:r w:rsidR="00547E8E" w:rsidRPr="00CB31BE">
        <w:rPr>
          <w:rFonts w:cs="Arial"/>
          <w:highlight w:val="yellow"/>
        </w:rPr>
        <w:t>(</w:t>
      </w:r>
      <w:r w:rsidR="00CB31BE" w:rsidRPr="00CB31BE">
        <w:rPr>
          <w:rFonts w:cs="Arial"/>
          <w:highlight w:val="yellow"/>
        </w:rPr>
        <w:t>&lt; &gt;)</w:t>
      </w:r>
      <w:r w:rsidR="00547E8E" w:rsidRPr="00CB31BE">
        <w:rPr>
          <w:rFonts w:cs="Arial"/>
          <w:highlight w:val="yellow"/>
        </w:rPr>
        <w:t>.</w:t>
      </w:r>
      <w:r w:rsidR="00547E8E">
        <w:rPr>
          <w:rFonts w:cs="Arial"/>
        </w:rPr>
        <w:t xml:space="preserve"> This is done to help you notice the text to be changed/replaced</w:t>
      </w:r>
    </w:p>
    <w:p w14:paraId="12FEDA58" w14:textId="77777777"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cs="Arial"/>
        </w:rPr>
        <w:t xml:space="preserve">The text in </w:t>
      </w:r>
      <w:r w:rsidRPr="00572E09">
        <w:rPr>
          <w:rFonts w:cs="Arial"/>
          <w:iCs/>
          <w:highlight w:val="lightGray"/>
        </w:rPr>
        <w:t>italics</w:t>
      </w:r>
      <w:r>
        <w:rPr>
          <w:rFonts w:cs="Arial"/>
        </w:rPr>
        <w:t xml:space="preserve"> </w:t>
      </w:r>
      <w:r w:rsidR="00572E09">
        <w:rPr>
          <w:rFonts w:cs="Arial"/>
        </w:rPr>
        <w:t xml:space="preserve">highlighted in </w:t>
      </w:r>
      <w:r w:rsidR="00572E09" w:rsidRPr="00572E09">
        <w:rPr>
          <w:rFonts w:cs="Arial"/>
          <w:highlight w:val="lightGray"/>
        </w:rPr>
        <w:t>grey</w:t>
      </w:r>
      <w:r w:rsidR="00572E09">
        <w:rPr>
          <w:rFonts w:cs="Arial"/>
        </w:rPr>
        <w:t xml:space="preserve"> is just for reference and should be removed after adding the relevant text</w:t>
      </w:r>
    </w:p>
    <w:p w14:paraId="560B118C" w14:textId="77777777" w:rsidR="00547E8E" w:rsidRPr="00F32490" w:rsidRDefault="00547E8E" w:rsidP="00547E8E">
      <w:pPr>
        <w:pStyle w:val="ListParagraph"/>
        <w:spacing w:after="20" w:line="360" w:lineRule="auto"/>
        <w:ind w:left="360"/>
        <w:jc w:val="both"/>
        <w:rPr>
          <w:rFonts w:ascii="Arial" w:hAnsi="Arial" w:cs="Arial"/>
          <w:color w:val="595959" w:themeColor="text1" w:themeTint="A6"/>
        </w:rPr>
      </w:pPr>
    </w:p>
    <w:p w14:paraId="01AD0ED1" w14:textId="77777777" w:rsidR="005607EF" w:rsidRPr="00AE64F5" w:rsidRDefault="005607EF" w:rsidP="0013687A">
      <w:pPr>
        <w:pStyle w:val="ListParagraph"/>
        <w:numPr>
          <w:ilvl w:val="0"/>
          <w:numId w:val="7"/>
        </w:numPr>
        <w:spacing w:after="20" w:line="360" w:lineRule="auto"/>
        <w:jc w:val="both"/>
        <w:rPr>
          <w:rFonts w:ascii="Arial" w:eastAsia="Calibri" w:hAnsi="Arial" w:cs="Arial"/>
          <w:b/>
          <w:bCs/>
          <w:color w:val="595959" w:themeColor="text1" w:themeTint="A6"/>
          <w:sz w:val="28"/>
          <w:szCs w:val="28"/>
        </w:rPr>
      </w:pPr>
      <w:r w:rsidRPr="00AE64F5">
        <w:rPr>
          <w:rFonts w:cs="Arial"/>
          <w:b/>
          <w:bCs/>
          <w:szCs w:val="28"/>
        </w:rPr>
        <w:br w:type="page"/>
      </w:r>
    </w:p>
    <w:p w14:paraId="671E0B11" w14:textId="77777777" w:rsidR="003A400A" w:rsidRPr="00EF7D1E" w:rsidRDefault="003A400A" w:rsidP="00EF7D1E">
      <w:pPr>
        <w:pStyle w:val="Heading1"/>
        <w:spacing w:before="240" w:line="360" w:lineRule="auto"/>
        <w:jc w:val="both"/>
        <w:rPr>
          <w:rFonts w:ascii="Arial" w:hAnsi="Arial" w:cs="Arial"/>
          <w:bCs/>
          <w:color w:val="FFB923" w:themeColor="accent4"/>
          <w:sz w:val="28"/>
          <w:szCs w:val="28"/>
        </w:rPr>
      </w:pPr>
      <w:bookmarkStart w:id="0" w:name="_Toc143445375"/>
      <w:r>
        <w:rPr>
          <w:rFonts w:ascii="Aptos" w:hAnsi="Aptos" w:cs="Arial"/>
          <w:bCs/>
          <w:sz w:val="21"/>
          <w:szCs w:val="28"/>
        </w:rPr>
        <w:t>PROJECT DETAILS</w:t>
      </w:r>
      <w:bookmarkEnd w:id="0"/>
    </w:p>
    <w:p w14:paraId="069B6C4A" w14:textId="77777777" w:rsidR="00912426" w:rsidRDefault="00912426" w:rsidP="0048310F">
      <w:pPr>
        <w:spacing w:after="20"/>
        <w:ind w:left="426"/>
        <w:jc w:val="both"/>
        <w:rPr>
          <w:rFonts w:ascii="Arial" w:hAnsi="Arial" w:cs="Arial"/>
          <w:color w:val="595959" w:themeColor="text1" w:themeTint="A6"/>
        </w:rPr>
      </w:pPr>
    </w:p>
    <w:tbl>
      <w:tblPr>
        <w:tblStyle w:val="TableGrid0"/>
        <w:tblW w:w="8080" w:type="dxa"/>
        <w:jc w:val="center"/>
        <w:tblLayout w:type="fixed"/>
        <w:tblLook w:val="0000" w:firstRow="0" w:lastRow="0" w:firstColumn="0" w:lastColumn="0" w:noHBand="0" w:noVBand="0"/>
      </w:tblPr>
      <w:tblGrid>
        <w:gridCol w:w="1985"/>
        <w:gridCol w:w="1984"/>
        <w:gridCol w:w="1985"/>
        <w:gridCol w:w="2126"/>
      </w:tblGrid>
      <w:tr w:rsidR="00EF7D1E" w:rsidRPr="00EF7D1E" w14:paraId="4EC8B4C8" w14:textId="77777777" w:rsidTr="000D39ED">
        <w:trPr>
          <w:trHeight w:val="258"/>
          <w:jc w:val="center"/>
        </w:trPr>
        <w:tc>
          <w:tcPr>
            <w:tcW w:w="1985" w:type="dxa"/>
            <w:tcBorders>
              <w:top w:val="single" w:sz="6" w:space="0" w:color="D9E2EA"/>
              <w:left w:val="single" w:sz="6" w:space="0" w:color="D9E2EA"/>
              <w:bottom w:val="single" w:sz="6" w:space="0" w:color="D9E2EA"/>
              <w:right w:val="single" w:sz="6" w:space="0" w:color="D9E2EA"/>
            </w:tcBorders>
            <w:shd w:val="clear" w:color="auto" w:fill="243B5A"/>
            <w:vAlign w:val="center"/>
          </w:tcPr>
          <w:p w14:paraId="13960696" w14:textId="77777777" w:rsidR="00FF5D96" w:rsidRDefault="00000000">
            <w:pPr>
              <w:spacing w:before="20" w:after="40"/>
            </w:pPr>
            <w:r>
              <w:rPr>
                <w:b/>
                <w:color w:val="FFFFFF"/>
                <w:sz w:val="19"/>
              </w:rPr>
              <w:t>Project Name</w:t>
            </w:r>
          </w:p>
        </w:tc>
        <w:tc>
          <w:tcPr>
            <w:tcW w:w="6095" w:type="dxa"/>
            <w:gridSpan w:val="3"/>
            <w:tcBorders>
              <w:top w:val="single" w:sz="6" w:space="0" w:color="D9E2EA"/>
              <w:left w:val="single" w:sz="6" w:space="0" w:color="D9E2EA"/>
              <w:bottom w:val="single" w:sz="6" w:space="0" w:color="D9E2EA"/>
              <w:right w:val="single" w:sz="6" w:space="0" w:color="D9E2EA"/>
            </w:tcBorders>
            <w:shd w:val="clear" w:color="auto" w:fill="243B5A"/>
            <w:vAlign w:val="center"/>
          </w:tcPr>
          <w:p w14:paraId="7D8768B4" w14:textId="77777777" w:rsidR="00FF5D96" w:rsidRDefault="00000000">
            <w:pPr>
              <w:spacing w:before="20" w:after="40"/>
            </w:pPr>
            <w:r>
              <w:rPr>
                <w:b/>
                <w:color w:val="FFFFFF"/>
                <w:sz w:val="19"/>
              </w:rPr>
              <w:t>CareerAI – AI-Based Career Prediction &amp; Learning Recommendation System</w:t>
            </w:r>
          </w:p>
        </w:tc>
      </w:tr>
      <w:tr w:rsidR="00EF7D1E" w:rsidRPr="00EF7D1E" w14:paraId="33A630E6" w14:textId="77777777" w:rsidTr="000D39ED">
        <w:trPr>
          <w:trHeight w:val="273"/>
          <w:jc w:val="center"/>
        </w:trPr>
        <w:tc>
          <w:tcPr>
            <w:tcW w:w="1985" w:type="dxa"/>
            <w:tcBorders>
              <w:top w:val="single" w:sz="6" w:space="0" w:color="D9E2EA"/>
              <w:left w:val="single" w:sz="6" w:space="0" w:color="D9E2EA"/>
              <w:bottom w:val="single" w:sz="6" w:space="0" w:color="D9E2EA"/>
              <w:right w:val="single" w:sz="6" w:space="0" w:color="D9E2EA"/>
            </w:tcBorders>
            <w:vAlign w:val="center"/>
          </w:tcPr>
          <w:p w14:paraId="04CC2C02" w14:textId="77777777" w:rsidR="00FF5D96" w:rsidRDefault="00000000">
            <w:pPr>
              <w:spacing w:before="20" w:after="40"/>
            </w:pPr>
            <w:r>
              <w:rPr>
                <w:b/>
                <w:sz w:val="19"/>
              </w:rPr>
              <w:t>Project Sponsor</w:t>
            </w:r>
          </w:p>
        </w:tc>
        <w:tc>
          <w:tcPr>
            <w:tcW w:w="6095" w:type="dxa"/>
            <w:gridSpan w:val="3"/>
            <w:tcBorders>
              <w:top w:val="single" w:sz="6" w:space="0" w:color="D9E2EA"/>
              <w:left w:val="single" w:sz="6" w:space="0" w:color="D9E2EA"/>
              <w:bottom w:val="single" w:sz="6" w:space="0" w:color="D9E2EA"/>
              <w:right w:val="single" w:sz="6" w:space="0" w:color="D9E2EA"/>
            </w:tcBorders>
            <w:vAlign w:val="center"/>
          </w:tcPr>
          <w:p w14:paraId="27C109EA" w14:textId="77777777" w:rsidR="00FF5D96" w:rsidRDefault="00000000">
            <w:pPr>
              <w:spacing w:before="20" w:after="40"/>
            </w:pPr>
            <w:r>
              <w:rPr>
                <w:sz w:val="19"/>
              </w:rPr>
              <w:t>Tushar Topale</w:t>
            </w:r>
          </w:p>
        </w:tc>
      </w:tr>
      <w:tr w:rsidR="00EF7D1E" w:rsidRPr="00EF7D1E" w14:paraId="77D515AD" w14:textId="77777777" w:rsidTr="000D39ED">
        <w:trPr>
          <w:trHeight w:val="258"/>
          <w:jc w:val="center"/>
        </w:trPr>
        <w:tc>
          <w:tcPr>
            <w:tcW w:w="1985" w:type="dxa"/>
            <w:tcBorders>
              <w:top w:val="single" w:sz="6" w:space="0" w:color="D9E2EA"/>
              <w:left w:val="single" w:sz="6" w:space="0" w:color="D9E2EA"/>
              <w:bottom w:val="single" w:sz="6" w:space="0" w:color="D9E2EA"/>
              <w:right w:val="single" w:sz="6" w:space="0" w:color="D9E2EA"/>
            </w:tcBorders>
            <w:vAlign w:val="center"/>
          </w:tcPr>
          <w:p w14:paraId="09AEA7B2" w14:textId="77777777" w:rsidR="00FF5D96" w:rsidRDefault="00000000">
            <w:pPr>
              <w:spacing w:before="20" w:after="40"/>
            </w:pPr>
            <w:r>
              <w:rPr>
                <w:b/>
                <w:sz w:val="19"/>
              </w:rPr>
              <w:t>Project Manager</w:t>
            </w:r>
          </w:p>
        </w:tc>
        <w:tc>
          <w:tcPr>
            <w:tcW w:w="6095" w:type="dxa"/>
            <w:gridSpan w:val="3"/>
            <w:tcBorders>
              <w:top w:val="single" w:sz="6" w:space="0" w:color="D9E2EA"/>
              <w:left w:val="single" w:sz="6" w:space="0" w:color="D9E2EA"/>
              <w:bottom w:val="single" w:sz="6" w:space="0" w:color="D9E2EA"/>
              <w:right w:val="single" w:sz="6" w:space="0" w:color="D9E2EA"/>
            </w:tcBorders>
            <w:vAlign w:val="center"/>
          </w:tcPr>
          <w:p w14:paraId="0C641DBA" w14:textId="77777777" w:rsidR="00FF5D96" w:rsidRDefault="00000000">
            <w:pPr>
              <w:spacing w:before="20" w:after="40"/>
            </w:pPr>
            <w:r>
              <w:rPr>
                <w:sz w:val="19"/>
              </w:rPr>
              <w:t>Harshada Topale</w:t>
            </w:r>
          </w:p>
        </w:tc>
      </w:tr>
      <w:tr w:rsidR="00EF7D1E" w:rsidRPr="00EF7D1E" w14:paraId="63BFD544" w14:textId="77777777" w:rsidTr="000D39ED">
        <w:trPr>
          <w:trHeight w:val="273"/>
          <w:jc w:val="center"/>
        </w:trPr>
        <w:tc>
          <w:tcPr>
            <w:tcW w:w="1985" w:type="dxa"/>
            <w:tcBorders>
              <w:top w:val="single" w:sz="6" w:space="0" w:color="D9E2EA"/>
              <w:left w:val="single" w:sz="6" w:space="0" w:color="D9E2EA"/>
              <w:bottom w:val="single" w:sz="6" w:space="0" w:color="D9E2EA"/>
              <w:right w:val="single" w:sz="6" w:space="0" w:color="D9E2EA"/>
            </w:tcBorders>
            <w:vAlign w:val="center"/>
          </w:tcPr>
          <w:p w14:paraId="44AD7506" w14:textId="77777777" w:rsidR="00FF5D96" w:rsidRDefault="00000000">
            <w:pPr>
              <w:spacing w:before="20" w:after="40"/>
            </w:pPr>
            <w:r>
              <w:rPr>
                <w:b/>
                <w:sz w:val="19"/>
              </w:rPr>
              <w:t>Start Date</w:t>
            </w:r>
          </w:p>
        </w:tc>
        <w:tc>
          <w:tcPr>
            <w:tcW w:w="1984" w:type="dxa"/>
            <w:tcBorders>
              <w:top w:val="single" w:sz="6" w:space="0" w:color="D9E2EA"/>
              <w:left w:val="single" w:sz="6" w:space="0" w:color="D9E2EA"/>
              <w:bottom w:val="single" w:sz="6" w:space="0" w:color="D9E2EA"/>
              <w:right w:val="single" w:sz="6" w:space="0" w:color="D9E2EA"/>
            </w:tcBorders>
            <w:vAlign w:val="center"/>
          </w:tcPr>
          <w:p w14:paraId="4D6F45AA" w14:textId="77777777" w:rsidR="00FF5D96" w:rsidRDefault="00000000">
            <w:pPr>
              <w:spacing w:before="20" w:after="40"/>
            </w:pPr>
            <w:r>
              <w:rPr>
                <w:sz w:val="19"/>
              </w:rPr>
              <w:t>12-06-2026</w:t>
            </w:r>
          </w:p>
        </w:tc>
        <w:tc>
          <w:tcPr>
            <w:tcW w:w="1985" w:type="dxa"/>
            <w:tcBorders>
              <w:top w:val="single" w:sz="6" w:space="0" w:color="D9E2EA"/>
              <w:left w:val="single" w:sz="6" w:space="0" w:color="D9E2EA"/>
              <w:bottom w:val="single" w:sz="6" w:space="0" w:color="D9E2EA"/>
              <w:right w:val="single" w:sz="6" w:space="0" w:color="D9E2EA"/>
            </w:tcBorders>
            <w:vAlign w:val="center"/>
          </w:tcPr>
          <w:p w14:paraId="40D06678" w14:textId="77777777" w:rsidR="00FF5D96" w:rsidRDefault="00000000">
            <w:pPr>
              <w:spacing w:before="20" w:after="40"/>
            </w:pPr>
            <w:r>
              <w:rPr>
                <w:b/>
                <w:sz w:val="19"/>
              </w:rPr>
              <w:t>Completion Date</w:t>
            </w:r>
          </w:p>
        </w:tc>
        <w:tc>
          <w:tcPr>
            <w:tcW w:w="2126" w:type="dxa"/>
            <w:tcBorders>
              <w:top w:val="single" w:sz="6" w:space="0" w:color="D9E2EA"/>
              <w:left w:val="single" w:sz="6" w:space="0" w:color="D9E2EA"/>
              <w:bottom w:val="single" w:sz="6" w:space="0" w:color="D9E2EA"/>
              <w:right w:val="single" w:sz="6" w:space="0" w:color="D9E2EA"/>
            </w:tcBorders>
            <w:vAlign w:val="center"/>
          </w:tcPr>
          <w:p w14:paraId="15F7F006" w14:textId="07C82DF2" w:rsidR="00FF5D96" w:rsidRDefault="00000000">
            <w:pPr>
              <w:spacing w:before="20" w:after="40"/>
            </w:pPr>
            <w:r>
              <w:rPr>
                <w:sz w:val="19"/>
              </w:rPr>
              <w:t>2</w:t>
            </w:r>
            <w:r w:rsidR="00A52395">
              <w:rPr>
                <w:sz w:val="19"/>
              </w:rPr>
              <w:t>2</w:t>
            </w:r>
            <w:r>
              <w:rPr>
                <w:sz w:val="19"/>
              </w:rPr>
              <w:t>-08-2026</w:t>
            </w:r>
          </w:p>
        </w:tc>
      </w:tr>
    </w:tbl>
    <w:p w14:paraId="51658FA8" w14:textId="77777777" w:rsidR="00893293" w:rsidRDefault="00893293" w:rsidP="00EF7D1E">
      <w:pPr>
        <w:spacing w:after="20"/>
        <w:jc w:val="both"/>
        <w:rPr>
          <w:rFonts w:ascii="Arial" w:hAnsi="Arial" w:cs="Arial"/>
          <w:color w:val="595959" w:themeColor="text1" w:themeTint="A6"/>
        </w:rPr>
      </w:pPr>
    </w:p>
    <w:p w14:paraId="404506D5" w14:textId="77777777" w:rsidR="006D0352" w:rsidRDefault="00397D59" w:rsidP="008979E1">
      <w:pPr>
        <w:pStyle w:val="Heading1"/>
        <w:spacing w:before="240" w:line="360" w:lineRule="auto"/>
        <w:jc w:val="both"/>
        <w:rPr>
          <w:rFonts w:ascii="Arial" w:hAnsi="Arial" w:cs="Arial"/>
          <w:bCs/>
          <w:color w:val="FFB923" w:themeColor="accent4"/>
          <w:sz w:val="28"/>
          <w:szCs w:val="28"/>
        </w:rPr>
      </w:pPr>
      <w:bookmarkStart w:id="1" w:name="_Toc143445376"/>
      <w:r>
        <w:rPr>
          <w:rFonts w:ascii="Aptos" w:hAnsi="Aptos" w:cs="Arial"/>
          <w:bCs/>
          <w:sz w:val="21"/>
          <w:szCs w:val="28"/>
        </w:rPr>
        <w:t>SUMMARY</w:t>
      </w:r>
      <w:bookmarkEnd w:id="1"/>
    </w:p>
    <w:p w14:paraId="3323FB50" w14:textId="77777777" w:rsidR="0059785C" w:rsidRPr="0059785C" w:rsidRDefault="00D66E7C" w:rsidP="005675AC">
      <w:pPr>
        <w:ind w:left="426"/>
        <w:jc w:val="both"/>
        <w:rPr>
          <w:rFonts w:ascii="Arial" w:hAnsi="Arial" w:cs="Arial"/>
          <w:i/>
          <w:iCs/>
          <w:color w:val="595959" w:themeColor="text1" w:themeTint="A6"/>
          <w:highlight w:val="lightGray"/>
          <w:shd w:val="clear" w:color="auto" w:fill="FFFFFF"/>
        </w:rPr>
      </w:pPr>
      <w:r>
        <w:t>CareerAI is an AI-based career prediction and learning recommendation system designed to help students identify suitable career roles based on their skills, interests, learning preferences, and other profile attributes. The system analyses the available dataset, performs data preprocessing and exploratory data analysis, and evaluates multiple machine-learning classification models for job-role prediction. The predicted career direction is then mapped to relevant learning resources and course recommendations. An interactive Streamlit interface enables users to enter their profile information and view the resulting career prediction and recommendations.</w:t>
      </w:r>
    </w:p>
    <w:p w14:paraId="066CEF0D" w14:textId="77777777" w:rsidR="00572E09" w:rsidRPr="00572E09" w:rsidRDefault="00572E09" w:rsidP="0059785C">
      <w:pPr>
        <w:spacing w:after="20"/>
        <w:jc w:val="both"/>
        <w:textAlignment w:val="baseline"/>
        <w:rPr>
          <w:rFonts w:ascii="Arial" w:hAnsi="Arial" w:cs="Arial"/>
          <w:i/>
          <w:iCs/>
          <w:color w:val="595959" w:themeColor="text1" w:themeTint="A6"/>
          <w:highlight w:val="lightGray"/>
          <w:shd w:val="clear" w:color="auto" w:fill="FFFFFF"/>
        </w:rPr>
      </w:pPr>
    </w:p>
    <w:p w14:paraId="1C1B8809" w14:textId="77777777" w:rsidR="00397D59" w:rsidRDefault="00397D59" w:rsidP="00A718FC">
      <w:pPr>
        <w:pStyle w:val="Heading1"/>
        <w:spacing w:before="240" w:line="360" w:lineRule="auto"/>
        <w:jc w:val="both"/>
        <w:rPr>
          <w:rFonts w:ascii="Arial" w:hAnsi="Arial" w:cs="Arial"/>
          <w:bCs/>
          <w:color w:val="FFB923" w:themeColor="accent4"/>
          <w:sz w:val="28"/>
          <w:szCs w:val="28"/>
        </w:rPr>
      </w:pPr>
      <w:bookmarkStart w:id="2" w:name="_Toc143445377"/>
      <w:r>
        <w:rPr>
          <w:rFonts w:ascii="Aptos" w:hAnsi="Aptos" w:cs="Arial"/>
          <w:bCs/>
          <w:sz w:val="21"/>
          <w:szCs w:val="28"/>
        </w:rPr>
        <w:t>INTRODUCTION</w:t>
      </w:r>
      <w:bookmarkEnd w:id="2"/>
    </w:p>
    <w:p w14:paraId="673E9197" w14:textId="77777777" w:rsidR="00397D59" w:rsidRPr="00373485" w:rsidRDefault="00397D59" w:rsidP="00397D59">
      <w:pPr>
        <w:pStyle w:val="Heading2"/>
        <w:ind w:left="993" w:hanging="567"/>
        <w:jc w:val="both"/>
        <w:rPr>
          <w:rFonts w:ascii="Arial" w:eastAsia="Times New Roman" w:hAnsi="Arial" w:cs="Arial"/>
        </w:rPr>
      </w:pPr>
      <w:bookmarkStart w:id="3" w:name="_Toc143445378"/>
      <w:r w:rsidRPr="00373485">
        <w:rPr>
          <w:rFonts w:ascii="Aptos" w:eastAsia="Times New Roman" w:hAnsi="Aptos" w:cs="Arial"/>
          <w:sz w:val="21"/>
        </w:rPr>
        <w:t>Background</w:t>
      </w:r>
      <w:bookmarkEnd w:id="3"/>
    </w:p>
    <w:p w14:paraId="66644344" w14:textId="77777777" w:rsidR="00397D59" w:rsidRPr="00397D59" w:rsidRDefault="00D66E7C" w:rsidP="00397D59">
      <w:pPr>
        <w:jc w:val="both"/>
      </w:pPr>
      <w:r>
        <w:t>Students often face difficulty in identifying suitable technical career paths because their skills, interests, and preferences vary considerably. Traditional career selection may require manually comparing multiple personal attributes against a wide range of job roles. CareerAI was developed to provide a structured, data-driven approach to career guidance by analysing user profiles, predicting a suitable career role, and connecting the predicted career direction with relevant learning resources.</w:t>
      </w:r>
    </w:p>
    <w:p w14:paraId="2F7579BF" w14:textId="77777777" w:rsidR="00980092" w:rsidRPr="00373485" w:rsidRDefault="00980092" w:rsidP="00397D59">
      <w:pPr>
        <w:pStyle w:val="Heading2"/>
        <w:ind w:left="993" w:hanging="567"/>
        <w:jc w:val="both"/>
        <w:rPr>
          <w:rFonts w:ascii="Arial" w:eastAsia="Times New Roman" w:hAnsi="Arial" w:cs="Arial"/>
        </w:rPr>
      </w:pPr>
      <w:bookmarkStart w:id="4" w:name="_Toc143445379"/>
      <w:r w:rsidRPr="00373485">
        <w:rPr>
          <w:rFonts w:ascii="Aptos" w:eastAsia="Times New Roman" w:hAnsi="Aptos" w:cs="Arial"/>
          <w:sz w:val="21"/>
        </w:rPr>
        <w:t>Stakeholders</w:t>
      </w:r>
      <w:bookmarkEnd w:id="4"/>
    </w:p>
    <w:p w14:paraId="48CC5965" w14:textId="77777777" w:rsidR="00D66E7C" w:rsidRDefault="00D66E7C" w:rsidP="00D66E7C">
      <w:pPr>
        <w:numPr>
          <w:ilvl w:val="0"/>
          <w:numId w:val="33"/>
        </w:numPr>
        <w:spacing w:before="100" w:beforeAutospacing="1" w:afterAutospacing="1"/>
        <w:jc w:val="both"/>
        <w:rPr>
          <w:lang w:eastAsia="en-IN"/>
        </w:rPr>
      </w:pPr>
      <w:r>
        <w:t xml:space="preserve">Students / users </w:t>
      </w:r>
    </w:p>
    <w:p w14:paraId="628E5CB1" w14:textId="77777777" w:rsidR="00D66E7C" w:rsidRDefault="00D66E7C" w:rsidP="00D66E7C">
      <w:pPr>
        <w:numPr>
          <w:ilvl w:val="0"/>
          <w:numId w:val="33"/>
        </w:numPr>
        <w:spacing w:before="100" w:beforeAutospacing="1" w:afterAutospacing="1"/>
        <w:jc w:val="both"/>
      </w:pPr>
      <w:r>
        <w:t xml:space="preserve">Project intern/developer – Manvith Mogaveera </w:t>
      </w:r>
    </w:p>
    <w:p w14:paraId="0A86ECD0" w14:textId="77777777" w:rsidR="00D66E7C" w:rsidRDefault="00D66E7C" w:rsidP="00D66E7C">
      <w:pPr>
        <w:numPr>
          <w:ilvl w:val="0"/>
          <w:numId w:val="33"/>
        </w:numPr>
        <w:spacing w:before="100" w:beforeAutospacing="1" w:afterAutospacing="1"/>
        <w:jc w:val="both"/>
      </w:pPr>
      <w:r>
        <w:t xml:space="preserve">Project Manager – Harshada </w:t>
      </w:r>
      <w:proofErr w:type="spellStart"/>
      <w:r>
        <w:t>Topale</w:t>
      </w:r>
      <w:proofErr w:type="spellEnd"/>
      <w:r>
        <w:t xml:space="preserve"> </w:t>
      </w:r>
    </w:p>
    <w:p w14:paraId="75379A5C" w14:textId="77777777" w:rsidR="00D66E7C" w:rsidRDefault="00D66E7C" w:rsidP="00D66E7C">
      <w:pPr>
        <w:numPr>
          <w:ilvl w:val="0"/>
          <w:numId w:val="33"/>
        </w:numPr>
        <w:spacing w:before="100" w:beforeAutospacing="1" w:afterAutospacing="1"/>
        <w:jc w:val="both"/>
      </w:pPr>
      <w:r>
        <w:t xml:space="preserve">Project Sponsor – Tushar </w:t>
      </w:r>
      <w:proofErr w:type="spellStart"/>
      <w:r>
        <w:t>Topale</w:t>
      </w:r>
      <w:proofErr w:type="spellEnd"/>
      <w:r>
        <w:t xml:space="preserve"> </w:t>
      </w:r>
    </w:p>
    <w:p w14:paraId="7129C177" w14:textId="77777777" w:rsidR="00D66E7C" w:rsidRDefault="00D66E7C" w:rsidP="00D66E7C">
      <w:pPr>
        <w:numPr>
          <w:ilvl w:val="0"/>
          <w:numId w:val="33"/>
        </w:numPr>
        <w:spacing w:before="100" w:beforeAutospacing="1" w:afterAutospacing="1"/>
        <w:jc w:val="both"/>
      </w:pPr>
      <w:r>
        <w:t xml:space="preserve">GPI / Cloud </w:t>
      </w:r>
      <w:proofErr w:type="spellStart"/>
      <w:r>
        <w:t>Counselage</w:t>
      </w:r>
      <w:proofErr w:type="spellEnd"/>
      <w:r>
        <w:t xml:space="preserve"> stakeholders </w:t>
      </w:r>
    </w:p>
    <w:p w14:paraId="69EFF0C8" w14:textId="77777777" w:rsidR="00D66E7C" w:rsidRDefault="00D66E7C" w:rsidP="00D66E7C">
      <w:pPr>
        <w:numPr>
          <w:ilvl w:val="0"/>
          <w:numId w:val="33"/>
        </w:numPr>
        <w:spacing w:before="100" w:beforeAutospacing="1" w:afterAutospacing="1"/>
        <w:jc w:val="both"/>
      </w:pPr>
      <w:r>
        <w:t xml:space="preserve">Domain </w:t>
      </w:r>
      <w:proofErr w:type="gramStart"/>
      <w:r>
        <w:t>lead</w:t>
      </w:r>
      <w:proofErr w:type="gramEnd"/>
      <w:r>
        <w:t xml:space="preserve"> / reviewers </w:t>
      </w:r>
    </w:p>
    <w:p w14:paraId="34F520EB" w14:textId="77777777" w:rsidR="00980092" w:rsidRPr="00980092" w:rsidRDefault="00980092" w:rsidP="00980092">
      <w:pPr>
        <w:spacing w:after="20"/>
        <w:ind w:left="993"/>
      </w:pPr>
    </w:p>
    <w:p w14:paraId="3AFC9F4E" w14:textId="77777777" w:rsidR="007D2EA8" w:rsidRPr="00373485" w:rsidRDefault="00397D59" w:rsidP="00397D59">
      <w:pPr>
        <w:pStyle w:val="Heading2"/>
        <w:ind w:left="993" w:hanging="567"/>
        <w:jc w:val="both"/>
        <w:rPr>
          <w:rFonts w:ascii="Arial" w:eastAsia="Times New Roman" w:hAnsi="Arial" w:cs="Arial"/>
        </w:rPr>
      </w:pPr>
      <w:bookmarkStart w:id="5" w:name="_Toc143445380"/>
      <w:r w:rsidRPr="00373485">
        <w:rPr>
          <w:rFonts w:ascii="Aptos" w:eastAsia="Times New Roman" w:hAnsi="Aptos" w:cs="Arial"/>
          <w:sz w:val="21"/>
        </w:rPr>
        <w:t>Objectives</w:t>
      </w:r>
      <w:bookmarkEnd w:id="5"/>
      <w:r w:rsidRPr="00373485">
        <w:rPr>
          <w:rFonts w:ascii="Aptos" w:eastAsia="Times New Roman" w:hAnsi="Aptos" w:cs="Arial"/>
          <w:sz w:val="21"/>
        </w:rPr>
        <w:t xml:space="preserve"> </w:t>
      </w:r>
    </w:p>
    <w:p w14:paraId="08783534" w14:textId="77777777" w:rsidR="00D66E7C" w:rsidRDefault="00D66E7C" w:rsidP="00D66E7C">
      <w:pPr>
        <w:jc w:val="both"/>
        <w:rPr>
          <w:lang w:eastAsia="en-IN"/>
        </w:rPr>
      </w:pPr>
      <w:proofErr w:type="gramStart"/>
      <w:r>
        <w:t>  Analyse</w:t>
      </w:r>
      <w:proofErr w:type="gramEnd"/>
      <w:r>
        <w:t xml:space="preserve"> the provided career dataset. </w:t>
      </w:r>
    </w:p>
    <w:p w14:paraId="069DB268" w14:textId="77777777" w:rsidR="00D66E7C" w:rsidRDefault="00D66E7C" w:rsidP="00D66E7C">
      <w:pPr>
        <w:jc w:val="both"/>
      </w:pPr>
      <w:proofErr w:type="gramStart"/>
      <w:r>
        <w:t>  Perform</w:t>
      </w:r>
      <w:proofErr w:type="gramEnd"/>
      <w:r>
        <w:t xml:space="preserve"> data preprocessing and EDA. </w:t>
      </w:r>
    </w:p>
    <w:p w14:paraId="6AD20131" w14:textId="77777777" w:rsidR="00D66E7C" w:rsidRDefault="00D66E7C" w:rsidP="00D66E7C">
      <w:pPr>
        <w:jc w:val="both"/>
      </w:pPr>
      <w:proofErr w:type="gramStart"/>
      <w:r>
        <w:t>  Train</w:t>
      </w:r>
      <w:proofErr w:type="gramEnd"/>
      <w:r>
        <w:t xml:space="preserve"> and compare multiple ML models. </w:t>
      </w:r>
    </w:p>
    <w:p w14:paraId="1584A499" w14:textId="77777777" w:rsidR="00D66E7C" w:rsidRDefault="00D66E7C" w:rsidP="00D66E7C">
      <w:pPr>
        <w:jc w:val="both"/>
      </w:pPr>
      <w:proofErr w:type="gramStart"/>
      <w:r>
        <w:t>  Predict</w:t>
      </w:r>
      <w:proofErr w:type="gramEnd"/>
      <w:r>
        <w:t xml:space="preserve"> a suitable career/job role from user inputs. </w:t>
      </w:r>
    </w:p>
    <w:p w14:paraId="1CAB355C" w14:textId="77777777" w:rsidR="00D66E7C" w:rsidRDefault="00D66E7C" w:rsidP="00D66E7C">
      <w:pPr>
        <w:jc w:val="both"/>
      </w:pPr>
      <w:proofErr w:type="gramStart"/>
      <w:r>
        <w:t>  Develop</w:t>
      </w:r>
      <w:proofErr w:type="gramEnd"/>
      <w:r>
        <w:t xml:space="preserve"> an interactive </w:t>
      </w:r>
      <w:proofErr w:type="spellStart"/>
      <w:r>
        <w:t>Streamlit</w:t>
      </w:r>
      <w:proofErr w:type="spellEnd"/>
      <w:r>
        <w:t xml:space="preserve"> application. </w:t>
      </w:r>
    </w:p>
    <w:p w14:paraId="6F2AD19A" w14:textId="77777777" w:rsidR="006059C0" w:rsidRDefault="00D66E7C" w:rsidP="00D66E7C">
      <w:pPr>
        <w:jc w:val="both"/>
      </w:pPr>
      <w:proofErr w:type="gramStart"/>
      <w:r>
        <w:t>  Provide</w:t>
      </w:r>
      <w:proofErr w:type="gramEnd"/>
      <w:r>
        <w:t xml:space="preserve"> career-specific course/learning recommendations.</w:t>
      </w:r>
    </w:p>
    <w:p w14:paraId="58B7F036" w14:textId="77777777" w:rsidR="006059C0" w:rsidRDefault="00341E38" w:rsidP="006059C0">
      <w:pPr>
        <w:pStyle w:val="Heading1"/>
        <w:spacing w:before="240" w:line="360" w:lineRule="auto"/>
        <w:jc w:val="both"/>
        <w:rPr>
          <w:rFonts w:ascii="Arial" w:hAnsi="Arial" w:cs="Arial"/>
          <w:bCs/>
          <w:color w:val="FFB923" w:themeColor="accent4"/>
          <w:sz w:val="28"/>
          <w:szCs w:val="28"/>
        </w:rPr>
      </w:pPr>
      <w:bookmarkStart w:id="6" w:name="_Toc143445381"/>
      <w:r>
        <w:rPr>
          <w:rFonts w:ascii="Aptos" w:hAnsi="Aptos" w:cs="Arial"/>
          <w:bCs/>
          <w:sz w:val="21"/>
          <w:szCs w:val="28"/>
        </w:rPr>
        <w:t>METHODOLOGY</w:t>
      </w:r>
      <w:bookmarkEnd w:id="6"/>
    </w:p>
    <w:p w14:paraId="23873DC8" w14:textId="77777777" w:rsidR="006059C0" w:rsidRDefault="006059C0" w:rsidP="00224CCF">
      <w:pPr>
        <w:spacing w:after="20"/>
        <w:ind w:left="426"/>
        <w:rPr>
          <w:rFonts w:ascii="Arial" w:hAnsi="Arial" w:cs="Arial"/>
          <w:color w:val="595959" w:themeColor="text1" w:themeTint="A6"/>
        </w:rPr>
      </w:pPr>
    </w:p>
    <w:p w14:paraId="1659E64B" w14:textId="77777777" w:rsidR="00682147" w:rsidRDefault="00ED01C9" w:rsidP="00682147">
      <w:pPr>
        <w:pStyle w:val="Heading2"/>
        <w:ind w:left="993" w:hanging="567"/>
        <w:jc w:val="both"/>
        <w:rPr>
          <w:rFonts w:ascii="Arial" w:eastAsia="Times New Roman" w:hAnsi="Arial" w:cs="Arial"/>
        </w:rPr>
      </w:pPr>
      <w:bookmarkStart w:id="7" w:name="_Toc143445382"/>
      <w:r>
        <w:rPr>
          <w:rFonts w:ascii="Aptos" w:eastAsia="Times New Roman" w:hAnsi="Aptos" w:cs="Arial"/>
          <w:sz w:val="21"/>
        </w:rPr>
        <w:t>Considerations &amp; Assumption</w:t>
      </w:r>
      <w:bookmarkEnd w:id="7"/>
    </w:p>
    <w:p w14:paraId="11E48D69" w14:textId="77777777" w:rsidR="00D66E7C" w:rsidRDefault="00D66E7C" w:rsidP="00D66E7C">
      <w:pPr>
        <w:jc w:val="both"/>
        <w:rPr>
          <w:lang w:eastAsia="en-IN"/>
        </w:rPr>
      </w:pPr>
      <w:proofErr w:type="gramStart"/>
      <w:r>
        <w:t>  The</w:t>
      </w:r>
      <w:proofErr w:type="gramEnd"/>
      <w:r>
        <w:t xml:space="preserve"> project had to use the </w:t>
      </w:r>
      <w:r>
        <w:rPr>
          <w:rStyle w:val="Strong"/>
        </w:rPr>
        <w:t>teacher-provided dataset</w:t>
      </w:r>
      <w:r>
        <w:t xml:space="preserve">. </w:t>
      </w:r>
    </w:p>
    <w:p w14:paraId="0811B789" w14:textId="77777777" w:rsidR="00D66E7C" w:rsidRDefault="00D66E7C" w:rsidP="00D66E7C">
      <w:pPr>
        <w:jc w:val="both"/>
      </w:pPr>
      <w:proofErr w:type="gramStart"/>
      <w:r>
        <w:t>  The</w:t>
      </w:r>
      <w:proofErr w:type="gramEnd"/>
      <w:r>
        <w:t xml:space="preserve"> dataset contained </w:t>
      </w:r>
      <w:r>
        <w:rPr>
          <w:rStyle w:val="Strong"/>
        </w:rPr>
        <w:t>12 job-role classes</w:t>
      </w:r>
      <w:r>
        <w:t xml:space="preserve">. </w:t>
      </w:r>
    </w:p>
    <w:p w14:paraId="2ABAB3B3" w14:textId="77777777" w:rsidR="00D66E7C" w:rsidRDefault="00D66E7C" w:rsidP="00D66E7C">
      <w:pPr>
        <w:jc w:val="both"/>
      </w:pPr>
      <w:proofErr w:type="gramStart"/>
      <w:r>
        <w:t>  The</w:t>
      </w:r>
      <w:proofErr w:type="gramEnd"/>
      <w:r>
        <w:t xml:space="preserve"> dataset was reasonably balanced. </w:t>
      </w:r>
    </w:p>
    <w:p w14:paraId="578CA4F4" w14:textId="77777777" w:rsidR="00D66E7C" w:rsidRDefault="00D66E7C" w:rsidP="00D66E7C">
      <w:pPr>
        <w:jc w:val="both"/>
      </w:pPr>
      <w:proofErr w:type="gramStart"/>
      <w:r>
        <w:t>  The</w:t>
      </w:r>
      <w:proofErr w:type="gramEnd"/>
      <w:r>
        <w:t xml:space="preserve"> available features had limited relationship with the target. </w:t>
      </w:r>
    </w:p>
    <w:p w14:paraId="49A1170E" w14:textId="77777777" w:rsidR="00D66E7C" w:rsidRDefault="00D66E7C" w:rsidP="00D66E7C">
      <w:pPr>
        <w:jc w:val="both"/>
      </w:pPr>
      <w:proofErr w:type="gramStart"/>
      <w:r>
        <w:t>  The</w:t>
      </w:r>
      <w:proofErr w:type="gramEnd"/>
      <w:r>
        <w:t xml:space="preserve"> project therefore could not assume that high accuracy was achievable. </w:t>
      </w:r>
    </w:p>
    <w:p w14:paraId="43FE5BF0" w14:textId="77777777" w:rsidR="00D66E7C" w:rsidRDefault="00D66E7C" w:rsidP="00D66E7C">
      <w:pPr>
        <w:jc w:val="both"/>
      </w:pPr>
      <w:proofErr w:type="gramStart"/>
      <w:r>
        <w:t>  The</w:t>
      </w:r>
      <w:proofErr w:type="gramEnd"/>
      <w:r>
        <w:t xml:space="preserve"> application needed to use open-source/free tools. </w:t>
      </w:r>
    </w:p>
    <w:p w14:paraId="1019D697" w14:textId="77777777" w:rsidR="00D66E7C" w:rsidRDefault="00D66E7C" w:rsidP="00D66E7C">
      <w:pPr>
        <w:jc w:val="both"/>
      </w:pPr>
      <w:proofErr w:type="gramStart"/>
      <w:r>
        <w:t>  Python</w:t>
      </w:r>
      <w:proofErr w:type="gramEnd"/>
      <w:r>
        <w:t xml:space="preserve"> and </w:t>
      </w:r>
      <w:proofErr w:type="spellStart"/>
      <w:r>
        <w:t>Streamlit</w:t>
      </w:r>
      <w:proofErr w:type="spellEnd"/>
      <w:r>
        <w:t xml:space="preserve"> were used for development. </w:t>
      </w:r>
    </w:p>
    <w:p w14:paraId="4A4A0E82" w14:textId="77777777" w:rsidR="00682147" w:rsidRDefault="00D66E7C" w:rsidP="00D66E7C">
      <w:pPr>
        <w:ind w:left="273" w:firstLine="720"/>
        <w:jc w:val="both"/>
      </w:pPr>
      <w:proofErr w:type="gramStart"/>
      <w:r>
        <w:t>  Model</w:t>
      </w:r>
      <w:proofErr w:type="gramEnd"/>
      <w:r>
        <w:t xml:space="preserve"> performance was evaluated honestly rather than forcing a target accuracy.</w:t>
      </w:r>
    </w:p>
    <w:p w14:paraId="161B7F26" w14:textId="77777777" w:rsidR="00682147" w:rsidRPr="00682147" w:rsidRDefault="00ED01C9" w:rsidP="00682147">
      <w:pPr>
        <w:pStyle w:val="Heading2"/>
        <w:ind w:left="993" w:hanging="567"/>
        <w:jc w:val="both"/>
        <w:rPr>
          <w:rFonts w:ascii="Arial" w:eastAsia="Times New Roman" w:hAnsi="Arial" w:cs="Arial"/>
        </w:rPr>
      </w:pPr>
      <w:bookmarkStart w:id="8" w:name="_Toc143445383"/>
      <w:r>
        <w:rPr>
          <w:rFonts w:ascii="Aptos" w:eastAsia="Times New Roman" w:hAnsi="Aptos" w:cs="Arial"/>
          <w:sz w:val="21"/>
        </w:rPr>
        <w:t>Approach</w:t>
      </w:r>
      <w:bookmarkEnd w:id="8"/>
    </w:p>
    <w:p w14:paraId="37E99A30" w14:textId="77777777" w:rsidR="00401CAB" w:rsidRDefault="00D66E7C" w:rsidP="00ED01C9">
      <w:pPr>
        <w:ind w:left="273" w:firstLine="720"/>
        <w:jc w:val="both"/>
        <w:rPr>
          <w:rFonts w:ascii="Arial" w:hAnsi="Arial" w:cs="Arial"/>
          <w:color w:val="595959" w:themeColor="text1" w:themeTint="A6"/>
        </w:rPr>
      </w:pPr>
      <w:r>
        <w:t>The project began with dataset inspection and exploratory data analysis. Numerical and categorical features were identified and appropriately preprocessed. A stratified train-test split was used to preserve the distribution of the 12 job-role classes. Multiple machine-learning algorithms, including Random Forest, Extra Trees, XGBoost, LightGBM, and CatBoost, were trained and evaluated using accuracy, precision, recall, and F1 score. Feature relevance and baseline analyses were also conducted to assess the predictive capability of the available dataset. The resulting prediction workflow was integrated into a Streamlit application together with career-specific learning recommendations.</w:t>
      </w:r>
    </w:p>
    <w:p w14:paraId="17CD04EC" w14:textId="77777777" w:rsidR="00401CAB" w:rsidRPr="00682147" w:rsidRDefault="00401CAB" w:rsidP="00401CAB">
      <w:pPr>
        <w:pStyle w:val="Heading2"/>
        <w:ind w:left="993" w:hanging="567"/>
        <w:jc w:val="both"/>
        <w:rPr>
          <w:rFonts w:ascii="Arial" w:eastAsia="Times New Roman" w:hAnsi="Arial" w:cs="Arial"/>
        </w:rPr>
      </w:pPr>
      <w:bookmarkStart w:id="9" w:name="_Toc143445384"/>
      <w:r>
        <w:rPr>
          <w:rFonts w:ascii="Aptos" w:eastAsia="Times New Roman" w:hAnsi="Aptos" w:cs="Arial"/>
          <w:sz w:val="21"/>
        </w:rPr>
        <w:t>Activities</w:t>
      </w:r>
      <w:bookmarkEnd w:id="9"/>
    </w:p>
    <w:p w14:paraId="2F429146" w14:textId="77777777" w:rsidR="00D66E7C" w:rsidRDefault="00D66E7C" w:rsidP="00D66E7C">
      <w:pPr>
        <w:jc w:val="both"/>
        <w:rPr>
          <w:lang w:eastAsia="en-IN"/>
        </w:rPr>
      </w:pPr>
      <w:proofErr w:type="gramStart"/>
      <w:r>
        <w:t>  Requirement</w:t>
      </w:r>
      <w:proofErr w:type="gramEnd"/>
      <w:r>
        <w:t xml:space="preserve"> gathering </w:t>
      </w:r>
    </w:p>
    <w:p w14:paraId="27CC0578" w14:textId="77777777" w:rsidR="00D66E7C" w:rsidRDefault="00D66E7C" w:rsidP="00D66E7C">
      <w:pPr>
        <w:jc w:val="both"/>
      </w:pPr>
      <w:proofErr w:type="gramStart"/>
      <w:r>
        <w:t>  Project</w:t>
      </w:r>
      <w:proofErr w:type="gramEnd"/>
      <w:r>
        <w:t xml:space="preserve"> Charter preparation </w:t>
      </w:r>
    </w:p>
    <w:p w14:paraId="58FA9AAB" w14:textId="77777777" w:rsidR="00D66E7C" w:rsidRDefault="00D66E7C" w:rsidP="00D66E7C">
      <w:pPr>
        <w:jc w:val="both"/>
      </w:pPr>
      <w:proofErr w:type="gramStart"/>
      <w:r>
        <w:t>  Requirement</w:t>
      </w:r>
      <w:proofErr w:type="gramEnd"/>
      <w:r>
        <w:t xml:space="preserve"> Elicitation </w:t>
      </w:r>
    </w:p>
    <w:p w14:paraId="210C764D" w14:textId="77777777" w:rsidR="00D66E7C" w:rsidRDefault="00D66E7C" w:rsidP="00D66E7C">
      <w:pPr>
        <w:jc w:val="both"/>
      </w:pPr>
      <w:proofErr w:type="gramStart"/>
      <w:r>
        <w:t>  SRS</w:t>
      </w:r>
      <w:proofErr w:type="gramEnd"/>
      <w:r>
        <w:t xml:space="preserve"> preparation </w:t>
      </w:r>
    </w:p>
    <w:p w14:paraId="76233C30" w14:textId="77777777" w:rsidR="00D66E7C" w:rsidRDefault="00D66E7C" w:rsidP="00D66E7C">
      <w:pPr>
        <w:jc w:val="both"/>
      </w:pPr>
      <w:proofErr w:type="gramStart"/>
      <w:r>
        <w:t>  WBS</w:t>
      </w:r>
      <w:proofErr w:type="gramEnd"/>
      <w:r>
        <w:t xml:space="preserve"> preparation </w:t>
      </w:r>
    </w:p>
    <w:p w14:paraId="40C903EF" w14:textId="77777777" w:rsidR="00D66E7C" w:rsidRDefault="00D66E7C" w:rsidP="00D66E7C">
      <w:pPr>
        <w:jc w:val="both"/>
      </w:pPr>
      <w:proofErr w:type="gramStart"/>
      <w:r>
        <w:t>  Project</w:t>
      </w:r>
      <w:proofErr w:type="gramEnd"/>
      <w:r>
        <w:t xml:space="preserve"> scheduling </w:t>
      </w:r>
    </w:p>
    <w:p w14:paraId="7AA8C375" w14:textId="77777777" w:rsidR="00D66E7C" w:rsidRDefault="00D66E7C" w:rsidP="00D66E7C">
      <w:pPr>
        <w:jc w:val="both"/>
      </w:pPr>
      <w:proofErr w:type="gramStart"/>
      <w:r>
        <w:t>  RAID</w:t>
      </w:r>
      <w:proofErr w:type="gramEnd"/>
      <w:r>
        <w:t xml:space="preserve"> analysis </w:t>
      </w:r>
    </w:p>
    <w:p w14:paraId="375F6554" w14:textId="77777777" w:rsidR="00D66E7C" w:rsidRDefault="00D66E7C" w:rsidP="00D66E7C">
      <w:pPr>
        <w:jc w:val="both"/>
      </w:pPr>
      <w:proofErr w:type="gramStart"/>
      <w:r>
        <w:t>  Dataset</w:t>
      </w:r>
      <w:proofErr w:type="gramEnd"/>
      <w:r>
        <w:t xml:space="preserve"> collection/inspection </w:t>
      </w:r>
    </w:p>
    <w:p w14:paraId="61BF0AE0" w14:textId="77777777" w:rsidR="00D66E7C" w:rsidRDefault="00D66E7C" w:rsidP="00D66E7C">
      <w:pPr>
        <w:jc w:val="both"/>
      </w:pPr>
      <w:proofErr w:type="gramStart"/>
      <w:r>
        <w:t>  Data</w:t>
      </w:r>
      <w:proofErr w:type="gramEnd"/>
      <w:r>
        <w:t xml:space="preserve"> cleaning </w:t>
      </w:r>
    </w:p>
    <w:p w14:paraId="79111886" w14:textId="77777777" w:rsidR="00D66E7C" w:rsidRDefault="00D66E7C" w:rsidP="00D66E7C">
      <w:pPr>
        <w:jc w:val="both"/>
      </w:pPr>
      <w:proofErr w:type="gramStart"/>
      <w:r>
        <w:t>  EDA</w:t>
      </w:r>
      <w:proofErr w:type="gramEnd"/>
      <w:r>
        <w:t xml:space="preserve"> </w:t>
      </w:r>
    </w:p>
    <w:p w14:paraId="1FE6D520" w14:textId="77777777" w:rsidR="00D66E7C" w:rsidRDefault="00D66E7C" w:rsidP="00D66E7C">
      <w:pPr>
        <w:jc w:val="both"/>
      </w:pPr>
      <w:proofErr w:type="gramStart"/>
      <w:r>
        <w:t>  Feature</w:t>
      </w:r>
      <w:proofErr w:type="gramEnd"/>
      <w:r>
        <w:t xml:space="preserve"> encoding </w:t>
      </w:r>
    </w:p>
    <w:p w14:paraId="758AFD9F" w14:textId="77777777" w:rsidR="00D66E7C" w:rsidRDefault="00D66E7C" w:rsidP="00D66E7C">
      <w:pPr>
        <w:jc w:val="both"/>
      </w:pPr>
      <w:proofErr w:type="gramStart"/>
      <w:r>
        <w:t>  Train</w:t>
      </w:r>
      <w:proofErr w:type="gramEnd"/>
      <w:r>
        <w:t xml:space="preserve">-test splitting </w:t>
      </w:r>
    </w:p>
    <w:p w14:paraId="7030A429" w14:textId="77777777" w:rsidR="00D66E7C" w:rsidRDefault="00D66E7C" w:rsidP="00D66E7C">
      <w:pPr>
        <w:jc w:val="both"/>
      </w:pPr>
      <w:proofErr w:type="gramStart"/>
      <w:r>
        <w:t>  ML</w:t>
      </w:r>
      <w:proofErr w:type="gramEnd"/>
      <w:r>
        <w:t xml:space="preserve"> model training </w:t>
      </w:r>
    </w:p>
    <w:p w14:paraId="1516AC36" w14:textId="77777777" w:rsidR="00D66E7C" w:rsidRDefault="00D66E7C" w:rsidP="00D66E7C">
      <w:pPr>
        <w:jc w:val="both"/>
      </w:pPr>
      <w:proofErr w:type="gramStart"/>
      <w:r>
        <w:t>  Model</w:t>
      </w:r>
      <w:proofErr w:type="gramEnd"/>
      <w:r>
        <w:t xml:space="preserve"> evaluation </w:t>
      </w:r>
    </w:p>
    <w:p w14:paraId="21D95C13" w14:textId="77777777" w:rsidR="00D66E7C" w:rsidRDefault="00D66E7C" w:rsidP="00D66E7C">
      <w:pPr>
        <w:jc w:val="both"/>
      </w:pPr>
      <w:proofErr w:type="gramStart"/>
      <w:r>
        <w:t>  Feature</w:t>
      </w:r>
      <w:proofErr w:type="gramEnd"/>
      <w:r>
        <w:t xml:space="preserve"> analysis </w:t>
      </w:r>
    </w:p>
    <w:p w14:paraId="2AAE112E" w14:textId="77777777" w:rsidR="00D66E7C" w:rsidRDefault="00D66E7C" w:rsidP="00D66E7C">
      <w:pPr>
        <w:jc w:val="both"/>
      </w:pPr>
      <w:proofErr w:type="gramStart"/>
      <w:r>
        <w:t xml:space="preserve">  </w:t>
      </w:r>
      <w:proofErr w:type="spellStart"/>
      <w:r>
        <w:t>Streamlit</w:t>
      </w:r>
      <w:proofErr w:type="spellEnd"/>
      <w:proofErr w:type="gramEnd"/>
      <w:r>
        <w:t xml:space="preserve"> UI development </w:t>
      </w:r>
    </w:p>
    <w:p w14:paraId="72D5E81A" w14:textId="77777777" w:rsidR="00D66E7C" w:rsidRDefault="00D66E7C" w:rsidP="00D66E7C">
      <w:pPr>
        <w:jc w:val="both"/>
      </w:pPr>
      <w:proofErr w:type="gramStart"/>
      <w:r>
        <w:t>  Prediction</w:t>
      </w:r>
      <w:proofErr w:type="gramEnd"/>
      <w:r>
        <w:t xml:space="preserve"> integration </w:t>
      </w:r>
    </w:p>
    <w:p w14:paraId="133617D9" w14:textId="77777777" w:rsidR="00D66E7C" w:rsidRDefault="00D66E7C" w:rsidP="00D66E7C">
      <w:pPr>
        <w:jc w:val="both"/>
      </w:pPr>
      <w:proofErr w:type="gramStart"/>
      <w:r>
        <w:t>  Course</w:t>
      </w:r>
      <w:proofErr w:type="gramEnd"/>
      <w:r>
        <w:t xml:space="preserve"> recommendation development </w:t>
      </w:r>
    </w:p>
    <w:p w14:paraId="1D3D909D" w14:textId="77777777" w:rsidR="00D66E7C" w:rsidRDefault="00D66E7C" w:rsidP="00D66E7C">
      <w:pPr>
        <w:jc w:val="both"/>
      </w:pPr>
      <w:proofErr w:type="gramStart"/>
      <w:r>
        <w:t>  Testing</w:t>
      </w:r>
      <w:proofErr w:type="gramEnd"/>
      <w:r>
        <w:t xml:space="preserve"> </w:t>
      </w:r>
    </w:p>
    <w:p w14:paraId="5DE19406" w14:textId="77777777" w:rsidR="00D66E7C" w:rsidRDefault="00D66E7C" w:rsidP="00D66E7C">
      <w:pPr>
        <w:jc w:val="both"/>
      </w:pPr>
      <w:proofErr w:type="gramStart"/>
      <w:r>
        <w:t>  Documentation</w:t>
      </w:r>
      <w:proofErr w:type="gramEnd"/>
      <w:r>
        <w:t xml:space="preserve"> </w:t>
      </w:r>
    </w:p>
    <w:p w14:paraId="31F8A4D7" w14:textId="77777777" w:rsidR="00401CAB" w:rsidRPr="00ED01C9" w:rsidRDefault="00D66E7C" w:rsidP="00D66E7C">
      <w:pPr>
        <w:ind w:left="273" w:firstLine="720"/>
        <w:jc w:val="both"/>
        <w:rPr>
          <w:rFonts w:ascii="Arial" w:hAnsi="Arial" w:cs="Arial"/>
          <w:color w:val="595959" w:themeColor="text1" w:themeTint="A6"/>
        </w:rPr>
      </w:pPr>
      <w:proofErr w:type="gramStart"/>
      <w:r>
        <w:t>  Lessons</w:t>
      </w:r>
      <w:proofErr w:type="gramEnd"/>
      <w:r>
        <w:t xml:space="preserve"> learnt</w:t>
      </w:r>
    </w:p>
    <w:p w14:paraId="2AD88CD8" w14:textId="77777777" w:rsidR="00503190" w:rsidRPr="007D2EA8" w:rsidRDefault="00503190" w:rsidP="00224CCF">
      <w:pPr>
        <w:spacing w:after="20"/>
      </w:pPr>
    </w:p>
    <w:p w14:paraId="50A011E9" w14:textId="77777777" w:rsidR="005675AC" w:rsidRDefault="00991F49" w:rsidP="005675AC">
      <w:pPr>
        <w:pStyle w:val="Heading1"/>
        <w:spacing w:before="240" w:line="360" w:lineRule="auto"/>
        <w:jc w:val="both"/>
        <w:rPr>
          <w:rFonts w:ascii="Arial" w:hAnsi="Arial" w:cs="Arial"/>
          <w:bCs/>
          <w:color w:val="FFB923" w:themeColor="accent4"/>
          <w:sz w:val="28"/>
          <w:szCs w:val="28"/>
        </w:rPr>
      </w:pPr>
      <w:bookmarkStart w:id="10" w:name="_Toc143445385"/>
      <w:r>
        <w:rPr>
          <w:rFonts w:ascii="Aptos" w:hAnsi="Aptos" w:cs="Arial"/>
          <w:bCs/>
          <w:sz w:val="21"/>
          <w:szCs w:val="28"/>
        </w:rPr>
        <w:t>TARGETTED V/S ACHIEVED OUTPUT</w:t>
      </w:r>
      <w:bookmarkEnd w:id="10"/>
    </w:p>
    <w:tbl>
      <w:tblPr>
        <w:tblStyle w:val="TableGrid0"/>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99"/>
        <w:gridCol w:w="2279"/>
        <w:gridCol w:w="5656"/>
      </w:tblGrid>
      <w:tr w:rsidR="00D66E7C" w:rsidRPr="00D66E7C" w14:paraId="2075C063" w14:textId="77777777">
        <w:trPr>
          <w:tblHeade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243B5A"/>
            <w:vAlign w:val="center"/>
            <w:hideMark/>
          </w:tcPr>
          <w:p w14:paraId="27DBF083" w14:textId="77777777" w:rsidR="00D66E7C" w:rsidRPr="00D66E7C" w:rsidRDefault="00D66E7C" w:rsidP="00D66E7C">
            <w:pPr>
              <w:spacing w:before="20" w:after="40"/>
              <w:ind w:firstLine="432"/>
              <w:textAlignment w:val="baseline"/>
              <w:rPr>
                <w:rFonts w:ascii="Arial" w:hAnsi="Arial" w:cs="Arial"/>
                <w:b/>
                <w:bCs/>
                <w:color w:val="595959" w:themeColor="text1" w:themeTint="A6"/>
              </w:rPr>
            </w:pPr>
            <w:r w:rsidRPr="00D66E7C">
              <w:rPr>
                <w:rFonts w:cs="Arial"/>
                <w:b/>
                <w:bCs/>
                <w:color w:val="FFFFFF"/>
                <w:sz w:val="18"/>
              </w:rPr>
              <w:t>Target</w:t>
            </w:r>
          </w:p>
        </w:tc>
        <w:tc>
          <w:tcPr>
            <w:tcW w:w="0" w:type="auto"/>
            <w:tcBorders>
              <w:top w:val="single" w:sz="6" w:space="0" w:color="D9E2EA"/>
              <w:left w:val="single" w:sz="6" w:space="0" w:color="D9E2EA"/>
              <w:bottom w:val="single" w:sz="6" w:space="0" w:color="D9E2EA"/>
              <w:right w:val="single" w:sz="6" w:space="0" w:color="D9E2EA"/>
            </w:tcBorders>
            <w:shd w:val="clear" w:color="auto" w:fill="243B5A"/>
            <w:vAlign w:val="center"/>
            <w:hideMark/>
          </w:tcPr>
          <w:p w14:paraId="3BA69567" w14:textId="77777777" w:rsidR="00D66E7C" w:rsidRPr="00D66E7C" w:rsidRDefault="00D66E7C" w:rsidP="00D66E7C">
            <w:pPr>
              <w:spacing w:before="20" w:after="40"/>
              <w:ind w:firstLine="432"/>
              <w:textAlignment w:val="baseline"/>
              <w:rPr>
                <w:rFonts w:ascii="Arial" w:hAnsi="Arial" w:cs="Arial"/>
                <w:b/>
                <w:bCs/>
                <w:color w:val="595959" w:themeColor="text1" w:themeTint="A6"/>
              </w:rPr>
            </w:pPr>
            <w:r w:rsidRPr="00D66E7C">
              <w:rPr>
                <w:rFonts w:cs="Arial"/>
                <w:b/>
                <w:bCs/>
                <w:color w:val="FFFFFF"/>
                <w:sz w:val="18"/>
              </w:rPr>
              <w:t>Achieved</w:t>
            </w:r>
          </w:p>
        </w:tc>
        <w:tc>
          <w:tcPr>
            <w:tcW w:w="0" w:type="auto"/>
            <w:tcBorders>
              <w:top w:val="single" w:sz="6" w:space="0" w:color="D9E2EA"/>
              <w:left w:val="single" w:sz="6" w:space="0" w:color="D9E2EA"/>
              <w:bottom w:val="single" w:sz="6" w:space="0" w:color="D9E2EA"/>
              <w:right w:val="single" w:sz="6" w:space="0" w:color="D9E2EA"/>
            </w:tcBorders>
            <w:shd w:val="clear" w:color="auto" w:fill="243B5A"/>
            <w:vAlign w:val="center"/>
            <w:hideMark/>
          </w:tcPr>
          <w:p w14:paraId="00BE52A9" w14:textId="77777777" w:rsidR="00D66E7C" w:rsidRPr="00D66E7C" w:rsidRDefault="00D66E7C" w:rsidP="00D66E7C">
            <w:pPr>
              <w:spacing w:before="20" w:after="40"/>
              <w:ind w:firstLine="432"/>
              <w:textAlignment w:val="baseline"/>
              <w:rPr>
                <w:rFonts w:ascii="Arial" w:hAnsi="Arial" w:cs="Arial"/>
                <w:b/>
                <w:bCs/>
                <w:color w:val="595959" w:themeColor="text1" w:themeTint="A6"/>
              </w:rPr>
            </w:pPr>
            <w:r w:rsidRPr="00D66E7C">
              <w:rPr>
                <w:rFonts w:cs="Arial"/>
                <w:b/>
                <w:bCs/>
                <w:color w:val="FFFFFF"/>
                <w:sz w:val="18"/>
              </w:rPr>
              <w:t>Difference / Reason</w:t>
            </w:r>
          </w:p>
        </w:tc>
      </w:tr>
      <w:tr w:rsidR="00D66E7C" w:rsidRPr="00D66E7C" w14:paraId="67EE66BA"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60626923" w14:textId="77777777" w:rsidR="00FF5D96" w:rsidRDefault="00000000">
            <w:pPr>
              <w:spacing w:before="20" w:after="40"/>
            </w:pPr>
            <w:r>
              <w:rPr>
                <w:sz w:val="18"/>
              </w:rPr>
              <w:t>Career prediction model</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3A683A85" w14:textId="77777777" w:rsidR="00FF5D96" w:rsidRDefault="00000000">
            <w:pPr>
              <w:spacing w:before="20" w:after="40"/>
            </w:pPr>
            <w:r>
              <w:rPr>
                <w:sz w:val="18"/>
              </w:rPr>
              <w:t>ML prediction pipeline developed</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4B99D788" w14:textId="77777777" w:rsidR="00FF5D96" w:rsidRDefault="00000000">
            <w:pPr>
              <w:spacing w:before="20" w:after="40"/>
            </w:pPr>
            <w:r>
              <w:rPr>
                <w:sz w:val="18"/>
              </w:rPr>
              <w:t>Accuracy remained close to the random baseline because the supplied features provided limited predictive signal.</w:t>
            </w:r>
          </w:p>
        </w:tc>
      </w:tr>
      <w:tr w:rsidR="00D66E7C" w:rsidRPr="00D66E7C" w14:paraId="6035264F"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3FE7E41B" w14:textId="77777777" w:rsidR="00FF5D96" w:rsidRDefault="00000000">
            <w:pPr>
              <w:spacing w:before="20" w:after="40"/>
            </w:pPr>
            <w:r>
              <w:rPr>
                <w:sz w:val="18"/>
              </w:rPr>
              <w:t>High-performing ML model</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3E26C749" w14:textId="77777777" w:rsidR="00FF5D96" w:rsidRDefault="00000000">
            <w:pPr>
              <w:spacing w:before="20" w:after="40"/>
            </w:pPr>
            <w:r>
              <w:rPr>
                <w:sz w:val="18"/>
              </w:rPr>
              <w:t>Multiple ML models trained and compared</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70B80F70" w14:textId="77777777" w:rsidR="00FF5D96" w:rsidRDefault="00000000">
            <w:pPr>
              <w:spacing w:before="20" w:after="40"/>
            </w:pPr>
            <w:r>
              <w:rPr>
                <w:sz w:val="18"/>
              </w:rPr>
              <w:t>No model demonstrated strong predictive performance because the available features contained limited target-related information.</w:t>
            </w:r>
          </w:p>
        </w:tc>
      </w:tr>
      <w:tr w:rsidR="00D66E7C" w:rsidRPr="00D66E7C" w14:paraId="73C2B582"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720B90D1" w14:textId="77777777" w:rsidR="00FF5D96" w:rsidRDefault="00000000">
            <w:pPr>
              <w:spacing w:before="20" w:after="40"/>
            </w:pPr>
            <w:r>
              <w:rPr>
                <w:sz w:val="18"/>
              </w:rPr>
              <w:t>Data analysis</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40BFA640" w14:textId="77777777" w:rsidR="00FF5D96" w:rsidRDefault="00000000">
            <w:pPr>
              <w:spacing w:before="20" w:after="40"/>
            </w:pPr>
            <w:r>
              <w:rPr>
                <w:sz w:val="18"/>
              </w:rPr>
              <w:t>Completed</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1359B6B3" w14:textId="77777777" w:rsidR="00FF5D96" w:rsidRDefault="00000000">
            <w:pPr>
              <w:spacing w:before="20" w:after="40"/>
            </w:pPr>
            <w:r>
              <w:rPr>
                <w:sz w:val="18"/>
              </w:rPr>
              <w:t>Achieved</w:t>
            </w:r>
          </w:p>
        </w:tc>
      </w:tr>
      <w:tr w:rsidR="00D66E7C" w:rsidRPr="00D66E7C" w14:paraId="29F1E5AB"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0FBA3D2E" w14:textId="77777777" w:rsidR="00FF5D96" w:rsidRDefault="00000000">
            <w:pPr>
              <w:spacing w:before="20" w:after="40"/>
            </w:pPr>
            <w:r>
              <w:rPr>
                <w:sz w:val="18"/>
              </w:rPr>
              <w:t>Streamlit application</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76C9D869" w14:textId="77777777" w:rsidR="00FF5D96" w:rsidRDefault="00000000">
            <w:pPr>
              <w:spacing w:before="20" w:after="40"/>
            </w:pPr>
            <w:r>
              <w:rPr>
                <w:sz w:val="18"/>
              </w:rPr>
              <w:t>Developed</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38803805" w14:textId="77777777" w:rsidR="00FF5D96" w:rsidRDefault="00000000">
            <w:pPr>
              <w:spacing w:before="20" w:after="40"/>
            </w:pPr>
            <w:r>
              <w:rPr>
                <w:sz w:val="18"/>
              </w:rPr>
              <w:t>Achieved</w:t>
            </w:r>
          </w:p>
        </w:tc>
      </w:tr>
      <w:tr w:rsidR="00D66E7C" w:rsidRPr="00D66E7C" w14:paraId="5B8E95D0"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4004A065" w14:textId="77777777" w:rsidR="00FF5D96" w:rsidRDefault="00000000">
            <w:pPr>
              <w:spacing w:before="20" w:after="40"/>
            </w:pPr>
            <w:r>
              <w:rPr>
                <w:sz w:val="18"/>
              </w:rPr>
              <w:t>Career recommendation</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0C8A2347" w14:textId="77777777" w:rsidR="00FF5D96" w:rsidRDefault="00000000">
            <w:pPr>
              <w:spacing w:before="20" w:after="40"/>
            </w:pPr>
            <w:r>
              <w:rPr>
                <w:sz w:val="18"/>
              </w:rPr>
              <w:t>Developed</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2A781371" w14:textId="77777777" w:rsidR="00FF5D96" w:rsidRDefault="00000000">
            <w:pPr>
              <w:spacing w:before="20" w:after="40"/>
            </w:pPr>
            <w:r>
              <w:rPr>
                <w:sz w:val="18"/>
              </w:rPr>
              <w:t>Achieved</w:t>
            </w:r>
          </w:p>
        </w:tc>
      </w:tr>
      <w:tr w:rsidR="00D66E7C" w:rsidRPr="00D66E7C" w14:paraId="1471DF6E"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08163C82" w14:textId="77777777" w:rsidR="00FF5D96" w:rsidRDefault="00000000">
            <w:pPr>
              <w:spacing w:before="20" w:after="40"/>
            </w:pPr>
            <w:r>
              <w:rPr>
                <w:sz w:val="18"/>
              </w:rPr>
              <w:t>Model evaluation</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581C08F0" w14:textId="77777777" w:rsidR="00FF5D96" w:rsidRDefault="00000000">
            <w:pPr>
              <w:spacing w:before="20" w:after="40"/>
            </w:pPr>
            <w:r>
              <w:rPr>
                <w:sz w:val="18"/>
              </w:rPr>
              <w:t>Completed</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468FC47E" w14:textId="77777777" w:rsidR="00FF5D96" w:rsidRDefault="00000000">
            <w:pPr>
              <w:spacing w:before="20" w:after="40"/>
            </w:pPr>
            <w:r>
              <w:rPr>
                <w:sz w:val="18"/>
              </w:rPr>
              <w:t>Achieved</w:t>
            </w:r>
          </w:p>
        </w:tc>
      </w:tr>
      <w:tr w:rsidR="00D66E7C" w:rsidRPr="00D66E7C" w14:paraId="0B2E410B"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6F9547A4" w14:textId="77777777" w:rsidR="00FF5D96" w:rsidRDefault="00000000">
            <w:pPr>
              <w:spacing w:before="20" w:after="40"/>
            </w:pPr>
            <w:r>
              <w:rPr>
                <w:sz w:val="18"/>
              </w:rPr>
              <w:t>Project documentation</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4CEA3FC2" w14:textId="77777777" w:rsidR="00FF5D96" w:rsidRDefault="00000000">
            <w:pPr>
              <w:spacing w:before="20" w:after="40"/>
            </w:pPr>
            <w:r>
              <w:rPr>
                <w:sz w:val="18"/>
              </w:rPr>
              <w:t>Completed</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519CE5F1" w14:textId="77777777" w:rsidR="00FF5D96" w:rsidRDefault="00000000">
            <w:pPr>
              <w:spacing w:before="20" w:after="40"/>
            </w:pPr>
            <w:r>
              <w:rPr>
                <w:sz w:val="18"/>
              </w:rPr>
              <w:t>Achieved</w:t>
            </w:r>
          </w:p>
        </w:tc>
      </w:tr>
      <w:tr w:rsidR="00D66E7C" w:rsidRPr="00D66E7C" w14:paraId="76784CCF"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08820B75" w14:textId="77777777" w:rsidR="00FF5D96" w:rsidRDefault="00000000">
            <w:pPr>
              <w:spacing w:before="20" w:after="40"/>
            </w:pPr>
            <w:r>
              <w:rPr>
                <w:sz w:val="18"/>
              </w:rPr>
              <w:t>Final handover</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7FFE2D6A" w14:textId="77777777" w:rsidR="00FF5D96" w:rsidRDefault="00000000">
            <w:pPr>
              <w:spacing w:before="20" w:after="40"/>
            </w:pPr>
            <w:r>
              <w:rPr>
                <w:sz w:val="18"/>
              </w:rPr>
              <w:t>Planned for 20-Aug-2026</w:t>
            </w:r>
          </w:p>
        </w:tc>
        <w:tc>
          <w:tcPr>
            <w:tcW w:w="0" w:type="auto"/>
            <w:tcBorders>
              <w:top w:val="single" w:sz="6" w:space="0" w:color="D9E2EA"/>
              <w:left w:val="single" w:sz="6" w:space="0" w:color="D9E2EA"/>
              <w:bottom w:val="single" w:sz="6" w:space="0" w:color="D9E2EA"/>
              <w:right w:val="single" w:sz="6" w:space="0" w:color="D9E2EA"/>
            </w:tcBorders>
            <w:shd w:val="clear" w:color="auto" w:fill="F7FAFC"/>
            <w:vAlign w:val="center"/>
            <w:hideMark/>
          </w:tcPr>
          <w:p w14:paraId="55213843" w14:textId="77777777" w:rsidR="00FF5D96" w:rsidRDefault="00000000">
            <w:pPr>
              <w:spacing w:before="20" w:after="40"/>
            </w:pPr>
            <w:r>
              <w:rPr>
                <w:sz w:val="18"/>
              </w:rPr>
              <w:t>Planned</w:t>
            </w:r>
          </w:p>
        </w:tc>
      </w:tr>
    </w:tbl>
    <w:p w14:paraId="0027A5AD" w14:textId="77777777" w:rsidR="00991F49" w:rsidRPr="00020F32" w:rsidRDefault="00991F49" w:rsidP="00991F49">
      <w:pPr>
        <w:spacing w:after="20"/>
        <w:ind w:firstLine="432"/>
        <w:jc w:val="both"/>
        <w:textAlignment w:val="baseline"/>
        <w:rPr>
          <w:rFonts w:ascii="Arial" w:hAnsi="Arial" w:cs="Arial"/>
          <w:color w:val="595959" w:themeColor="text1" w:themeTint="A6"/>
        </w:rPr>
      </w:pPr>
    </w:p>
    <w:p w14:paraId="0C0B96B9" w14:textId="77777777" w:rsidR="00A718FC" w:rsidRPr="00EC34C0" w:rsidRDefault="00991F49" w:rsidP="00A718FC">
      <w:pPr>
        <w:pStyle w:val="Heading1"/>
        <w:spacing w:before="240" w:line="360" w:lineRule="auto"/>
        <w:jc w:val="both"/>
        <w:rPr>
          <w:rFonts w:ascii="Arial" w:hAnsi="Arial" w:cs="Arial"/>
          <w:bCs/>
          <w:color w:val="FFB923" w:themeColor="accent4"/>
          <w:sz w:val="28"/>
          <w:szCs w:val="28"/>
        </w:rPr>
      </w:pPr>
      <w:bookmarkStart w:id="11" w:name="_Toc143445386"/>
      <w:r>
        <w:rPr>
          <w:rFonts w:ascii="Aptos" w:hAnsi="Aptos" w:cs="Arial"/>
          <w:bCs/>
          <w:sz w:val="21"/>
          <w:szCs w:val="28"/>
        </w:rPr>
        <w:t>CONCLUSION</w:t>
      </w:r>
      <w:bookmarkEnd w:id="11"/>
    </w:p>
    <w:p w14:paraId="33A1E584" w14:textId="77777777" w:rsidR="00D66E7C" w:rsidRPr="00D66E7C" w:rsidRDefault="00D66E7C" w:rsidP="00D66E7C">
      <w:pPr>
        <w:numPr>
          <w:ilvl w:val="0"/>
          <w:numId w:val="8"/>
        </w:numPr>
        <w:tabs>
          <w:tab w:val="num" w:pos="360"/>
        </w:tabs>
        <w:autoSpaceDE w:val="0"/>
        <w:autoSpaceDN w:val="0"/>
        <w:jc w:val="both"/>
        <w:rPr>
          <w:rFonts w:ascii="Arial" w:hAnsi="Arial" w:cs="Arial"/>
          <w:b/>
          <w:bCs/>
          <w:i/>
          <w:iCs/>
          <w:color w:val="595959" w:themeColor="text1" w:themeTint="A6"/>
          <w:highlight w:val="lightGray"/>
        </w:rPr>
      </w:pPr>
      <w:r w:rsidRPr="00D66E7C">
        <w:rPr>
          <w:rFonts w:cs="Arial"/>
          <w:b/>
          <w:bCs/>
          <w:iCs/>
          <w:highlight w:val="lightGray"/>
        </w:rPr>
        <w:t xml:space="preserve">A. How is </w:t>
      </w:r>
      <w:proofErr w:type="spellStart"/>
      <w:r w:rsidRPr="00D66E7C">
        <w:rPr>
          <w:rFonts w:cs="Arial"/>
          <w:b/>
          <w:bCs/>
          <w:iCs/>
          <w:highlight w:val="lightGray"/>
        </w:rPr>
        <w:t>CareerAI</w:t>
      </w:r>
      <w:proofErr w:type="spellEnd"/>
      <w:r w:rsidRPr="00D66E7C">
        <w:rPr>
          <w:rFonts w:cs="Arial"/>
          <w:b/>
          <w:bCs/>
          <w:iCs/>
          <w:highlight w:val="lightGray"/>
        </w:rPr>
        <w:t xml:space="preserve"> useful?</w:t>
      </w:r>
    </w:p>
    <w:p w14:paraId="64EEC48B" w14:textId="77777777" w:rsidR="00D66E7C" w:rsidRPr="00D66E7C" w:rsidRDefault="00D66E7C" w:rsidP="00D66E7C">
      <w:pPr>
        <w:numPr>
          <w:ilvl w:val="0"/>
          <w:numId w:val="34"/>
        </w:numPr>
        <w:autoSpaceDE w:val="0"/>
        <w:autoSpaceDN w:val="0"/>
        <w:jc w:val="both"/>
        <w:rPr>
          <w:rFonts w:ascii="Arial" w:hAnsi="Arial" w:cs="Arial"/>
          <w:i/>
          <w:iCs/>
          <w:color w:val="595959" w:themeColor="text1" w:themeTint="A6"/>
          <w:highlight w:val="lightGray"/>
        </w:rPr>
      </w:pPr>
      <w:r>
        <w:t>Provides students with structured and data-driven career guidance.</w:t>
      </w:r>
    </w:p>
    <w:p w14:paraId="36F70404" w14:textId="77777777" w:rsidR="00D66E7C" w:rsidRPr="00D66E7C" w:rsidRDefault="00D66E7C" w:rsidP="00D66E7C">
      <w:pPr>
        <w:numPr>
          <w:ilvl w:val="0"/>
          <w:numId w:val="34"/>
        </w:numPr>
        <w:autoSpaceDE w:val="0"/>
        <w:autoSpaceDN w:val="0"/>
        <w:jc w:val="both"/>
        <w:rPr>
          <w:rFonts w:ascii="Arial" w:hAnsi="Arial" w:cs="Arial"/>
          <w:i/>
          <w:iCs/>
          <w:color w:val="595959" w:themeColor="text1" w:themeTint="A6"/>
          <w:highlight w:val="lightGray"/>
        </w:rPr>
      </w:pPr>
      <w:r>
        <w:t>Converts user profile information into a predicted career role.</w:t>
      </w:r>
    </w:p>
    <w:p w14:paraId="3D61E4D2" w14:textId="77777777" w:rsidR="00D66E7C" w:rsidRPr="00D66E7C" w:rsidRDefault="00D66E7C" w:rsidP="00D66E7C">
      <w:pPr>
        <w:numPr>
          <w:ilvl w:val="0"/>
          <w:numId w:val="34"/>
        </w:numPr>
        <w:autoSpaceDE w:val="0"/>
        <w:autoSpaceDN w:val="0"/>
        <w:jc w:val="both"/>
        <w:rPr>
          <w:rFonts w:ascii="Arial" w:hAnsi="Arial" w:cs="Arial"/>
          <w:i/>
          <w:iCs/>
          <w:color w:val="595959" w:themeColor="text1" w:themeTint="A6"/>
          <w:highlight w:val="lightGray"/>
        </w:rPr>
      </w:pPr>
      <w:r>
        <w:t>Provides learning and course recommendations aligned with the predicted career direction.</w:t>
      </w:r>
    </w:p>
    <w:p w14:paraId="6F941E2F" w14:textId="77777777" w:rsidR="00D66E7C" w:rsidRPr="00D66E7C" w:rsidRDefault="00D66E7C" w:rsidP="00D66E7C">
      <w:pPr>
        <w:numPr>
          <w:ilvl w:val="0"/>
          <w:numId w:val="34"/>
        </w:numPr>
        <w:autoSpaceDE w:val="0"/>
        <w:autoSpaceDN w:val="0"/>
        <w:jc w:val="both"/>
        <w:rPr>
          <w:rFonts w:ascii="Arial" w:hAnsi="Arial" w:cs="Arial"/>
          <w:i/>
          <w:iCs/>
          <w:color w:val="595959" w:themeColor="text1" w:themeTint="A6"/>
          <w:highlight w:val="lightGray"/>
        </w:rPr>
      </w:pPr>
      <w:r>
        <w:t>Provides stakeholders with a working demonstration of an AI/ML-based career-guidance workflow.</w:t>
      </w:r>
    </w:p>
    <w:p w14:paraId="2056DF5F" w14:textId="77777777" w:rsidR="00D66E7C" w:rsidRPr="00D66E7C" w:rsidRDefault="00D66E7C" w:rsidP="00D66E7C">
      <w:pPr>
        <w:numPr>
          <w:ilvl w:val="0"/>
          <w:numId w:val="34"/>
        </w:numPr>
        <w:autoSpaceDE w:val="0"/>
        <w:autoSpaceDN w:val="0"/>
        <w:jc w:val="both"/>
        <w:rPr>
          <w:rFonts w:ascii="Arial" w:hAnsi="Arial" w:cs="Arial"/>
          <w:i/>
          <w:iCs/>
          <w:color w:val="595959" w:themeColor="text1" w:themeTint="A6"/>
          <w:highlight w:val="lightGray"/>
        </w:rPr>
      </w:pPr>
      <w:r>
        <w:t>Provides a foundation for future enhancement and deployment.</w:t>
      </w:r>
    </w:p>
    <w:p w14:paraId="3FC40160" w14:textId="77777777" w:rsidR="00D66E7C" w:rsidRPr="00D66E7C" w:rsidRDefault="00D66E7C" w:rsidP="00D66E7C">
      <w:pPr>
        <w:numPr>
          <w:ilvl w:val="0"/>
          <w:numId w:val="8"/>
        </w:numPr>
        <w:tabs>
          <w:tab w:val="num" w:pos="360"/>
        </w:tabs>
        <w:autoSpaceDE w:val="0"/>
        <w:autoSpaceDN w:val="0"/>
        <w:jc w:val="both"/>
        <w:rPr>
          <w:rFonts w:ascii="Arial" w:hAnsi="Arial" w:cs="Arial"/>
          <w:b/>
          <w:bCs/>
          <w:i/>
          <w:iCs/>
          <w:color w:val="595959" w:themeColor="text1" w:themeTint="A6"/>
          <w:highlight w:val="lightGray"/>
        </w:rPr>
      </w:pPr>
      <w:r w:rsidRPr="00D66E7C">
        <w:rPr>
          <w:rFonts w:cs="Arial"/>
          <w:b/>
          <w:bCs/>
          <w:iCs/>
          <w:highlight w:val="lightGray"/>
        </w:rPr>
        <w:t>B. What is future scope?</w:t>
      </w:r>
    </w:p>
    <w:p w14:paraId="5D758CC0"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Development of a larger and more career-specific dataset</w:t>
      </w:r>
    </w:p>
    <w:p w14:paraId="01A58988"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Inclusion of more relevant and predictive features</w:t>
      </w:r>
    </w:p>
    <w:p w14:paraId="4699C979"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Improvement and validation of target labels</w:t>
      </w:r>
    </w:p>
    <w:p w14:paraId="14D3011A"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Expansion of the training dataset</w:t>
      </w:r>
    </w:p>
    <w:p w14:paraId="7DDDEEB9"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Further optimisation and evaluation of machine-learning models</w:t>
      </w:r>
    </w:p>
    <w:p w14:paraId="461C3CD2"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Improvement of recommendation accuracy and personalisation</w:t>
      </w:r>
    </w:p>
    <w:p w14:paraId="445629D1"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Validation with a larger and more diverse user base</w:t>
      </w:r>
    </w:p>
    <w:p w14:paraId="388F157C"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Expansion of the course and learning-resource database</w:t>
      </w:r>
    </w:p>
    <w:p w14:paraId="643818BA" w14:textId="77777777" w:rsidR="00D66E7C" w:rsidRPr="00D66E7C" w:rsidRDefault="00D66E7C" w:rsidP="00D66E7C">
      <w:pPr>
        <w:numPr>
          <w:ilvl w:val="0"/>
          <w:numId w:val="35"/>
        </w:numPr>
        <w:autoSpaceDE w:val="0"/>
        <w:autoSpaceDN w:val="0"/>
        <w:jc w:val="both"/>
        <w:rPr>
          <w:rFonts w:ascii="Arial" w:hAnsi="Arial" w:cs="Arial"/>
          <w:i/>
          <w:iCs/>
          <w:color w:val="595959" w:themeColor="text1" w:themeTint="A6"/>
          <w:highlight w:val="lightGray"/>
        </w:rPr>
      </w:pPr>
      <w:r>
        <w:t>Scalable deployment for broader institutional or public use</w:t>
      </w:r>
    </w:p>
    <w:p w14:paraId="571979E0" w14:textId="77777777" w:rsidR="00991F49" w:rsidRDefault="00991F49">
      <w:pPr>
        <w:autoSpaceDE w:val="0"/>
        <w:autoSpaceDN w:val="0"/>
        <w:spacing w:after="20"/>
        <w:rPr>
          <w:rFonts w:ascii="Arial" w:hAnsi="Arial" w:cs="Arial"/>
          <w:color w:val="595959" w:themeColor="text1" w:themeTint="A6"/>
        </w:rPr>
      </w:pPr>
      <w:r>
        <w:rPr>
          <w:rFonts w:cs="Arial"/>
        </w:rPr>
        <w:br w:type="page"/>
      </w:r>
    </w:p>
    <w:p w14:paraId="07656C35" w14:textId="77777777" w:rsidR="00991F49" w:rsidRPr="00991F49" w:rsidRDefault="00991F49" w:rsidP="00991F49">
      <w:pPr>
        <w:spacing w:after="20"/>
        <w:ind w:left="426"/>
        <w:jc w:val="both"/>
        <w:textAlignment w:val="baseline"/>
        <w:rPr>
          <w:rFonts w:ascii="Arial" w:hAnsi="Arial" w:cs="Arial"/>
          <w:color w:val="595959" w:themeColor="text1" w:themeTint="A6"/>
        </w:rPr>
      </w:pPr>
    </w:p>
    <w:p w14:paraId="58F4DAF5" w14:textId="77777777" w:rsidR="004E4C3F" w:rsidRPr="00180A1B" w:rsidRDefault="004E4C3F" w:rsidP="0007654E">
      <w:pPr>
        <w:pStyle w:val="Heading1"/>
        <w:spacing w:before="240" w:line="360" w:lineRule="auto"/>
        <w:jc w:val="both"/>
        <w:rPr>
          <w:rFonts w:ascii="Arial" w:hAnsi="Arial" w:cs="Arial"/>
          <w:bCs/>
          <w:color w:val="FFB923" w:themeColor="accent4"/>
          <w:sz w:val="28"/>
          <w:szCs w:val="28"/>
        </w:rPr>
      </w:pPr>
      <w:bookmarkStart w:id="12" w:name="_Toc143445387"/>
      <w:r>
        <w:rPr>
          <w:rFonts w:ascii="Aptos" w:hAnsi="Aptos" w:cs="Arial"/>
          <w:bCs/>
          <w:sz w:val="21"/>
          <w:szCs w:val="28"/>
        </w:rPr>
        <w:t>APPENDICES</w:t>
      </w:r>
      <w:bookmarkEnd w:id="12"/>
    </w:p>
    <w:p w14:paraId="4480E190" w14:textId="77777777" w:rsidR="0007654E" w:rsidRPr="00373485" w:rsidRDefault="0007654E" w:rsidP="00AD08D0">
      <w:pPr>
        <w:pStyle w:val="Heading2"/>
        <w:jc w:val="both"/>
        <w:rPr>
          <w:rFonts w:ascii="Arial" w:hAnsi="Arial" w:cs="Arial"/>
        </w:rPr>
      </w:pPr>
      <w:bookmarkStart w:id="13" w:name="_Ref142377092"/>
      <w:bookmarkStart w:id="14" w:name="_Toc143445388"/>
      <w:r w:rsidRPr="00373485">
        <w:rPr>
          <w:rFonts w:ascii="Aptos" w:eastAsia="Times New Roman" w:hAnsi="Aptos" w:cs="Arial"/>
          <w:sz w:val="21"/>
        </w:rPr>
        <w:t xml:space="preserve">Appendix A – </w:t>
      </w:r>
      <w:bookmarkEnd w:id="13"/>
      <w:r w:rsidR="00AD08D0" w:rsidRPr="00373485">
        <w:rPr>
          <w:rFonts w:ascii="Aptos" w:eastAsia="Times New Roman" w:hAnsi="Aptos" w:cs="Arial"/>
          <w:sz w:val="21"/>
        </w:rPr>
        <w:t>Title</w:t>
      </w:r>
      <w:bookmarkEnd w:id="14"/>
      <w:r w:rsidRPr="00373485">
        <w:rPr>
          <w:rFonts w:ascii="Aptos" w:eastAsia="Times New Roman" w:hAnsi="Aptos" w:cs="Arial"/>
          <w:sz w:val="21"/>
        </w:rPr>
        <w:br/>
      </w:r>
    </w:p>
    <w:tbl>
      <w:tblPr>
        <w:tblStyle w:val="TableGrid0"/>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15"/>
        <w:gridCol w:w="5296"/>
      </w:tblGrid>
      <w:tr w:rsidR="00D66E7C" w:rsidRPr="00D66E7C" w14:paraId="452A3CF4" w14:textId="77777777">
        <w:trPr>
          <w:tblHeade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243B5A"/>
            <w:vAlign w:val="center"/>
            <w:hideMark/>
          </w:tcPr>
          <w:p w14:paraId="1F5A351F" w14:textId="77777777" w:rsidR="00D66E7C" w:rsidRPr="00D66E7C" w:rsidRDefault="00D66E7C" w:rsidP="00D66E7C">
            <w:pPr>
              <w:spacing w:before="20" w:after="40"/>
              <w:rPr>
                <w:rFonts w:ascii="Arial" w:hAnsi="Arial" w:cs="Arial"/>
                <w:b/>
                <w:bCs/>
                <w:color w:val="595959" w:themeColor="text1" w:themeTint="A6"/>
              </w:rPr>
            </w:pPr>
            <w:r w:rsidRPr="00D66E7C">
              <w:rPr>
                <w:rFonts w:cs="Arial"/>
                <w:b/>
                <w:bCs/>
                <w:color w:val="FFFFFF"/>
                <w:sz w:val="19"/>
              </w:rPr>
              <w:t>Deliverable</w:t>
            </w:r>
          </w:p>
        </w:tc>
        <w:tc>
          <w:tcPr>
            <w:tcW w:w="0" w:type="auto"/>
            <w:tcBorders>
              <w:top w:val="single" w:sz="6" w:space="0" w:color="D9E2EA"/>
              <w:left w:val="single" w:sz="6" w:space="0" w:color="D9E2EA"/>
              <w:bottom w:val="single" w:sz="6" w:space="0" w:color="D9E2EA"/>
              <w:right w:val="single" w:sz="6" w:space="0" w:color="D9E2EA"/>
            </w:tcBorders>
            <w:shd w:val="clear" w:color="auto" w:fill="243B5A"/>
            <w:vAlign w:val="center"/>
            <w:hideMark/>
          </w:tcPr>
          <w:p w14:paraId="62B497A3" w14:textId="77777777" w:rsidR="00D66E7C" w:rsidRPr="00D66E7C" w:rsidRDefault="00D66E7C" w:rsidP="00D66E7C">
            <w:pPr>
              <w:spacing w:before="20" w:after="40"/>
              <w:rPr>
                <w:rFonts w:ascii="Arial" w:hAnsi="Arial" w:cs="Arial"/>
                <w:b/>
                <w:bCs/>
                <w:color w:val="595959" w:themeColor="text1" w:themeTint="A6"/>
              </w:rPr>
            </w:pPr>
            <w:r w:rsidRPr="00D66E7C">
              <w:rPr>
                <w:rFonts w:cs="Arial"/>
                <w:b/>
                <w:bCs/>
                <w:color w:val="FFFFFF"/>
                <w:sz w:val="19"/>
              </w:rPr>
              <w:t>Description</w:t>
            </w:r>
          </w:p>
        </w:tc>
      </w:tr>
      <w:tr w:rsidR="00D66E7C" w:rsidRPr="00D66E7C" w14:paraId="74294EAA"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00713656"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Project Charter</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123E1E9E"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Defines project scope, objectives, stakeholders and milestones</w:t>
            </w:r>
          </w:p>
        </w:tc>
      </w:tr>
      <w:tr w:rsidR="00D66E7C" w:rsidRPr="00D66E7C" w14:paraId="3B35214A"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6FBBCF19"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SRS</w:t>
            </w:r>
          </w:p>
        </w:tc>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1304D391"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Defines functional and non-functional requirements</w:t>
            </w:r>
          </w:p>
        </w:tc>
      </w:tr>
      <w:tr w:rsidR="00D66E7C" w:rsidRPr="00D66E7C" w14:paraId="502CDE36"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004AF5E5"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WBS</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56C7F5C8"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Breaks the project into manageable activities</w:t>
            </w:r>
          </w:p>
        </w:tc>
      </w:tr>
      <w:tr w:rsidR="00D66E7C" w:rsidRPr="00D66E7C" w14:paraId="3E65CD15"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64559CB3"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Project Schedule</w:t>
            </w:r>
          </w:p>
        </w:tc>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43696C20"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Defines activities, dates and dependencies</w:t>
            </w:r>
          </w:p>
        </w:tc>
      </w:tr>
      <w:tr w:rsidR="00D66E7C" w:rsidRPr="00D66E7C" w14:paraId="0E4F63C6"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62798714"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RAID Log</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6B3FEC0B"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Tracks risks, assumptions, issues and dependencies</w:t>
            </w:r>
          </w:p>
        </w:tc>
      </w:tr>
      <w:tr w:rsidR="00D66E7C" w:rsidRPr="00D66E7C" w14:paraId="3BBD92DB"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16B36D7C"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Lessons Learnt Log</w:t>
            </w:r>
          </w:p>
        </w:tc>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7C7BFD9E"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Records project learnings</w:t>
            </w:r>
          </w:p>
        </w:tc>
      </w:tr>
      <w:tr w:rsidR="00D66E7C" w:rsidRPr="00D66E7C" w14:paraId="40D63C5C"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72B7AA28"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ML Pipeline</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0B07AF21"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Data preprocessing and model training workflow</w:t>
            </w:r>
          </w:p>
        </w:tc>
      </w:tr>
      <w:tr w:rsidR="00D66E7C" w:rsidRPr="00D66E7C" w14:paraId="400E988B"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75D6782D" w14:textId="77777777" w:rsidR="00D66E7C" w:rsidRPr="00D66E7C" w:rsidRDefault="00D66E7C" w:rsidP="00D66E7C">
            <w:pPr>
              <w:spacing w:before="20" w:after="40"/>
              <w:rPr>
                <w:rFonts w:ascii="Arial" w:hAnsi="Arial" w:cs="Arial"/>
                <w:color w:val="595959" w:themeColor="text1" w:themeTint="A6"/>
              </w:rPr>
            </w:pPr>
            <w:proofErr w:type="spellStart"/>
            <w:r w:rsidRPr="00D66E7C">
              <w:rPr>
                <w:rFonts w:cs="Arial"/>
                <w:sz w:val="19"/>
              </w:rPr>
              <w:t>CareerAI</w:t>
            </w:r>
            <w:proofErr w:type="spellEnd"/>
            <w:r w:rsidRPr="00D66E7C">
              <w:rPr>
                <w:rFonts w:cs="Arial"/>
                <w:sz w:val="19"/>
              </w:rPr>
              <w:t xml:space="preserve"> Application</w:t>
            </w:r>
          </w:p>
        </w:tc>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3FCD3F9F" w14:textId="77777777" w:rsidR="00D66E7C" w:rsidRPr="00D66E7C" w:rsidRDefault="00D66E7C" w:rsidP="00D66E7C">
            <w:pPr>
              <w:spacing w:before="20" w:after="40"/>
              <w:rPr>
                <w:rFonts w:ascii="Arial" w:hAnsi="Arial" w:cs="Arial"/>
                <w:color w:val="595959" w:themeColor="text1" w:themeTint="A6"/>
              </w:rPr>
            </w:pPr>
            <w:proofErr w:type="spellStart"/>
            <w:r w:rsidRPr="00D66E7C">
              <w:rPr>
                <w:rFonts w:cs="Arial"/>
                <w:sz w:val="19"/>
              </w:rPr>
              <w:t>Streamlit</w:t>
            </w:r>
            <w:proofErr w:type="spellEnd"/>
            <w:r w:rsidRPr="00D66E7C">
              <w:rPr>
                <w:rFonts w:cs="Arial"/>
                <w:sz w:val="19"/>
              </w:rPr>
              <w:t>-based user interface</w:t>
            </w:r>
          </w:p>
        </w:tc>
      </w:tr>
      <w:tr w:rsidR="00D66E7C" w:rsidRPr="00D66E7C" w14:paraId="3BF5941A"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0AFEE7EA"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Model Evaluation</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7013A032"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Accuracy, precision, recall, F1 and confusion matrix</w:t>
            </w:r>
          </w:p>
        </w:tc>
      </w:tr>
      <w:tr w:rsidR="00D66E7C" w:rsidRPr="00D66E7C" w14:paraId="6DE2AB70"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573F7FB0"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Course Recommendation</w:t>
            </w:r>
          </w:p>
        </w:tc>
        <w:tc>
          <w:tcPr>
            <w:tcW w:w="0" w:type="auto"/>
            <w:tcBorders>
              <w:top w:val="single" w:sz="6" w:space="0" w:color="D9E2EA"/>
              <w:left w:val="single" w:sz="6" w:space="0" w:color="D9E2EA"/>
              <w:bottom w:val="single" w:sz="6" w:space="0" w:color="D9E2EA"/>
              <w:right w:val="single" w:sz="6" w:space="0" w:color="D9E2EA"/>
            </w:tcBorders>
            <w:shd w:val="clear" w:color="auto" w:fill="EAF3F8"/>
            <w:vAlign w:val="center"/>
            <w:hideMark/>
          </w:tcPr>
          <w:p w14:paraId="3A125F66"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Career-specific learning roadmap</w:t>
            </w:r>
          </w:p>
        </w:tc>
      </w:tr>
      <w:tr w:rsidR="00D66E7C" w:rsidRPr="00D66E7C" w14:paraId="79039013" w14:textId="77777777">
        <w:trPr>
          <w:tblCellSpacing w:w="15" w:type="dxa"/>
          <w:jc w:val="center"/>
        </w:trPr>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2BD7CA4B"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Final Project Report</w:t>
            </w:r>
          </w:p>
        </w:tc>
        <w:tc>
          <w:tcPr>
            <w:tcW w:w="0" w:type="auto"/>
            <w:tcBorders>
              <w:top w:val="single" w:sz="6" w:space="0" w:color="D9E2EA"/>
              <w:left w:val="single" w:sz="6" w:space="0" w:color="D9E2EA"/>
              <w:bottom w:val="single" w:sz="6" w:space="0" w:color="D9E2EA"/>
              <w:right w:val="single" w:sz="6" w:space="0" w:color="D9E2EA"/>
            </w:tcBorders>
            <w:shd w:val="clear" w:color="auto" w:fill="FFFFFF"/>
            <w:vAlign w:val="center"/>
            <w:hideMark/>
          </w:tcPr>
          <w:p w14:paraId="10787A96" w14:textId="77777777" w:rsidR="00D66E7C" w:rsidRPr="00D66E7C" w:rsidRDefault="00D66E7C" w:rsidP="00D66E7C">
            <w:pPr>
              <w:spacing w:before="20" w:after="40"/>
              <w:rPr>
                <w:rFonts w:ascii="Arial" w:hAnsi="Arial" w:cs="Arial"/>
                <w:color w:val="595959" w:themeColor="text1" w:themeTint="A6"/>
              </w:rPr>
            </w:pPr>
            <w:r w:rsidRPr="00D66E7C">
              <w:rPr>
                <w:rFonts w:cs="Arial"/>
                <w:sz w:val="19"/>
              </w:rPr>
              <w:t>Complete documentation of the project</w:t>
            </w:r>
          </w:p>
        </w:tc>
      </w:tr>
    </w:tbl>
    <w:p w14:paraId="18BB22F7" w14:textId="77777777" w:rsidR="0007654E" w:rsidRPr="00F679FA" w:rsidRDefault="0007654E" w:rsidP="0007654E">
      <w:pPr>
        <w:spacing w:after="20"/>
        <w:rPr>
          <w:rFonts w:ascii="Arial" w:hAnsi="Arial" w:cs="Arial"/>
          <w:color w:val="595959" w:themeColor="text1" w:themeTint="A6"/>
        </w:rPr>
      </w:pPr>
    </w:p>
    <w:sectPr w:rsidR="0007654E" w:rsidRPr="00F679FA" w:rsidSect="006742DA">
      <w:footerReference w:type="default" r:id="rId18"/>
      <w:pgSz w:w="11910" w:h="16850"/>
      <w:pgMar w:top="936" w:right="1080" w:bottom="936" w:left="108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E5B88" w14:textId="77777777" w:rsidR="00C16FB2" w:rsidRDefault="00C16FB2" w:rsidP="008F7E07">
      <w:r>
        <w:separator/>
      </w:r>
    </w:p>
  </w:endnote>
  <w:endnote w:type="continuationSeparator" w:id="0">
    <w:p w14:paraId="10CDE117" w14:textId="77777777" w:rsidR="00C16FB2" w:rsidRDefault="00C16FB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15B7" w14:textId="77777777" w:rsidR="00221172" w:rsidRDefault="00221172" w:rsidP="00E549C5">
    <w:pPr>
      <w:pStyle w:val="Footer"/>
    </w:pPr>
  </w:p>
  <w:p w14:paraId="6BFEE5F8"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9F99" w14:textId="77777777" w:rsidR="00E549C5" w:rsidRDefault="00E549C5" w:rsidP="00E549C5">
    <w:pPr>
      <w:pStyle w:val="Footer"/>
    </w:pPr>
  </w:p>
  <w:p w14:paraId="31CEBC79"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0F842682" w14:textId="77777777" w:rsidR="00E549C5" w:rsidRDefault="00E549C5" w:rsidP="00A34A5C">
        <w:pPr>
          <w:pStyle w:val="Footer"/>
        </w:pPr>
      </w:p>
      <w:p w14:paraId="5BC6010C"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6230F8F"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8464" w14:textId="77777777" w:rsidR="00C16FB2" w:rsidRDefault="00C16FB2" w:rsidP="008F7E07">
      <w:r>
        <w:separator/>
      </w:r>
    </w:p>
  </w:footnote>
  <w:footnote w:type="continuationSeparator" w:id="0">
    <w:p w14:paraId="4BDD97D8" w14:textId="77777777" w:rsidR="00C16FB2" w:rsidRDefault="00C16FB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D1B2" w14:textId="77777777" w:rsidR="0061398D" w:rsidRDefault="0061398D" w:rsidP="0061398D">
    <w:pPr>
      <w:spacing w:before="46"/>
      <w:ind w:left="746"/>
      <w:rPr>
        <w:rFonts w:ascii="Verdana"/>
        <w:sz w:val="26"/>
      </w:rPr>
    </w:pPr>
    <w:r>
      <w:t xml:space="preserve">   </w:t>
    </w:r>
  </w:p>
  <w:p w14:paraId="5F9395E5"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443A"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C182C8D" w14:textId="77777777"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5B37EF"/>
    <w:multiLevelType w:val="multilevel"/>
    <w:tmpl w:val="2B5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C1A3ABD"/>
    <w:multiLevelType w:val="multilevel"/>
    <w:tmpl w:val="6B9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A2E2C"/>
    <w:multiLevelType w:val="multilevel"/>
    <w:tmpl w:val="17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3"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0572958">
    <w:abstractNumId w:val="3"/>
  </w:num>
  <w:num w:numId="2" w16cid:durableId="20204939">
    <w:abstractNumId w:val="23"/>
  </w:num>
  <w:num w:numId="3" w16cid:durableId="330104919">
    <w:abstractNumId w:val="20"/>
  </w:num>
  <w:num w:numId="4" w16cid:durableId="523593117">
    <w:abstractNumId w:val="11"/>
  </w:num>
  <w:num w:numId="5" w16cid:durableId="1412654611">
    <w:abstractNumId w:val="6"/>
  </w:num>
  <w:num w:numId="6" w16cid:durableId="701436687">
    <w:abstractNumId w:val="7"/>
  </w:num>
  <w:num w:numId="7" w16cid:durableId="2133939987">
    <w:abstractNumId w:val="5"/>
  </w:num>
  <w:num w:numId="8" w16cid:durableId="832991156">
    <w:abstractNumId w:val="15"/>
  </w:num>
  <w:num w:numId="9" w16cid:durableId="388918782">
    <w:abstractNumId w:val="24"/>
  </w:num>
  <w:num w:numId="10" w16cid:durableId="931428853">
    <w:abstractNumId w:val="9"/>
  </w:num>
  <w:num w:numId="11" w16cid:durableId="1560558033">
    <w:abstractNumId w:val="10"/>
  </w:num>
  <w:num w:numId="12" w16cid:durableId="1733262301">
    <w:abstractNumId w:val="15"/>
  </w:num>
  <w:num w:numId="13" w16cid:durableId="1182745050">
    <w:abstractNumId w:val="15"/>
  </w:num>
  <w:num w:numId="14" w16cid:durableId="1993480440">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326588765">
    <w:abstractNumId w:val="4"/>
  </w:num>
  <w:num w:numId="16" w16cid:durableId="712312844">
    <w:abstractNumId w:val="13"/>
  </w:num>
  <w:num w:numId="17" w16cid:durableId="1076779048">
    <w:abstractNumId w:val="12"/>
  </w:num>
  <w:num w:numId="18" w16cid:durableId="1073742611">
    <w:abstractNumId w:val="18"/>
  </w:num>
  <w:num w:numId="19" w16cid:durableId="663552856">
    <w:abstractNumId w:val="22"/>
  </w:num>
  <w:num w:numId="20" w16cid:durableId="202712982">
    <w:abstractNumId w:val="15"/>
  </w:num>
  <w:num w:numId="21" w16cid:durableId="2001538050">
    <w:abstractNumId w:val="19"/>
  </w:num>
  <w:num w:numId="22" w16cid:durableId="779184225">
    <w:abstractNumId w:val="15"/>
  </w:num>
  <w:num w:numId="23" w16cid:durableId="1598948856">
    <w:abstractNumId w:val="15"/>
  </w:num>
  <w:num w:numId="24" w16cid:durableId="2115130056">
    <w:abstractNumId w:val="21"/>
  </w:num>
  <w:num w:numId="25" w16cid:durableId="1609583192">
    <w:abstractNumId w:val="8"/>
  </w:num>
  <w:num w:numId="26" w16cid:durableId="720060903">
    <w:abstractNumId w:val="1"/>
  </w:num>
  <w:num w:numId="27" w16cid:durableId="1699233729">
    <w:abstractNumId w:val="15"/>
  </w:num>
  <w:num w:numId="28" w16cid:durableId="1751387674">
    <w:abstractNumId w:val="2"/>
  </w:num>
  <w:num w:numId="29" w16cid:durableId="393428903">
    <w:abstractNumId w:val="15"/>
  </w:num>
  <w:num w:numId="30" w16cid:durableId="308822976">
    <w:abstractNumId w:val="15"/>
  </w:num>
  <w:num w:numId="31" w16cid:durableId="856652041">
    <w:abstractNumId w:val="15"/>
  </w:num>
  <w:num w:numId="32" w16cid:durableId="53046233">
    <w:abstractNumId w:val="15"/>
  </w:num>
  <w:num w:numId="33" w16cid:durableId="1466198871">
    <w:abstractNumId w:val="16"/>
  </w:num>
  <w:num w:numId="34" w16cid:durableId="1814171963">
    <w:abstractNumId w:val="17"/>
  </w:num>
  <w:num w:numId="35" w16cid:durableId="188686589">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D39ED"/>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0809"/>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279A0"/>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2395"/>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16FB2"/>
    <w:rsid w:val="00C37AA4"/>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66E7C"/>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 w:val="00FF5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13E24"/>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spacing w:after="100" w:line="259" w:lineRule="auto"/>
    </w:pPr>
    <w:rPr>
      <w:rFonts w:ascii="Aptos" w:eastAsia="Times New Roman" w:hAnsi="Aptos" w:cs="Times New Roman"/>
      <w:color w:val="333333"/>
      <w:sz w:val="21"/>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before="200" w:after="100" w:line="259" w:lineRule="auto"/>
      <w:outlineLvl w:val="0"/>
    </w:pPr>
    <w:rPr>
      <w:rFonts w:ascii="Aptos Display" w:eastAsia="Calibri" w:hAnsi="Aptos Display" w:cs="Calibri"/>
      <w:b/>
      <w:color w:val="E6A52F"/>
      <w:sz w:val="32"/>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2F80B7"/>
      <w:sz w:val="25"/>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243B5A"/>
      <w:sz w:val="23"/>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Cs w:val="32"/>
    </w:rPr>
  </w:style>
  <w:style w:type="paragraph" w:styleId="TOC1">
    <w:name w:val="toc 1"/>
    <w:basedOn w:val="Normal"/>
    <w:next w:val="Normal"/>
    <w:autoRedefine/>
    <w:uiPriority w:val="39"/>
    <w:unhideWhenUsed/>
    <w:rsid w:val="00FD21D8"/>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ind w:left="220"/>
    </w:pPr>
  </w:style>
  <w:style w:type="paragraph" w:styleId="TOC3">
    <w:name w:val="toc 3"/>
    <w:basedOn w:val="Normal"/>
    <w:next w:val="Normal"/>
    <w:autoRedefine/>
    <w:uiPriority w:val="39"/>
    <w:unhideWhenUsed/>
    <w:rsid w:val="00035426"/>
    <w:pPr>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3.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Manvith Mogaveera</cp:lastModifiedBy>
  <cp:revision>19</cp:revision>
  <cp:lastPrinted>2022-09-20T16:52:00Z</cp:lastPrinted>
  <dcterms:created xsi:type="dcterms:W3CDTF">2023-08-18T04:22:00Z</dcterms:created>
  <dcterms:modified xsi:type="dcterms:W3CDTF">2026-08-22T13:16:00Z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