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color w:val="bf9000"/>
          <w:sz w:val="84"/>
          <w:szCs w:val="84"/>
        </w:rPr>
      </w:pPr>
      <w:r w:rsidDel="00000000" w:rsidR="00000000" w:rsidRPr="00000000">
        <w:rPr>
          <w:sz w:val="56"/>
          <w:szCs w:val="56"/>
          <w:rtl w:val="0"/>
        </w:rPr>
        <w:t xml:space="preserve"> </w:t>
      </w:r>
      <w:r w:rsidDel="00000000" w:rsidR="00000000" w:rsidRPr="00000000">
        <w:rPr>
          <w:color w:val="274e13"/>
          <w:sz w:val="84"/>
          <w:szCs w:val="84"/>
          <w:rtl w:val="0"/>
        </w:rPr>
        <w:t xml:space="preserve">S</w:t>
      </w:r>
      <w:r w:rsidDel="00000000" w:rsidR="00000000" w:rsidRPr="00000000">
        <w:rPr>
          <w:color w:val="990000"/>
          <w:sz w:val="84"/>
          <w:szCs w:val="84"/>
          <w:rtl w:val="0"/>
        </w:rPr>
        <w:t xml:space="preserve">P</w:t>
      </w:r>
      <w:r w:rsidDel="00000000" w:rsidR="00000000" w:rsidRPr="00000000">
        <w:rPr>
          <w:color w:val="dd7e6b"/>
          <w:sz w:val="84"/>
          <w:szCs w:val="84"/>
          <w:rtl w:val="0"/>
        </w:rPr>
        <w:t xml:space="preserve">O</w:t>
      </w:r>
      <w:r w:rsidDel="00000000" w:rsidR="00000000" w:rsidRPr="00000000">
        <w:rPr>
          <w:color w:val="351c75"/>
          <w:sz w:val="84"/>
          <w:szCs w:val="84"/>
          <w:rtl w:val="0"/>
        </w:rPr>
        <w:t xml:space="preserve">T</w:t>
      </w:r>
      <w:r w:rsidDel="00000000" w:rsidR="00000000" w:rsidRPr="00000000">
        <w:rPr>
          <w:color w:val="274e13"/>
          <w:sz w:val="84"/>
          <w:szCs w:val="84"/>
          <w:rtl w:val="0"/>
        </w:rPr>
        <w:t xml:space="preserve">I</w:t>
      </w:r>
      <w:r w:rsidDel="00000000" w:rsidR="00000000" w:rsidRPr="00000000">
        <w:rPr>
          <w:color w:val="ea9999"/>
          <w:sz w:val="84"/>
          <w:szCs w:val="84"/>
          <w:rtl w:val="0"/>
        </w:rPr>
        <w:t xml:space="preserve">F</w:t>
      </w:r>
      <w:r w:rsidDel="00000000" w:rsidR="00000000" w:rsidRPr="00000000">
        <w:rPr>
          <w:color w:val="ff3700"/>
          <w:sz w:val="84"/>
          <w:szCs w:val="84"/>
          <w:rtl w:val="0"/>
        </w:rPr>
        <w:t xml:space="preserve">Y</w:t>
      </w:r>
      <w:r w:rsidDel="00000000" w:rsidR="00000000" w:rsidRPr="00000000">
        <w:rPr>
          <w:color w:val="274e13"/>
          <w:sz w:val="84"/>
          <w:szCs w:val="84"/>
          <w:rtl w:val="0"/>
        </w:rPr>
        <w:t xml:space="preserve"> C</w:t>
      </w:r>
      <w:r w:rsidDel="00000000" w:rsidR="00000000" w:rsidRPr="00000000">
        <w:rPr>
          <w:color w:val="a64d79"/>
          <w:sz w:val="84"/>
          <w:szCs w:val="84"/>
          <w:rtl w:val="0"/>
        </w:rPr>
        <w:t xml:space="preserve">L</w:t>
      </w:r>
      <w:r w:rsidDel="00000000" w:rsidR="00000000" w:rsidRPr="00000000">
        <w:rPr>
          <w:color w:val="3c78d8"/>
          <w:sz w:val="84"/>
          <w:szCs w:val="84"/>
          <w:rtl w:val="0"/>
        </w:rPr>
        <w:t xml:space="preserve">O</w:t>
      </w:r>
      <w:r w:rsidDel="00000000" w:rsidR="00000000" w:rsidRPr="00000000">
        <w:rPr>
          <w:color w:val="cc0000"/>
          <w:sz w:val="84"/>
          <w:szCs w:val="84"/>
          <w:rtl w:val="0"/>
        </w:rPr>
        <w:t xml:space="preserve">N</w:t>
      </w:r>
      <w:r w:rsidDel="00000000" w:rsidR="00000000" w:rsidRPr="00000000">
        <w:rPr>
          <w:color w:val="bf9000"/>
          <w:sz w:val="84"/>
          <w:szCs w:val="84"/>
          <w:rtl w:val="0"/>
        </w:rPr>
        <w:t xml:space="preserve">E</w:t>
      </w:r>
    </w:p>
    <w:p w:rsidR="00000000" w:rsidDel="00000000" w:rsidP="00000000" w:rsidRDefault="00000000" w:rsidRPr="00000000" w14:paraId="00000002">
      <w:pPr>
        <w:spacing w:line="240" w:lineRule="auto"/>
        <w:jc w:val="center"/>
        <w:rPr>
          <w:color w:val="bf9000"/>
          <w:sz w:val="84"/>
          <w:szCs w:val="84"/>
        </w:rPr>
      </w:pPr>
      <w:r w:rsidDel="00000000" w:rsidR="00000000" w:rsidRPr="00000000">
        <w:rPr>
          <w:color w:val="bf9000"/>
          <w:sz w:val="84"/>
          <w:szCs w:val="84"/>
        </w:rPr>
        <w:drawing>
          <wp:inline distB="114300" distT="114300" distL="114300" distR="114300">
            <wp:extent cx="1750126" cy="98007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50126" cy="9800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rPr>
          <w:b w:val="1"/>
          <w:sz w:val="36"/>
          <w:szCs w:val="36"/>
          <w:highlight w:val="white"/>
        </w:rPr>
      </w:pPr>
      <w:r w:rsidDel="00000000" w:rsidR="00000000" w:rsidRPr="00000000">
        <w:rPr>
          <w:b w:val="1"/>
          <w:sz w:val="36"/>
          <w:szCs w:val="36"/>
          <w:highlight w:val="white"/>
          <w:rtl w:val="0"/>
        </w:rPr>
        <w:t xml:space="preserve">GROUP MEMBERS:</w:t>
      </w:r>
    </w:p>
    <w:p w:rsidR="00000000" w:rsidDel="00000000" w:rsidP="00000000" w:rsidRDefault="00000000" w:rsidRPr="00000000" w14:paraId="00000004">
      <w:pPr>
        <w:spacing w:line="240" w:lineRule="auto"/>
        <w:rPr>
          <w:b w:val="1"/>
          <w:color w:val="93c47d"/>
          <w:sz w:val="36"/>
          <w:szCs w:val="36"/>
          <w:highlight w:val="white"/>
        </w:rPr>
      </w:pPr>
      <w:r w:rsidDel="00000000" w:rsidR="00000000" w:rsidRPr="00000000">
        <w:rPr>
          <w:b w:val="1"/>
          <w:color w:val="93c47d"/>
          <w:sz w:val="36"/>
          <w:szCs w:val="36"/>
          <w:highlight w:val="white"/>
          <w:rtl w:val="0"/>
        </w:rPr>
        <w:t xml:space="preserve">19SW16  -  SHAHZAD PANHWAR</w:t>
      </w:r>
    </w:p>
    <w:p w:rsidR="00000000" w:rsidDel="00000000" w:rsidP="00000000" w:rsidRDefault="00000000" w:rsidRPr="00000000" w14:paraId="00000005">
      <w:pPr>
        <w:spacing w:line="240" w:lineRule="auto"/>
        <w:rPr>
          <w:b w:val="1"/>
          <w:color w:val="93c47d"/>
          <w:sz w:val="36"/>
          <w:szCs w:val="36"/>
          <w:highlight w:val="white"/>
        </w:rPr>
      </w:pPr>
      <w:r w:rsidDel="00000000" w:rsidR="00000000" w:rsidRPr="00000000">
        <w:rPr>
          <w:b w:val="1"/>
          <w:color w:val="93c47d"/>
          <w:sz w:val="36"/>
          <w:szCs w:val="36"/>
          <w:highlight w:val="white"/>
          <w:rtl w:val="0"/>
        </w:rPr>
        <w:t xml:space="preserve">19SW121 - POOJA KUMARI</w:t>
      </w:r>
    </w:p>
    <w:p w:rsidR="00000000" w:rsidDel="00000000" w:rsidP="00000000" w:rsidRDefault="00000000" w:rsidRPr="00000000" w14:paraId="00000006">
      <w:pPr>
        <w:spacing w:line="240" w:lineRule="auto"/>
        <w:rPr>
          <w:b w:val="1"/>
          <w:color w:val="93c47d"/>
          <w:sz w:val="36"/>
          <w:szCs w:val="36"/>
          <w:highlight w:val="white"/>
        </w:rPr>
      </w:pPr>
      <w:r w:rsidDel="00000000" w:rsidR="00000000" w:rsidRPr="00000000">
        <w:rPr>
          <w:b w:val="1"/>
          <w:color w:val="93c47d"/>
          <w:sz w:val="36"/>
          <w:szCs w:val="36"/>
          <w:highlight w:val="white"/>
          <w:rtl w:val="0"/>
        </w:rPr>
        <w:t xml:space="preserve">19-18SW115 - AHSAN SHAIKH</w:t>
      </w:r>
    </w:p>
    <w:p w:rsidR="00000000" w:rsidDel="00000000" w:rsidP="00000000" w:rsidRDefault="00000000" w:rsidRPr="00000000" w14:paraId="00000007">
      <w:pPr>
        <w:spacing w:line="240" w:lineRule="auto"/>
        <w:jc w:val="center"/>
        <w:rPr>
          <w:color w:val="bf9000"/>
          <w:sz w:val="84"/>
          <w:szCs w:val="84"/>
          <w:shd w:fill="434343" w:val="clear"/>
        </w:rPr>
      </w:pPr>
      <w:r w:rsidDel="00000000" w:rsidR="00000000" w:rsidRPr="00000000">
        <w:rPr>
          <w:rtl w:val="0"/>
        </w:rPr>
      </w:r>
    </w:p>
    <w:p w:rsidR="00000000" w:rsidDel="00000000" w:rsidP="00000000" w:rsidRDefault="00000000" w:rsidRPr="00000000" w14:paraId="00000008">
      <w:pPr>
        <w:spacing w:line="240" w:lineRule="auto"/>
        <w:rPr>
          <w:b w:val="1"/>
          <w:color w:val="980000"/>
          <w:sz w:val="58"/>
          <w:szCs w:val="58"/>
        </w:rPr>
      </w:pPr>
      <w:r w:rsidDel="00000000" w:rsidR="00000000" w:rsidRPr="00000000">
        <w:rPr>
          <w:b w:val="1"/>
          <w:color w:val="980000"/>
          <w:sz w:val="58"/>
          <w:szCs w:val="58"/>
          <w:rtl w:val="0"/>
        </w:rPr>
        <w:t xml:space="preserve">ABSTRACT</w:t>
      </w:r>
    </w:p>
    <w:p w:rsidR="00000000" w:rsidDel="00000000" w:rsidP="00000000" w:rsidRDefault="00000000" w:rsidRPr="00000000" w14:paraId="00000009">
      <w:pPr>
        <w:spacing w:line="240" w:lineRule="auto"/>
        <w:rPr>
          <w:rFonts w:ascii="Roboto" w:cs="Roboto" w:eastAsia="Roboto" w:hAnsi="Roboto"/>
          <w:color w:val="232525"/>
          <w:sz w:val="28"/>
          <w:szCs w:val="28"/>
          <w:highlight w:val="white"/>
        </w:rPr>
      </w:pPr>
      <w:r w:rsidDel="00000000" w:rsidR="00000000" w:rsidRPr="00000000">
        <w:rPr>
          <w:color w:val="181818"/>
          <w:sz w:val="28"/>
          <w:szCs w:val="28"/>
          <w:highlight w:val="white"/>
          <w:rtl w:val="0"/>
        </w:rPr>
        <w:t xml:space="preserve">Spotify is the biggest music streaming service in the world, and with more than 400 million active monthly users, the service isn't showing any signs of stopping. It recently released a new AI DJ feature in beta that learns your listening habit and scans new releases to play songs you will like or take you back to old beloved playlists you've forgotten. With this new release, Spotify music recommendations will become even better. </w:t>
      </w:r>
      <w:r w:rsidDel="00000000" w:rsidR="00000000" w:rsidRPr="00000000">
        <w:rPr>
          <w:rFonts w:ascii="Roboto" w:cs="Roboto" w:eastAsia="Roboto" w:hAnsi="Roboto"/>
          <w:color w:val="232525"/>
          <w:sz w:val="28"/>
          <w:szCs w:val="28"/>
          <w:highlight w:val="white"/>
          <w:rtl w:val="0"/>
        </w:rPr>
        <w:t xml:space="preserve">With the endless songs that the service offers, you can explore different music genres and listen to artists across the world.</w:t>
      </w:r>
    </w:p>
    <w:p w:rsidR="00000000" w:rsidDel="00000000" w:rsidP="00000000" w:rsidRDefault="00000000" w:rsidRPr="00000000" w14:paraId="0000000A">
      <w:pPr>
        <w:pStyle w:val="Heading3"/>
        <w:keepNext w:val="0"/>
        <w:keepLines w:val="0"/>
        <w:shd w:fill="ffffff" w:val="clear"/>
        <w:spacing w:after="300" w:before="0" w:line="240" w:lineRule="auto"/>
        <w:rPr>
          <w:color w:val="232525"/>
          <w:highlight w:val="white"/>
        </w:rPr>
      </w:pPr>
      <w:bookmarkStart w:colFirst="0" w:colLast="0" w:name="_av0a42e9tzny" w:id="0"/>
      <w:bookmarkEnd w:id="0"/>
      <w:r w:rsidDel="00000000" w:rsidR="00000000" w:rsidRPr="00000000">
        <w:rPr>
          <w:color w:val="232525"/>
          <w:highlight w:val="white"/>
          <w:rtl w:val="0"/>
        </w:rPr>
        <w:t xml:space="preserve">Here is Spotify Clone, that </w:t>
      </w:r>
      <w:r w:rsidDel="00000000" w:rsidR="00000000" w:rsidRPr="00000000">
        <w:rPr>
          <w:color w:val="232525"/>
          <w:highlight w:val="white"/>
          <w:rtl w:val="0"/>
        </w:rPr>
        <w:t xml:space="preserve">is easy to use and provides a tailored listening experience. Now it is available on the web platform. It allows sharing music experience and gives access to the massive music library.</w:t>
      </w:r>
    </w:p>
    <w:p w:rsidR="00000000" w:rsidDel="00000000" w:rsidP="00000000" w:rsidRDefault="00000000" w:rsidRPr="00000000" w14:paraId="0000000B">
      <w:pPr>
        <w:rPr>
          <w:b w:val="1"/>
          <w:sz w:val="40"/>
          <w:szCs w:val="40"/>
        </w:rPr>
      </w:pPr>
      <w:r w:rsidDel="00000000" w:rsidR="00000000" w:rsidRPr="00000000">
        <w:rPr>
          <w:b w:val="1"/>
          <w:sz w:val="40"/>
          <w:szCs w:val="40"/>
          <w:rtl w:val="0"/>
        </w:rPr>
        <w:t xml:space="preserve">ISSUES ENCOUNTER:</w:t>
      </w:r>
    </w:p>
    <w:p w:rsidR="00000000" w:rsidDel="00000000" w:rsidP="00000000" w:rsidRDefault="00000000" w:rsidRPr="00000000" w14:paraId="0000000C">
      <w:pPr>
        <w:numPr>
          <w:ilvl w:val="0"/>
          <w:numId w:val="2"/>
        </w:numPr>
        <w:ind w:left="720" w:hanging="360"/>
        <w:rPr>
          <w:sz w:val="28"/>
          <w:szCs w:val="28"/>
        </w:rPr>
      </w:pPr>
      <w:r w:rsidDel="00000000" w:rsidR="00000000" w:rsidRPr="00000000">
        <w:rPr>
          <w:sz w:val="28"/>
          <w:szCs w:val="28"/>
          <w:rtl w:val="0"/>
        </w:rPr>
        <w:t xml:space="preserve">Javascript validation</w:t>
      </w:r>
    </w:p>
    <w:p w:rsidR="00000000" w:rsidDel="00000000" w:rsidP="00000000" w:rsidRDefault="00000000" w:rsidRPr="00000000" w14:paraId="0000000D">
      <w:pPr>
        <w:numPr>
          <w:ilvl w:val="0"/>
          <w:numId w:val="2"/>
        </w:numPr>
        <w:ind w:left="720" w:hanging="360"/>
        <w:rPr>
          <w:sz w:val="28"/>
          <w:szCs w:val="28"/>
          <w:u w:val="none"/>
        </w:rPr>
      </w:pPr>
      <w:r w:rsidDel="00000000" w:rsidR="00000000" w:rsidRPr="00000000">
        <w:rPr>
          <w:sz w:val="28"/>
          <w:szCs w:val="28"/>
          <w:rtl w:val="0"/>
        </w:rPr>
        <w:t xml:space="preserve">Issues faced while using choosing user interface</w:t>
      </w:r>
    </w:p>
    <w:p w:rsidR="00000000" w:rsidDel="00000000" w:rsidP="00000000" w:rsidRDefault="00000000" w:rsidRPr="00000000" w14:paraId="0000000E">
      <w:pPr>
        <w:numPr>
          <w:ilvl w:val="0"/>
          <w:numId w:val="2"/>
        </w:numPr>
        <w:ind w:left="720" w:hanging="360"/>
        <w:rPr>
          <w:sz w:val="28"/>
          <w:szCs w:val="28"/>
          <w:u w:val="none"/>
        </w:rPr>
      </w:pPr>
      <w:r w:rsidDel="00000000" w:rsidR="00000000" w:rsidRPr="00000000">
        <w:rPr>
          <w:sz w:val="28"/>
          <w:szCs w:val="28"/>
          <w:rtl w:val="0"/>
        </w:rPr>
        <w:t xml:space="preserve">Icon size</w:t>
      </w:r>
    </w:p>
    <w:p w:rsidR="00000000" w:rsidDel="00000000" w:rsidP="00000000" w:rsidRDefault="00000000" w:rsidRPr="00000000" w14:paraId="0000000F">
      <w:pPr>
        <w:numPr>
          <w:ilvl w:val="0"/>
          <w:numId w:val="2"/>
        </w:numPr>
        <w:ind w:left="720" w:hanging="360"/>
        <w:rPr>
          <w:sz w:val="28"/>
          <w:szCs w:val="28"/>
          <w:u w:val="none"/>
        </w:rPr>
      </w:pPr>
      <w:r w:rsidDel="00000000" w:rsidR="00000000" w:rsidRPr="00000000">
        <w:rPr>
          <w:sz w:val="28"/>
          <w:szCs w:val="28"/>
          <w:rtl w:val="0"/>
        </w:rPr>
        <w:t xml:space="preserve">Button navigation</w:t>
      </w:r>
    </w:p>
    <w:p w:rsidR="00000000" w:rsidDel="00000000" w:rsidP="00000000" w:rsidRDefault="00000000" w:rsidRPr="00000000" w14:paraId="00000010">
      <w:pPr>
        <w:ind w:left="720" w:firstLine="0"/>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720" w:firstLine="0"/>
        <w:rPr>
          <w:color w:val="181818"/>
          <w:sz w:val="40"/>
          <w:szCs w:val="40"/>
          <w:highlight w:val="white"/>
        </w:rPr>
      </w:pPr>
      <w:r w:rsidDel="00000000" w:rsidR="00000000" w:rsidRPr="00000000">
        <w:rPr>
          <w:rtl w:val="0"/>
        </w:rPr>
      </w:r>
    </w:p>
    <w:p w:rsidR="00000000" w:rsidDel="00000000" w:rsidP="00000000" w:rsidRDefault="00000000" w:rsidRPr="00000000" w14:paraId="00000013">
      <w:pPr>
        <w:ind w:left="0" w:firstLine="0"/>
        <w:rPr>
          <w:b w:val="1"/>
          <w:color w:val="980000"/>
          <w:sz w:val="26"/>
          <w:szCs w:val="26"/>
          <w:highlight w:val="white"/>
        </w:rPr>
      </w:pPr>
      <w:r w:rsidDel="00000000" w:rsidR="00000000" w:rsidRPr="00000000">
        <w:rPr>
          <w:b w:val="1"/>
          <w:color w:val="980000"/>
          <w:sz w:val="52"/>
          <w:szCs w:val="52"/>
          <w:highlight w:val="white"/>
          <w:rtl w:val="0"/>
        </w:rPr>
        <w:t xml:space="preserve">USER GUIDE:</w:t>
      </w:r>
      <w:r w:rsidDel="00000000" w:rsidR="00000000" w:rsidRPr="00000000">
        <w:rPr>
          <w:rtl w:val="0"/>
        </w:rPr>
      </w:r>
    </w:p>
    <w:p w:rsidR="00000000" w:rsidDel="00000000" w:rsidP="00000000" w:rsidRDefault="00000000" w:rsidRPr="00000000" w14:paraId="00000014">
      <w:pPr>
        <w:shd w:fill="ffffff" w:val="clear"/>
        <w:spacing w:after="180" w:lineRule="auto"/>
        <w:ind w:left="0" w:firstLine="0"/>
        <w:rPr>
          <w:b w:val="1"/>
          <w:color w:val="ff0000"/>
          <w:sz w:val="26"/>
          <w:szCs w:val="26"/>
          <w:highlight w:val="white"/>
        </w:rPr>
      </w:pPr>
      <w:r w:rsidDel="00000000" w:rsidR="00000000" w:rsidRPr="00000000">
        <w:rPr>
          <w:b w:val="1"/>
          <w:color w:val="ff0000"/>
          <w:sz w:val="26"/>
          <w:szCs w:val="26"/>
          <w:highlight w:val="white"/>
          <w:rtl w:val="0"/>
        </w:rPr>
        <w:t xml:space="preserve">For setup:</w:t>
      </w:r>
    </w:p>
    <w:p w:rsidR="00000000" w:rsidDel="00000000" w:rsidP="00000000" w:rsidRDefault="00000000" w:rsidRPr="00000000" w14:paraId="00000015">
      <w:pPr>
        <w:shd w:fill="ffffff" w:val="clear"/>
        <w:spacing w:after="180" w:lineRule="auto"/>
        <w:ind w:left="0" w:firstLine="0"/>
        <w:rPr>
          <w:color w:val="202124"/>
          <w:sz w:val="26"/>
          <w:szCs w:val="26"/>
          <w:highlight w:val="white"/>
        </w:rPr>
      </w:pPr>
      <w:r w:rsidDel="00000000" w:rsidR="00000000" w:rsidRPr="00000000">
        <w:rPr>
          <w:color w:val="202124"/>
          <w:sz w:val="26"/>
          <w:szCs w:val="26"/>
          <w:highlight w:val="white"/>
          <w:rtl w:val="0"/>
        </w:rPr>
        <w:t xml:space="preserve">You have to install Visual Studio Code and run the folder, open with visual code.</w:t>
      </w:r>
    </w:p>
    <w:p w:rsidR="00000000" w:rsidDel="00000000" w:rsidP="00000000" w:rsidRDefault="00000000" w:rsidRPr="00000000" w14:paraId="00000016">
      <w:pPr>
        <w:shd w:fill="ffffff" w:val="clear"/>
        <w:spacing w:after="180" w:lineRule="auto"/>
        <w:ind w:left="0" w:firstLine="0"/>
        <w:rPr>
          <w:color w:val="202124"/>
          <w:sz w:val="26"/>
          <w:szCs w:val="26"/>
          <w:highlight w:val="white"/>
        </w:rPr>
      </w:pPr>
      <w:r w:rsidDel="00000000" w:rsidR="00000000" w:rsidRPr="00000000">
        <w:rPr>
          <w:color w:val="202124"/>
          <w:sz w:val="26"/>
          <w:szCs w:val="26"/>
          <w:highlight w:val="white"/>
          <w:rtl w:val="0"/>
        </w:rPr>
        <w:t xml:space="preserve">You have to debug or just press F5 to run it on Browser</w:t>
      </w:r>
    </w:p>
    <w:p w:rsidR="00000000" w:rsidDel="00000000" w:rsidP="00000000" w:rsidRDefault="00000000" w:rsidRPr="00000000" w14:paraId="00000017">
      <w:pPr>
        <w:shd w:fill="ffffff" w:val="clear"/>
        <w:spacing w:after="180" w:lineRule="auto"/>
        <w:ind w:left="0" w:firstLine="0"/>
        <w:rPr>
          <w:b w:val="1"/>
          <w:color w:val="ff0000"/>
          <w:sz w:val="24"/>
          <w:szCs w:val="24"/>
          <w:highlight w:val="white"/>
        </w:rPr>
      </w:pPr>
      <w:r w:rsidDel="00000000" w:rsidR="00000000" w:rsidRPr="00000000">
        <w:rPr>
          <w:b w:val="1"/>
          <w:color w:val="ff0000"/>
          <w:sz w:val="24"/>
          <w:szCs w:val="24"/>
          <w:highlight w:val="white"/>
          <w:rtl w:val="0"/>
        </w:rPr>
        <w:t xml:space="preserve">[VS CODE SS]</w:t>
      </w:r>
    </w:p>
    <w:p w:rsidR="00000000" w:rsidDel="00000000" w:rsidP="00000000" w:rsidRDefault="00000000" w:rsidRPr="00000000" w14:paraId="00000018">
      <w:pPr>
        <w:shd w:fill="ffffff" w:val="clear"/>
        <w:spacing w:after="18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1881188" cy="188118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80" w:lineRule="auto"/>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4176713" cy="2208838"/>
            <wp:effectExtent b="0" l="0" r="0" t="0"/>
            <wp:docPr id="5" name="image3.png"/>
            <a:graphic>
              <a:graphicData uri="http://schemas.openxmlformats.org/drawingml/2006/picture">
                <pic:pic>
                  <pic:nvPicPr>
                    <pic:cNvPr id="0" name="image3.png"/>
                    <pic:cNvPicPr preferRelativeResize="0"/>
                  </pic:nvPicPr>
                  <pic:blipFill>
                    <a:blip r:embed="rId8"/>
                    <a:srcRect b="4944" l="0" r="0" t="0"/>
                    <a:stretch>
                      <a:fillRect/>
                    </a:stretch>
                  </pic:blipFill>
                  <pic:spPr>
                    <a:xfrm>
                      <a:off x="0" y="0"/>
                      <a:ext cx="4176713" cy="22088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8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180" w:lineRule="auto"/>
        <w:ind w:left="0" w:firstLine="0"/>
        <w:rPr>
          <w:color w:val="980000"/>
          <w:sz w:val="24"/>
          <w:szCs w:val="24"/>
          <w:highlight w:val="white"/>
        </w:rPr>
      </w:pPr>
      <w:r w:rsidDel="00000000" w:rsidR="00000000" w:rsidRPr="00000000">
        <w:rPr>
          <w:b w:val="1"/>
          <w:color w:val="980000"/>
          <w:sz w:val="24"/>
          <w:szCs w:val="24"/>
          <w:highlight w:val="white"/>
          <w:rtl w:val="0"/>
        </w:rPr>
        <w:t xml:space="preserve">How to play Spotify web Clone:</w:t>
      </w:r>
      <w:r w:rsidDel="00000000" w:rsidR="00000000" w:rsidRPr="00000000">
        <w:rPr>
          <w:rtl w:val="0"/>
        </w:rPr>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60" w:lineRule="auto"/>
        <w:ind w:left="720" w:hanging="360"/>
        <w:rPr>
          <w:highlight w:val="white"/>
        </w:rPr>
      </w:pPr>
      <w:r w:rsidDel="00000000" w:rsidR="00000000" w:rsidRPr="00000000">
        <w:rPr>
          <w:color w:val="202124"/>
          <w:sz w:val="24"/>
          <w:szCs w:val="24"/>
          <w:highlight w:val="white"/>
          <w:rtl w:val="0"/>
        </w:rPr>
        <w:t xml:space="preserve">Tap on the song that's playing to access the full playback menu; you can pause, use the arrows to skip songs, randomize your song selection and add a loop.</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60" w:lineRule="auto"/>
        <w:ind w:left="0" w:firstLine="0"/>
        <w:rPr>
          <w:color w:val="202124"/>
          <w:sz w:val="24"/>
          <w:szCs w:val="24"/>
          <w:highlight w:val="white"/>
        </w:rPr>
      </w:pPr>
      <w:r w:rsidDel="00000000" w:rsidR="00000000" w:rsidRPr="00000000">
        <w:rPr>
          <w:b w:val="1"/>
          <w:color w:val="ff0000"/>
          <w:sz w:val="24"/>
          <w:szCs w:val="24"/>
          <w:highlight w:val="white"/>
          <w:rtl w:val="0"/>
        </w:rPr>
        <w:t xml:space="preserve">[WEB SS after running project]</w:t>
      </w:r>
      <w:r w:rsidDel="00000000" w:rsidR="00000000" w:rsidRPr="00000000">
        <w:rPr>
          <w:color w:val="202124"/>
          <w:sz w:val="24"/>
          <w:szCs w:val="24"/>
          <w:highlight w:val="white"/>
        </w:rPr>
        <w:drawing>
          <wp:inline distB="114300" distT="114300" distL="114300" distR="114300">
            <wp:extent cx="3938588" cy="1962982"/>
            <wp:effectExtent b="0" l="0" r="0" t="0"/>
            <wp:docPr id="7" name="image6.png"/>
            <a:graphic>
              <a:graphicData uri="http://schemas.openxmlformats.org/drawingml/2006/picture">
                <pic:pic>
                  <pic:nvPicPr>
                    <pic:cNvPr id="0" name="image6.png"/>
                    <pic:cNvPicPr preferRelativeResize="0"/>
                  </pic:nvPicPr>
                  <pic:blipFill>
                    <a:blip r:embed="rId9"/>
                    <a:srcRect b="4035" l="0" r="0" t="7362"/>
                    <a:stretch>
                      <a:fillRect/>
                    </a:stretch>
                  </pic:blipFill>
                  <pic:spPr>
                    <a:xfrm>
                      <a:off x="0" y="0"/>
                      <a:ext cx="3938588" cy="196298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60" w:lineRule="auto"/>
        <w:ind w:left="0" w:firstLine="0"/>
        <w:rPr>
          <w:b w:val="1"/>
          <w:color w:val="ff0000"/>
          <w:sz w:val="24"/>
          <w:szCs w:val="24"/>
          <w:highlight w:val="white"/>
        </w:rPr>
      </w:pPr>
      <w:r w:rsidDel="00000000" w:rsidR="00000000" w:rsidRPr="00000000">
        <w:rPr>
          <w:b w:val="1"/>
          <w:color w:val="ff0000"/>
          <w:sz w:val="24"/>
          <w:szCs w:val="24"/>
          <w:highlight w:val="white"/>
          <w:rtl w:val="0"/>
        </w:rPr>
        <w:t xml:space="preserve">[After playing]</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6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4491038" cy="2231124"/>
            <wp:effectExtent b="0" l="0" r="0" t="0"/>
            <wp:docPr id="4" name="image7.png"/>
            <a:graphic>
              <a:graphicData uri="http://schemas.openxmlformats.org/drawingml/2006/picture">
                <pic:pic>
                  <pic:nvPicPr>
                    <pic:cNvPr id="0" name="image7.png"/>
                    <pic:cNvPicPr preferRelativeResize="0"/>
                  </pic:nvPicPr>
                  <pic:blipFill>
                    <a:blip r:embed="rId10"/>
                    <a:srcRect b="4121" l="0" r="0" t="7548"/>
                    <a:stretch>
                      <a:fillRect/>
                    </a:stretch>
                  </pic:blipFill>
                  <pic:spPr>
                    <a:xfrm>
                      <a:off x="0" y="0"/>
                      <a:ext cx="4491038" cy="22311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60" w:lineRule="auto"/>
        <w:ind w:left="0" w:firstLine="0"/>
        <w:rPr>
          <w:b w:val="1"/>
          <w:color w:val="ff0000"/>
          <w:sz w:val="24"/>
          <w:szCs w:val="24"/>
          <w:highlight w:val="white"/>
        </w:rPr>
      </w:pPr>
      <w:r w:rsidDel="00000000" w:rsidR="00000000" w:rsidRPr="00000000">
        <w:rPr>
          <w:b w:val="1"/>
          <w:color w:val="ff0000"/>
          <w:sz w:val="24"/>
          <w:szCs w:val="24"/>
          <w:highlight w:val="white"/>
          <w:rtl w:val="0"/>
        </w:rPr>
        <w:t xml:space="preserve">[Playing graph]</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60" w:lineRule="auto"/>
        <w:ind w:left="0" w:firstLine="0"/>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926830" cy="1809750"/>
            <wp:effectExtent b="0" l="0" r="0" t="0"/>
            <wp:docPr id="6" name="image1.png"/>
            <a:graphic>
              <a:graphicData uri="http://schemas.openxmlformats.org/drawingml/2006/picture">
                <pic:pic>
                  <pic:nvPicPr>
                    <pic:cNvPr id="0" name="image1.png"/>
                    <pic:cNvPicPr preferRelativeResize="0"/>
                  </pic:nvPicPr>
                  <pic:blipFill>
                    <a:blip r:embed="rId11"/>
                    <a:srcRect b="23976" l="27403" r="6527" t="21924"/>
                    <a:stretch>
                      <a:fillRect/>
                    </a:stretch>
                  </pic:blipFill>
                  <pic:spPr>
                    <a:xfrm>
                      <a:off x="0" y="0"/>
                      <a:ext cx="392683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ind w:left="300" w:firstLine="0"/>
        <w:rPr>
          <w:color w:val="202124"/>
          <w:sz w:val="24"/>
          <w:szCs w:val="24"/>
          <w:highlight w:val="white"/>
        </w:rPr>
      </w:pPr>
      <w:r w:rsidDel="00000000" w:rsidR="00000000" w:rsidRPr="00000000">
        <w:rPr>
          <w:rtl w:val="0"/>
        </w:rPr>
      </w:r>
    </w:p>
    <w:p w:rsidR="00000000" w:rsidDel="00000000" w:rsidP="00000000" w:rsidRDefault="00000000" w:rsidRPr="00000000" w14:paraId="00000023">
      <w:pPr>
        <w:shd w:fill="ffffff" w:val="clear"/>
        <w:rPr>
          <w:color w:val="202124"/>
          <w:sz w:val="24"/>
          <w:szCs w:val="24"/>
          <w:highlight w:val="white"/>
        </w:rPr>
      </w:pPr>
      <w:r w:rsidDel="00000000" w:rsidR="00000000" w:rsidRPr="00000000">
        <w:rPr>
          <w:color w:val="202124"/>
          <w:sz w:val="24"/>
          <w:szCs w:val="24"/>
          <w:highlight w:val="white"/>
          <w:rtl w:val="0"/>
        </w:rPr>
        <w:t xml:space="preserve">Spotify users listening to music on their computer can put their music on repeat or shuffle with two buttons. These buttons act as </w:t>
      </w:r>
      <w:r w:rsidDel="00000000" w:rsidR="00000000" w:rsidRPr="00000000">
        <w:rPr>
          <w:b w:val="1"/>
          <w:color w:val="202124"/>
          <w:sz w:val="24"/>
          <w:szCs w:val="24"/>
          <w:highlight w:val="white"/>
          <w:rtl w:val="0"/>
        </w:rPr>
        <w:t xml:space="preserve">toggle buttons, pressing them will turn the setting on or off</w:t>
      </w:r>
      <w:r w:rsidDel="00000000" w:rsidR="00000000" w:rsidRPr="00000000">
        <w:rPr>
          <w:color w:val="202124"/>
          <w:sz w:val="24"/>
          <w:szCs w:val="24"/>
          <w:highlight w:val="white"/>
          <w:rtl w:val="0"/>
        </w:rPr>
        <w:t xml:space="preserve">. The shuffle button can be on or off. The repeat button has two states, repeat all and repeat one.</w:t>
      </w:r>
    </w:p>
    <w:p w:rsidR="00000000" w:rsidDel="00000000" w:rsidP="00000000" w:rsidRDefault="00000000" w:rsidRPr="00000000" w14:paraId="00000024">
      <w:pPr>
        <w:shd w:fill="ffffff" w:val="clear"/>
        <w:jc w:val="center"/>
        <w:rPr>
          <w:color w:val="202124"/>
          <w:sz w:val="24"/>
          <w:szCs w:val="24"/>
          <w:highlight w:val="white"/>
        </w:rPr>
      </w:pPr>
      <w:r w:rsidDel="00000000" w:rsidR="00000000" w:rsidRPr="00000000">
        <w:rPr>
          <w:color w:val="202124"/>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1823558</wp:posOffset>
            </wp:positionH>
            <wp:positionV relativeFrom="paragraph">
              <wp:posOffset>164306</wp:posOffset>
            </wp:positionV>
            <wp:extent cx="2005492" cy="1123076"/>
            <wp:effectExtent b="25400" l="25400" r="25400" t="25400"/>
            <wp:wrapTopAndBottom distB="114300" distT="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05492" cy="1123076"/>
                    </a:xfrm>
                    <a:prstGeom prst="rect"/>
                    <a:ln w="25400">
                      <a:solidFill>
                        <a:srgbClr val="000000"/>
                      </a:solidFill>
                      <a:prstDash val="solid"/>
                    </a:ln>
                  </pic:spPr>
                </pic:pic>
              </a:graphicData>
            </a:graphic>
          </wp:anchor>
        </w:drawing>
      </w:r>
    </w:p>
    <w:p w:rsidR="00000000" w:rsidDel="00000000" w:rsidP="00000000" w:rsidRDefault="00000000" w:rsidRPr="00000000" w14:paraId="00000025">
      <w:pPr>
        <w:shd w:fill="ffffff" w:val="clear"/>
        <w:rPr>
          <w:color w:val="202124"/>
          <w:sz w:val="24"/>
          <w:szCs w:val="24"/>
          <w:highlight w:val="white"/>
        </w:rPr>
      </w:pPr>
      <w:r w:rsidDel="00000000" w:rsidR="00000000" w:rsidRPr="00000000">
        <w:rPr>
          <w:rtl w:val="0"/>
        </w:rPr>
      </w:r>
    </w:p>
    <w:p w:rsidR="00000000" w:rsidDel="00000000" w:rsidP="00000000" w:rsidRDefault="00000000" w:rsidRPr="00000000" w14:paraId="00000026">
      <w:pPr>
        <w:shd w:fill="ffffff" w:val="clear"/>
        <w:jc w:val="center"/>
        <w:rPr>
          <w:b w:val="1"/>
          <w:color w:val="783f04"/>
          <w:sz w:val="46"/>
          <w:szCs w:val="4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