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8779" w14:textId="77777777" w:rsidR="008A562A" w:rsidRPr="008268D3" w:rsidRDefault="00000000">
      <w:pPr>
        <w:spacing w:before="160" w:after="120" w:line="276" w:lineRule="auto"/>
        <w:jc w:val="center"/>
        <w:rPr>
          <w:sz w:val="24"/>
          <w:szCs w:val="24"/>
        </w:rPr>
      </w:pPr>
      <w:r w:rsidRPr="008268D3">
        <w:rPr>
          <w:b/>
          <w:bCs/>
          <w:sz w:val="32"/>
          <w:szCs w:val="32"/>
        </w:rPr>
        <w:t>SMART COMMUNITY HEALTH MONITORING AND EARLY WARNING SYSTEM</w:t>
      </w:r>
    </w:p>
    <w:p w14:paraId="55438C59" w14:textId="2AC99D9B" w:rsidR="008268D3" w:rsidRPr="008268D3" w:rsidRDefault="00000000" w:rsidP="008268D3">
      <w:pPr>
        <w:spacing w:before="120" w:after="120" w:line="276" w:lineRule="auto"/>
        <w:jc w:val="center"/>
        <w:rPr>
          <w:b/>
          <w:bCs/>
        </w:rPr>
      </w:pPr>
      <w:r w:rsidRPr="008268D3">
        <w:rPr>
          <w:b/>
          <w:bCs/>
        </w:rPr>
        <w:t>A PROJECT BASED LEARNING (PBL) REPORT</w:t>
      </w:r>
    </w:p>
    <w:p w14:paraId="32E1E7B9" w14:textId="77777777" w:rsidR="008A562A" w:rsidRDefault="00000000">
      <w:pPr>
        <w:spacing w:after="40" w:line="276" w:lineRule="auto"/>
        <w:jc w:val="center"/>
      </w:pPr>
      <w:r w:rsidRPr="0065595B">
        <w:rPr>
          <w:i/>
          <w:iCs/>
          <w:sz w:val="24"/>
          <w:szCs w:val="24"/>
        </w:rPr>
        <w:t>Submitted by</w:t>
      </w:r>
    </w:p>
    <w:p w14:paraId="15FF547B" w14:textId="77777777" w:rsidR="008A562A" w:rsidRDefault="00000000">
      <w:pPr>
        <w:spacing w:after="20" w:line="276" w:lineRule="auto"/>
        <w:jc w:val="center"/>
      </w:pPr>
      <w:r w:rsidRPr="008E0139">
        <w:rPr>
          <w:sz w:val="26"/>
          <w:szCs w:val="26"/>
        </w:rPr>
        <w:t>MANYA SAIPRADEEP - 2104251040551</w:t>
      </w:r>
    </w:p>
    <w:p w14:paraId="5BF716D3" w14:textId="77777777" w:rsidR="008A562A" w:rsidRDefault="00000000">
      <w:pPr>
        <w:spacing w:after="120" w:line="276" w:lineRule="auto"/>
        <w:jc w:val="center"/>
      </w:pPr>
      <w:r w:rsidRPr="008E0139">
        <w:rPr>
          <w:sz w:val="26"/>
          <w:szCs w:val="26"/>
        </w:rPr>
        <w:t>POOJITHA R -2104251040688</w:t>
      </w:r>
    </w:p>
    <w:p w14:paraId="330B1AE6" w14:textId="77777777" w:rsidR="008A562A" w:rsidRDefault="00000000">
      <w:pPr>
        <w:spacing w:after="120" w:line="276" w:lineRule="auto"/>
        <w:jc w:val="center"/>
        <w:rPr>
          <w:i/>
          <w:iCs/>
          <w:sz w:val="24"/>
          <w:szCs w:val="24"/>
        </w:rPr>
      </w:pPr>
      <w:r w:rsidRPr="008E0139">
        <w:rPr>
          <w:i/>
          <w:iCs/>
          <w:sz w:val="24"/>
          <w:szCs w:val="24"/>
        </w:rPr>
        <w:t>Submitted in partial fulfilment of the requirements for the Project-Based Learning component of Machine Learning</w:t>
      </w:r>
    </w:p>
    <w:p w14:paraId="63922C8C" w14:textId="77777777" w:rsidR="008268D3" w:rsidRDefault="008268D3">
      <w:pPr>
        <w:spacing w:after="120" w:line="276" w:lineRule="auto"/>
        <w:jc w:val="center"/>
      </w:pPr>
    </w:p>
    <w:p w14:paraId="37C7A9B5" w14:textId="77777777" w:rsidR="008A562A" w:rsidRDefault="00000000">
      <w:pPr>
        <w:spacing w:after="40" w:line="276" w:lineRule="auto"/>
        <w:jc w:val="center"/>
      </w:pPr>
      <w:r w:rsidRPr="008E0139">
        <w:rPr>
          <w:b/>
          <w:bCs/>
          <w:sz w:val="32"/>
          <w:szCs w:val="32"/>
        </w:rPr>
        <w:t>BACHELOR OF ENGINEERING</w:t>
      </w:r>
      <w:r w:rsidRPr="008E0139">
        <w:rPr>
          <w:b/>
          <w:bCs/>
          <w:sz w:val="32"/>
          <w:szCs w:val="32"/>
        </w:rPr>
        <w:br/>
      </w:r>
      <w:r w:rsidRPr="008E0139">
        <w:rPr>
          <w:i/>
          <w:iCs/>
        </w:rPr>
        <w:t>in</w:t>
      </w:r>
    </w:p>
    <w:p w14:paraId="4C68AEC1" w14:textId="77777777" w:rsidR="008A562A" w:rsidRDefault="00000000">
      <w:pPr>
        <w:spacing w:after="120" w:line="276" w:lineRule="auto"/>
        <w:jc w:val="center"/>
        <w:rPr>
          <w:b/>
          <w:bCs/>
          <w:sz w:val="32"/>
          <w:szCs w:val="32"/>
        </w:rPr>
      </w:pPr>
      <w:r w:rsidRPr="008E0139">
        <w:rPr>
          <w:b/>
          <w:bCs/>
          <w:sz w:val="32"/>
          <w:szCs w:val="32"/>
        </w:rPr>
        <w:t>COMPUTER SCIENCE AND ENGINEERING</w:t>
      </w:r>
    </w:p>
    <w:p w14:paraId="15C68EB3" w14:textId="44E30BF8" w:rsidR="008268D3" w:rsidRDefault="008268D3">
      <w:pPr>
        <w:spacing w:after="120" w:line="276" w:lineRule="auto"/>
        <w:jc w:val="center"/>
      </w:pPr>
      <w:r w:rsidRPr="008268D3">
        <w:rPr>
          <w:noProof/>
        </w:rPr>
        <w:drawing>
          <wp:inline distT="0" distB="0" distL="0" distR="0" wp14:anchorId="554EF67E" wp14:editId="515331F7">
            <wp:extent cx="1724266" cy="695422"/>
            <wp:effectExtent l="0" t="0" r="9525" b="9525"/>
            <wp:docPr id="43109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3708" name=""/>
                    <pic:cNvPicPr/>
                  </pic:nvPicPr>
                  <pic:blipFill>
                    <a:blip r:embed="rId7"/>
                    <a:stretch>
                      <a:fillRect/>
                    </a:stretch>
                  </pic:blipFill>
                  <pic:spPr>
                    <a:xfrm>
                      <a:off x="0" y="0"/>
                      <a:ext cx="1724266" cy="695422"/>
                    </a:xfrm>
                    <a:prstGeom prst="rect">
                      <a:avLst/>
                    </a:prstGeom>
                  </pic:spPr>
                </pic:pic>
              </a:graphicData>
            </a:graphic>
          </wp:inline>
        </w:drawing>
      </w:r>
    </w:p>
    <w:p w14:paraId="1F614469" w14:textId="77777777" w:rsidR="008A562A" w:rsidRDefault="00000000">
      <w:pPr>
        <w:spacing w:after="20" w:line="276" w:lineRule="auto"/>
        <w:jc w:val="center"/>
      </w:pPr>
      <w:r w:rsidRPr="008E0139">
        <w:rPr>
          <w:b/>
          <w:bCs/>
        </w:rPr>
        <w:t>CHENNAI INSTITUTE OF TECHNOLOGY, CHENNAI</w:t>
      </w:r>
    </w:p>
    <w:p w14:paraId="64150BB3" w14:textId="77777777" w:rsidR="008A562A" w:rsidRDefault="00000000">
      <w:pPr>
        <w:spacing w:after="160" w:line="276" w:lineRule="auto"/>
        <w:jc w:val="center"/>
        <w:rPr>
          <w:i/>
          <w:iCs/>
          <w:sz w:val="24"/>
          <w:szCs w:val="24"/>
        </w:rPr>
      </w:pPr>
      <w:r>
        <w:rPr>
          <w:b/>
          <w:bCs/>
          <w:i/>
          <w:iCs/>
          <w:sz w:val="24"/>
          <w:szCs w:val="24"/>
        </w:rPr>
        <w:t>(</w:t>
      </w:r>
      <w:r>
        <w:rPr>
          <w:i/>
          <w:iCs/>
          <w:sz w:val="24"/>
          <w:szCs w:val="24"/>
        </w:rPr>
        <w:t>Kanchipuram District)</w:t>
      </w:r>
    </w:p>
    <w:p w14:paraId="3684009C" w14:textId="1B5E06FC" w:rsidR="008268D3" w:rsidRDefault="008268D3">
      <w:pPr>
        <w:spacing w:after="160" w:line="276" w:lineRule="auto"/>
        <w:jc w:val="center"/>
      </w:pPr>
      <w:r w:rsidRPr="008268D3">
        <w:rPr>
          <w:noProof/>
        </w:rPr>
        <w:drawing>
          <wp:inline distT="0" distB="0" distL="0" distR="0" wp14:anchorId="013EC219" wp14:editId="7841A561">
            <wp:extent cx="3305175" cy="2076450"/>
            <wp:effectExtent l="0" t="0" r="9525" b="0"/>
            <wp:docPr id="159772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25919" name=""/>
                    <pic:cNvPicPr/>
                  </pic:nvPicPr>
                  <pic:blipFill>
                    <a:blip r:embed="rId8"/>
                    <a:stretch>
                      <a:fillRect/>
                    </a:stretch>
                  </pic:blipFill>
                  <pic:spPr>
                    <a:xfrm>
                      <a:off x="0" y="0"/>
                      <a:ext cx="3305637" cy="2076740"/>
                    </a:xfrm>
                    <a:prstGeom prst="rect">
                      <a:avLst/>
                    </a:prstGeom>
                  </pic:spPr>
                </pic:pic>
              </a:graphicData>
            </a:graphic>
          </wp:inline>
        </w:drawing>
      </w:r>
    </w:p>
    <w:p w14:paraId="0AC8B85B" w14:textId="77777777" w:rsidR="008A562A" w:rsidRDefault="00000000">
      <w:pPr>
        <w:spacing w:after="40" w:line="276" w:lineRule="auto"/>
        <w:jc w:val="center"/>
      </w:pPr>
      <w:r>
        <w:rPr>
          <w:b/>
          <w:bCs/>
        </w:rPr>
        <w:t>Under the guidance of</w:t>
      </w:r>
    </w:p>
    <w:p w14:paraId="4CEAB79F" w14:textId="159A66B4" w:rsidR="008A562A" w:rsidRDefault="003045A1">
      <w:pPr>
        <w:spacing w:after="20" w:line="276" w:lineRule="auto"/>
        <w:jc w:val="center"/>
      </w:pPr>
      <w:r>
        <w:t>Mrs</w:t>
      </w:r>
      <w:r w:rsidR="00000000">
        <w:t>. DIVYA M R</w:t>
      </w:r>
    </w:p>
    <w:p w14:paraId="177BB573" w14:textId="242B1D51" w:rsidR="008A562A" w:rsidRDefault="00577EA8" w:rsidP="00577EA8">
      <w:pPr>
        <w:spacing w:after="160" w:line="276" w:lineRule="auto"/>
        <w:jc w:val="center"/>
      </w:pPr>
      <w:r>
        <w:t xml:space="preserve">M.E, </w:t>
      </w:r>
      <w:r w:rsidR="00000000">
        <w:t>Assistant Professor, Department of CSE</w:t>
      </w:r>
    </w:p>
    <w:p w14:paraId="41EA6F71" w14:textId="2DD5FDFB" w:rsidR="00784C98" w:rsidRDefault="008268D3" w:rsidP="00784C98">
      <w:pPr>
        <w:spacing w:after="120" w:line="360" w:lineRule="auto"/>
        <w:jc w:val="both"/>
      </w:pPr>
      <w:r w:rsidRPr="008268D3">
        <w:rPr>
          <w:noProof/>
        </w:rPr>
        <w:lastRenderedPageBreak/>
        <w:drawing>
          <wp:inline distT="0" distB="0" distL="0" distR="0" wp14:anchorId="057D48E0" wp14:editId="7022CE42">
            <wp:extent cx="6146463" cy="5219700"/>
            <wp:effectExtent l="0" t="0" r="6985" b="0"/>
            <wp:docPr id="62782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27909" name=""/>
                    <pic:cNvPicPr/>
                  </pic:nvPicPr>
                  <pic:blipFill>
                    <a:blip r:embed="rId9"/>
                    <a:stretch>
                      <a:fillRect/>
                    </a:stretch>
                  </pic:blipFill>
                  <pic:spPr>
                    <a:xfrm>
                      <a:off x="0" y="0"/>
                      <a:ext cx="6151471" cy="5223953"/>
                    </a:xfrm>
                    <a:prstGeom prst="rect">
                      <a:avLst/>
                    </a:prstGeom>
                  </pic:spPr>
                </pic:pic>
              </a:graphicData>
            </a:graphic>
          </wp:inline>
        </w:drawing>
      </w:r>
    </w:p>
    <w:p w14:paraId="48895E51" w14:textId="77777777" w:rsidR="008268D3" w:rsidRDefault="008268D3" w:rsidP="00784C98">
      <w:pPr>
        <w:spacing w:after="120" w:line="360" w:lineRule="auto"/>
        <w:jc w:val="both"/>
      </w:pPr>
    </w:p>
    <w:p w14:paraId="2833794E" w14:textId="77777777" w:rsidR="008268D3" w:rsidRDefault="008268D3" w:rsidP="00784C98">
      <w:pPr>
        <w:spacing w:after="120" w:line="360" w:lineRule="auto"/>
        <w:jc w:val="both"/>
      </w:pPr>
    </w:p>
    <w:p w14:paraId="6A6A6A5E" w14:textId="77777777" w:rsidR="008268D3" w:rsidRDefault="008268D3" w:rsidP="00784C98">
      <w:pPr>
        <w:spacing w:after="120" w:line="360" w:lineRule="auto"/>
        <w:jc w:val="both"/>
      </w:pPr>
    </w:p>
    <w:p w14:paraId="2CD0C8B2" w14:textId="77777777" w:rsidR="008268D3" w:rsidRDefault="008268D3" w:rsidP="00784C98">
      <w:pPr>
        <w:spacing w:after="120" w:line="360" w:lineRule="auto"/>
        <w:jc w:val="both"/>
      </w:pPr>
    </w:p>
    <w:p w14:paraId="6181E1B5" w14:textId="77777777" w:rsidR="008268D3" w:rsidRDefault="008268D3" w:rsidP="00784C98">
      <w:pPr>
        <w:spacing w:after="120" w:line="360" w:lineRule="auto"/>
        <w:jc w:val="both"/>
      </w:pPr>
    </w:p>
    <w:p w14:paraId="3A596402" w14:textId="77777777" w:rsidR="008268D3" w:rsidRDefault="008268D3" w:rsidP="00784C98">
      <w:pPr>
        <w:spacing w:after="120" w:line="360" w:lineRule="auto"/>
        <w:jc w:val="both"/>
      </w:pPr>
    </w:p>
    <w:p w14:paraId="4F514A2C" w14:textId="54239F60" w:rsidR="008268D3" w:rsidRDefault="008268D3" w:rsidP="008268D3">
      <w:pPr>
        <w:spacing w:after="120" w:line="360" w:lineRule="auto"/>
      </w:pPr>
      <w:r w:rsidRPr="008268D3">
        <w:rPr>
          <w:noProof/>
        </w:rPr>
        <w:lastRenderedPageBreak/>
        <w:drawing>
          <wp:inline distT="0" distB="0" distL="0" distR="0" wp14:anchorId="75A6179D" wp14:editId="133E23A6">
            <wp:extent cx="6189357" cy="5695950"/>
            <wp:effectExtent l="0" t="0" r="1905" b="0"/>
            <wp:docPr id="7860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1483" name=""/>
                    <pic:cNvPicPr/>
                  </pic:nvPicPr>
                  <pic:blipFill>
                    <a:blip r:embed="rId10"/>
                    <a:stretch>
                      <a:fillRect/>
                    </a:stretch>
                  </pic:blipFill>
                  <pic:spPr>
                    <a:xfrm>
                      <a:off x="0" y="0"/>
                      <a:ext cx="6191576" cy="5697992"/>
                    </a:xfrm>
                    <a:prstGeom prst="rect">
                      <a:avLst/>
                    </a:prstGeom>
                  </pic:spPr>
                </pic:pic>
              </a:graphicData>
            </a:graphic>
          </wp:inline>
        </w:drawing>
      </w:r>
    </w:p>
    <w:p w14:paraId="045C0688" w14:textId="77777777" w:rsidR="00784C98" w:rsidRDefault="00784C98" w:rsidP="00784C98">
      <w:pPr>
        <w:spacing w:after="120" w:line="360" w:lineRule="auto"/>
        <w:jc w:val="both"/>
      </w:pPr>
    </w:p>
    <w:p w14:paraId="38606CAD" w14:textId="77777777" w:rsidR="00784C98" w:rsidRDefault="00784C98" w:rsidP="00784C98">
      <w:pPr>
        <w:spacing w:after="120" w:line="360" w:lineRule="auto"/>
        <w:jc w:val="both"/>
      </w:pPr>
    </w:p>
    <w:p w14:paraId="400697A3" w14:textId="77777777" w:rsidR="00784C98" w:rsidRDefault="00784C98" w:rsidP="00784C98">
      <w:pPr>
        <w:spacing w:after="120" w:line="360" w:lineRule="auto"/>
        <w:jc w:val="both"/>
      </w:pPr>
    </w:p>
    <w:p w14:paraId="4BABA62E" w14:textId="77777777" w:rsidR="00784C98" w:rsidRDefault="00784C98" w:rsidP="00784C98">
      <w:pPr>
        <w:spacing w:after="120" w:line="360" w:lineRule="auto"/>
        <w:jc w:val="both"/>
      </w:pPr>
    </w:p>
    <w:p w14:paraId="5DCF63A4" w14:textId="77777777" w:rsidR="00784C98" w:rsidRDefault="00784C98" w:rsidP="00784C98">
      <w:pPr>
        <w:spacing w:after="120" w:line="360" w:lineRule="auto"/>
        <w:jc w:val="both"/>
      </w:pPr>
    </w:p>
    <w:p w14:paraId="31BAC592" w14:textId="77777777" w:rsidR="0004765A" w:rsidRDefault="0004765A">
      <w:pPr>
        <w:spacing w:after="300"/>
      </w:pPr>
    </w:p>
    <w:p w14:paraId="75D7E340" w14:textId="77777777" w:rsidR="0004765A" w:rsidRDefault="00000000">
      <w:pPr>
        <w:spacing w:before="200" w:after="160" w:line="360" w:lineRule="auto"/>
      </w:pPr>
      <w:r>
        <w:rPr>
          <w:b/>
          <w:bCs/>
        </w:rPr>
        <w:t>BONAFIDE CERTIFICATE</w:t>
      </w:r>
    </w:p>
    <w:p w14:paraId="7635F6C6" w14:textId="214E96E9" w:rsidR="0004765A" w:rsidRDefault="00000000">
      <w:pPr>
        <w:spacing w:after="200" w:line="360" w:lineRule="auto"/>
        <w:jc w:val="both"/>
      </w:pPr>
      <w:r>
        <w:t>This is to certify that the Project–Based Learning report titled "Smart Community Health Monitoring and Early Warning System for Water-Borne Diseases in India" is a Bonafide record of work carried out by Manya Saipradeep (</w:t>
      </w:r>
      <w:r w:rsidR="00A81BC7">
        <w:t>2104251040551</w:t>
      </w:r>
      <w:r>
        <w:t>) and Poojitha R (</w:t>
      </w:r>
      <w:r w:rsidR="00A81BC7">
        <w:t>2104251040688</w:t>
      </w:r>
      <w:r>
        <w:t>) of the Department of Computer Science and Engineering, Chennai Institute of Technology, as part of the continuous, mentor–guided Project-Based Learning (PBL) component of the Machine Learning course during the academic year 2026–2027 under my supervision.</w:t>
      </w:r>
    </w:p>
    <w:p w14:paraId="0F48F2C2" w14:textId="4819181A" w:rsidR="0004765A" w:rsidRPr="00A81BC7" w:rsidRDefault="0004765A">
      <w:pPr>
        <w:spacing w:after="300" w:line="360" w:lineRule="auto"/>
        <w:jc w:val="both"/>
      </w:pPr>
    </w:p>
    <w:tbl>
      <w:tblPr>
        <w:tblStyle w:val="PlainTable4"/>
        <w:tblW w:w="9500" w:type="dxa"/>
        <w:tblLook w:val="0000" w:firstRow="0" w:lastRow="0" w:firstColumn="0" w:lastColumn="0" w:noHBand="0" w:noVBand="0"/>
      </w:tblPr>
      <w:tblGrid>
        <w:gridCol w:w="4750"/>
        <w:gridCol w:w="4750"/>
      </w:tblGrid>
      <w:tr w:rsidR="0004765A" w:rsidRPr="00A81BC7" w14:paraId="0DCFA90C" w14:textId="77777777" w:rsidTr="00007B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50" w:type="dxa"/>
            <w:shd w:val="clear" w:color="auto" w:fill="auto"/>
          </w:tcPr>
          <w:p w14:paraId="7C95B472" w14:textId="53789E55" w:rsidR="0004765A" w:rsidRPr="001A58E1" w:rsidRDefault="00000000">
            <w:pPr>
              <w:spacing w:line="360" w:lineRule="auto"/>
              <w:rPr>
                <w:sz w:val="24"/>
                <w:szCs w:val="24"/>
              </w:rPr>
            </w:pPr>
            <w:r w:rsidRPr="001A58E1">
              <w:rPr>
                <w:b/>
                <w:bCs/>
                <w:sz w:val="24"/>
                <w:szCs w:val="24"/>
              </w:rPr>
              <w:t>SIGNATURE</w:t>
            </w:r>
            <w:r w:rsidRPr="001A58E1">
              <w:rPr>
                <w:b/>
                <w:bCs/>
                <w:sz w:val="24"/>
                <w:szCs w:val="24"/>
              </w:rPr>
              <w:br/>
            </w:r>
            <w:r w:rsidRPr="001A58E1">
              <w:rPr>
                <w:b/>
                <w:bCs/>
                <w:color w:val="000000" w:themeColor="text1"/>
                <w:sz w:val="24"/>
                <w:szCs w:val="24"/>
              </w:rPr>
              <w:t xml:space="preserve">Dr. S. Pavithra </w:t>
            </w:r>
            <w:r w:rsidR="00007B39" w:rsidRPr="001A58E1">
              <w:rPr>
                <w:b/>
                <w:bCs/>
                <w:color w:val="000000" w:themeColor="text1"/>
                <w:sz w:val="24"/>
                <w:szCs w:val="24"/>
              </w:rPr>
              <w:t>S</w:t>
            </w:r>
            <w:r w:rsidRPr="001A58E1">
              <w:rPr>
                <w:b/>
                <w:bCs/>
                <w:color w:val="000000" w:themeColor="text1"/>
                <w:sz w:val="24"/>
                <w:szCs w:val="24"/>
              </w:rPr>
              <w:t>, M.E., Ph.D.</w:t>
            </w:r>
            <w:r w:rsidRPr="001A58E1">
              <w:rPr>
                <w:b/>
                <w:bCs/>
                <w:color w:val="000000" w:themeColor="text1"/>
                <w:sz w:val="24"/>
                <w:szCs w:val="24"/>
              </w:rPr>
              <w:br/>
              <w:t>Professor and Head,</w:t>
            </w:r>
            <w:r w:rsidRPr="001A58E1">
              <w:rPr>
                <w:color w:val="000000" w:themeColor="text1"/>
                <w:sz w:val="24"/>
                <w:szCs w:val="24"/>
              </w:rPr>
              <w:br/>
              <w:t>Dept. of Computer Science and Engineering</w:t>
            </w:r>
            <w:r w:rsidRPr="001A58E1">
              <w:rPr>
                <w:color w:val="000000" w:themeColor="text1"/>
                <w:sz w:val="24"/>
                <w:szCs w:val="24"/>
              </w:rPr>
              <w:br/>
              <w:t>Chennai Institute of Technology,</w:t>
            </w:r>
            <w:r w:rsidRPr="001A58E1">
              <w:rPr>
                <w:color w:val="EE0000"/>
                <w:sz w:val="24"/>
                <w:szCs w:val="24"/>
              </w:rPr>
              <w:br/>
            </w:r>
            <w:r w:rsidRPr="001A58E1">
              <w:rPr>
                <w:sz w:val="24"/>
                <w:szCs w:val="24"/>
              </w:rPr>
              <w:t>Chennai – 69.</w:t>
            </w:r>
          </w:p>
        </w:tc>
        <w:tc>
          <w:tcPr>
            <w:tcW w:w="4750" w:type="dxa"/>
            <w:shd w:val="clear" w:color="auto" w:fill="auto"/>
          </w:tcPr>
          <w:p w14:paraId="16386D8E" w14:textId="0979AB51" w:rsidR="0004765A" w:rsidRPr="001A58E1" w:rsidRDefault="0000000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1A58E1">
              <w:rPr>
                <w:b/>
                <w:bCs/>
                <w:color w:val="000000" w:themeColor="text1"/>
                <w:sz w:val="24"/>
                <w:szCs w:val="24"/>
              </w:rPr>
              <w:t>SIGNATURE</w:t>
            </w:r>
            <w:r w:rsidRPr="001A58E1">
              <w:rPr>
                <w:b/>
                <w:bCs/>
                <w:color w:val="000000" w:themeColor="text1"/>
                <w:sz w:val="24"/>
                <w:szCs w:val="24"/>
              </w:rPr>
              <w:br/>
            </w:r>
            <w:r w:rsidR="003045A1">
              <w:rPr>
                <w:b/>
                <w:bCs/>
                <w:color w:val="000000" w:themeColor="text1"/>
                <w:sz w:val="24"/>
                <w:szCs w:val="24"/>
              </w:rPr>
              <w:t>Mrs</w:t>
            </w:r>
            <w:r w:rsidRPr="001A58E1">
              <w:rPr>
                <w:b/>
                <w:bCs/>
                <w:color w:val="000000" w:themeColor="text1"/>
                <w:sz w:val="24"/>
                <w:szCs w:val="24"/>
              </w:rPr>
              <w:t xml:space="preserve">. Divya </w:t>
            </w:r>
            <w:r w:rsidR="00577EA8">
              <w:rPr>
                <w:b/>
                <w:bCs/>
                <w:color w:val="000000" w:themeColor="text1"/>
                <w:sz w:val="24"/>
                <w:szCs w:val="24"/>
              </w:rPr>
              <w:t>M R</w:t>
            </w:r>
            <w:r w:rsidRPr="001A58E1">
              <w:rPr>
                <w:b/>
                <w:bCs/>
                <w:color w:val="000000" w:themeColor="text1"/>
                <w:sz w:val="24"/>
                <w:szCs w:val="24"/>
              </w:rPr>
              <w:br/>
              <w:t>MENTOR</w:t>
            </w:r>
            <w:r w:rsidRPr="001A58E1">
              <w:rPr>
                <w:b/>
                <w:bCs/>
                <w:color w:val="000000" w:themeColor="text1"/>
                <w:sz w:val="24"/>
                <w:szCs w:val="24"/>
              </w:rPr>
              <w:br/>
            </w:r>
            <w:r w:rsidR="00577EA8">
              <w:rPr>
                <w:b/>
                <w:bCs/>
                <w:color w:val="000000" w:themeColor="text1"/>
                <w:sz w:val="24"/>
                <w:szCs w:val="24"/>
              </w:rPr>
              <w:t xml:space="preserve">M.E., </w:t>
            </w:r>
            <w:r w:rsidRPr="001A58E1">
              <w:rPr>
                <w:b/>
                <w:bCs/>
                <w:color w:val="000000" w:themeColor="text1"/>
                <w:sz w:val="24"/>
                <w:szCs w:val="24"/>
              </w:rPr>
              <w:t>Assistant Professor</w:t>
            </w:r>
            <w:r w:rsidRPr="001A58E1">
              <w:rPr>
                <w:color w:val="000000" w:themeColor="text1"/>
                <w:sz w:val="24"/>
                <w:szCs w:val="24"/>
              </w:rPr>
              <w:br/>
              <w:t>Dept. of Computer Science and Engineering</w:t>
            </w:r>
            <w:r w:rsidRPr="001A58E1">
              <w:rPr>
                <w:color w:val="000000" w:themeColor="text1"/>
                <w:sz w:val="24"/>
                <w:szCs w:val="24"/>
              </w:rPr>
              <w:br/>
              <w:t>Chennai Institute of Technology,</w:t>
            </w:r>
            <w:r w:rsidRPr="001A58E1">
              <w:rPr>
                <w:color w:val="000000" w:themeColor="text1"/>
                <w:sz w:val="24"/>
                <w:szCs w:val="24"/>
              </w:rPr>
              <w:br/>
              <w:t>Chennai – 69.</w:t>
            </w:r>
            <w:r w:rsidR="00784C98" w:rsidRPr="001A58E1">
              <w:rPr>
                <w:color w:val="000000" w:themeColor="text1"/>
                <w:sz w:val="24"/>
                <w:szCs w:val="24"/>
              </w:rPr>
              <w:br/>
            </w:r>
          </w:p>
        </w:tc>
      </w:tr>
    </w:tbl>
    <w:p w14:paraId="53136ED2" w14:textId="63FDA0A6" w:rsidR="0004765A" w:rsidRDefault="0004765A">
      <w:pPr>
        <w:spacing w:line="360" w:lineRule="auto"/>
        <w:jc w:val="both"/>
      </w:pPr>
    </w:p>
    <w:p w14:paraId="469BED0F" w14:textId="77777777" w:rsidR="001A58E1" w:rsidRDefault="001A58E1">
      <w:pPr>
        <w:spacing w:line="360" w:lineRule="auto"/>
        <w:jc w:val="both"/>
      </w:pPr>
    </w:p>
    <w:p w14:paraId="22396897" w14:textId="77777777" w:rsidR="001A58E1" w:rsidRDefault="001A58E1" w:rsidP="001A58E1">
      <w:pPr>
        <w:spacing w:line="360" w:lineRule="auto"/>
        <w:jc w:val="both"/>
        <w:rPr>
          <w:lang w:val="en-IN"/>
        </w:rPr>
      </w:pPr>
      <w:r w:rsidRPr="001A58E1">
        <w:rPr>
          <w:lang w:val="en-IN"/>
        </w:rPr>
        <w:t>Submitted for the final review held on …………………….</w:t>
      </w:r>
    </w:p>
    <w:p w14:paraId="190099C2" w14:textId="77777777" w:rsidR="001A58E1" w:rsidRDefault="001A58E1" w:rsidP="001A58E1">
      <w:pPr>
        <w:spacing w:line="360" w:lineRule="auto"/>
        <w:jc w:val="both"/>
        <w:rPr>
          <w:lang w:val="en-IN"/>
        </w:rPr>
      </w:pPr>
    </w:p>
    <w:p w14:paraId="23C25226" w14:textId="77777777" w:rsidR="008268D3" w:rsidRDefault="008268D3" w:rsidP="008268D3">
      <w:pPr>
        <w:spacing w:line="360" w:lineRule="auto"/>
        <w:ind w:left="6480"/>
        <w:jc w:val="both"/>
        <w:rPr>
          <w:lang w:val="en-IN"/>
        </w:rPr>
      </w:pPr>
    </w:p>
    <w:p w14:paraId="689AD861" w14:textId="77777777" w:rsidR="008268D3" w:rsidRDefault="008268D3" w:rsidP="008268D3">
      <w:pPr>
        <w:spacing w:line="360" w:lineRule="auto"/>
        <w:ind w:left="6480"/>
        <w:jc w:val="both"/>
        <w:rPr>
          <w:lang w:val="en-IN"/>
        </w:rPr>
      </w:pPr>
    </w:p>
    <w:p w14:paraId="4231E29F" w14:textId="601F5223" w:rsidR="001A58E1" w:rsidRPr="001A58E1" w:rsidRDefault="008268D3" w:rsidP="008268D3">
      <w:pPr>
        <w:spacing w:line="360" w:lineRule="auto"/>
        <w:jc w:val="both"/>
        <w:rPr>
          <w:b/>
          <w:bCs/>
          <w:lang w:val="en-IN"/>
        </w:rPr>
      </w:pPr>
      <w:r>
        <w:rPr>
          <w:b/>
          <w:bCs/>
          <w:lang w:val="en-IN"/>
        </w:rPr>
        <w:t>Ex</w:t>
      </w:r>
      <w:r w:rsidR="001A58E1">
        <w:rPr>
          <w:b/>
          <w:bCs/>
          <w:lang w:val="en-IN"/>
        </w:rPr>
        <w:t>ternal Examiner</w:t>
      </w:r>
      <w:r w:rsidR="001A58E1" w:rsidRPr="001A58E1">
        <w:rPr>
          <w:b/>
          <w:bCs/>
          <w:lang w:val="en-IN"/>
        </w:rPr>
        <w:t xml:space="preserve"> </w:t>
      </w:r>
      <w:r>
        <w:rPr>
          <w:b/>
          <w:bCs/>
          <w:lang w:val="en-IN"/>
        </w:rPr>
        <w:tab/>
      </w:r>
      <w:r>
        <w:rPr>
          <w:b/>
          <w:bCs/>
          <w:lang w:val="en-IN"/>
        </w:rPr>
        <w:tab/>
      </w:r>
      <w:r>
        <w:rPr>
          <w:b/>
          <w:bCs/>
          <w:lang w:val="en-IN"/>
        </w:rPr>
        <w:tab/>
      </w:r>
      <w:r>
        <w:rPr>
          <w:b/>
          <w:bCs/>
          <w:lang w:val="en-IN"/>
        </w:rPr>
        <w:tab/>
      </w:r>
      <w:r>
        <w:rPr>
          <w:b/>
          <w:bCs/>
          <w:lang w:val="en-IN"/>
        </w:rPr>
        <w:tab/>
        <w:t xml:space="preserve">           Internal Examiner</w:t>
      </w:r>
    </w:p>
    <w:p w14:paraId="354D0EF3" w14:textId="2340E217" w:rsidR="0004765A" w:rsidRDefault="00000000" w:rsidP="00551A42">
      <w:pPr>
        <w:spacing w:line="360" w:lineRule="auto"/>
        <w:jc w:val="both"/>
      </w:pPr>
      <w:r>
        <w:rPr>
          <w:b/>
          <w:bCs/>
        </w:rPr>
        <w:lastRenderedPageBreak/>
        <w:t>DECLARATION</w:t>
      </w:r>
    </w:p>
    <w:p w14:paraId="68435F82" w14:textId="246DAC66" w:rsidR="0004765A" w:rsidRDefault="00000000">
      <w:pPr>
        <w:spacing w:after="200" w:line="360" w:lineRule="auto"/>
        <w:jc w:val="both"/>
      </w:pPr>
      <w:r>
        <w:t>We jointly declare that the PBL report on "Smart Community Health Monitoring and Early Warning System for Water-Borne Diseases in India"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1D3C5619" w14:textId="77777777" w:rsidR="00CC17D9" w:rsidRDefault="00CC17D9">
      <w:pPr>
        <w:spacing w:after="200" w:line="360" w:lineRule="auto"/>
        <w:jc w:val="both"/>
      </w:pPr>
    </w:p>
    <w:p w14:paraId="7BB3F941" w14:textId="77777777" w:rsidR="0004765A" w:rsidRDefault="00000000" w:rsidP="003045A1">
      <w:pPr>
        <w:spacing w:after="120" w:line="360" w:lineRule="auto"/>
        <w:ind w:left="5040"/>
        <w:jc w:val="both"/>
        <w:rPr>
          <w:b/>
          <w:bCs/>
        </w:rPr>
      </w:pPr>
      <w:r>
        <w:rPr>
          <w:b/>
          <w:bCs/>
        </w:rPr>
        <w:t>Signature</w:t>
      </w:r>
    </w:p>
    <w:p w14:paraId="66B3CFC4" w14:textId="77777777" w:rsidR="008268D3" w:rsidRDefault="008268D3" w:rsidP="003045A1">
      <w:pPr>
        <w:spacing w:after="120" w:line="360" w:lineRule="auto"/>
        <w:ind w:left="5040"/>
        <w:jc w:val="both"/>
        <w:rPr>
          <w:b/>
          <w:bCs/>
        </w:rPr>
      </w:pPr>
    </w:p>
    <w:p w14:paraId="125D0DDA" w14:textId="77777777" w:rsidR="008268D3" w:rsidRDefault="008268D3" w:rsidP="003045A1">
      <w:pPr>
        <w:spacing w:after="120" w:line="360" w:lineRule="auto"/>
        <w:ind w:left="5040"/>
        <w:jc w:val="both"/>
      </w:pPr>
    </w:p>
    <w:p w14:paraId="2ED503A0" w14:textId="77777777" w:rsidR="00CC17D9" w:rsidRDefault="00000000" w:rsidP="00CC17D9">
      <w:pPr>
        <w:spacing w:after="80" w:line="360" w:lineRule="auto"/>
        <w:ind w:left="5040"/>
        <w:jc w:val="both"/>
        <w:rPr>
          <w:b/>
          <w:bCs/>
        </w:rPr>
      </w:pPr>
      <w:r w:rsidRPr="001C6EF6">
        <w:rPr>
          <w:b/>
          <w:bCs/>
        </w:rPr>
        <w:t>Manya Saipradeep</w:t>
      </w:r>
      <w:r w:rsidR="001C6EF6">
        <w:rPr>
          <w:b/>
          <w:bCs/>
        </w:rPr>
        <w:t xml:space="preserve"> (</w:t>
      </w:r>
      <w:r w:rsidR="00784C98" w:rsidRPr="001C6EF6">
        <w:rPr>
          <w:b/>
          <w:bCs/>
        </w:rPr>
        <w:t>2104251040551</w:t>
      </w:r>
      <w:r w:rsidR="001C6EF6">
        <w:rPr>
          <w:b/>
          <w:bCs/>
        </w:rPr>
        <w:t>)</w:t>
      </w:r>
    </w:p>
    <w:p w14:paraId="1A15FCDD" w14:textId="0BC5658A" w:rsidR="0004765A" w:rsidRDefault="00000000" w:rsidP="00CC17D9">
      <w:pPr>
        <w:spacing w:after="80" w:line="360" w:lineRule="auto"/>
        <w:ind w:left="5040"/>
        <w:jc w:val="both"/>
        <w:rPr>
          <w:b/>
          <w:bCs/>
        </w:rPr>
      </w:pPr>
      <w:r w:rsidRPr="001C6EF6">
        <w:rPr>
          <w:b/>
          <w:bCs/>
        </w:rPr>
        <w:t>Poojitha R</w:t>
      </w:r>
      <w:r w:rsidR="001C6EF6">
        <w:rPr>
          <w:b/>
          <w:bCs/>
        </w:rPr>
        <w:t xml:space="preserve">   (</w:t>
      </w:r>
      <w:r w:rsidR="00784C98" w:rsidRPr="001C6EF6">
        <w:rPr>
          <w:b/>
          <w:bCs/>
        </w:rPr>
        <w:t>2104251040688</w:t>
      </w:r>
      <w:r w:rsidR="001C6EF6">
        <w:rPr>
          <w:b/>
          <w:bCs/>
        </w:rPr>
        <w:t>)</w:t>
      </w:r>
    </w:p>
    <w:p w14:paraId="00C16C2E" w14:textId="77777777" w:rsidR="001C6EF6" w:rsidRDefault="001C6EF6">
      <w:pPr>
        <w:spacing w:after="300" w:line="360" w:lineRule="auto"/>
        <w:jc w:val="both"/>
        <w:rPr>
          <w:b/>
          <w:bCs/>
        </w:rPr>
      </w:pPr>
    </w:p>
    <w:p w14:paraId="52702634" w14:textId="77777777" w:rsidR="001C6EF6" w:rsidRPr="001C6EF6" w:rsidRDefault="001C6EF6">
      <w:pPr>
        <w:spacing w:after="300" w:line="360" w:lineRule="auto"/>
        <w:jc w:val="both"/>
        <w:rPr>
          <w:b/>
          <w:bCs/>
        </w:rPr>
      </w:pPr>
    </w:p>
    <w:p w14:paraId="589265A1" w14:textId="77777777" w:rsidR="0004765A" w:rsidRDefault="00000000">
      <w:pPr>
        <w:spacing w:after="20" w:line="360" w:lineRule="auto"/>
        <w:jc w:val="both"/>
      </w:pPr>
      <w:r>
        <w:t>Place: Chennai</w:t>
      </w:r>
    </w:p>
    <w:p w14:paraId="0351A5F0" w14:textId="77777777" w:rsidR="0004765A" w:rsidRDefault="00000000">
      <w:pPr>
        <w:spacing w:line="360" w:lineRule="auto"/>
        <w:jc w:val="both"/>
      </w:pPr>
      <w:r>
        <w:t>Date:</w:t>
      </w:r>
    </w:p>
    <w:p w14:paraId="6E57907F" w14:textId="77777777" w:rsidR="0004765A" w:rsidRDefault="00000000">
      <w:r>
        <w:br w:type="page"/>
      </w:r>
    </w:p>
    <w:p w14:paraId="28131930" w14:textId="77777777" w:rsidR="001C6EF6" w:rsidRDefault="001C6EF6" w:rsidP="001C6EF6">
      <w:pPr>
        <w:spacing w:before="200" w:after="160" w:line="360" w:lineRule="auto"/>
      </w:pPr>
      <w:r>
        <w:rPr>
          <w:b/>
          <w:bCs/>
        </w:rPr>
        <w:lastRenderedPageBreak/>
        <w:t>ACKNOWLEDGEMENT</w:t>
      </w:r>
    </w:p>
    <w:p w14:paraId="7FBA2179" w14:textId="6DC611E2" w:rsidR="001C6EF6" w:rsidRDefault="001C6EF6" w:rsidP="001C6EF6">
      <w:pPr>
        <w:spacing w:after="200" w:line="360" w:lineRule="auto"/>
        <w:jc w:val="both"/>
      </w:pPr>
      <w:r>
        <w:t>We would like to express our sincere gratitude to our Chairman,</w:t>
      </w:r>
      <w:r w:rsidRPr="001C6EF6">
        <w:rPr>
          <w:b/>
          <w:bCs/>
        </w:rPr>
        <w:t>SHRI. P. SRIRAM</w:t>
      </w:r>
      <w:r>
        <w:t>, for providing us with an excellent infrastructure and environment to carry out this Project-Based Learning work.</w:t>
      </w:r>
    </w:p>
    <w:p w14:paraId="22A31366" w14:textId="77777777" w:rsidR="001C6EF6" w:rsidRDefault="001C6EF6" w:rsidP="001C6EF6">
      <w:pPr>
        <w:spacing w:after="200" w:line="360" w:lineRule="auto"/>
        <w:jc w:val="both"/>
      </w:pPr>
      <w:r>
        <w:t xml:space="preserve">We are extremely grateful to our Principal, </w:t>
      </w:r>
      <w:r w:rsidRPr="001C6EF6">
        <w:rPr>
          <w:b/>
          <w:bCs/>
        </w:rPr>
        <w:t>Dr. A. RAMESH, M.E., Ph.D.,</w:t>
      </w:r>
      <w:r>
        <w:t xml:space="preserve"> for his support and encouragement throughout the course of this project.</w:t>
      </w:r>
    </w:p>
    <w:p w14:paraId="652BEE05" w14:textId="77777777" w:rsidR="001C6EF6" w:rsidRDefault="001C6EF6" w:rsidP="001C6EF6">
      <w:pPr>
        <w:spacing w:after="200" w:line="360" w:lineRule="auto"/>
        <w:jc w:val="both"/>
      </w:pPr>
      <w:r>
        <w:t xml:space="preserve">We wish to express our sincere thanks to our Dean, </w:t>
      </w:r>
      <w:r w:rsidRPr="001C6EF6">
        <w:rPr>
          <w:b/>
          <w:bCs/>
        </w:rPr>
        <w:t>Dr. V. SRINIVASA RAO, M.E., Ph.D.,</w:t>
      </w:r>
      <w:r>
        <w:t xml:space="preserve"> for his valuable guidance.</w:t>
      </w:r>
    </w:p>
    <w:p w14:paraId="615717F9" w14:textId="6926AFB2" w:rsidR="001C6EF6" w:rsidRDefault="001C6EF6" w:rsidP="001C6EF6">
      <w:pPr>
        <w:spacing w:after="200" w:line="360" w:lineRule="auto"/>
        <w:jc w:val="both"/>
      </w:pPr>
      <w:r>
        <w:t xml:space="preserve">We are deeply indebted to our Head of the Department, </w:t>
      </w:r>
      <w:r>
        <w:rPr>
          <w:b/>
          <w:bCs/>
        </w:rPr>
        <w:t>D</w:t>
      </w:r>
      <w:r w:rsidRPr="001C6EF6">
        <w:rPr>
          <w:b/>
          <w:bCs/>
        </w:rPr>
        <w:t>r. S. P</w:t>
      </w:r>
      <w:r>
        <w:rPr>
          <w:b/>
          <w:bCs/>
        </w:rPr>
        <w:t>AVITHRA</w:t>
      </w:r>
      <w:r w:rsidRPr="001C6EF6">
        <w:rPr>
          <w:b/>
          <w:bCs/>
        </w:rPr>
        <w:t xml:space="preserve"> </w:t>
      </w:r>
      <w:r>
        <w:rPr>
          <w:b/>
          <w:bCs/>
        </w:rPr>
        <w:t>S</w:t>
      </w:r>
      <w:r w:rsidRPr="001C6EF6">
        <w:rPr>
          <w:b/>
          <w:bCs/>
        </w:rPr>
        <w:t>, M.E., Ph.D.,</w:t>
      </w:r>
      <w:r>
        <w:t xml:space="preserve"> Department of Computer Science and Engineering, for her constant support and encouragement in carrying out this project.</w:t>
      </w:r>
    </w:p>
    <w:p w14:paraId="653F8359" w14:textId="307776DD" w:rsidR="001C6EF6" w:rsidRDefault="001C6EF6" w:rsidP="001C6EF6">
      <w:pPr>
        <w:spacing w:after="200" w:line="360" w:lineRule="auto"/>
        <w:jc w:val="both"/>
      </w:pPr>
      <w:r>
        <w:t xml:space="preserve">We would like to thank our Project Co-ordinator and Faculty Mentor, </w:t>
      </w:r>
      <w:r w:rsidR="003045A1">
        <w:rPr>
          <w:b/>
          <w:bCs/>
        </w:rPr>
        <w:t>Mrs</w:t>
      </w:r>
      <w:r w:rsidRPr="001C6EF6">
        <w:rPr>
          <w:b/>
          <w:bCs/>
        </w:rPr>
        <w:t>. D</w:t>
      </w:r>
      <w:r>
        <w:rPr>
          <w:b/>
          <w:bCs/>
        </w:rPr>
        <w:t>IVYA M</w:t>
      </w:r>
      <w:r w:rsidRPr="001C6EF6">
        <w:rPr>
          <w:b/>
          <w:bCs/>
        </w:rPr>
        <w:t xml:space="preserve"> R,</w:t>
      </w:r>
      <w:r>
        <w:t xml:space="preserve"> </w:t>
      </w:r>
      <w:r w:rsidR="00577EA8" w:rsidRPr="00577EA8">
        <w:rPr>
          <w:b/>
          <w:bCs/>
        </w:rPr>
        <w:t xml:space="preserve">M.E., </w:t>
      </w:r>
      <w:r w:rsidRPr="00577EA8">
        <w:rPr>
          <w:b/>
          <w:bCs/>
        </w:rPr>
        <w:t>Assistant Professor</w:t>
      </w:r>
      <w:r>
        <w:t>, Department of Computer Science and Engineering, for mentoring this project across every review cycle of the PBL - from shaping the driving question in the early weeks to insisting the final model be tested honestly, with negative and rejected experiments documented rather than hidden.</w:t>
      </w:r>
    </w:p>
    <w:p w14:paraId="509EC9A5" w14:textId="77777777" w:rsidR="001C6EF6" w:rsidRDefault="001C6EF6" w:rsidP="001C6EF6">
      <w:pPr>
        <w:spacing w:after="200" w:line="360" w:lineRule="auto"/>
        <w:jc w:val="both"/>
      </w:pPr>
      <w:r>
        <w:t>We also thank our Class Advisors for their continuous support and encouragement throughout this Project-Based Learning component.</w:t>
      </w:r>
    </w:p>
    <w:p w14:paraId="76AA9063" w14:textId="77777777" w:rsidR="001C6EF6" w:rsidRDefault="001C6EF6" w:rsidP="001C6EF6">
      <w:pPr>
        <w:spacing w:after="240"/>
      </w:pPr>
    </w:p>
    <w:p w14:paraId="087210D1" w14:textId="21D79C2D" w:rsidR="001C6EF6" w:rsidRPr="001C6EF6" w:rsidRDefault="001C6EF6" w:rsidP="001C6EF6">
      <w:pPr>
        <w:spacing w:after="20" w:line="360" w:lineRule="auto"/>
        <w:jc w:val="both"/>
        <w:rPr>
          <w:b/>
          <w:bCs/>
        </w:rPr>
      </w:pPr>
      <w:r w:rsidRPr="001C6EF6">
        <w:rPr>
          <w:b/>
          <w:bCs/>
        </w:rPr>
        <w:t xml:space="preserve">MANYA SAIPRADEEP </w:t>
      </w:r>
      <w:r>
        <w:rPr>
          <w:b/>
          <w:bCs/>
        </w:rPr>
        <w:t>(</w:t>
      </w:r>
      <w:r w:rsidRPr="001C6EF6">
        <w:rPr>
          <w:b/>
          <w:bCs/>
        </w:rPr>
        <w:t>2104251040551</w:t>
      </w:r>
      <w:r>
        <w:rPr>
          <w:b/>
          <w:bCs/>
        </w:rPr>
        <w:t>)</w:t>
      </w:r>
    </w:p>
    <w:p w14:paraId="1AFBD64E" w14:textId="7B1E5ACD" w:rsidR="001C6EF6" w:rsidRDefault="001C6EF6" w:rsidP="001C6EF6">
      <w:pPr>
        <w:spacing w:line="360" w:lineRule="auto"/>
        <w:jc w:val="both"/>
        <w:rPr>
          <w:b/>
          <w:bCs/>
        </w:rPr>
      </w:pPr>
      <w:r w:rsidRPr="001C6EF6">
        <w:rPr>
          <w:b/>
          <w:bCs/>
        </w:rPr>
        <w:t xml:space="preserve">POOJITHA R </w:t>
      </w:r>
      <w:r>
        <w:rPr>
          <w:b/>
          <w:bCs/>
        </w:rPr>
        <w:t>(</w:t>
      </w:r>
      <w:r w:rsidRPr="001C6EF6">
        <w:rPr>
          <w:b/>
          <w:bCs/>
        </w:rPr>
        <w:t>2104250140688</w:t>
      </w:r>
      <w:r>
        <w:rPr>
          <w:b/>
          <w:bCs/>
        </w:rPr>
        <w:t>)</w:t>
      </w:r>
    </w:p>
    <w:p w14:paraId="790C168F" w14:textId="77777777" w:rsidR="001C6EF6" w:rsidRDefault="001C6EF6" w:rsidP="001C6EF6">
      <w:pPr>
        <w:spacing w:line="360" w:lineRule="auto"/>
        <w:jc w:val="both"/>
      </w:pPr>
    </w:p>
    <w:p w14:paraId="4F1C91C0" w14:textId="56FF4A33" w:rsidR="0004765A" w:rsidRDefault="00000000" w:rsidP="001C6EF6">
      <w:r>
        <w:rPr>
          <w:b/>
          <w:bCs/>
        </w:rPr>
        <w:lastRenderedPageBreak/>
        <w:t>ABSTRACT</w:t>
      </w:r>
    </w:p>
    <w:p w14:paraId="1610568F" w14:textId="663E83C2" w:rsidR="0004765A" w:rsidRDefault="00000000">
      <w:pPr>
        <w:spacing w:after="200" w:line="360" w:lineRule="auto"/>
        <w:jc w:val="both"/>
      </w:pPr>
      <w:r>
        <w:t xml:space="preserve">Water-borne diseases such as cholera, typhoid, and acute diarrhoeal illness remain a major public health burden across India, worsened by inconsistent water-quality surveillance and monsoon-driven contamination. This project builds a two-module early-warning system </w:t>
      </w:r>
      <w:r w:rsidR="00F664A0">
        <w:t>inspired by the</w:t>
      </w:r>
      <w:r>
        <w:t xml:space="preserve"> Smart India Hackathon problem statement SIH25001. Module B.1 predicts water contamination risk from lab water-quality parameters using a Random Forest classifier trained on the Kaggle water-potability dataset (3,276 samples), reaching 66.8% accuracy and an F1-score of 0.452. Module B.2 predicts district-level disease-outbreak risk using only weather and surveillance-reporting patterns - deliberately excluding case-history shortcuts - by merging real Integrated Disease Surveillance Programme (IDSP) records with historical district-level weather data across 439 Indian districts.</w:t>
      </w:r>
    </w:p>
    <w:p w14:paraId="0BD55D55" w14:textId="0CC7F15A" w:rsidR="0004765A" w:rsidRDefault="00000000">
      <w:pPr>
        <w:spacing w:after="200" w:line="360" w:lineRule="auto"/>
        <w:jc w:val="both"/>
      </w:pPr>
      <w:r>
        <w:t>Module B.2 forecasts a district's outbreak risk one month ahead, using only information available from the preceding month, so the prediction never relies on data it could not actually have at the time. Random Forest, XGBoost and EasyEnsemble were compared using GridSearchCV, and EasyEnsemble was selected as the final model, reaching 76.2% accuracy, 28.5% precision, 56.3% recall, an F1-score of 0.379, and a ROC-AUC of 0.766 on real, unseen data. This model catches more than half of real outbreaks in advance while keeping the system practical to run and easy to explain to non-technical users. Both modules are served through an interactive Streamlit dashboard that combines their outputs into a single Combined Risk Summary, alongside historical-record comparison and seasonal trend visualisation.</w:t>
      </w:r>
    </w:p>
    <w:p w14:paraId="136A2DE5" w14:textId="77777777" w:rsidR="0004765A" w:rsidRDefault="00000000">
      <w:pPr>
        <w:spacing w:after="200" w:line="360" w:lineRule="auto"/>
        <w:jc w:val="both"/>
      </w:pPr>
      <w:r>
        <w:t xml:space="preserve">The reported results were verified with independent diagnostic checks (Chapter 6) to confirm the model is learning genuine patterns rather than noise, and the report </w:t>
      </w:r>
      <w:r>
        <w:lastRenderedPageBreak/>
        <w:t>documents the system's current scope and limitations plainly rather than only its strengths.</w:t>
      </w:r>
    </w:p>
    <w:p w14:paraId="6B6F5D84" w14:textId="77777777" w:rsidR="0004765A" w:rsidRDefault="00000000">
      <w:pPr>
        <w:spacing w:line="360" w:lineRule="auto"/>
        <w:jc w:val="both"/>
      </w:pPr>
      <w:r>
        <w:t>Keywords: water-borne disease, early warning system, class imbalance, EasyEnsemble, precursor-based prediction, public health monitoring</w:t>
      </w:r>
    </w:p>
    <w:p w14:paraId="74FCD665" w14:textId="77777777" w:rsidR="001C6EF6" w:rsidRDefault="001C6EF6">
      <w:pPr>
        <w:spacing w:line="360" w:lineRule="auto"/>
        <w:jc w:val="both"/>
      </w:pPr>
    </w:p>
    <w:p w14:paraId="4BD0D2BC" w14:textId="77777777" w:rsidR="001C6EF6" w:rsidRDefault="001C6EF6">
      <w:pPr>
        <w:spacing w:line="360" w:lineRule="auto"/>
        <w:jc w:val="both"/>
      </w:pPr>
    </w:p>
    <w:p w14:paraId="6FCDC108" w14:textId="77777777" w:rsidR="001C6EF6" w:rsidRDefault="001C6EF6">
      <w:pPr>
        <w:spacing w:line="360" w:lineRule="auto"/>
        <w:jc w:val="both"/>
      </w:pPr>
    </w:p>
    <w:p w14:paraId="371A9345" w14:textId="77777777" w:rsidR="001C6EF6" w:rsidRDefault="001C6EF6">
      <w:pPr>
        <w:spacing w:line="360" w:lineRule="auto"/>
        <w:jc w:val="both"/>
      </w:pPr>
    </w:p>
    <w:p w14:paraId="73A78ADF" w14:textId="77777777" w:rsidR="001C6EF6" w:rsidRDefault="001C6EF6">
      <w:pPr>
        <w:spacing w:line="360" w:lineRule="auto"/>
        <w:jc w:val="both"/>
      </w:pPr>
    </w:p>
    <w:p w14:paraId="53E82CA9" w14:textId="77777777" w:rsidR="001C6EF6" w:rsidRDefault="001C6EF6">
      <w:pPr>
        <w:spacing w:line="360" w:lineRule="auto"/>
        <w:jc w:val="both"/>
      </w:pPr>
    </w:p>
    <w:p w14:paraId="42401F42" w14:textId="77777777" w:rsidR="001C6EF6" w:rsidRDefault="001C6EF6">
      <w:pPr>
        <w:spacing w:line="360" w:lineRule="auto"/>
        <w:jc w:val="both"/>
      </w:pPr>
    </w:p>
    <w:p w14:paraId="50DA4B06" w14:textId="77777777" w:rsidR="001C6EF6" w:rsidRDefault="001C6EF6">
      <w:pPr>
        <w:spacing w:line="360" w:lineRule="auto"/>
        <w:jc w:val="both"/>
      </w:pPr>
    </w:p>
    <w:p w14:paraId="16A30E36" w14:textId="77777777" w:rsidR="001C6EF6" w:rsidRDefault="001C6EF6">
      <w:pPr>
        <w:spacing w:line="360" w:lineRule="auto"/>
        <w:jc w:val="both"/>
      </w:pPr>
    </w:p>
    <w:p w14:paraId="2235DAB8" w14:textId="77777777" w:rsidR="001C6EF6" w:rsidRDefault="001C6EF6">
      <w:pPr>
        <w:spacing w:line="360" w:lineRule="auto"/>
        <w:jc w:val="both"/>
      </w:pPr>
    </w:p>
    <w:p w14:paraId="39FF14F1" w14:textId="77777777" w:rsidR="001C6EF6" w:rsidRDefault="001C6EF6">
      <w:pPr>
        <w:spacing w:line="360" w:lineRule="auto"/>
        <w:jc w:val="both"/>
      </w:pPr>
    </w:p>
    <w:p w14:paraId="0583950F" w14:textId="77777777" w:rsidR="001C6EF6" w:rsidRDefault="001C6EF6">
      <w:pPr>
        <w:spacing w:line="360" w:lineRule="auto"/>
        <w:jc w:val="both"/>
      </w:pPr>
    </w:p>
    <w:p w14:paraId="4BAD3ED7" w14:textId="77777777" w:rsidR="001C6EF6" w:rsidRDefault="001C6EF6">
      <w:pPr>
        <w:spacing w:line="360" w:lineRule="auto"/>
        <w:jc w:val="both"/>
      </w:pPr>
    </w:p>
    <w:p w14:paraId="3D32C3FC" w14:textId="77777777" w:rsidR="001C6EF6" w:rsidRDefault="001C6EF6">
      <w:pPr>
        <w:spacing w:line="360" w:lineRule="auto"/>
        <w:jc w:val="both"/>
      </w:pPr>
    </w:p>
    <w:p w14:paraId="043444EA" w14:textId="77777777" w:rsidR="001C6EF6" w:rsidRDefault="001C6EF6">
      <w:pPr>
        <w:spacing w:line="360" w:lineRule="auto"/>
        <w:jc w:val="both"/>
      </w:pPr>
    </w:p>
    <w:p w14:paraId="341F2414" w14:textId="77777777" w:rsidR="001C6EF6" w:rsidRDefault="001C6EF6">
      <w:pPr>
        <w:spacing w:line="360" w:lineRule="auto"/>
        <w:jc w:val="both"/>
      </w:pPr>
    </w:p>
    <w:p w14:paraId="0F40FFCC" w14:textId="77777777" w:rsidR="001C6EF6" w:rsidRDefault="001C6EF6">
      <w:pPr>
        <w:spacing w:line="360" w:lineRule="auto"/>
        <w:jc w:val="both"/>
      </w:pPr>
    </w:p>
    <w:p w14:paraId="1BCC6688" w14:textId="77777777" w:rsidR="001C6EF6" w:rsidRDefault="001C6EF6">
      <w:pPr>
        <w:spacing w:line="360" w:lineRule="auto"/>
        <w:jc w:val="both"/>
      </w:pPr>
    </w:p>
    <w:p w14:paraId="355979BD" w14:textId="77777777" w:rsidR="001C6EF6" w:rsidRDefault="001C6EF6">
      <w:pPr>
        <w:spacing w:line="360" w:lineRule="auto"/>
        <w:jc w:val="both"/>
      </w:pPr>
    </w:p>
    <w:p w14:paraId="4C495328" w14:textId="77777777" w:rsidR="001C6EF6" w:rsidRDefault="001C6EF6">
      <w:pPr>
        <w:spacing w:line="360" w:lineRule="auto"/>
        <w:jc w:val="both"/>
      </w:pPr>
    </w:p>
    <w:p w14:paraId="334CA0A2" w14:textId="77777777" w:rsidR="001C6EF6" w:rsidRDefault="001C6EF6">
      <w:pPr>
        <w:spacing w:line="360" w:lineRule="auto"/>
        <w:jc w:val="both"/>
      </w:pPr>
    </w:p>
    <w:p w14:paraId="5E046D4A" w14:textId="77777777" w:rsidR="001C6EF6" w:rsidRDefault="001C6EF6" w:rsidP="001C6EF6">
      <w:pPr>
        <w:spacing w:before="200" w:after="160" w:line="360" w:lineRule="auto"/>
      </w:pPr>
      <w:r>
        <w:rPr>
          <w:b/>
          <w:bCs/>
        </w:rPr>
        <w:lastRenderedPageBreak/>
        <w:t>PBL COURSE AND TEAM DETAILS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1C6EF6" w14:paraId="757781C3" w14:textId="77777777" w:rsidTr="009A1BC6">
        <w:trPr>
          <w:tblHeader/>
        </w:trPr>
        <w:tc>
          <w:tcPr>
            <w:tcW w:w="3000" w:type="dxa"/>
            <w:shd w:val="clear" w:color="auto" w:fill="D9D9D9"/>
            <w:tcMar>
              <w:top w:w="100" w:type="dxa"/>
              <w:left w:w="120" w:type="dxa"/>
              <w:bottom w:w="100" w:type="dxa"/>
              <w:right w:w="120" w:type="dxa"/>
            </w:tcMar>
          </w:tcPr>
          <w:p w14:paraId="6AE1AAEA" w14:textId="77777777" w:rsidR="001C6EF6" w:rsidRDefault="001C6EF6" w:rsidP="009A1BC6">
            <w:pPr>
              <w:spacing w:line="360" w:lineRule="auto"/>
            </w:pPr>
            <w:r>
              <w:rPr>
                <w:b/>
                <w:bCs/>
                <w:sz w:val="24"/>
                <w:szCs w:val="24"/>
              </w:rPr>
              <w:t>Field</w:t>
            </w:r>
          </w:p>
        </w:tc>
        <w:tc>
          <w:tcPr>
            <w:tcW w:w="6500" w:type="dxa"/>
            <w:shd w:val="clear" w:color="auto" w:fill="D9D9D9"/>
            <w:tcMar>
              <w:top w:w="100" w:type="dxa"/>
              <w:left w:w="120" w:type="dxa"/>
              <w:bottom w:w="100" w:type="dxa"/>
              <w:right w:w="120" w:type="dxa"/>
            </w:tcMar>
          </w:tcPr>
          <w:p w14:paraId="6E66B696" w14:textId="77777777" w:rsidR="001C6EF6" w:rsidRDefault="001C6EF6" w:rsidP="009A1BC6">
            <w:pPr>
              <w:spacing w:line="360" w:lineRule="auto"/>
            </w:pPr>
            <w:r>
              <w:rPr>
                <w:b/>
                <w:bCs/>
                <w:sz w:val="24"/>
                <w:szCs w:val="24"/>
              </w:rPr>
              <w:t>Details</w:t>
            </w:r>
          </w:p>
        </w:tc>
      </w:tr>
      <w:tr w:rsidR="001C6EF6" w14:paraId="4095B2CB" w14:textId="77777777" w:rsidTr="009A1BC6">
        <w:tc>
          <w:tcPr>
            <w:tcW w:w="3000" w:type="dxa"/>
            <w:tcMar>
              <w:top w:w="100" w:type="dxa"/>
              <w:left w:w="120" w:type="dxa"/>
              <w:bottom w:w="100" w:type="dxa"/>
              <w:right w:w="120" w:type="dxa"/>
            </w:tcMar>
          </w:tcPr>
          <w:p w14:paraId="04BA1DFD" w14:textId="77777777" w:rsidR="001C6EF6" w:rsidRDefault="001C6EF6" w:rsidP="009A1BC6">
            <w:pPr>
              <w:spacing w:line="360" w:lineRule="auto"/>
            </w:pPr>
            <w:r>
              <w:rPr>
                <w:sz w:val="24"/>
                <w:szCs w:val="24"/>
              </w:rPr>
              <w:t>Course</w:t>
            </w:r>
          </w:p>
        </w:tc>
        <w:tc>
          <w:tcPr>
            <w:tcW w:w="6500" w:type="dxa"/>
            <w:tcMar>
              <w:top w:w="100" w:type="dxa"/>
              <w:left w:w="120" w:type="dxa"/>
              <w:bottom w:w="100" w:type="dxa"/>
              <w:right w:w="120" w:type="dxa"/>
            </w:tcMar>
          </w:tcPr>
          <w:p w14:paraId="731D2808" w14:textId="77777777" w:rsidR="001C6EF6" w:rsidRDefault="001C6EF6" w:rsidP="009A1BC6">
            <w:pPr>
              <w:spacing w:line="360" w:lineRule="auto"/>
            </w:pPr>
            <w:r>
              <w:rPr>
                <w:sz w:val="24"/>
                <w:szCs w:val="24"/>
              </w:rPr>
              <w:t>Machine Learning - Project-Based Learning (PBL)</w:t>
            </w:r>
          </w:p>
        </w:tc>
      </w:tr>
      <w:tr w:rsidR="001C6EF6" w14:paraId="2D44FCA4" w14:textId="77777777" w:rsidTr="009A1BC6">
        <w:tc>
          <w:tcPr>
            <w:tcW w:w="3000" w:type="dxa"/>
            <w:tcMar>
              <w:top w:w="100" w:type="dxa"/>
              <w:left w:w="120" w:type="dxa"/>
              <w:bottom w:w="100" w:type="dxa"/>
              <w:right w:w="120" w:type="dxa"/>
            </w:tcMar>
          </w:tcPr>
          <w:p w14:paraId="49F8E133" w14:textId="77777777" w:rsidR="001C6EF6" w:rsidRDefault="001C6EF6" w:rsidP="009A1BC6">
            <w:pPr>
              <w:spacing w:line="360" w:lineRule="auto"/>
            </w:pPr>
            <w:r>
              <w:rPr>
                <w:sz w:val="24"/>
                <w:szCs w:val="24"/>
              </w:rPr>
              <w:t>Faculty Mentor</w:t>
            </w:r>
          </w:p>
        </w:tc>
        <w:tc>
          <w:tcPr>
            <w:tcW w:w="6500" w:type="dxa"/>
            <w:tcMar>
              <w:top w:w="100" w:type="dxa"/>
              <w:left w:w="120" w:type="dxa"/>
              <w:bottom w:w="100" w:type="dxa"/>
              <w:right w:w="120" w:type="dxa"/>
            </w:tcMar>
          </w:tcPr>
          <w:p w14:paraId="6BE437FE" w14:textId="6B6914A1" w:rsidR="001C6EF6" w:rsidRDefault="003045A1" w:rsidP="009A1BC6">
            <w:pPr>
              <w:spacing w:line="360" w:lineRule="auto"/>
            </w:pPr>
            <w:r>
              <w:rPr>
                <w:sz w:val="24"/>
                <w:szCs w:val="24"/>
              </w:rPr>
              <w:t>Mrs</w:t>
            </w:r>
            <w:r w:rsidR="001C6EF6">
              <w:rPr>
                <w:sz w:val="24"/>
                <w:szCs w:val="24"/>
              </w:rPr>
              <w:t xml:space="preserve">. Divya </w:t>
            </w:r>
            <w:r w:rsidR="00577EA8">
              <w:rPr>
                <w:sz w:val="24"/>
                <w:szCs w:val="24"/>
              </w:rPr>
              <w:t xml:space="preserve">M </w:t>
            </w:r>
            <w:r w:rsidR="001C6EF6">
              <w:rPr>
                <w:sz w:val="24"/>
                <w:szCs w:val="24"/>
              </w:rPr>
              <w:t>R, Assistant Professor</w:t>
            </w:r>
          </w:p>
        </w:tc>
      </w:tr>
      <w:tr w:rsidR="001C6EF6" w14:paraId="384C26BA" w14:textId="77777777" w:rsidTr="009A1BC6">
        <w:tc>
          <w:tcPr>
            <w:tcW w:w="3000" w:type="dxa"/>
            <w:tcMar>
              <w:top w:w="100" w:type="dxa"/>
              <w:left w:w="120" w:type="dxa"/>
              <w:bottom w:w="100" w:type="dxa"/>
              <w:right w:w="120" w:type="dxa"/>
            </w:tcMar>
          </w:tcPr>
          <w:p w14:paraId="4A9CF2AC" w14:textId="77777777" w:rsidR="001C6EF6" w:rsidRDefault="001C6EF6" w:rsidP="009A1BC6">
            <w:pPr>
              <w:spacing w:line="360" w:lineRule="auto"/>
            </w:pPr>
            <w:r>
              <w:rPr>
                <w:sz w:val="24"/>
                <w:szCs w:val="24"/>
              </w:rPr>
              <w:t>Section / Team No.</w:t>
            </w:r>
          </w:p>
        </w:tc>
        <w:tc>
          <w:tcPr>
            <w:tcW w:w="6500" w:type="dxa"/>
            <w:tcMar>
              <w:top w:w="100" w:type="dxa"/>
              <w:left w:w="120" w:type="dxa"/>
              <w:bottom w:w="100" w:type="dxa"/>
              <w:right w:w="120" w:type="dxa"/>
            </w:tcMar>
          </w:tcPr>
          <w:p w14:paraId="02169B30" w14:textId="5ECF7AEB" w:rsidR="001C6EF6" w:rsidRDefault="001C6EF6" w:rsidP="009A1BC6">
            <w:pPr>
              <w:spacing w:line="360" w:lineRule="auto"/>
            </w:pPr>
            <w:r>
              <w:t>M/10</w:t>
            </w:r>
          </w:p>
        </w:tc>
      </w:tr>
      <w:tr w:rsidR="001C6EF6" w14:paraId="791263C7" w14:textId="77777777" w:rsidTr="009A1BC6">
        <w:tc>
          <w:tcPr>
            <w:tcW w:w="3000" w:type="dxa"/>
            <w:tcMar>
              <w:top w:w="100" w:type="dxa"/>
              <w:left w:w="120" w:type="dxa"/>
              <w:bottom w:w="100" w:type="dxa"/>
              <w:right w:w="120" w:type="dxa"/>
            </w:tcMar>
          </w:tcPr>
          <w:p w14:paraId="5C768071" w14:textId="77777777" w:rsidR="001C6EF6" w:rsidRDefault="001C6EF6" w:rsidP="009A1BC6">
            <w:pPr>
              <w:spacing w:line="360" w:lineRule="auto"/>
            </w:pPr>
            <w:r>
              <w:rPr>
                <w:sz w:val="24"/>
                <w:szCs w:val="24"/>
              </w:rPr>
              <w:t>PBL Duration</w:t>
            </w:r>
          </w:p>
        </w:tc>
        <w:tc>
          <w:tcPr>
            <w:tcW w:w="6500" w:type="dxa"/>
            <w:tcMar>
              <w:top w:w="100" w:type="dxa"/>
              <w:left w:w="120" w:type="dxa"/>
              <w:bottom w:w="100" w:type="dxa"/>
              <w:right w:w="120" w:type="dxa"/>
            </w:tcMar>
          </w:tcPr>
          <w:p w14:paraId="492A5BD9" w14:textId="77777777" w:rsidR="001C6EF6" w:rsidRDefault="001C6EF6" w:rsidP="009A1BC6">
            <w:pPr>
              <w:spacing w:line="360" w:lineRule="auto"/>
            </w:pPr>
            <w:r>
              <w:rPr>
                <w:sz w:val="24"/>
                <w:szCs w:val="24"/>
              </w:rPr>
              <w:t>Week 1 - Week 12 (14 July 2026 - 8 September 2026)</w:t>
            </w:r>
          </w:p>
        </w:tc>
      </w:tr>
      <w:tr w:rsidR="001C6EF6" w14:paraId="5AA824EF" w14:textId="77777777" w:rsidTr="009A1BC6">
        <w:tc>
          <w:tcPr>
            <w:tcW w:w="3000" w:type="dxa"/>
            <w:tcMar>
              <w:top w:w="100" w:type="dxa"/>
              <w:left w:w="120" w:type="dxa"/>
              <w:bottom w:w="100" w:type="dxa"/>
              <w:right w:w="120" w:type="dxa"/>
            </w:tcMar>
          </w:tcPr>
          <w:p w14:paraId="518AC23A" w14:textId="77777777" w:rsidR="001C6EF6" w:rsidRDefault="001C6EF6" w:rsidP="009A1BC6">
            <w:pPr>
              <w:spacing w:line="360" w:lineRule="auto"/>
            </w:pPr>
            <w:r>
              <w:rPr>
                <w:sz w:val="24"/>
                <w:szCs w:val="24"/>
              </w:rPr>
              <w:t>Review Cycles Completed</w:t>
            </w:r>
          </w:p>
        </w:tc>
        <w:tc>
          <w:tcPr>
            <w:tcW w:w="6500" w:type="dxa"/>
            <w:tcMar>
              <w:top w:w="100" w:type="dxa"/>
              <w:left w:w="120" w:type="dxa"/>
              <w:bottom w:w="100" w:type="dxa"/>
              <w:right w:w="120" w:type="dxa"/>
            </w:tcMar>
          </w:tcPr>
          <w:p w14:paraId="534A0B81" w14:textId="77777777" w:rsidR="001C6EF6" w:rsidRDefault="001C6EF6" w:rsidP="009A1BC6">
            <w:pPr>
              <w:spacing w:line="360" w:lineRule="auto"/>
            </w:pPr>
            <w:r>
              <w:rPr>
                <w:sz w:val="24"/>
                <w:szCs w:val="24"/>
              </w:rPr>
              <w:t xml:space="preserve">Review 0: 21 July 2026   Review 1 : 18 August 2026   </w:t>
            </w:r>
          </w:p>
        </w:tc>
      </w:tr>
      <w:tr w:rsidR="001C6EF6" w14:paraId="18A61865" w14:textId="77777777" w:rsidTr="009A1BC6">
        <w:tc>
          <w:tcPr>
            <w:tcW w:w="3000" w:type="dxa"/>
            <w:tcMar>
              <w:top w:w="100" w:type="dxa"/>
              <w:left w:w="120" w:type="dxa"/>
              <w:bottom w:w="100" w:type="dxa"/>
              <w:right w:w="120" w:type="dxa"/>
            </w:tcMar>
          </w:tcPr>
          <w:p w14:paraId="7F9DD331" w14:textId="77777777" w:rsidR="001C6EF6" w:rsidRDefault="001C6EF6" w:rsidP="009A1BC6">
            <w:pPr>
              <w:spacing w:line="360" w:lineRule="auto"/>
            </w:pPr>
            <w:r>
              <w:rPr>
                <w:sz w:val="24"/>
                <w:szCs w:val="24"/>
              </w:rPr>
              <w:t>Project Track / Domain</w:t>
            </w:r>
          </w:p>
        </w:tc>
        <w:tc>
          <w:tcPr>
            <w:tcW w:w="6500" w:type="dxa"/>
            <w:tcMar>
              <w:top w:w="100" w:type="dxa"/>
              <w:left w:w="120" w:type="dxa"/>
              <w:bottom w:w="100" w:type="dxa"/>
              <w:right w:w="120" w:type="dxa"/>
            </w:tcMar>
          </w:tcPr>
          <w:p w14:paraId="64BBEDFE" w14:textId="77777777" w:rsidR="001C6EF6" w:rsidRDefault="001C6EF6" w:rsidP="009A1BC6">
            <w:pPr>
              <w:spacing w:line="360" w:lineRule="auto"/>
            </w:pPr>
            <w:r>
              <w:rPr>
                <w:sz w:val="24"/>
                <w:szCs w:val="24"/>
              </w:rPr>
              <w:t xml:space="preserve">Healthcare / Public Health Surveillance - Machine Learning </w:t>
            </w:r>
          </w:p>
        </w:tc>
      </w:tr>
    </w:tbl>
    <w:p w14:paraId="37029C7B" w14:textId="77777777" w:rsidR="001C6EF6" w:rsidRDefault="001C6EF6" w:rsidP="001C6EF6">
      <w:pPr>
        <w:spacing w:after="240"/>
      </w:pPr>
    </w:p>
    <w:p w14:paraId="7A39E097" w14:textId="77777777" w:rsidR="001C6EF6" w:rsidRDefault="001C6EF6" w:rsidP="001C6EF6">
      <w:pPr>
        <w:spacing w:before="200" w:after="160" w:line="360" w:lineRule="auto"/>
      </w:pPr>
      <w:r>
        <w:rPr>
          <w:b/>
          <w:bCs/>
        </w:rPr>
        <w:t>Team Roles and Responsibilities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2060"/>
        <w:gridCol w:w="1749"/>
        <w:gridCol w:w="3550"/>
      </w:tblGrid>
      <w:tr w:rsidR="001C6EF6" w14:paraId="136837F3" w14:textId="77777777" w:rsidTr="009A1BC6">
        <w:trPr>
          <w:tblHeader/>
        </w:trPr>
        <w:tc>
          <w:tcPr>
            <w:tcW w:w="2200" w:type="dxa"/>
            <w:shd w:val="clear" w:color="auto" w:fill="D9D9D9"/>
            <w:tcMar>
              <w:top w:w="100" w:type="dxa"/>
              <w:left w:w="120" w:type="dxa"/>
              <w:bottom w:w="100" w:type="dxa"/>
              <w:right w:w="120" w:type="dxa"/>
            </w:tcMar>
          </w:tcPr>
          <w:p w14:paraId="1969ECC1" w14:textId="77777777" w:rsidR="001C6EF6" w:rsidRDefault="001C6EF6" w:rsidP="009A1BC6">
            <w:pPr>
              <w:spacing w:line="360" w:lineRule="auto"/>
            </w:pPr>
            <w:r>
              <w:rPr>
                <w:b/>
                <w:bCs/>
                <w:sz w:val="24"/>
                <w:szCs w:val="24"/>
              </w:rPr>
              <w:t>Name</w:t>
            </w:r>
          </w:p>
        </w:tc>
        <w:tc>
          <w:tcPr>
            <w:tcW w:w="1800" w:type="dxa"/>
            <w:shd w:val="clear" w:color="auto" w:fill="D9D9D9"/>
            <w:tcMar>
              <w:top w:w="100" w:type="dxa"/>
              <w:left w:w="120" w:type="dxa"/>
              <w:bottom w:w="100" w:type="dxa"/>
              <w:right w:w="120" w:type="dxa"/>
            </w:tcMar>
          </w:tcPr>
          <w:p w14:paraId="0FAC712C" w14:textId="77777777" w:rsidR="001C6EF6" w:rsidRDefault="001C6EF6" w:rsidP="009A1BC6">
            <w:pPr>
              <w:spacing w:line="360" w:lineRule="auto"/>
            </w:pPr>
            <w:r>
              <w:rPr>
                <w:b/>
                <w:bCs/>
                <w:sz w:val="24"/>
                <w:szCs w:val="24"/>
              </w:rPr>
              <w:t>Register No.</w:t>
            </w:r>
          </w:p>
        </w:tc>
        <w:tc>
          <w:tcPr>
            <w:tcW w:w="1800" w:type="dxa"/>
            <w:shd w:val="clear" w:color="auto" w:fill="D9D9D9"/>
            <w:tcMar>
              <w:top w:w="100" w:type="dxa"/>
              <w:left w:w="120" w:type="dxa"/>
              <w:bottom w:w="100" w:type="dxa"/>
              <w:right w:w="120" w:type="dxa"/>
            </w:tcMar>
          </w:tcPr>
          <w:p w14:paraId="657E5C48" w14:textId="77777777" w:rsidR="001C6EF6" w:rsidRDefault="001C6EF6" w:rsidP="009A1BC6">
            <w:pPr>
              <w:spacing w:line="360" w:lineRule="auto"/>
            </w:pPr>
            <w:r>
              <w:rPr>
                <w:b/>
                <w:bCs/>
                <w:sz w:val="24"/>
                <w:szCs w:val="24"/>
              </w:rPr>
              <w:t>Role</w:t>
            </w:r>
          </w:p>
        </w:tc>
        <w:tc>
          <w:tcPr>
            <w:tcW w:w="3700" w:type="dxa"/>
            <w:shd w:val="clear" w:color="auto" w:fill="D9D9D9"/>
            <w:tcMar>
              <w:top w:w="100" w:type="dxa"/>
              <w:left w:w="120" w:type="dxa"/>
              <w:bottom w:w="100" w:type="dxa"/>
              <w:right w:w="120" w:type="dxa"/>
            </w:tcMar>
          </w:tcPr>
          <w:p w14:paraId="3BA711F2" w14:textId="77777777" w:rsidR="001C6EF6" w:rsidRDefault="001C6EF6" w:rsidP="009A1BC6">
            <w:pPr>
              <w:spacing w:line="360" w:lineRule="auto"/>
            </w:pPr>
            <w:r>
              <w:rPr>
                <w:b/>
                <w:bCs/>
                <w:sz w:val="24"/>
                <w:szCs w:val="24"/>
              </w:rPr>
              <w:t>Primary Responsibility</w:t>
            </w:r>
          </w:p>
        </w:tc>
      </w:tr>
      <w:tr w:rsidR="001C6EF6" w14:paraId="3FBC2C09" w14:textId="77777777" w:rsidTr="009A1BC6">
        <w:tc>
          <w:tcPr>
            <w:tcW w:w="2200" w:type="dxa"/>
            <w:tcMar>
              <w:top w:w="100" w:type="dxa"/>
              <w:left w:w="120" w:type="dxa"/>
              <w:bottom w:w="100" w:type="dxa"/>
              <w:right w:w="120" w:type="dxa"/>
            </w:tcMar>
          </w:tcPr>
          <w:p w14:paraId="20372040" w14:textId="77777777" w:rsidR="001C6EF6" w:rsidRDefault="001C6EF6" w:rsidP="009A1BC6">
            <w:pPr>
              <w:spacing w:line="360" w:lineRule="auto"/>
            </w:pPr>
            <w:r>
              <w:rPr>
                <w:sz w:val="24"/>
                <w:szCs w:val="24"/>
              </w:rPr>
              <w:t>Poojitha R</w:t>
            </w:r>
          </w:p>
        </w:tc>
        <w:tc>
          <w:tcPr>
            <w:tcW w:w="1800" w:type="dxa"/>
            <w:tcMar>
              <w:top w:w="100" w:type="dxa"/>
              <w:left w:w="120" w:type="dxa"/>
              <w:bottom w:w="100" w:type="dxa"/>
              <w:right w:w="120" w:type="dxa"/>
            </w:tcMar>
          </w:tcPr>
          <w:p w14:paraId="7DDCE8D9" w14:textId="77777777" w:rsidR="001C6EF6" w:rsidRDefault="001C6EF6" w:rsidP="009A1BC6">
            <w:pPr>
              <w:spacing w:line="360" w:lineRule="auto"/>
            </w:pPr>
            <w:r w:rsidRPr="00784C98">
              <w:t>2104251040688</w:t>
            </w:r>
          </w:p>
        </w:tc>
        <w:tc>
          <w:tcPr>
            <w:tcW w:w="1800" w:type="dxa"/>
            <w:tcMar>
              <w:top w:w="100" w:type="dxa"/>
              <w:left w:w="120" w:type="dxa"/>
              <w:bottom w:w="100" w:type="dxa"/>
              <w:right w:w="120" w:type="dxa"/>
            </w:tcMar>
          </w:tcPr>
          <w:p w14:paraId="1EDDD67A" w14:textId="77777777" w:rsidR="001C6EF6" w:rsidRDefault="001C6EF6" w:rsidP="009A1BC6">
            <w:pPr>
              <w:spacing w:line="360" w:lineRule="auto"/>
            </w:pPr>
            <w:r>
              <w:t>Team Member</w:t>
            </w:r>
          </w:p>
        </w:tc>
        <w:tc>
          <w:tcPr>
            <w:tcW w:w="3700" w:type="dxa"/>
            <w:tcMar>
              <w:top w:w="100" w:type="dxa"/>
              <w:left w:w="120" w:type="dxa"/>
              <w:bottom w:w="100" w:type="dxa"/>
              <w:right w:w="120" w:type="dxa"/>
            </w:tcMar>
          </w:tcPr>
          <w:p w14:paraId="3F79D3B9" w14:textId="77777777" w:rsidR="001C6EF6" w:rsidRDefault="001C6EF6" w:rsidP="009A1BC6">
            <w:pPr>
              <w:spacing w:line="360" w:lineRule="auto"/>
            </w:pPr>
            <w:r>
              <w:rPr>
                <w:sz w:val="24"/>
                <w:szCs w:val="24"/>
              </w:rPr>
              <w:t>Dataset acquisition and cleaning, district-name normalisation, feature engineering, exploratory analysis, model training and evaluation</w:t>
            </w:r>
          </w:p>
        </w:tc>
      </w:tr>
      <w:tr w:rsidR="001C6EF6" w14:paraId="36B3A29C" w14:textId="77777777" w:rsidTr="009A1BC6">
        <w:tc>
          <w:tcPr>
            <w:tcW w:w="2200" w:type="dxa"/>
            <w:tcMar>
              <w:top w:w="100" w:type="dxa"/>
              <w:left w:w="120" w:type="dxa"/>
              <w:bottom w:w="100" w:type="dxa"/>
              <w:right w:w="120" w:type="dxa"/>
            </w:tcMar>
          </w:tcPr>
          <w:p w14:paraId="30F22837" w14:textId="77777777" w:rsidR="001C6EF6" w:rsidRDefault="001C6EF6" w:rsidP="009A1BC6">
            <w:pPr>
              <w:spacing w:line="360" w:lineRule="auto"/>
            </w:pPr>
            <w:r>
              <w:t>Manya Saipradeep</w:t>
            </w:r>
          </w:p>
        </w:tc>
        <w:tc>
          <w:tcPr>
            <w:tcW w:w="1800" w:type="dxa"/>
            <w:tcMar>
              <w:top w:w="100" w:type="dxa"/>
              <w:left w:w="120" w:type="dxa"/>
              <w:bottom w:w="100" w:type="dxa"/>
              <w:right w:w="120" w:type="dxa"/>
            </w:tcMar>
          </w:tcPr>
          <w:p w14:paraId="54FDA2BE" w14:textId="77777777" w:rsidR="001C6EF6" w:rsidRDefault="001C6EF6" w:rsidP="009A1BC6">
            <w:pPr>
              <w:spacing w:line="360" w:lineRule="auto"/>
            </w:pPr>
            <w:r>
              <w:t>2104251040551</w:t>
            </w:r>
          </w:p>
        </w:tc>
        <w:tc>
          <w:tcPr>
            <w:tcW w:w="1800" w:type="dxa"/>
            <w:tcMar>
              <w:top w:w="100" w:type="dxa"/>
              <w:left w:w="120" w:type="dxa"/>
              <w:bottom w:w="100" w:type="dxa"/>
              <w:right w:w="120" w:type="dxa"/>
            </w:tcMar>
          </w:tcPr>
          <w:p w14:paraId="215927EB" w14:textId="77777777" w:rsidR="001C6EF6" w:rsidRDefault="001C6EF6" w:rsidP="009A1BC6">
            <w:pPr>
              <w:spacing w:line="360" w:lineRule="auto"/>
            </w:pPr>
            <w:r>
              <w:t>Team Member</w:t>
            </w:r>
          </w:p>
        </w:tc>
        <w:tc>
          <w:tcPr>
            <w:tcW w:w="3700" w:type="dxa"/>
            <w:tcMar>
              <w:top w:w="100" w:type="dxa"/>
              <w:left w:w="120" w:type="dxa"/>
              <w:bottom w:w="100" w:type="dxa"/>
              <w:right w:w="120" w:type="dxa"/>
            </w:tcMar>
          </w:tcPr>
          <w:p w14:paraId="745D347D" w14:textId="77777777" w:rsidR="001C6EF6" w:rsidRDefault="001C6EF6" w:rsidP="009A1BC6">
            <w:pPr>
              <w:spacing w:line="360" w:lineRule="auto"/>
            </w:pPr>
            <w:r>
              <w:rPr>
                <w:sz w:val="24"/>
                <w:szCs w:val="24"/>
              </w:rPr>
              <w:t>Model comparison and tuning (GridSearchCV), diagnostic testing, Streamlit dashboard, documentation</w:t>
            </w:r>
          </w:p>
        </w:tc>
      </w:tr>
    </w:tbl>
    <w:p w14:paraId="04BCE75C" w14:textId="77777777" w:rsidR="001C6EF6" w:rsidRDefault="001C6EF6">
      <w:pPr>
        <w:spacing w:line="360" w:lineRule="auto"/>
        <w:jc w:val="both"/>
      </w:pPr>
    </w:p>
    <w:p w14:paraId="2A637B0E" w14:textId="77777777" w:rsidR="0004765A" w:rsidRDefault="00000000">
      <w:r>
        <w:br w:type="page"/>
      </w:r>
    </w:p>
    <w:p w14:paraId="0C44BAAF" w14:textId="77777777" w:rsidR="003D4BFA" w:rsidRDefault="003D4BFA" w:rsidP="003D4BFA">
      <w:pPr>
        <w:spacing w:before="200" w:after="160" w:line="360" w:lineRule="auto"/>
      </w:pPr>
      <w:r>
        <w:rPr>
          <w:b/>
          <w:bCs/>
        </w:rPr>
        <w:lastRenderedPageBreak/>
        <w:t>TABLE OF CONTENTS</w:t>
      </w:r>
    </w:p>
    <w:p w14:paraId="43BA82DF" w14:textId="46510F04" w:rsidR="003D4BFA" w:rsidRDefault="003D4BFA" w:rsidP="003D4BFA">
      <w:pPr>
        <w:tabs>
          <w:tab w:val="right" w:leader="dot" w:pos="9360"/>
        </w:tabs>
        <w:spacing w:after="100" w:line="360" w:lineRule="auto"/>
      </w:pPr>
      <w:r>
        <w:rPr>
          <w:b/>
          <w:bCs/>
        </w:rPr>
        <w:t>Chapter 1: Introduction</w:t>
      </w:r>
      <w:r>
        <w:rPr>
          <w:b/>
          <w:bCs/>
        </w:rPr>
        <w:tab/>
        <w:t>1</w:t>
      </w:r>
      <w:r w:rsidR="001C6EF6">
        <w:rPr>
          <w:b/>
          <w:bCs/>
        </w:rPr>
        <w:t>5</w:t>
      </w:r>
    </w:p>
    <w:p w14:paraId="653B80CC" w14:textId="2D1DB8E9" w:rsidR="003D4BFA" w:rsidRDefault="003D4BFA" w:rsidP="003D4BFA">
      <w:pPr>
        <w:tabs>
          <w:tab w:val="right" w:leader="dot" w:pos="9360"/>
        </w:tabs>
        <w:spacing w:after="100" w:line="360" w:lineRule="auto"/>
        <w:ind w:left="400"/>
      </w:pPr>
      <w:r>
        <w:t>1.1 Background</w:t>
      </w:r>
      <w:r>
        <w:tab/>
        <w:t>1</w:t>
      </w:r>
      <w:r w:rsidR="001C6EF6">
        <w:t>5</w:t>
      </w:r>
    </w:p>
    <w:p w14:paraId="36C8FF81" w14:textId="77777777" w:rsidR="003D4BFA" w:rsidRDefault="003D4BFA" w:rsidP="003D4BFA">
      <w:pPr>
        <w:tabs>
          <w:tab w:val="right" w:leader="dot" w:pos="9360"/>
        </w:tabs>
        <w:spacing w:after="100" w:line="360" w:lineRule="auto"/>
        <w:ind w:left="400"/>
      </w:pPr>
      <w:r>
        <w:t>1.2 Driving Question</w:t>
      </w:r>
      <w:r>
        <w:tab/>
        <w:t>15</w:t>
      </w:r>
    </w:p>
    <w:p w14:paraId="57FED932" w14:textId="77777777" w:rsidR="003D4BFA" w:rsidRDefault="003D4BFA" w:rsidP="003D4BFA">
      <w:pPr>
        <w:tabs>
          <w:tab w:val="right" w:leader="dot" w:pos="9360"/>
        </w:tabs>
        <w:spacing w:after="100" w:line="360" w:lineRule="auto"/>
        <w:ind w:left="400"/>
      </w:pPr>
      <w:r>
        <w:t>1.3 Objectives</w:t>
      </w:r>
      <w:r>
        <w:tab/>
        <w:t>16</w:t>
      </w:r>
    </w:p>
    <w:p w14:paraId="66DF2B21" w14:textId="77777777" w:rsidR="003D4BFA" w:rsidRDefault="003D4BFA" w:rsidP="003D4BFA">
      <w:pPr>
        <w:tabs>
          <w:tab w:val="right" w:leader="dot" w:pos="9360"/>
        </w:tabs>
        <w:spacing w:after="100" w:line="360" w:lineRule="auto"/>
        <w:ind w:left="400"/>
      </w:pPr>
      <w:r>
        <w:t>1.4 Scope and Limitations</w:t>
      </w:r>
      <w:r>
        <w:tab/>
        <w:t>16</w:t>
      </w:r>
    </w:p>
    <w:p w14:paraId="1A867445" w14:textId="3C82422C" w:rsidR="003D4BFA" w:rsidRDefault="003D4BFA" w:rsidP="003D4BFA">
      <w:pPr>
        <w:tabs>
          <w:tab w:val="right" w:leader="dot" w:pos="9360"/>
        </w:tabs>
        <w:spacing w:after="100" w:line="360" w:lineRule="auto"/>
      </w:pPr>
      <w:r>
        <w:rPr>
          <w:b/>
          <w:bCs/>
        </w:rPr>
        <w:t>Chapter 2: Concept Exploration</w:t>
      </w:r>
      <w:r>
        <w:rPr>
          <w:b/>
          <w:bCs/>
        </w:rPr>
        <w:tab/>
        <w:t>17</w:t>
      </w:r>
    </w:p>
    <w:p w14:paraId="33274865" w14:textId="3E67164F" w:rsidR="003D4BFA" w:rsidRDefault="003D4BFA" w:rsidP="003D4BFA">
      <w:pPr>
        <w:tabs>
          <w:tab w:val="right" w:leader="dot" w:pos="9360"/>
        </w:tabs>
        <w:spacing w:after="100" w:line="360" w:lineRule="auto"/>
        <w:ind w:left="400"/>
      </w:pPr>
      <w:r>
        <w:t>2.1 Related Approaches</w:t>
      </w:r>
      <w:r>
        <w:tab/>
        <w:t>17</w:t>
      </w:r>
    </w:p>
    <w:p w14:paraId="05110F8E" w14:textId="203143C6" w:rsidR="003D4BFA" w:rsidRDefault="003D4BFA" w:rsidP="003D4BFA">
      <w:pPr>
        <w:tabs>
          <w:tab w:val="right" w:leader="dot" w:pos="9360"/>
        </w:tabs>
        <w:spacing w:after="100" w:line="360" w:lineRule="auto"/>
        <w:ind w:left="400"/>
      </w:pPr>
      <w:r>
        <w:t>2.2 Summary Table</w:t>
      </w:r>
      <w:r>
        <w:tab/>
        <w:t>17</w:t>
      </w:r>
    </w:p>
    <w:p w14:paraId="7A8E6B49" w14:textId="73C9A55E" w:rsidR="003D4BFA" w:rsidRDefault="003D4BFA" w:rsidP="003D4BFA">
      <w:pPr>
        <w:tabs>
          <w:tab w:val="right" w:leader="dot" w:pos="9360"/>
        </w:tabs>
        <w:spacing w:after="100" w:line="360" w:lineRule="auto"/>
        <w:ind w:left="400"/>
      </w:pPr>
      <w:r>
        <w:t>2.3 What This Told Us</w:t>
      </w:r>
      <w:r>
        <w:tab/>
        <w:t>18</w:t>
      </w:r>
    </w:p>
    <w:p w14:paraId="44B6D245" w14:textId="788758C2" w:rsidR="003D4BFA" w:rsidRDefault="003D4BFA" w:rsidP="003D4BFA">
      <w:pPr>
        <w:tabs>
          <w:tab w:val="right" w:leader="dot" w:pos="9360"/>
        </w:tabs>
        <w:spacing w:after="100" w:line="360" w:lineRule="auto"/>
      </w:pPr>
      <w:r>
        <w:rPr>
          <w:b/>
          <w:bCs/>
        </w:rPr>
        <w:t>Chapter 3: Project Planning and Team Organisation</w:t>
      </w:r>
      <w:r>
        <w:rPr>
          <w:b/>
          <w:bCs/>
        </w:rPr>
        <w:tab/>
        <w:t>2</w:t>
      </w:r>
      <w:r w:rsidR="00A61124">
        <w:rPr>
          <w:b/>
          <w:bCs/>
        </w:rPr>
        <w:t>0</w:t>
      </w:r>
    </w:p>
    <w:p w14:paraId="34AD798F" w14:textId="5484C74F" w:rsidR="003D4BFA" w:rsidRDefault="003D4BFA" w:rsidP="003D4BFA">
      <w:pPr>
        <w:tabs>
          <w:tab w:val="right" w:leader="dot" w:pos="9360"/>
        </w:tabs>
        <w:spacing w:after="100" w:line="360" w:lineRule="auto"/>
        <w:ind w:left="400"/>
      </w:pPr>
      <w:r>
        <w:t>3.1 Weekly PBL Progress Log</w:t>
      </w:r>
      <w:r>
        <w:tab/>
        <w:t>2</w:t>
      </w:r>
      <w:r w:rsidR="00A61124">
        <w:t>0</w:t>
      </w:r>
    </w:p>
    <w:p w14:paraId="7E1D2A47" w14:textId="2ADC3AB7" w:rsidR="003D4BFA" w:rsidRDefault="003D4BFA" w:rsidP="003D4BFA">
      <w:pPr>
        <w:tabs>
          <w:tab w:val="right" w:leader="dot" w:pos="9360"/>
        </w:tabs>
        <w:spacing w:after="100" w:line="360" w:lineRule="auto"/>
        <w:ind w:left="400"/>
      </w:pPr>
      <w:r>
        <w:t>3.2 Requirements</w:t>
      </w:r>
      <w:r>
        <w:tab/>
        <w:t>21</w:t>
      </w:r>
    </w:p>
    <w:p w14:paraId="3FEBE300" w14:textId="77777777" w:rsidR="003D4BFA" w:rsidRDefault="003D4BFA" w:rsidP="003D4BFA">
      <w:pPr>
        <w:tabs>
          <w:tab w:val="right" w:leader="dot" w:pos="9360"/>
        </w:tabs>
        <w:spacing w:after="100" w:line="360" w:lineRule="auto"/>
        <w:ind w:left="400"/>
      </w:pPr>
      <w:r>
        <w:t>3.3 Feasibility</w:t>
      </w:r>
      <w:r>
        <w:tab/>
        <w:t>22</w:t>
      </w:r>
    </w:p>
    <w:p w14:paraId="57703E8E" w14:textId="0CA733FA" w:rsidR="003D4BFA" w:rsidRDefault="003D4BFA" w:rsidP="003D4BFA">
      <w:pPr>
        <w:tabs>
          <w:tab w:val="right" w:leader="dot" w:pos="9360"/>
        </w:tabs>
        <w:spacing w:after="100" w:line="360" w:lineRule="auto"/>
      </w:pPr>
      <w:r>
        <w:rPr>
          <w:b/>
          <w:bCs/>
        </w:rPr>
        <w:t>Chapter 4: Iterative Design and Development</w:t>
      </w:r>
      <w:r>
        <w:rPr>
          <w:b/>
          <w:bCs/>
        </w:rPr>
        <w:tab/>
        <w:t>23</w:t>
      </w:r>
    </w:p>
    <w:p w14:paraId="081CB956" w14:textId="5A30F127" w:rsidR="003D4BFA" w:rsidRDefault="003D4BFA" w:rsidP="003D4BFA">
      <w:pPr>
        <w:tabs>
          <w:tab w:val="right" w:leader="dot" w:pos="9360"/>
        </w:tabs>
        <w:spacing w:after="100" w:line="360" w:lineRule="auto"/>
        <w:ind w:left="400"/>
      </w:pPr>
      <w:r>
        <w:t>4.1 System Architecture</w:t>
      </w:r>
      <w:r>
        <w:tab/>
        <w:t>23</w:t>
      </w:r>
    </w:p>
    <w:p w14:paraId="50FED35C" w14:textId="7A950AC3" w:rsidR="003D4BFA" w:rsidRDefault="003D4BFA" w:rsidP="003D4BFA">
      <w:pPr>
        <w:tabs>
          <w:tab w:val="right" w:leader="dot" w:pos="9360"/>
        </w:tabs>
        <w:spacing w:after="100" w:line="360" w:lineRule="auto"/>
        <w:ind w:left="400"/>
      </w:pPr>
      <w:r>
        <w:t>4.2 Iteration 1 - Baseline</w:t>
      </w:r>
      <w:r>
        <w:tab/>
        <w:t>23</w:t>
      </w:r>
    </w:p>
    <w:p w14:paraId="5AFF5653" w14:textId="7C58DA1F" w:rsidR="003D4BFA" w:rsidRDefault="003D4BFA" w:rsidP="003D4BFA">
      <w:pPr>
        <w:tabs>
          <w:tab w:val="right" w:leader="dot" w:pos="9360"/>
        </w:tabs>
        <w:spacing w:after="100" w:line="360" w:lineRule="auto"/>
        <w:ind w:left="400"/>
      </w:pPr>
      <w:r>
        <w:t>4.3 Iteration 2 - Weekly Refinement</w:t>
      </w:r>
      <w:r>
        <w:tab/>
        <w:t>24</w:t>
      </w:r>
    </w:p>
    <w:p w14:paraId="109F8932" w14:textId="6D3F7EA1" w:rsidR="003D4BFA" w:rsidRDefault="003D4BFA" w:rsidP="003D4BFA">
      <w:pPr>
        <w:tabs>
          <w:tab w:val="right" w:leader="dot" w:pos="9360"/>
        </w:tabs>
        <w:spacing w:after="100" w:line="360" w:lineRule="auto"/>
        <w:ind w:left="400"/>
      </w:pPr>
      <w:r>
        <w:t>4.4 Iteration 3 - Moving from Weekly to Monthly</w:t>
      </w:r>
      <w:r>
        <w:tab/>
        <w:t>25</w:t>
      </w:r>
    </w:p>
    <w:p w14:paraId="535EEAE0" w14:textId="23CDDFD8" w:rsidR="003D4BFA" w:rsidRDefault="003D4BFA" w:rsidP="003D4BFA">
      <w:pPr>
        <w:tabs>
          <w:tab w:val="right" w:leader="dot" w:pos="9360"/>
        </w:tabs>
        <w:spacing w:after="100" w:line="360" w:lineRule="auto"/>
        <w:ind w:left="400"/>
      </w:pPr>
      <w:r>
        <w:t>4.5 Final Approach</w:t>
      </w:r>
      <w:r>
        <w:tab/>
        <w:t>25</w:t>
      </w:r>
    </w:p>
    <w:p w14:paraId="7B65778D" w14:textId="267178AF" w:rsidR="003D4BFA" w:rsidRDefault="003D4BFA" w:rsidP="003D4BFA">
      <w:pPr>
        <w:tabs>
          <w:tab w:val="right" w:leader="dot" w:pos="9360"/>
        </w:tabs>
        <w:spacing w:after="100" w:line="360" w:lineRule="auto"/>
        <w:ind w:left="400"/>
      </w:pPr>
      <w:r>
        <w:t>4.6 Training Procedure</w:t>
      </w:r>
      <w:r>
        <w:tab/>
        <w:t>26</w:t>
      </w:r>
    </w:p>
    <w:p w14:paraId="7EA856CD" w14:textId="54D5C936" w:rsidR="003D4BFA" w:rsidRDefault="003D4BFA" w:rsidP="003D4BFA">
      <w:pPr>
        <w:tabs>
          <w:tab w:val="right" w:leader="dot" w:pos="9360"/>
        </w:tabs>
        <w:spacing w:after="100" w:line="360" w:lineRule="auto"/>
      </w:pPr>
      <w:r>
        <w:rPr>
          <w:b/>
          <w:bCs/>
        </w:rPr>
        <w:lastRenderedPageBreak/>
        <w:t>Chapter 5: Implementation</w:t>
      </w:r>
      <w:r>
        <w:rPr>
          <w:b/>
          <w:bCs/>
        </w:rPr>
        <w:tab/>
        <w:t>28</w:t>
      </w:r>
    </w:p>
    <w:p w14:paraId="1B16FCF9" w14:textId="32C73431" w:rsidR="003D4BFA" w:rsidRDefault="003D4BFA" w:rsidP="003D4BFA">
      <w:pPr>
        <w:tabs>
          <w:tab w:val="right" w:leader="dot" w:pos="9360"/>
        </w:tabs>
        <w:spacing w:after="100" w:line="360" w:lineRule="auto"/>
        <w:ind w:left="400"/>
      </w:pPr>
      <w:r>
        <w:t>5.1 Module Description</w:t>
      </w:r>
      <w:r>
        <w:tab/>
        <w:t>28</w:t>
      </w:r>
    </w:p>
    <w:p w14:paraId="5BF391BB" w14:textId="44F19BD2" w:rsidR="003D4BFA" w:rsidRDefault="003D4BFA" w:rsidP="003D4BFA">
      <w:pPr>
        <w:tabs>
          <w:tab w:val="right" w:leader="dot" w:pos="9360"/>
        </w:tabs>
        <w:spacing w:after="100" w:line="360" w:lineRule="auto"/>
        <w:ind w:left="400"/>
      </w:pPr>
      <w:r>
        <w:t>5.2 Key Code Snippets</w:t>
      </w:r>
      <w:r>
        <w:tab/>
        <w:t>28</w:t>
      </w:r>
    </w:p>
    <w:p w14:paraId="2A2A9265" w14:textId="709CE874" w:rsidR="003D4BFA" w:rsidRDefault="003D4BFA" w:rsidP="003D4BFA">
      <w:pPr>
        <w:tabs>
          <w:tab w:val="right" w:leader="dot" w:pos="9360"/>
        </w:tabs>
        <w:spacing w:after="100" w:line="360" w:lineRule="auto"/>
        <w:ind w:left="400"/>
      </w:pPr>
      <w:r>
        <w:t>5.3 Combining the Two Modules' Outputs</w:t>
      </w:r>
      <w:r>
        <w:tab/>
        <w:t>29</w:t>
      </w:r>
    </w:p>
    <w:p w14:paraId="3E3EEFE7" w14:textId="06C7D3DC" w:rsidR="003D4BFA" w:rsidRDefault="003D4BFA" w:rsidP="003D4BFA">
      <w:pPr>
        <w:tabs>
          <w:tab w:val="right" w:leader="dot" w:pos="9360"/>
        </w:tabs>
        <w:spacing w:after="100" w:line="360" w:lineRule="auto"/>
        <w:ind w:left="400"/>
      </w:pPr>
      <w:r>
        <w:t>5.4 User Interface / Demo</w:t>
      </w:r>
      <w:r>
        <w:tab/>
        <w:t>30</w:t>
      </w:r>
    </w:p>
    <w:p w14:paraId="0F864823" w14:textId="066E951F" w:rsidR="003D4BFA" w:rsidRDefault="003D4BFA" w:rsidP="003D4BFA">
      <w:pPr>
        <w:tabs>
          <w:tab w:val="right" w:leader="dot" w:pos="9360"/>
        </w:tabs>
        <w:spacing w:after="100" w:line="360" w:lineRule="auto"/>
      </w:pPr>
      <w:r>
        <w:rPr>
          <w:b/>
          <w:bCs/>
        </w:rPr>
        <w:t>Chapter 6: Results and Discussion</w:t>
      </w:r>
      <w:r>
        <w:rPr>
          <w:b/>
          <w:bCs/>
        </w:rPr>
        <w:tab/>
        <w:t>3</w:t>
      </w:r>
      <w:r w:rsidR="00A61124">
        <w:rPr>
          <w:b/>
          <w:bCs/>
        </w:rPr>
        <w:t>3</w:t>
      </w:r>
    </w:p>
    <w:p w14:paraId="2D8A2AAD" w14:textId="6184E05F" w:rsidR="003D4BFA" w:rsidRDefault="003D4BFA" w:rsidP="003D4BFA">
      <w:pPr>
        <w:tabs>
          <w:tab w:val="right" w:leader="dot" w:pos="9360"/>
        </w:tabs>
        <w:spacing w:after="100" w:line="360" w:lineRule="auto"/>
        <w:ind w:left="400"/>
      </w:pPr>
      <w:r>
        <w:t>6.1 Evaluation Metrics</w:t>
      </w:r>
      <w:r>
        <w:tab/>
        <w:t>3</w:t>
      </w:r>
      <w:r w:rsidR="00A61124">
        <w:t>3</w:t>
      </w:r>
    </w:p>
    <w:p w14:paraId="2893FF06" w14:textId="4561BB6D" w:rsidR="003D4BFA" w:rsidRDefault="003D4BFA" w:rsidP="003D4BFA">
      <w:pPr>
        <w:tabs>
          <w:tab w:val="right" w:leader="dot" w:pos="9360"/>
        </w:tabs>
        <w:spacing w:after="100" w:line="360" w:lineRule="auto"/>
        <w:ind w:left="400"/>
      </w:pPr>
      <w:r>
        <w:t>6.2 Results Across Iterations</w:t>
      </w:r>
      <w:r>
        <w:tab/>
        <w:t>3</w:t>
      </w:r>
      <w:r w:rsidR="00A61124">
        <w:t>3</w:t>
      </w:r>
    </w:p>
    <w:p w14:paraId="50AB4A4B" w14:textId="3F24CFE4" w:rsidR="003D4BFA" w:rsidRDefault="003D4BFA" w:rsidP="003D4BFA">
      <w:pPr>
        <w:tabs>
          <w:tab w:val="right" w:leader="dot" w:pos="9360"/>
        </w:tabs>
        <w:spacing w:after="100" w:line="360" w:lineRule="auto"/>
        <w:ind w:left="400"/>
      </w:pPr>
      <w:r>
        <w:t>6.3 Diagnostic Verification</w:t>
      </w:r>
      <w:r>
        <w:tab/>
        <w:t>35</w:t>
      </w:r>
    </w:p>
    <w:p w14:paraId="564DF32A" w14:textId="77777777" w:rsidR="003D4BFA" w:rsidRDefault="003D4BFA" w:rsidP="003D4BFA">
      <w:pPr>
        <w:tabs>
          <w:tab w:val="right" w:leader="dot" w:pos="9360"/>
        </w:tabs>
        <w:spacing w:after="100" w:line="360" w:lineRule="auto"/>
        <w:ind w:left="400"/>
      </w:pPr>
      <w:r>
        <w:t>6.4 Discussion</w:t>
      </w:r>
      <w:r>
        <w:tab/>
        <w:t>35</w:t>
      </w:r>
    </w:p>
    <w:p w14:paraId="07767CE2" w14:textId="77777777" w:rsidR="003D4BFA" w:rsidRDefault="003D4BFA" w:rsidP="003D4BFA">
      <w:pPr>
        <w:tabs>
          <w:tab w:val="right" w:leader="dot" w:pos="9360"/>
        </w:tabs>
        <w:spacing w:after="100" w:line="360" w:lineRule="auto"/>
        <w:ind w:left="400"/>
      </w:pPr>
      <w:r>
        <w:t>6.5 Limitations</w:t>
      </w:r>
      <w:r>
        <w:tab/>
        <w:t>36</w:t>
      </w:r>
    </w:p>
    <w:p w14:paraId="67A1AFC8" w14:textId="6F00E5EB" w:rsidR="003D4BFA" w:rsidRDefault="003D4BFA" w:rsidP="003D4BFA">
      <w:pPr>
        <w:tabs>
          <w:tab w:val="right" w:leader="dot" w:pos="9360"/>
        </w:tabs>
        <w:spacing w:after="100" w:line="360" w:lineRule="auto"/>
      </w:pPr>
      <w:r>
        <w:rPr>
          <w:b/>
          <w:bCs/>
        </w:rPr>
        <w:t>Chapter 7: Team Reflection and Learning Outcomes</w:t>
      </w:r>
      <w:r>
        <w:rPr>
          <w:b/>
          <w:bCs/>
        </w:rPr>
        <w:tab/>
        <w:t>3</w:t>
      </w:r>
      <w:r w:rsidR="00A61124">
        <w:rPr>
          <w:b/>
          <w:bCs/>
        </w:rPr>
        <w:t>8</w:t>
      </w:r>
    </w:p>
    <w:p w14:paraId="40E18903" w14:textId="4D53DB38" w:rsidR="003D4BFA" w:rsidRDefault="003D4BFA" w:rsidP="003D4BFA">
      <w:pPr>
        <w:tabs>
          <w:tab w:val="right" w:leader="dot" w:pos="9360"/>
        </w:tabs>
        <w:spacing w:after="100" w:line="360" w:lineRule="auto"/>
        <w:ind w:left="400"/>
      </w:pPr>
      <w:r>
        <w:t>7.1 Individual Reflections</w:t>
      </w:r>
      <w:r>
        <w:tab/>
        <w:t>3</w:t>
      </w:r>
      <w:r w:rsidR="00A61124">
        <w:t>8</w:t>
      </w:r>
    </w:p>
    <w:p w14:paraId="27520D83" w14:textId="1D31F980" w:rsidR="003D4BFA" w:rsidRDefault="003D4BFA" w:rsidP="003D4BFA">
      <w:pPr>
        <w:tabs>
          <w:tab w:val="right" w:leader="dot" w:pos="9360"/>
        </w:tabs>
        <w:spacing w:after="100" w:line="360" w:lineRule="auto"/>
        <w:ind w:left="400"/>
      </w:pPr>
      <w:r>
        <w:t>7.2 Team Learning</w:t>
      </w:r>
      <w:r>
        <w:tab/>
        <w:t>3</w:t>
      </w:r>
      <w:r w:rsidR="00A61124">
        <w:t>8</w:t>
      </w:r>
    </w:p>
    <w:p w14:paraId="11DD10C4" w14:textId="6053A5D9" w:rsidR="003D4BFA" w:rsidRDefault="003D4BFA" w:rsidP="003D4BFA">
      <w:pPr>
        <w:tabs>
          <w:tab w:val="right" w:leader="dot" w:pos="9360"/>
        </w:tabs>
        <w:spacing w:after="100" w:line="360" w:lineRule="auto"/>
        <w:ind w:left="400"/>
      </w:pPr>
      <w:r>
        <w:t>7.3 Course Outcomes - Evidence Summary</w:t>
      </w:r>
      <w:r>
        <w:tab/>
        <w:t>3</w:t>
      </w:r>
      <w:r w:rsidR="00A61124">
        <w:t>9</w:t>
      </w:r>
    </w:p>
    <w:p w14:paraId="68D8EF31" w14:textId="21A80598" w:rsidR="003D4BFA" w:rsidRDefault="003D4BFA" w:rsidP="003D4BFA">
      <w:pPr>
        <w:tabs>
          <w:tab w:val="right" w:leader="dot" w:pos="9360"/>
        </w:tabs>
        <w:spacing w:after="100" w:line="360" w:lineRule="auto"/>
      </w:pPr>
      <w:r>
        <w:rPr>
          <w:b/>
          <w:bCs/>
        </w:rPr>
        <w:t>Chapter 8: Conclusion and Future Scope</w:t>
      </w:r>
      <w:r>
        <w:rPr>
          <w:b/>
          <w:bCs/>
        </w:rPr>
        <w:tab/>
      </w:r>
      <w:r w:rsidR="00A61124">
        <w:rPr>
          <w:b/>
          <w:bCs/>
        </w:rPr>
        <w:t>40</w:t>
      </w:r>
    </w:p>
    <w:p w14:paraId="655D0949" w14:textId="5989BEFB" w:rsidR="003D4BFA" w:rsidRDefault="003D4BFA" w:rsidP="003D4BFA">
      <w:pPr>
        <w:tabs>
          <w:tab w:val="right" w:leader="dot" w:pos="9360"/>
        </w:tabs>
        <w:spacing w:after="100" w:line="360" w:lineRule="auto"/>
        <w:ind w:left="400"/>
      </w:pPr>
      <w:r>
        <w:t>8.1 Conclusion</w:t>
      </w:r>
      <w:r>
        <w:tab/>
      </w:r>
      <w:r w:rsidR="00A61124">
        <w:t>40</w:t>
      </w:r>
    </w:p>
    <w:p w14:paraId="3D3A113B" w14:textId="153D495E" w:rsidR="003D4BFA" w:rsidRDefault="003D4BFA" w:rsidP="003D4BFA">
      <w:pPr>
        <w:tabs>
          <w:tab w:val="right" w:leader="dot" w:pos="9360"/>
        </w:tabs>
        <w:spacing w:after="100" w:line="360" w:lineRule="auto"/>
        <w:ind w:left="400"/>
      </w:pPr>
      <w:r>
        <w:t>8.2 Future Scope</w:t>
      </w:r>
      <w:r>
        <w:tab/>
      </w:r>
      <w:r w:rsidR="00A61124">
        <w:t>40ap</w:t>
      </w:r>
    </w:p>
    <w:p w14:paraId="77B3EADC" w14:textId="77777777" w:rsidR="003D4BFA" w:rsidRDefault="003D4BFA" w:rsidP="003D4BFA">
      <w:pPr>
        <w:tabs>
          <w:tab w:val="right" w:leader="dot" w:pos="9360"/>
        </w:tabs>
        <w:spacing w:after="100" w:line="360" w:lineRule="auto"/>
      </w:pPr>
      <w:r>
        <w:rPr>
          <w:b/>
          <w:bCs/>
        </w:rPr>
        <w:t>References</w:t>
      </w:r>
      <w:r>
        <w:rPr>
          <w:b/>
          <w:bCs/>
        </w:rPr>
        <w:tab/>
        <w:t>41</w:t>
      </w:r>
    </w:p>
    <w:p w14:paraId="4C45DF60" w14:textId="30AE9D9F" w:rsidR="003D4BFA" w:rsidRDefault="003D4BFA" w:rsidP="003D4BFA">
      <w:pPr>
        <w:tabs>
          <w:tab w:val="right" w:leader="dot" w:pos="9360"/>
        </w:tabs>
        <w:spacing w:after="100" w:line="360" w:lineRule="auto"/>
      </w:pPr>
      <w:r>
        <w:rPr>
          <w:b/>
          <w:bCs/>
        </w:rPr>
        <w:t>Appendix</w:t>
      </w:r>
      <w:r>
        <w:rPr>
          <w:b/>
          <w:bCs/>
        </w:rPr>
        <w:tab/>
        <w:t>4</w:t>
      </w:r>
      <w:r w:rsidR="00A61124">
        <w:rPr>
          <w:b/>
          <w:bCs/>
        </w:rPr>
        <w:t>3</w:t>
      </w:r>
    </w:p>
    <w:p w14:paraId="2F973D9E" w14:textId="77777777" w:rsidR="003D4BFA" w:rsidRDefault="003D4BFA" w:rsidP="003D4BFA">
      <w:r>
        <w:br w:type="page"/>
      </w:r>
    </w:p>
    <w:p w14:paraId="5823A4C6" w14:textId="77777777" w:rsidR="003D4BFA" w:rsidRDefault="003D4BFA" w:rsidP="003D4BFA">
      <w:pPr>
        <w:spacing w:before="200" w:after="160" w:line="360" w:lineRule="auto"/>
      </w:pPr>
      <w:r>
        <w:rPr>
          <w:b/>
          <w:bCs/>
        </w:rPr>
        <w:lastRenderedPageBreak/>
        <w:t>LIST OF FIGURES</w:t>
      </w:r>
    </w:p>
    <w:p w14:paraId="6A75199E" w14:textId="77777777" w:rsidR="003D4BFA" w:rsidRDefault="003D4BFA" w:rsidP="003D4BFA">
      <w:pPr>
        <w:tabs>
          <w:tab w:val="right" w:leader="dot" w:pos="9360"/>
        </w:tabs>
        <w:spacing w:after="100" w:line="360" w:lineRule="auto"/>
      </w:pPr>
      <w:r>
        <w:t>Figure 4.1 - System architecture</w:t>
      </w:r>
      <w:r>
        <w:tab/>
        <w:t>25</w:t>
      </w:r>
    </w:p>
    <w:p w14:paraId="2964AC80" w14:textId="2E2A0F00" w:rsidR="003D4BFA" w:rsidRDefault="003D4BFA" w:rsidP="003D4BFA">
      <w:pPr>
        <w:tabs>
          <w:tab w:val="right" w:leader="dot" w:pos="9360"/>
        </w:tabs>
        <w:spacing w:after="100" w:line="360" w:lineRule="auto"/>
      </w:pPr>
      <w:r>
        <w:t>Figure 6.1 - Confusion matrix, final monthly-lagged EasyEnsemble model</w:t>
      </w:r>
      <w:r>
        <w:tab/>
        <w:t>3</w:t>
      </w:r>
      <w:r w:rsidR="00A61124">
        <w:t>4</w:t>
      </w:r>
    </w:p>
    <w:p w14:paraId="163A65C5" w14:textId="50F08AC4" w:rsidR="003D4BFA" w:rsidRDefault="003D4BFA" w:rsidP="003D4BFA">
      <w:pPr>
        <w:tabs>
          <w:tab w:val="right" w:leader="dot" w:pos="9360"/>
        </w:tabs>
        <w:spacing w:after="100" w:line="360" w:lineRule="auto"/>
      </w:pPr>
      <w:r>
        <w:t>Figure 6.2 - ROC curve, final monthly-lagged EasyEnsemble model</w:t>
      </w:r>
      <w:r>
        <w:tab/>
        <w:t>3</w:t>
      </w:r>
      <w:r w:rsidR="00A61124">
        <w:t>5</w:t>
      </w:r>
    </w:p>
    <w:p w14:paraId="595F040B" w14:textId="54F019CF" w:rsidR="003D4BFA" w:rsidRDefault="003D4BFA" w:rsidP="003D4BFA">
      <w:pPr>
        <w:tabs>
          <w:tab w:val="right" w:leader="dot" w:pos="9360"/>
        </w:tabs>
        <w:spacing w:after="100" w:line="360" w:lineRule="auto"/>
      </w:pPr>
      <w:r>
        <w:t>Figure 6.3 - Feature importances, final monthly-lagged EasyEnsemble model</w:t>
      </w:r>
      <w:r>
        <w:tab/>
        <w:t>3</w:t>
      </w:r>
      <w:r w:rsidR="00A61124">
        <w:t>5</w:t>
      </w:r>
    </w:p>
    <w:p w14:paraId="5E76935D" w14:textId="77777777" w:rsidR="001C6EF6" w:rsidRDefault="001C6EF6" w:rsidP="003D4BFA">
      <w:pPr>
        <w:tabs>
          <w:tab w:val="right" w:leader="dot" w:pos="9360"/>
        </w:tabs>
        <w:spacing w:after="100" w:line="360" w:lineRule="auto"/>
      </w:pPr>
    </w:p>
    <w:p w14:paraId="51A68CAA" w14:textId="77777777" w:rsidR="001C6EF6" w:rsidRDefault="001C6EF6" w:rsidP="003D4BFA">
      <w:pPr>
        <w:tabs>
          <w:tab w:val="right" w:leader="dot" w:pos="9360"/>
        </w:tabs>
        <w:spacing w:after="100" w:line="360" w:lineRule="auto"/>
      </w:pPr>
    </w:p>
    <w:p w14:paraId="2FEBD673" w14:textId="77777777" w:rsidR="001C6EF6" w:rsidRDefault="001C6EF6" w:rsidP="003D4BFA">
      <w:pPr>
        <w:tabs>
          <w:tab w:val="right" w:leader="dot" w:pos="9360"/>
        </w:tabs>
        <w:spacing w:after="100" w:line="360" w:lineRule="auto"/>
      </w:pPr>
    </w:p>
    <w:p w14:paraId="52BDED0E" w14:textId="77777777" w:rsidR="001C6EF6" w:rsidRDefault="001C6EF6" w:rsidP="003D4BFA">
      <w:pPr>
        <w:tabs>
          <w:tab w:val="right" w:leader="dot" w:pos="9360"/>
        </w:tabs>
        <w:spacing w:after="100" w:line="360" w:lineRule="auto"/>
      </w:pPr>
    </w:p>
    <w:p w14:paraId="286BE2BD" w14:textId="77777777" w:rsidR="001C6EF6" w:rsidRDefault="001C6EF6" w:rsidP="003D4BFA">
      <w:pPr>
        <w:tabs>
          <w:tab w:val="right" w:leader="dot" w:pos="9360"/>
        </w:tabs>
        <w:spacing w:after="100" w:line="360" w:lineRule="auto"/>
      </w:pPr>
    </w:p>
    <w:p w14:paraId="13CFC955" w14:textId="77777777" w:rsidR="001C6EF6" w:rsidRDefault="001C6EF6" w:rsidP="003D4BFA">
      <w:pPr>
        <w:tabs>
          <w:tab w:val="right" w:leader="dot" w:pos="9360"/>
        </w:tabs>
        <w:spacing w:after="100" w:line="360" w:lineRule="auto"/>
      </w:pPr>
    </w:p>
    <w:p w14:paraId="29A6D185" w14:textId="77777777" w:rsidR="001C6EF6" w:rsidRDefault="001C6EF6" w:rsidP="003D4BFA">
      <w:pPr>
        <w:tabs>
          <w:tab w:val="right" w:leader="dot" w:pos="9360"/>
        </w:tabs>
        <w:spacing w:after="100" w:line="360" w:lineRule="auto"/>
      </w:pPr>
    </w:p>
    <w:p w14:paraId="1E6E5728" w14:textId="77777777" w:rsidR="001C6EF6" w:rsidRDefault="001C6EF6" w:rsidP="003D4BFA">
      <w:pPr>
        <w:tabs>
          <w:tab w:val="right" w:leader="dot" w:pos="9360"/>
        </w:tabs>
        <w:spacing w:after="100" w:line="360" w:lineRule="auto"/>
      </w:pPr>
    </w:p>
    <w:p w14:paraId="7AB99C0D" w14:textId="77777777" w:rsidR="001C6EF6" w:rsidRDefault="001C6EF6" w:rsidP="003D4BFA">
      <w:pPr>
        <w:tabs>
          <w:tab w:val="right" w:leader="dot" w:pos="9360"/>
        </w:tabs>
        <w:spacing w:after="100" w:line="360" w:lineRule="auto"/>
      </w:pPr>
    </w:p>
    <w:p w14:paraId="6E9D0569" w14:textId="77777777" w:rsidR="001C6EF6" w:rsidRDefault="001C6EF6" w:rsidP="003D4BFA">
      <w:pPr>
        <w:tabs>
          <w:tab w:val="right" w:leader="dot" w:pos="9360"/>
        </w:tabs>
        <w:spacing w:after="100" w:line="360" w:lineRule="auto"/>
      </w:pPr>
    </w:p>
    <w:p w14:paraId="3A1BB91E" w14:textId="77777777" w:rsidR="001C6EF6" w:rsidRDefault="001C6EF6" w:rsidP="003D4BFA">
      <w:pPr>
        <w:tabs>
          <w:tab w:val="right" w:leader="dot" w:pos="9360"/>
        </w:tabs>
        <w:spacing w:after="100" w:line="360" w:lineRule="auto"/>
      </w:pPr>
    </w:p>
    <w:p w14:paraId="1EA0A2B6" w14:textId="77777777" w:rsidR="001C6EF6" w:rsidRDefault="001C6EF6" w:rsidP="003D4BFA">
      <w:pPr>
        <w:tabs>
          <w:tab w:val="right" w:leader="dot" w:pos="9360"/>
        </w:tabs>
        <w:spacing w:after="100" w:line="360" w:lineRule="auto"/>
      </w:pPr>
    </w:p>
    <w:p w14:paraId="69891DB1" w14:textId="77777777" w:rsidR="001C6EF6" w:rsidRDefault="001C6EF6" w:rsidP="003D4BFA">
      <w:pPr>
        <w:tabs>
          <w:tab w:val="right" w:leader="dot" w:pos="9360"/>
        </w:tabs>
        <w:spacing w:after="100" w:line="360" w:lineRule="auto"/>
      </w:pPr>
    </w:p>
    <w:p w14:paraId="0B9F7105" w14:textId="77777777" w:rsidR="001C6EF6" w:rsidRDefault="001C6EF6" w:rsidP="003D4BFA">
      <w:pPr>
        <w:tabs>
          <w:tab w:val="right" w:leader="dot" w:pos="9360"/>
        </w:tabs>
        <w:spacing w:after="100" w:line="360" w:lineRule="auto"/>
      </w:pPr>
    </w:p>
    <w:p w14:paraId="1413EA23" w14:textId="77777777" w:rsidR="001C6EF6" w:rsidRDefault="001C6EF6" w:rsidP="003D4BFA">
      <w:pPr>
        <w:tabs>
          <w:tab w:val="right" w:leader="dot" w:pos="9360"/>
        </w:tabs>
        <w:spacing w:after="100" w:line="360" w:lineRule="auto"/>
      </w:pPr>
    </w:p>
    <w:p w14:paraId="2D2AECCB" w14:textId="77777777" w:rsidR="003D4BFA" w:rsidRDefault="003D4BFA" w:rsidP="003D4BFA">
      <w:pPr>
        <w:spacing w:after="240"/>
      </w:pPr>
    </w:p>
    <w:p w14:paraId="62CAF692" w14:textId="77777777" w:rsidR="003D4BFA" w:rsidRDefault="003D4BFA" w:rsidP="003D4BFA">
      <w:pPr>
        <w:spacing w:before="200" w:after="160" w:line="360" w:lineRule="auto"/>
      </w:pPr>
      <w:r>
        <w:rPr>
          <w:b/>
          <w:bCs/>
        </w:rPr>
        <w:lastRenderedPageBreak/>
        <w:t>LIST OF TABLES</w:t>
      </w:r>
    </w:p>
    <w:p w14:paraId="1F621C2D" w14:textId="166A3CCF" w:rsidR="003D4BFA" w:rsidRDefault="003D4BFA" w:rsidP="003D4BFA">
      <w:pPr>
        <w:tabs>
          <w:tab w:val="right" w:leader="dot" w:pos="9360"/>
        </w:tabs>
        <w:spacing w:after="100" w:line="360" w:lineRule="auto"/>
      </w:pPr>
      <w:r>
        <w:t>Table 2.2 - Summary Table (related approaches)</w:t>
      </w:r>
      <w:r>
        <w:tab/>
        <w:t>1</w:t>
      </w:r>
      <w:r w:rsidR="00A61124">
        <w:t>8</w:t>
      </w:r>
    </w:p>
    <w:p w14:paraId="11DFBBB9" w14:textId="6FD5D5AE" w:rsidR="003D4BFA" w:rsidRDefault="003D4BFA" w:rsidP="003D4BFA">
      <w:pPr>
        <w:tabs>
          <w:tab w:val="right" w:leader="dot" w:pos="9360"/>
        </w:tabs>
        <w:spacing w:after="100" w:line="360" w:lineRule="auto"/>
      </w:pPr>
      <w:r>
        <w:t>Table 3.1 - Weekly PBL Progress Log</w:t>
      </w:r>
      <w:r>
        <w:tab/>
        <w:t>2</w:t>
      </w:r>
      <w:r w:rsidR="00A61124">
        <w:t>0</w:t>
      </w:r>
    </w:p>
    <w:p w14:paraId="4F3165B9" w14:textId="6844BA0F" w:rsidR="003D4BFA" w:rsidRDefault="003D4BFA" w:rsidP="003D4BFA">
      <w:pPr>
        <w:tabs>
          <w:tab w:val="right" w:leader="dot" w:pos="9360"/>
        </w:tabs>
        <w:spacing w:after="100" w:line="360" w:lineRule="auto"/>
      </w:pPr>
      <w:r>
        <w:t xml:space="preserve">Table 6.1 - </w:t>
      </w:r>
      <w:r>
        <w:tab/>
        <w:t>3</w:t>
      </w:r>
      <w:r w:rsidR="00A61124">
        <w:t>6</w:t>
      </w:r>
    </w:p>
    <w:p w14:paraId="351848EB" w14:textId="107211F6" w:rsidR="003D4BFA" w:rsidRDefault="003D4BFA" w:rsidP="003D4BFA">
      <w:pPr>
        <w:tabs>
          <w:tab w:val="right" w:leader="dot" w:pos="9360"/>
        </w:tabs>
        <w:spacing w:after="100" w:line="360" w:lineRule="auto"/>
      </w:pPr>
      <w:r>
        <w:t>Table 7.1 - CO-PO Mapping Matrix</w:t>
      </w:r>
      <w:r>
        <w:tab/>
        <w:t>3</w:t>
      </w:r>
      <w:r w:rsidR="00A61124">
        <w:t>9</w:t>
      </w:r>
    </w:p>
    <w:p w14:paraId="2800CC71" w14:textId="77777777" w:rsidR="001C6EF6" w:rsidRDefault="001C6EF6" w:rsidP="003D4BFA">
      <w:pPr>
        <w:tabs>
          <w:tab w:val="right" w:leader="dot" w:pos="9360"/>
        </w:tabs>
        <w:spacing w:after="100" w:line="360" w:lineRule="auto"/>
      </w:pPr>
    </w:p>
    <w:p w14:paraId="0EEACA2F" w14:textId="77777777" w:rsidR="001C6EF6" w:rsidRDefault="001C6EF6" w:rsidP="003D4BFA">
      <w:pPr>
        <w:tabs>
          <w:tab w:val="right" w:leader="dot" w:pos="9360"/>
        </w:tabs>
        <w:spacing w:after="100" w:line="360" w:lineRule="auto"/>
      </w:pPr>
    </w:p>
    <w:p w14:paraId="2267199F" w14:textId="77777777" w:rsidR="001C6EF6" w:rsidRDefault="001C6EF6" w:rsidP="003D4BFA">
      <w:pPr>
        <w:tabs>
          <w:tab w:val="right" w:leader="dot" w:pos="9360"/>
        </w:tabs>
        <w:spacing w:after="100" w:line="360" w:lineRule="auto"/>
      </w:pPr>
    </w:p>
    <w:p w14:paraId="2E19BBD0" w14:textId="77777777" w:rsidR="001C6EF6" w:rsidRDefault="001C6EF6" w:rsidP="003D4BFA">
      <w:pPr>
        <w:tabs>
          <w:tab w:val="right" w:leader="dot" w:pos="9360"/>
        </w:tabs>
        <w:spacing w:after="100" w:line="360" w:lineRule="auto"/>
      </w:pPr>
    </w:p>
    <w:p w14:paraId="35B10C68" w14:textId="77777777" w:rsidR="001C6EF6" w:rsidRDefault="001C6EF6" w:rsidP="003D4BFA">
      <w:pPr>
        <w:tabs>
          <w:tab w:val="right" w:leader="dot" w:pos="9360"/>
        </w:tabs>
        <w:spacing w:after="100" w:line="360" w:lineRule="auto"/>
      </w:pPr>
    </w:p>
    <w:p w14:paraId="7CC63BF8" w14:textId="77777777" w:rsidR="001C6EF6" w:rsidRDefault="001C6EF6" w:rsidP="003D4BFA">
      <w:pPr>
        <w:tabs>
          <w:tab w:val="right" w:leader="dot" w:pos="9360"/>
        </w:tabs>
        <w:spacing w:after="100" w:line="360" w:lineRule="auto"/>
      </w:pPr>
    </w:p>
    <w:p w14:paraId="421A68E1" w14:textId="77777777" w:rsidR="001C6EF6" w:rsidRDefault="001C6EF6" w:rsidP="003D4BFA">
      <w:pPr>
        <w:tabs>
          <w:tab w:val="right" w:leader="dot" w:pos="9360"/>
        </w:tabs>
        <w:spacing w:after="100" w:line="360" w:lineRule="auto"/>
      </w:pPr>
    </w:p>
    <w:p w14:paraId="5F57141F" w14:textId="77777777" w:rsidR="001C6EF6" w:rsidRDefault="001C6EF6" w:rsidP="003D4BFA">
      <w:pPr>
        <w:tabs>
          <w:tab w:val="right" w:leader="dot" w:pos="9360"/>
        </w:tabs>
        <w:spacing w:after="100" w:line="360" w:lineRule="auto"/>
      </w:pPr>
    </w:p>
    <w:p w14:paraId="1C2BD9D1" w14:textId="77777777" w:rsidR="001C6EF6" w:rsidRDefault="001C6EF6" w:rsidP="003D4BFA">
      <w:pPr>
        <w:tabs>
          <w:tab w:val="right" w:leader="dot" w:pos="9360"/>
        </w:tabs>
        <w:spacing w:after="100" w:line="360" w:lineRule="auto"/>
      </w:pPr>
    </w:p>
    <w:p w14:paraId="682F8AF1" w14:textId="77777777" w:rsidR="001C6EF6" w:rsidRDefault="001C6EF6" w:rsidP="003D4BFA">
      <w:pPr>
        <w:tabs>
          <w:tab w:val="right" w:leader="dot" w:pos="9360"/>
        </w:tabs>
        <w:spacing w:after="100" w:line="360" w:lineRule="auto"/>
      </w:pPr>
    </w:p>
    <w:p w14:paraId="1E09B463" w14:textId="77777777" w:rsidR="001C6EF6" w:rsidRDefault="001C6EF6" w:rsidP="003D4BFA">
      <w:pPr>
        <w:tabs>
          <w:tab w:val="right" w:leader="dot" w:pos="9360"/>
        </w:tabs>
        <w:spacing w:after="100" w:line="360" w:lineRule="auto"/>
      </w:pPr>
    </w:p>
    <w:p w14:paraId="1AD95879" w14:textId="77777777" w:rsidR="001C6EF6" w:rsidRDefault="001C6EF6" w:rsidP="003D4BFA">
      <w:pPr>
        <w:tabs>
          <w:tab w:val="right" w:leader="dot" w:pos="9360"/>
        </w:tabs>
        <w:spacing w:after="100" w:line="360" w:lineRule="auto"/>
      </w:pPr>
    </w:p>
    <w:p w14:paraId="3BAF6B72" w14:textId="77777777" w:rsidR="001C6EF6" w:rsidRDefault="001C6EF6" w:rsidP="003D4BFA">
      <w:pPr>
        <w:tabs>
          <w:tab w:val="right" w:leader="dot" w:pos="9360"/>
        </w:tabs>
        <w:spacing w:after="100" w:line="360" w:lineRule="auto"/>
      </w:pPr>
    </w:p>
    <w:p w14:paraId="186FB934" w14:textId="77777777" w:rsidR="001C6EF6" w:rsidRDefault="001C6EF6" w:rsidP="003D4BFA">
      <w:pPr>
        <w:tabs>
          <w:tab w:val="right" w:leader="dot" w:pos="9360"/>
        </w:tabs>
        <w:spacing w:after="100" w:line="360" w:lineRule="auto"/>
      </w:pPr>
    </w:p>
    <w:p w14:paraId="319BCBA5" w14:textId="77777777" w:rsidR="001C6EF6" w:rsidRDefault="001C6EF6" w:rsidP="003D4BFA">
      <w:pPr>
        <w:tabs>
          <w:tab w:val="right" w:leader="dot" w:pos="9360"/>
        </w:tabs>
        <w:spacing w:after="100" w:line="360" w:lineRule="auto"/>
      </w:pPr>
    </w:p>
    <w:p w14:paraId="77816396" w14:textId="77777777" w:rsidR="001C6EF6" w:rsidRDefault="001C6EF6" w:rsidP="003D4BFA">
      <w:pPr>
        <w:tabs>
          <w:tab w:val="right" w:leader="dot" w:pos="9360"/>
        </w:tabs>
        <w:spacing w:after="100" w:line="360" w:lineRule="auto"/>
      </w:pPr>
    </w:p>
    <w:p w14:paraId="14AC8B74" w14:textId="77777777" w:rsidR="001C6EF6" w:rsidRDefault="001C6EF6" w:rsidP="001C6EF6">
      <w:pPr>
        <w:spacing w:before="200" w:after="160" w:line="360" w:lineRule="auto"/>
      </w:pPr>
      <w:r>
        <w:rPr>
          <w:b/>
          <w:bCs/>
        </w:rPr>
        <w:lastRenderedPageBreak/>
        <w:t>LIST OF ABBREVIATIONS</w:t>
      </w:r>
    </w:p>
    <w:p w14:paraId="3A6E8EFF" w14:textId="77777777" w:rsidR="001C6EF6" w:rsidRDefault="001C6EF6" w:rsidP="001C6EF6">
      <w:pPr>
        <w:pStyle w:val="ListParagraph"/>
        <w:numPr>
          <w:ilvl w:val="0"/>
          <w:numId w:val="2"/>
        </w:numPr>
        <w:spacing w:after="120" w:line="360" w:lineRule="auto"/>
        <w:jc w:val="both"/>
      </w:pPr>
      <w:r>
        <w:t>ML - Machine Learning</w:t>
      </w:r>
    </w:p>
    <w:p w14:paraId="3E70ACC5" w14:textId="77777777" w:rsidR="001C6EF6" w:rsidRDefault="001C6EF6" w:rsidP="001C6EF6">
      <w:pPr>
        <w:pStyle w:val="ListParagraph"/>
        <w:numPr>
          <w:ilvl w:val="0"/>
          <w:numId w:val="2"/>
        </w:numPr>
        <w:spacing w:after="120" w:line="360" w:lineRule="auto"/>
        <w:jc w:val="both"/>
      </w:pPr>
      <w:r>
        <w:t>PBL - Project-Based Learning</w:t>
      </w:r>
    </w:p>
    <w:p w14:paraId="03A0DD22" w14:textId="77777777" w:rsidR="001C6EF6" w:rsidRDefault="001C6EF6" w:rsidP="001C6EF6">
      <w:pPr>
        <w:pStyle w:val="ListParagraph"/>
        <w:numPr>
          <w:ilvl w:val="0"/>
          <w:numId w:val="2"/>
        </w:numPr>
        <w:spacing w:after="120" w:line="360" w:lineRule="auto"/>
        <w:jc w:val="both"/>
      </w:pPr>
      <w:r>
        <w:t>IDSP - Integrated Disease Surveillance Programme</w:t>
      </w:r>
    </w:p>
    <w:p w14:paraId="4D50137A" w14:textId="77777777" w:rsidR="001C6EF6" w:rsidRDefault="001C6EF6" w:rsidP="001C6EF6">
      <w:pPr>
        <w:pStyle w:val="ListParagraph"/>
        <w:numPr>
          <w:ilvl w:val="0"/>
          <w:numId w:val="2"/>
        </w:numPr>
        <w:spacing w:after="120" w:line="360" w:lineRule="auto"/>
        <w:jc w:val="both"/>
      </w:pPr>
      <w:r>
        <w:t>IMD - India Meteorological Department</w:t>
      </w:r>
    </w:p>
    <w:p w14:paraId="14081D05" w14:textId="77777777" w:rsidR="001C6EF6" w:rsidRDefault="001C6EF6" w:rsidP="001C6EF6">
      <w:pPr>
        <w:pStyle w:val="ListParagraph"/>
        <w:numPr>
          <w:ilvl w:val="0"/>
          <w:numId w:val="2"/>
        </w:numPr>
        <w:spacing w:after="120" w:line="360" w:lineRule="auto"/>
        <w:jc w:val="both"/>
      </w:pPr>
      <w:r>
        <w:t>EDA - Exploratory Data Analysis</w:t>
      </w:r>
    </w:p>
    <w:p w14:paraId="164DF94C" w14:textId="77777777" w:rsidR="001C6EF6" w:rsidRDefault="001C6EF6" w:rsidP="001C6EF6">
      <w:pPr>
        <w:pStyle w:val="ListParagraph"/>
        <w:numPr>
          <w:ilvl w:val="0"/>
          <w:numId w:val="2"/>
        </w:numPr>
        <w:spacing w:after="120" w:line="360" w:lineRule="auto"/>
        <w:jc w:val="both"/>
      </w:pPr>
      <w:r>
        <w:t>ROC-AUC - Receiver Operating Characteristic - Area Under Curve</w:t>
      </w:r>
    </w:p>
    <w:p w14:paraId="4861A017" w14:textId="77777777" w:rsidR="001C6EF6" w:rsidRDefault="001C6EF6" w:rsidP="001C6EF6">
      <w:pPr>
        <w:pStyle w:val="ListParagraph"/>
        <w:numPr>
          <w:ilvl w:val="0"/>
          <w:numId w:val="2"/>
        </w:numPr>
        <w:spacing w:after="120" w:line="360" w:lineRule="auto"/>
        <w:jc w:val="both"/>
      </w:pPr>
      <w:r>
        <w:t>TPR / FPR - True / False Positive Rate</w:t>
      </w:r>
    </w:p>
    <w:p w14:paraId="64477722" w14:textId="77777777" w:rsidR="001C6EF6" w:rsidRDefault="001C6EF6" w:rsidP="001C6EF6">
      <w:pPr>
        <w:pStyle w:val="ListParagraph"/>
        <w:numPr>
          <w:ilvl w:val="0"/>
          <w:numId w:val="2"/>
        </w:numPr>
        <w:spacing w:after="120" w:line="360" w:lineRule="auto"/>
        <w:jc w:val="both"/>
      </w:pPr>
      <w:r>
        <w:t>CV - Cross-Validation</w:t>
      </w:r>
    </w:p>
    <w:p w14:paraId="1BD6A60A" w14:textId="77777777" w:rsidR="001C6EF6" w:rsidRDefault="001C6EF6" w:rsidP="003D4BFA">
      <w:pPr>
        <w:tabs>
          <w:tab w:val="right" w:leader="dot" w:pos="9360"/>
        </w:tabs>
        <w:spacing w:after="100" w:line="360" w:lineRule="auto"/>
      </w:pPr>
    </w:p>
    <w:p w14:paraId="63C15E1F" w14:textId="77777777" w:rsidR="003D4BFA" w:rsidRDefault="003D4BFA"/>
    <w:p w14:paraId="41EB084D" w14:textId="77777777" w:rsidR="003D4BFA" w:rsidRDefault="003D4BFA"/>
    <w:p w14:paraId="4FA42250" w14:textId="77777777" w:rsidR="003D4BFA" w:rsidRDefault="003D4BFA"/>
    <w:p w14:paraId="362B5D01" w14:textId="77777777" w:rsidR="003D4BFA" w:rsidRDefault="003D4BFA"/>
    <w:p w14:paraId="4A96EC2B" w14:textId="77777777" w:rsidR="003D4BFA" w:rsidRDefault="003D4BFA"/>
    <w:p w14:paraId="5DD318FD" w14:textId="77777777" w:rsidR="003D4BFA" w:rsidRDefault="003D4BFA"/>
    <w:p w14:paraId="5DD73B6E" w14:textId="77777777" w:rsidR="003D4BFA" w:rsidRDefault="003D4BFA">
      <w:pPr>
        <w:sectPr w:rsidR="003D4BF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pPr>
    </w:p>
    <w:p w14:paraId="250FD18A" w14:textId="77777777" w:rsidR="0004765A" w:rsidRDefault="00000000">
      <w:pPr>
        <w:spacing w:before="200" w:after="240" w:line="360" w:lineRule="auto"/>
      </w:pPr>
      <w:r>
        <w:rPr>
          <w:b/>
          <w:bCs/>
          <w:sz w:val="32"/>
          <w:szCs w:val="32"/>
        </w:rPr>
        <w:lastRenderedPageBreak/>
        <w:t>CHAPTER 1: INTRODUCTION</w:t>
      </w:r>
    </w:p>
    <w:p w14:paraId="6AE66828" w14:textId="77777777" w:rsidR="0004765A" w:rsidRDefault="00000000">
      <w:pPr>
        <w:spacing w:before="200" w:after="160" w:line="360" w:lineRule="auto"/>
      </w:pPr>
      <w:r>
        <w:rPr>
          <w:b/>
          <w:bCs/>
        </w:rPr>
        <w:t>1.1 Background</w:t>
      </w:r>
    </w:p>
    <w:p w14:paraId="2436BC3F" w14:textId="7BA6E207" w:rsidR="0004765A" w:rsidRDefault="00000000">
      <w:pPr>
        <w:spacing w:after="200" w:line="360" w:lineRule="auto"/>
        <w:jc w:val="both"/>
      </w:pPr>
      <w:r>
        <w:t>Water-borne diseases - cholera, typhoid, acute diarrhoeal disease, and hepatitis A/E continue to cause significant morbidity in India, disproportionately affecting communities with inconsistent water infrastructure and monsoon-driven contamination events.</w:t>
      </w:r>
    </w:p>
    <w:p w14:paraId="62E07E26" w14:textId="77777777" w:rsidR="0004765A" w:rsidRDefault="00000000">
      <w:pPr>
        <w:spacing w:after="200" w:line="360" w:lineRule="auto"/>
        <w:jc w:val="both"/>
      </w:pPr>
      <w:r>
        <w:t>Two separable problems sit inside this space: (1) is a given water source currently safe, and (2) is a district heading toward a disease outbreak before case counts confirm it. Public health response - chlorination drives, awareness campaigns, targeted testing - is far more effective when triggered by early precursor signals (unusual rainfall patterns, degraded reporting discipline, nearby-district activity) than after case numbers already show an outbreak underway.</w:t>
      </w:r>
    </w:p>
    <w:p w14:paraId="595459A9" w14:textId="175E7C80" w:rsidR="0004765A" w:rsidRDefault="00000000">
      <w:pPr>
        <w:spacing w:after="200" w:line="360" w:lineRule="auto"/>
        <w:jc w:val="both"/>
      </w:pPr>
      <w:r>
        <w:t xml:space="preserve">This project </w:t>
      </w:r>
      <w:r w:rsidRPr="00F664A0">
        <w:rPr>
          <w:color w:val="000000" w:themeColor="text1"/>
        </w:rPr>
        <w:t>addresses</w:t>
      </w:r>
      <w:r w:rsidR="00F664A0" w:rsidRPr="00F664A0">
        <w:rPr>
          <w:color w:val="000000" w:themeColor="text1"/>
        </w:rPr>
        <w:t xml:space="preserve"> an idea similar to</w:t>
      </w:r>
      <w:r w:rsidRPr="00F664A0">
        <w:rPr>
          <w:color w:val="000000" w:themeColor="text1"/>
        </w:rPr>
        <w:t xml:space="preserve"> SIH25001, framed as a smart community health </w:t>
      </w:r>
      <w:r>
        <w:t>monitoring problem, by building predictive models for both halves of this gap using real government surveillance data (India's Integrated Disease Surveillance Programme, IDSP) and a public water-quality dataset - rather than treating outbreak prediction as a simple case-history extrapolation problem. The project was undertaken as a Project-Based Learning exercise emphasising the iterative build-test-learn cycle described in Chapter 4, rather than a single fixed implementation handed down at the start.</w:t>
      </w:r>
    </w:p>
    <w:p w14:paraId="14008AC7" w14:textId="77777777" w:rsidR="0004765A" w:rsidRDefault="00000000">
      <w:pPr>
        <w:spacing w:before="200" w:after="160" w:line="360" w:lineRule="auto"/>
      </w:pPr>
      <w:r>
        <w:rPr>
          <w:b/>
          <w:bCs/>
        </w:rPr>
        <w:t>1.2 Driving Question</w:t>
      </w:r>
    </w:p>
    <w:p w14:paraId="73D8BAB9" w14:textId="77777777" w:rsidR="0004765A" w:rsidRDefault="00000000">
      <w:pPr>
        <w:spacing w:after="200" w:line="360" w:lineRule="auto"/>
        <w:jc w:val="both"/>
      </w:pPr>
      <w:r>
        <w:t xml:space="preserve">Can we predict water contamination risk from lab water-quality readings, and can we predict disease-outbreak risk in a district before an outbreak is officially reported </w:t>
      </w:r>
      <w:r>
        <w:lastRenderedPageBreak/>
        <w:t>- using only weather and surveillance-reporting patterns, without looking at case counts at prediction time?</w:t>
      </w:r>
    </w:p>
    <w:p w14:paraId="5C804184" w14:textId="77777777" w:rsidR="0004765A" w:rsidRDefault="00000000">
      <w:pPr>
        <w:spacing w:before="200" w:after="160" w:line="360" w:lineRule="auto"/>
      </w:pPr>
      <w:r>
        <w:rPr>
          <w:b/>
          <w:bCs/>
        </w:rPr>
        <w:t>1.3 Objectives</w:t>
      </w:r>
    </w:p>
    <w:p w14:paraId="3F5E5DF6" w14:textId="77777777" w:rsidR="0004765A" w:rsidRDefault="00000000">
      <w:pPr>
        <w:pStyle w:val="ListParagraph"/>
        <w:numPr>
          <w:ilvl w:val="0"/>
          <w:numId w:val="2"/>
        </w:numPr>
        <w:spacing w:after="120" w:line="360" w:lineRule="auto"/>
        <w:jc w:val="both"/>
      </w:pPr>
      <w:r>
        <w:t>To preprocess and merge real IDSP outbreak-surveillance records with historical district-level weather data into a single weekly panel dataset spanning 439 districts.</w:t>
      </w:r>
    </w:p>
    <w:p w14:paraId="22478D9F" w14:textId="77777777" w:rsidR="0004765A" w:rsidRDefault="00000000">
      <w:pPr>
        <w:pStyle w:val="ListParagraph"/>
        <w:numPr>
          <w:ilvl w:val="0"/>
          <w:numId w:val="2"/>
        </w:numPr>
        <w:spacing w:after="120" w:line="360" w:lineRule="auto"/>
        <w:jc w:val="both"/>
      </w:pPr>
      <w:r>
        <w:t>To design a water-contamination risk classifier (Module B.1) and a genuinely precursor-based outbreak-risk classifier (Module B.2) that excludes case-history shortcuts.</w:t>
      </w:r>
    </w:p>
    <w:p w14:paraId="2E10CBC7" w14:textId="77777777" w:rsidR="0004765A" w:rsidRDefault="00000000">
      <w:pPr>
        <w:pStyle w:val="ListParagraph"/>
        <w:numPr>
          <w:ilvl w:val="0"/>
          <w:numId w:val="2"/>
        </w:numPr>
        <w:spacing w:after="120" w:line="360" w:lineRule="auto"/>
        <w:jc w:val="both"/>
      </w:pPr>
      <w:r>
        <w:t>To compare Random Forest, XGBoost, and EasyEnsemble under a rigorous, leakage-free, time-based train/test split, and select by F1-score given severe class imbalance.</w:t>
      </w:r>
    </w:p>
    <w:p w14:paraId="556661EA" w14:textId="77777777" w:rsidR="0004765A" w:rsidRDefault="00000000">
      <w:pPr>
        <w:pStyle w:val="ListParagraph"/>
        <w:numPr>
          <w:ilvl w:val="0"/>
          <w:numId w:val="2"/>
        </w:numPr>
        <w:spacing w:after="120" w:line="360" w:lineRule="auto"/>
        <w:jc w:val="both"/>
      </w:pPr>
      <w:r>
        <w:t>To test whether a monthly aggregation of the same real data can produce a more usable forecast, and to verify any improvement is genuine signal rather than temporal leakage.</w:t>
      </w:r>
    </w:p>
    <w:p w14:paraId="53C738EE" w14:textId="77777777" w:rsidR="0004765A" w:rsidRDefault="00000000">
      <w:pPr>
        <w:pStyle w:val="ListParagraph"/>
        <w:numPr>
          <w:ilvl w:val="0"/>
          <w:numId w:val="2"/>
        </w:numPr>
        <w:spacing w:after="120" w:line="360" w:lineRule="auto"/>
        <w:jc w:val="both"/>
      </w:pPr>
      <w:r>
        <w:t>To validate that reported performance is not an artefact of one lucky split, via a set of independent diagnostic checks (Section 6.3).</w:t>
      </w:r>
    </w:p>
    <w:p w14:paraId="1CDFE405" w14:textId="77777777" w:rsidR="0004765A" w:rsidRDefault="00000000">
      <w:pPr>
        <w:pStyle w:val="ListParagraph"/>
        <w:numPr>
          <w:ilvl w:val="0"/>
          <w:numId w:val="2"/>
        </w:numPr>
        <w:spacing w:after="120" w:line="360" w:lineRule="auto"/>
        <w:jc w:val="both"/>
      </w:pPr>
      <w:r>
        <w:t>To deliver both modules through a usable, interactive Streamlit dashboard that presents both risk scores clearly to a non-technical user.</w:t>
      </w:r>
    </w:p>
    <w:p w14:paraId="543B5A53" w14:textId="77777777" w:rsidR="0004765A" w:rsidRDefault="00000000">
      <w:pPr>
        <w:spacing w:before="200" w:after="160" w:line="360" w:lineRule="auto"/>
      </w:pPr>
      <w:r>
        <w:rPr>
          <w:b/>
          <w:bCs/>
        </w:rPr>
        <w:t>1.4 Scope and Limitations</w:t>
      </w:r>
    </w:p>
    <w:p w14:paraId="0404F913" w14:textId="77777777" w:rsidR="0004765A" w:rsidRDefault="00000000">
      <w:pPr>
        <w:spacing w:after="200" w:line="360" w:lineRule="auto"/>
        <w:jc w:val="both"/>
      </w:pPr>
      <w:r>
        <w:t xml:space="preserve">The system covers only the 439 districts with sufficient IDSP surveillance and weather-data coverage; districts absent from IDSP entirely receive no outbreak-risk prediction from Module B.2 (Module B.1 remains available to them). Outbreak prediction is a genuinely hard problem given how imbalanced real surveillance data </w:t>
      </w:r>
      <w:r>
        <w:lastRenderedPageBreak/>
        <w:t>is - confirmed outbreaks make up a small share of all district-months - so the model is built and reported with that constraint in mind rather than promising more than the data can support.</w:t>
      </w:r>
    </w:p>
    <w:p w14:paraId="4DD3F5FD" w14:textId="77777777" w:rsidR="0004765A" w:rsidRDefault="00000000">
      <w:pPr>
        <w:spacing w:after="200" w:line="360" w:lineRule="auto"/>
        <w:jc w:val="both"/>
      </w:pPr>
      <w:r>
        <w:t>The current production model (the monthly-lagged EasyEnsemble classifier described in Chapter 4) reaches 76.2% accuracy, 28.5% precision, 56.3% recall and an F1-score of 0.379 on real, unseen test data, and is described in full in Chapter 6. The system is a decision-support early-warning tool, not a clinically validated diagnostic instrument, and has not yet been deployed or tested against a live, real-time data feed.</w:t>
      </w:r>
    </w:p>
    <w:p w14:paraId="5790CB91" w14:textId="77777777" w:rsidR="0004765A" w:rsidRDefault="00000000">
      <w:r>
        <w:br w:type="page"/>
      </w:r>
    </w:p>
    <w:p w14:paraId="68DE5FA7" w14:textId="77777777" w:rsidR="0004765A" w:rsidRDefault="00000000">
      <w:pPr>
        <w:spacing w:before="200" w:after="240" w:line="360" w:lineRule="auto"/>
      </w:pPr>
      <w:r>
        <w:rPr>
          <w:b/>
          <w:bCs/>
          <w:sz w:val="32"/>
          <w:szCs w:val="32"/>
        </w:rPr>
        <w:lastRenderedPageBreak/>
        <w:t>CHAPTER 2: CONCEPT EXPLORATION</w:t>
      </w:r>
    </w:p>
    <w:p w14:paraId="36086BAD" w14:textId="77777777" w:rsidR="0004765A" w:rsidRDefault="00000000">
      <w:pPr>
        <w:spacing w:before="200" w:after="160" w:line="360" w:lineRule="auto"/>
      </w:pPr>
      <w:r>
        <w:rPr>
          <w:b/>
          <w:bCs/>
        </w:rPr>
        <w:t>2.1 Related Approaches</w:t>
      </w:r>
    </w:p>
    <w:p w14:paraId="7C1795CC" w14:textId="77777777" w:rsidR="0004765A" w:rsidRDefault="00000000">
      <w:pPr>
        <w:spacing w:after="200" w:line="360" w:lineRule="auto"/>
        <w:jc w:val="both"/>
      </w:pPr>
      <w:r>
        <w:t>2.1.1 Classical ML approaches: Random Forest and gradient-boosted tree ensembles (XGBoost) are widely used for tabular epidemiological prediction because they handle mixed numeric/categorical features and non-linear interactions (e.g., rainfall × season) without heavy feature engineering, and provide interpretable feature importances - important for a public-health tool where "why" matters as much as "what."</w:t>
      </w:r>
    </w:p>
    <w:p w14:paraId="2FDABE07" w14:textId="77777777" w:rsidR="0004765A" w:rsidRDefault="00000000">
      <w:pPr>
        <w:spacing w:after="200" w:line="360" w:lineRule="auto"/>
        <w:jc w:val="both"/>
      </w:pPr>
      <w:r>
        <w:t>2.1.2 Imbalanced-classification approaches: Standard classifiers tend to collapse to the majority class when positives are rare (here, weekly positive rate ≈ 1.7%). Class weighting and ensemble-based undersampling were considered; EasyEnsembleClassifier (imbalanced-learn) - which trains multiple AdaBoost sub-classifiers, each on a different random undersample of the majority class - was adopted as the core imbalance-handling strategy because it works entirely from real rows, without generating any artificial data.</w:t>
      </w:r>
    </w:p>
    <w:p w14:paraId="75B8E363" w14:textId="77777777" w:rsidR="0004765A" w:rsidRDefault="00000000">
      <w:pPr>
        <w:spacing w:after="200" w:line="360" w:lineRule="auto"/>
        <w:jc w:val="both"/>
      </w:pPr>
      <w:r>
        <w:t>2.1.3 Weekly-to-monthly reframing: a separate line of investigation (documented fully in Chapter 4) tested whether aggregating the same real data to a monthly forecasting window - forecasting a district-month's risk from only the preceding month's weather - could reduce label noise from IDSP reporting lag without introducing the temporal leakage that a naive same-month aggregation would cause.</w:t>
      </w:r>
    </w:p>
    <w:p w14:paraId="50F84CCB" w14:textId="77777777" w:rsidR="0004765A" w:rsidRDefault="00000000">
      <w:pPr>
        <w:spacing w:after="200" w:line="360" w:lineRule="auto"/>
        <w:jc w:val="both"/>
      </w:pPr>
      <w:r>
        <w:t xml:space="preserve">2.1.4 Water-potability prediction: Prior work on the Kaggle water-potability dataset commonly reports Random Forest or gradient-boosting accuracy in the 65-70% range on this same imbalanced, noisy 3,276-sample dataset - consistent with what </w:t>
      </w:r>
      <w:r>
        <w:lastRenderedPageBreak/>
        <w:t>was independently obtained here (66.8% accuracy, F1 0.452), which is noted in Chapter 6 rather than treated as an anomaly.</w:t>
      </w:r>
    </w:p>
    <w:p w14:paraId="60A6DD16" w14:textId="77777777" w:rsidR="0004765A" w:rsidRDefault="00000000">
      <w:pPr>
        <w:spacing w:after="200" w:line="360" w:lineRule="auto"/>
        <w:jc w:val="both"/>
      </w:pPr>
      <w:r>
        <w:t>2.1.5 Closest published match - Jones Miriam &amp; Vinitha Mary (2025): This is the closest published match to the present project. It proposes a dual-stage architecture on the same Kaggle Water Potability dataset used here: a Random Forest classifies water potability from physicochemical parameters, and an XGBoost stage maps the resulting contamination pattern to a likely disease via contaminant-threshold rules. It shares this project's central limitation - no dataset directly links water-sample data to confirmed real-world outbreak outcomes - which is exactly why this project also builds a second, independent outbreak-forecasting model (Module B.2) directly from real IDSP surveillance records, rather than relying on the water-potability model alone to imply outbreak risk.</w:t>
      </w:r>
    </w:p>
    <w:p w14:paraId="7C7C90EC" w14:textId="77777777" w:rsidR="0004765A" w:rsidRDefault="00000000">
      <w:pPr>
        <w:spacing w:after="200" w:line="360" w:lineRule="auto"/>
        <w:jc w:val="both"/>
      </w:pPr>
      <w:r>
        <w:t>2.1.6 Epidemiological justification for weather predictors - Levy, Smith &amp; Carlton (2018): This review establishes that heavy rainfall and high temperature increase diarrheal disease risk, one of the largest components of the global waterborne-disease burden, and argues that the field is moving from studies that merely establish climate-disease associations toward incorporating the social and environmental processes needed for adaptation planning. It provides the epidemiological justification for treating rainfall and temperature as this project's core predictors in both the weekly and monthly-lagged outbreak models (Chapters 4-6).</w:t>
      </w:r>
    </w:p>
    <w:p w14:paraId="51D09835" w14:textId="77777777" w:rsidR="0004765A" w:rsidRDefault="00000000">
      <w:pPr>
        <w:spacing w:before="200" w:after="160" w:line="360" w:lineRule="auto"/>
      </w:pPr>
      <w:r>
        <w:rPr>
          <w:b/>
          <w:bCs/>
        </w:rPr>
        <w:t>2.2 Summary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600"/>
        <w:gridCol w:w="3400"/>
      </w:tblGrid>
      <w:tr w:rsidR="0004765A" w14:paraId="073248B2" w14:textId="77777777">
        <w:trPr>
          <w:tblHeader/>
        </w:trPr>
        <w:tc>
          <w:tcPr>
            <w:tcW w:w="900" w:type="dxa"/>
            <w:shd w:val="clear" w:color="auto" w:fill="D9D9D9"/>
            <w:tcMar>
              <w:top w:w="100" w:type="dxa"/>
              <w:left w:w="120" w:type="dxa"/>
              <w:bottom w:w="100" w:type="dxa"/>
              <w:right w:w="120" w:type="dxa"/>
            </w:tcMar>
          </w:tcPr>
          <w:p w14:paraId="4A6C0770" w14:textId="77777777" w:rsidR="0004765A" w:rsidRDefault="00000000">
            <w:pPr>
              <w:spacing w:line="360" w:lineRule="auto"/>
            </w:pPr>
            <w:r>
              <w:rPr>
                <w:b/>
                <w:bCs/>
                <w:sz w:val="24"/>
                <w:szCs w:val="24"/>
              </w:rPr>
              <w:t>Ref.</w:t>
            </w:r>
          </w:p>
        </w:tc>
        <w:tc>
          <w:tcPr>
            <w:tcW w:w="2600" w:type="dxa"/>
            <w:shd w:val="clear" w:color="auto" w:fill="D9D9D9"/>
            <w:tcMar>
              <w:top w:w="100" w:type="dxa"/>
              <w:left w:w="120" w:type="dxa"/>
              <w:bottom w:w="100" w:type="dxa"/>
              <w:right w:w="120" w:type="dxa"/>
            </w:tcMar>
          </w:tcPr>
          <w:p w14:paraId="2D6639E4" w14:textId="77777777" w:rsidR="0004765A" w:rsidRDefault="00000000">
            <w:pPr>
              <w:spacing w:line="360" w:lineRule="auto"/>
            </w:pPr>
            <w:r>
              <w:rPr>
                <w:b/>
                <w:bCs/>
                <w:sz w:val="24"/>
                <w:szCs w:val="24"/>
              </w:rPr>
              <w:t>Approach / Model</w:t>
            </w:r>
          </w:p>
        </w:tc>
        <w:tc>
          <w:tcPr>
            <w:tcW w:w="2600" w:type="dxa"/>
            <w:shd w:val="clear" w:color="auto" w:fill="D9D9D9"/>
            <w:tcMar>
              <w:top w:w="100" w:type="dxa"/>
              <w:left w:w="120" w:type="dxa"/>
              <w:bottom w:w="100" w:type="dxa"/>
              <w:right w:w="120" w:type="dxa"/>
            </w:tcMar>
          </w:tcPr>
          <w:p w14:paraId="45C7B060" w14:textId="77777777" w:rsidR="0004765A" w:rsidRDefault="00000000">
            <w:pPr>
              <w:spacing w:line="360" w:lineRule="auto"/>
            </w:pPr>
            <w:r>
              <w:rPr>
                <w:b/>
                <w:bCs/>
                <w:sz w:val="24"/>
                <w:szCs w:val="24"/>
              </w:rPr>
              <w:t>Dataset</w:t>
            </w:r>
          </w:p>
        </w:tc>
        <w:tc>
          <w:tcPr>
            <w:tcW w:w="3400" w:type="dxa"/>
            <w:shd w:val="clear" w:color="auto" w:fill="D9D9D9"/>
            <w:tcMar>
              <w:top w:w="100" w:type="dxa"/>
              <w:left w:w="120" w:type="dxa"/>
              <w:bottom w:w="100" w:type="dxa"/>
              <w:right w:w="120" w:type="dxa"/>
            </w:tcMar>
          </w:tcPr>
          <w:p w14:paraId="18C636D5" w14:textId="77777777" w:rsidR="0004765A" w:rsidRDefault="00000000">
            <w:pPr>
              <w:spacing w:line="360" w:lineRule="auto"/>
            </w:pPr>
            <w:r>
              <w:rPr>
                <w:b/>
                <w:bCs/>
                <w:sz w:val="24"/>
                <w:szCs w:val="24"/>
              </w:rPr>
              <w:t>Reported Result</w:t>
            </w:r>
          </w:p>
        </w:tc>
      </w:tr>
      <w:tr w:rsidR="0004765A" w14:paraId="12866AF9" w14:textId="77777777">
        <w:tc>
          <w:tcPr>
            <w:tcW w:w="900" w:type="dxa"/>
            <w:tcMar>
              <w:top w:w="100" w:type="dxa"/>
              <w:left w:w="120" w:type="dxa"/>
              <w:bottom w:w="100" w:type="dxa"/>
              <w:right w:w="120" w:type="dxa"/>
            </w:tcMar>
          </w:tcPr>
          <w:p w14:paraId="2F1B9ACC" w14:textId="77777777" w:rsidR="0004765A" w:rsidRDefault="00000000">
            <w:pPr>
              <w:spacing w:line="360" w:lineRule="auto"/>
            </w:pPr>
            <w:r>
              <w:rPr>
                <w:sz w:val="24"/>
                <w:szCs w:val="24"/>
              </w:rPr>
              <w:t>[1]</w:t>
            </w:r>
          </w:p>
        </w:tc>
        <w:tc>
          <w:tcPr>
            <w:tcW w:w="2600" w:type="dxa"/>
            <w:tcMar>
              <w:top w:w="100" w:type="dxa"/>
              <w:left w:w="120" w:type="dxa"/>
              <w:bottom w:w="100" w:type="dxa"/>
              <w:right w:w="120" w:type="dxa"/>
            </w:tcMar>
          </w:tcPr>
          <w:p w14:paraId="510E5E8C" w14:textId="77777777" w:rsidR="0004765A" w:rsidRDefault="00000000">
            <w:pPr>
              <w:spacing w:line="360" w:lineRule="auto"/>
            </w:pPr>
            <w:r>
              <w:rPr>
                <w:sz w:val="24"/>
                <w:szCs w:val="24"/>
              </w:rPr>
              <w:t>Random Forest</w:t>
            </w:r>
          </w:p>
        </w:tc>
        <w:tc>
          <w:tcPr>
            <w:tcW w:w="2600" w:type="dxa"/>
            <w:tcMar>
              <w:top w:w="100" w:type="dxa"/>
              <w:left w:w="120" w:type="dxa"/>
              <w:bottom w:w="100" w:type="dxa"/>
              <w:right w:w="120" w:type="dxa"/>
            </w:tcMar>
          </w:tcPr>
          <w:p w14:paraId="2F4E03EA" w14:textId="77777777" w:rsidR="0004765A" w:rsidRDefault="00000000">
            <w:pPr>
              <w:spacing w:line="360" w:lineRule="auto"/>
            </w:pPr>
            <w:r>
              <w:rPr>
                <w:sz w:val="24"/>
                <w:szCs w:val="24"/>
              </w:rPr>
              <w:t>Kaggle Water Potability (3,276 samples)</w:t>
            </w:r>
          </w:p>
        </w:tc>
        <w:tc>
          <w:tcPr>
            <w:tcW w:w="3400" w:type="dxa"/>
            <w:tcMar>
              <w:top w:w="100" w:type="dxa"/>
              <w:left w:w="120" w:type="dxa"/>
              <w:bottom w:w="100" w:type="dxa"/>
              <w:right w:w="120" w:type="dxa"/>
            </w:tcMar>
          </w:tcPr>
          <w:p w14:paraId="5EF906CA" w14:textId="77777777" w:rsidR="0004765A" w:rsidRDefault="00000000">
            <w:pPr>
              <w:spacing w:line="360" w:lineRule="auto"/>
            </w:pPr>
            <w:r>
              <w:rPr>
                <w:sz w:val="24"/>
                <w:szCs w:val="24"/>
              </w:rPr>
              <w:t>~65-70% accuracy (typical range reported for this dataset)</w:t>
            </w:r>
          </w:p>
        </w:tc>
      </w:tr>
      <w:tr w:rsidR="0004765A" w14:paraId="60BB10A1" w14:textId="77777777">
        <w:tc>
          <w:tcPr>
            <w:tcW w:w="900" w:type="dxa"/>
            <w:tcMar>
              <w:top w:w="100" w:type="dxa"/>
              <w:left w:w="120" w:type="dxa"/>
              <w:bottom w:w="100" w:type="dxa"/>
              <w:right w:w="120" w:type="dxa"/>
            </w:tcMar>
          </w:tcPr>
          <w:p w14:paraId="49C28209" w14:textId="77777777" w:rsidR="0004765A" w:rsidRDefault="00000000">
            <w:pPr>
              <w:spacing w:line="360" w:lineRule="auto"/>
            </w:pPr>
            <w:r>
              <w:rPr>
                <w:sz w:val="24"/>
                <w:szCs w:val="24"/>
              </w:rPr>
              <w:lastRenderedPageBreak/>
              <w:t>[2]</w:t>
            </w:r>
          </w:p>
        </w:tc>
        <w:tc>
          <w:tcPr>
            <w:tcW w:w="2600" w:type="dxa"/>
            <w:tcMar>
              <w:top w:w="100" w:type="dxa"/>
              <w:left w:w="120" w:type="dxa"/>
              <w:bottom w:w="100" w:type="dxa"/>
              <w:right w:w="120" w:type="dxa"/>
            </w:tcMar>
          </w:tcPr>
          <w:p w14:paraId="46037A39" w14:textId="77777777" w:rsidR="0004765A" w:rsidRDefault="00000000">
            <w:pPr>
              <w:spacing w:line="360" w:lineRule="auto"/>
            </w:pPr>
            <w:r>
              <w:rPr>
                <w:sz w:val="24"/>
                <w:szCs w:val="24"/>
              </w:rPr>
              <w:t>EasyEnsemble (imbalanced-learn)</w:t>
            </w:r>
          </w:p>
        </w:tc>
        <w:tc>
          <w:tcPr>
            <w:tcW w:w="2600" w:type="dxa"/>
            <w:tcMar>
              <w:top w:w="100" w:type="dxa"/>
              <w:left w:w="120" w:type="dxa"/>
              <w:bottom w:w="100" w:type="dxa"/>
              <w:right w:w="120" w:type="dxa"/>
            </w:tcMar>
          </w:tcPr>
          <w:p w14:paraId="0E74A637" w14:textId="77777777" w:rsidR="0004765A" w:rsidRDefault="00000000">
            <w:pPr>
              <w:spacing w:line="360" w:lineRule="auto"/>
            </w:pPr>
            <w:r>
              <w:rPr>
                <w:sz w:val="24"/>
                <w:szCs w:val="24"/>
              </w:rPr>
              <w:t>General imbalanced classification</w:t>
            </w:r>
          </w:p>
        </w:tc>
        <w:tc>
          <w:tcPr>
            <w:tcW w:w="3400" w:type="dxa"/>
            <w:tcMar>
              <w:top w:w="100" w:type="dxa"/>
              <w:left w:w="120" w:type="dxa"/>
              <w:bottom w:w="100" w:type="dxa"/>
              <w:right w:w="120" w:type="dxa"/>
            </w:tcMar>
          </w:tcPr>
          <w:p w14:paraId="2C1946BA" w14:textId="77777777" w:rsidR="0004765A" w:rsidRDefault="00000000">
            <w:pPr>
              <w:spacing w:line="360" w:lineRule="auto"/>
            </w:pPr>
            <w:r>
              <w:rPr>
                <w:sz w:val="24"/>
                <w:szCs w:val="24"/>
              </w:rPr>
              <w:t>Designed for severe class imbalance via balanced sub-ensembles</w:t>
            </w:r>
          </w:p>
        </w:tc>
      </w:tr>
      <w:tr w:rsidR="0004765A" w14:paraId="547F19BA" w14:textId="77777777">
        <w:tc>
          <w:tcPr>
            <w:tcW w:w="900" w:type="dxa"/>
            <w:tcMar>
              <w:top w:w="100" w:type="dxa"/>
              <w:left w:w="120" w:type="dxa"/>
              <w:bottom w:w="100" w:type="dxa"/>
              <w:right w:w="120" w:type="dxa"/>
            </w:tcMar>
          </w:tcPr>
          <w:p w14:paraId="0379E023" w14:textId="77777777" w:rsidR="0004765A" w:rsidRDefault="00000000">
            <w:pPr>
              <w:spacing w:line="360" w:lineRule="auto"/>
            </w:pPr>
            <w:r>
              <w:rPr>
                <w:sz w:val="24"/>
                <w:szCs w:val="24"/>
              </w:rPr>
              <w:t>[3]</w:t>
            </w:r>
          </w:p>
        </w:tc>
        <w:tc>
          <w:tcPr>
            <w:tcW w:w="2600" w:type="dxa"/>
            <w:tcMar>
              <w:top w:w="100" w:type="dxa"/>
              <w:left w:w="120" w:type="dxa"/>
              <w:bottom w:w="100" w:type="dxa"/>
              <w:right w:w="120" w:type="dxa"/>
            </w:tcMar>
          </w:tcPr>
          <w:p w14:paraId="7598448D" w14:textId="77777777" w:rsidR="0004765A" w:rsidRDefault="00000000">
            <w:pPr>
              <w:spacing w:line="360" w:lineRule="auto"/>
            </w:pPr>
            <w:r>
              <w:rPr>
                <w:sz w:val="24"/>
                <w:szCs w:val="24"/>
              </w:rPr>
              <w:t>IDSP surveillance records</w:t>
            </w:r>
          </w:p>
        </w:tc>
        <w:tc>
          <w:tcPr>
            <w:tcW w:w="2600" w:type="dxa"/>
            <w:tcMar>
              <w:top w:w="100" w:type="dxa"/>
              <w:left w:w="120" w:type="dxa"/>
              <w:bottom w:w="100" w:type="dxa"/>
              <w:right w:w="120" w:type="dxa"/>
            </w:tcMar>
          </w:tcPr>
          <w:p w14:paraId="6D8ACB02" w14:textId="77777777" w:rsidR="0004765A" w:rsidRDefault="00000000">
            <w:pPr>
              <w:spacing w:line="360" w:lineRule="auto"/>
            </w:pPr>
            <w:r>
              <w:rPr>
                <w:sz w:val="24"/>
                <w:szCs w:val="24"/>
              </w:rPr>
              <w:t>16,338 raw / 16,307 usable district-week reports, 685 districts</w:t>
            </w:r>
          </w:p>
        </w:tc>
        <w:tc>
          <w:tcPr>
            <w:tcW w:w="3400" w:type="dxa"/>
            <w:tcMar>
              <w:top w:w="100" w:type="dxa"/>
              <w:left w:w="120" w:type="dxa"/>
              <w:bottom w:w="100" w:type="dxa"/>
              <w:right w:w="120" w:type="dxa"/>
            </w:tcMar>
          </w:tcPr>
          <w:p w14:paraId="009AFA40" w14:textId="77777777" w:rsidR="0004765A" w:rsidRDefault="00000000">
            <w:pPr>
              <w:spacing w:line="360" w:lineRule="auto"/>
            </w:pPr>
            <w:r>
              <w:rPr>
                <w:sz w:val="24"/>
                <w:szCs w:val="24"/>
              </w:rPr>
              <w:t>N/A - source dataset for outbreak labels</w:t>
            </w:r>
          </w:p>
        </w:tc>
      </w:tr>
      <w:tr w:rsidR="0004765A" w14:paraId="592F9FF7" w14:textId="77777777">
        <w:tc>
          <w:tcPr>
            <w:tcW w:w="900" w:type="dxa"/>
            <w:tcMar>
              <w:top w:w="100" w:type="dxa"/>
              <w:left w:w="120" w:type="dxa"/>
              <w:bottom w:w="100" w:type="dxa"/>
              <w:right w:w="120" w:type="dxa"/>
            </w:tcMar>
          </w:tcPr>
          <w:p w14:paraId="2B0AE26B" w14:textId="77777777" w:rsidR="0004765A" w:rsidRDefault="00000000">
            <w:pPr>
              <w:spacing w:line="360" w:lineRule="auto"/>
            </w:pPr>
            <w:r>
              <w:rPr>
                <w:sz w:val="24"/>
                <w:szCs w:val="24"/>
              </w:rPr>
              <w:t>[4]</w:t>
            </w:r>
          </w:p>
        </w:tc>
        <w:tc>
          <w:tcPr>
            <w:tcW w:w="2600" w:type="dxa"/>
            <w:tcMar>
              <w:top w:w="100" w:type="dxa"/>
              <w:left w:w="120" w:type="dxa"/>
              <w:bottom w:w="100" w:type="dxa"/>
              <w:right w:w="120" w:type="dxa"/>
            </w:tcMar>
          </w:tcPr>
          <w:p w14:paraId="5B9CECC0" w14:textId="77777777" w:rsidR="0004765A" w:rsidRDefault="00000000">
            <w:pPr>
              <w:spacing w:line="360" w:lineRule="auto"/>
            </w:pPr>
            <w:r>
              <w:rPr>
                <w:sz w:val="24"/>
                <w:szCs w:val="24"/>
              </w:rPr>
              <w:t>IMD historical weather records</w:t>
            </w:r>
          </w:p>
        </w:tc>
        <w:tc>
          <w:tcPr>
            <w:tcW w:w="2600" w:type="dxa"/>
            <w:tcMar>
              <w:top w:w="100" w:type="dxa"/>
              <w:left w:w="120" w:type="dxa"/>
              <w:bottom w:w="100" w:type="dxa"/>
              <w:right w:w="120" w:type="dxa"/>
            </w:tcMar>
          </w:tcPr>
          <w:p w14:paraId="2E335F56" w14:textId="77777777" w:rsidR="0004765A" w:rsidRDefault="00000000">
            <w:pPr>
              <w:spacing w:line="360" w:lineRule="auto"/>
            </w:pPr>
            <w:r>
              <w:rPr>
                <w:sz w:val="24"/>
                <w:szCs w:val="24"/>
              </w:rPr>
              <w:t>415,329 district-week rows, 439 districts</w:t>
            </w:r>
          </w:p>
        </w:tc>
        <w:tc>
          <w:tcPr>
            <w:tcW w:w="3400" w:type="dxa"/>
            <w:tcMar>
              <w:top w:w="100" w:type="dxa"/>
              <w:left w:w="120" w:type="dxa"/>
              <w:bottom w:w="100" w:type="dxa"/>
              <w:right w:w="120" w:type="dxa"/>
            </w:tcMar>
          </w:tcPr>
          <w:p w14:paraId="03DD3B11" w14:textId="77777777" w:rsidR="0004765A" w:rsidRDefault="00000000">
            <w:pPr>
              <w:spacing w:line="360" w:lineRule="auto"/>
            </w:pPr>
            <w:r>
              <w:rPr>
                <w:sz w:val="24"/>
                <w:szCs w:val="24"/>
              </w:rPr>
              <w:t>N/A - source dataset for weather features</w:t>
            </w:r>
          </w:p>
        </w:tc>
      </w:tr>
      <w:tr w:rsidR="0004765A" w14:paraId="20FA0FF3" w14:textId="77777777">
        <w:tc>
          <w:tcPr>
            <w:tcW w:w="900" w:type="dxa"/>
            <w:tcMar>
              <w:top w:w="100" w:type="dxa"/>
              <w:left w:w="120" w:type="dxa"/>
              <w:bottom w:w="100" w:type="dxa"/>
              <w:right w:w="120" w:type="dxa"/>
            </w:tcMar>
          </w:tcPr>
          <w:p w14:paraId="1318A7B1" w14:textId="77777777" w:rsidR="0004765A" w:rsidRDefault="00000000">
            <w:pPr>
              <w:spacing w:line="360" w:lineRule="auto"/>
            </w:pPr>
            <w:r>
              <w:rPr>
                <w:sz w:val="24"/>
                <w:szCs w:val="24"/>
              </w:rPr>
              <w:t>[7]</w:t>
            </w:r>
          </w:p>
        </w:tc>
        <w:tc>
          <w:tcPr>
            <w:tcW w:w="2600" w:type="dxa"/>
            <w:tcMar>
              <w:top w:w="100" w:type="dxa"/>
              <w:left w:w="120" w:type="dxa"/>
              <w:bottom w:w="100" w:type="dxa"/>
              <w:right w:w="120" w:type="dxa"/>
            </w:tcMar>
          </w:tcPr>
          <w:p w14:paraId="33E5E66D" w14:textId="77777777" w:rsidR="0004765A" w:rsidRDefault="00000000">
            <w:pPr>
              <w:spacing w:line="360" w:lineRule="auto"/>
            </w:pPr>
            <w:r>
              <w:rPr>
                <w:sz w:val="24"/>
                <w:szCs w:val="24"/>
              </w:rPr>
              <w:t>Random Forest + XGBoost dual-stage (Jones Miriam &amp; Vinitha Mary, 2025)</w:t>
            </w:r>
          </w:p>
        </w:tc>
        <w:tc>
          <w:tcPr>
            <w:tcW w:w="2600" w:type="dxa"/>
            <w:tcMar>
              <w:top w:w="100" w:type="dxa"/>
              <w:left w:w="120" w:type="dxa"/>
              <w:bottom w:w="100" w:type="dxa"/>
              <w:right w:w="120" w:type="dxa"/>
            </w:tcMar>
          </w:tcPr>
          <w:p w14:paraId="15C5B51F" w14:textId="77777777" w:rsidR="0004765A" w:rsidRDefault="00000000">
            <w:pPr>
              <w:spacing w:line="360" w:lineRule="auto"/>
            </w:pPr>
            <w:r>
              <w:rPr>
                <w:sz w:val="24"/>
                <w:szCs w:val="24"/>
              </w:rPr>
              <w:t>Kaggle Water Potability (same dataset as this project)</w:t>
            </w:r>
          </w:p>
        </w:tc>
        <w:tc>
          <w:tcPr>
            <w:tcW w:w="3400" w:type="dxa"/>
            <w:tcMar>
              <w:top w:w="100" w:type="dxa"/>
              <w:left w:w="120" w:type="dxa"/>
              <w:bottom w:w="100" w:type="dxa"/>
              <w:right w:w="120" w:type="dxa"/>
            </w:tcMar>
          </w:tcPr>
          <w:p w14:paraId="5CC231B7" w14:textId="77777777" w:rsidR="0004765A" w:rsidRDefault="00000000">
            <w:pPr>
              <w:spacing w:line="360" w:lineRule="auto"/>
            </w:pPr>
            <w:r>
              <w:rPr>
                <w:sz w:val="24"/>
                <w:szCs w:val="24"/>
              </w:rPr>
              <w:t>Closest published match; shares this project's water-to-outbreak-linkage limitation</w:t>
            </w:r>
          </w:p>
        </w:tc>
      </w:tr>
      <w:tr w:rsidR="0004765A" w14:paraId="44D52D00" w14:textId="77777777">
        <w:tc>
          <w:tcPr>
            <w:tcW w:w="900" w:type="dxa"/>
            <w:tcMar>
              <w:top w:w="100" w:type="dxa"/>
              <w:left w:w="120" w:type="dxa"/>
              <w:bottom w:w="100" w:type="dxa"/>
              <w:right w:w="120" w:type="dxa"/>
            </w:tcMar>
          </w:tcPr>
          <w:p w14:paraId="3442A848" w14:textId="77777777" w:rsidR="0004765A" w:rsidRDefault="00000000">
            <w:pPr>
              <w:spacing w:line="360" w:lineRule="auto"/>
            </w:pPr>
            <w:r>
              <w:rPr>
                <w:sz w:val="24"/>
                <w:szCs w:val="24"/>
              </w:rPr>
              <w:t>[8]</w:t>
            </w:r>
          </w:p>
        </w:tc>
        <w:tc>
          <w:tcPr>
            <w:tcW w:w="2600" w:type="dxa"/>
            <w:tcMar>
              <w:top w:w="100" w:type="dxa"/>
              <w:left w:w="120" w:type="dxa"/>
              <w:bottom w:w="100" w:type="dxa"/>
              <w:right w:w="120" w:type="dxa"/>
            </w:tcMar>
          </w:tcPr>
          <w:p w14:paraId="7C3EA52C" w14:textId="77777777" w:rsidR="0004765A" w:rsidRDefault="00000000">
            <w:pPr>
              <w:spacing w:line="360" w:lineRule="auto"/>
            </w:pPr>
            <w:r>
              <w:rPr>
                <w:sz w:val="24"/>
                <w:szCs w:val="24"/>
              </w:rPr>
              <w:t>Climate-disease review (Levy, Smith &amp; Carlton, 2018)</w:t>
            </w:r>
          </w:p>
        </w:tc>
        <w:tc>
          <w:tcPr>
            <w:tcW w:w="2600" w:type="dxa"/>
            <w:tcMar>
              <w:top w:w="100" w:type="dxa"/>
              <w:left w:w="120" w:type="dxa"/>
              <w:bottom w:w="100" w:type="dxa"/>
              <w:right w:w="120" w:type="dxa"/>
            </w:tcMar>
          </w:tcPr>
          <w:p w14:paraId="0A539315" w14:textId="77777777" w:rsidR="0004765A" w:rsidRDefault="00000000">
            <w:pPr>
              <w:spacing w:line="360" w:lineRule="auto"/>
            </w:pPr>
            <w:r>
              <w:rPr>
                <w:sz w:val="24"/>
                <w:szCs w:val="24"/>
              </w:rPr>
              <w:t>Literature review, not a single dataset</w:t>
            </w:r>
          </w:p>
        </w:tc>
        <w:tc>
          <w:tcPr>
            <w:tcW w:w="3400" w:type="dxa"/>
            <w:tcMar>
              <w:top w:w="100" w:type="dxa"/>
              <w:left w:w="120" w:type="dxa"/>
              <w:bottom w:w="100" w:type="dxa"/>
              <w:right w:w="120" w:type="dxa"/>
            </w:tcMar>
          </w:tcPr>
          <w:p w14:paraId="433E371D" w14:textId="77777777" w:rsidR="0004765A" w:rsidRDefault="00000000">
            <w:pPr>
              <w:spacing w:line="360" w:lineRule="auto"/>
            </w:pPr>
            <w:r>
              <w:rPr>
                <w:sz w:val="24"/>
                <w:szCs w:val="24"/>
              </w:rPr>
              <w:t>Establishes rainfall/temperature as drivers of diarrheal disease risk</w:t>
            </w:r>
          </w:p>
        </w:tc>
      </w:tr>
    </w:tbl>
    <w:p w14:paraId="412C2E32" w14:textId="77777777" w:rsidR="0004765A" w:rsidRDefault="00000000">
      <w:pPr>
        <w:spacing w:before="200" w:after="160" w:line="360" w:lineRule="auto"/>
      </w:pPr>
      <w:r>
        <w:rPr>
          <w:b/>
          <w:bCs/>
        </w:rPr>
        <w:t>2.3 What This Told Us</w:t>
      </w:r>
    </w:p>
    <w:p w14:paraId="56F4FBCB" w14:textId="77777777" w:rsidR="0004765A" w:rsidRDefault="00000000">
      <w:pPr>
        <w:spacing w:after="200" w:line="360" w:lineRule="auto"/>
        <w:jc w:val="both"/>
      </w:pPr>
      <w:r>
        <w:t>Given the severity of class imbalance in the real IDSP data, Iteration 1 (Chapter 4) started with a plain Random Forest baseline to establish a reference point, then iteratively added precursor features and, finally, an imbalance-aware ensemble method, rather than assuming any single "best" architecture upfront. When the weekly model's headline precision remained low despite this process, the team's response was not to change the ground truth, but to test whether a different, still-honest framing of the same real data (monthly aggregation) could genuinely help - and to verify that improvement rather than assume it, which is the subject of Iteration 3.</w:t>
      </w:r>
    </w:p>
    <w:p w14:paraId="0F6C8D77" w14:textId="77777777" w:rsidR="0004765A" w:rsidRDefault="00000000">
      <w:r>
        <w:lastRenderedPageBreak/>
        <w:br w:type="page"/>
      </w:r>
    </w:p>
    <w:p w14:paraId="527BC53A" w14:textId="77777777" w:rsidR="0004765A" w:rsidRDefault="00000000">
      <w:pPr>
        <w:spacing w:before="200" w:after="240" w:line="360" w:lineRule="auto"/>
      </w:pPr>
      <w:r>
        <w:rPr>
          <w:b/>
          <w:bCs/>
          <w:sz w:val="32"/>
          <w:szCs w:val="32"/>
        </w:rPr>
        <w:lastRenderedPageBreak/>
        <w:t>CHAPTER 3: PROJECT PLANNING AND TEAM ORGANISATION</w:t>
      </w:r>
    </w:p>
    <w:p w14:paraId="714A2858" w14:textId="77777777" w:rsidR="0004765A" w:rsidRDefault="00000000">
      <w:pPr>
        <w:spacing w:before="200" w:after="160" w:line="360" w:lineRule="auto"/>
      </w:pPr>
      <w:r>
        <w:rPr>
          <w:b/>
          <w:bCs/>
        </w:rPr>
        <w:t>3.1 Weekly PBL Progress Log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200"/>
        <w:gridCol w:w="1500"/>
      </w:tblGrid>
      <w:tr w:rsidR="0004765A" w14:paraId="3F244A2F" w14:textId="77777777">
        <w:trPr>
          <w:tblHeader/>
        </w:trPr>
        <w:tc>
          <w:tcPr>
            <w:tcW w:w="900" w:type="dxa"/>
            <w:shd w:val="clear" w:color="auto" w:fill="D9D9D9"/>
            <w:tcMar>
              <w:top w:w="100" w:type="dxa"/>
              <w:left w:w="120" w:type="dxa"/>
              <w:bottom w:w="100" w:type="dxa"/>
              <w:right w:w="120" w:type="dxa"/>
            </w:tcMar>
          </w:tcPr>
          <w:p w14:paraId="44FAB5D9" w14:textId="77777777" w:rsidR="0004765A" w:rsidRDefault="00000000">
            <w:pPr>
              <w:spacing w:line="360" w:lineRule="auto"/>
            </w:pPr>
            <w:r>
              <w:rPr>
                <w:b/>
                <w:bCs/>
                <w:sz w:val="24"/>
                <w:szCs w:val="24"/>
              </w:rPr>
              <w:t>Week</w:t>
            </w:r>
          </w:p>
        </w:tc>
        <w:tc>
          <w:tcPr>
            <w:tcW w:w="2400" w:type="dxa"/>
            <w:shd w:val="clear" w:color="auto" w:fill="D9D9D9"/>
            <w:tcMar>
              <w:top w:w="100" w:type="dxa"/>
              <w:left w:w="120" w:type="dxa"/>
              <w:bottom w:w="100" w:type="dxa"/>
              <w:right w:w="120" w:type="dxa"/>
            </w:tcMar>
          </w:tcPr>
          <w:p w14:paraId="611F25AA" w14:textId="77777777" w:rsidR="0004765A" w:rsidRDefault="00000000">
            <w:pPr>
              <w:spacing w:line="360" w:lineRule="auto"/>
            </w:pPr>
            <w:r>
              <w:rPr>
                <w:b/>
                <w:bCs/>
                <w:sz w:val="24"/>
                <w:szCs w:val="24"/>
              </w:rPr>
              <w:t>Milestone / Task</w:t>
            </w:r>
          </w:p>
        </w:tc>
        <w:tc>
          <w:tcPr>
            <w:tcW w:w="5200" w:type="dxa"/>
            <w:shd w:val="clear" w:color="auto" w:fill="D9D9D9"/>
            <w:tcMar>
              <w:top w:w="100" w:type="dxa"/>
              <w:left w:w="120" w:type="dxa"/>
              <w:bottom w:w="100" w:type="dxa"/>
              <w:right w:w="120" w:type="dxa"/>
            </w:tcMar>
          </w:tcPr>
          <w:p w14:paraId="02F4D0D0" w14:textId="77777777" w:rsidR="0004765A" w:rsidRDefault="00000000">
            <w:pPr>
              <w:spacing w:line="360" w:lineRule="auto"/>
            </w:pPr>
            <w:r>
              <w:rPr>
                <w:b/>
                <w:bCs/>
                <w:sz w:val="24"/>
                <w:szCs w:val="24"/>
              </w:rPr>
              <w:t>Work Done</w:t>
            </w:r>
          </w:p>
        </w:tc>
        <w:tc>
          <w:tcPr>
            <w:tcW w:w="1500" w:type="dxa"/>
            <w:shd w:val="clear" w:color="auto" w:fill="D9D9D9"/>
            <w:tcMar>
              <w:top w:w="100" w:type="dxa"/>
              <w:left w:w="120" w:type="dxa"/>
              <w:bottom w:w="100" w:type="dxa"/>
              <w:right w:w="120" w:type="dxa"/>
            </w:tcMar>
          </w:tcPr>
          <w:p w14:paraId="04FB7E2D" w14:textId="77777777" w:rsidR="0004765A" w:rsidRDefault="00000000">
            <w:pPr>
              <w:spacing w:line="360" w:lineRule="auto"/>
            </w:pPr>
            <w:r>
              <w:rPr>
                <w:b/>
                <w:bCs/>
                <w:sz w:val="24"/>
                <w:szCs w:val="24"/>
              </w:rPr>
              <w:t>Mentor Remarks</w:t>
            </w:r>
          </w:p>
        </w:tc>
      </w:tr>
      <w:tr w:rsidR="0004765A" w14:paraId="48457678" w14:textId="77777777">
        <w:tc>
          <w:tcPr>
            <w:tcW w:w="900" w:type="dxa"/>
            <w:tcMar>
              <w:top w:w="100" w:type="dxa"/>
              <w:left w:w="120" w:type="dxa"/>
              <w:bottom w:w="100" w:type="dxa"/>
              <w:right w:w="120" w:type="dxa"/>
            </w:tcMar>
          </w:tcPr>
          <w:p w14:paraId="6E3EC2A1" w14:textId="77777777" w:rsidR="0004765A" w:rsidRDefault="00000000">
            <w:pPr>
              <w:spacing w:line="360" w:lineRule="auto"/>
            </w:pPr>
            <w:r>
              <w:rPr>
                <w:sz w:val="24"/>
                <w:szCs w:val="24"/>
              </w:rPr>
              <w:t>1-2</w:t>
            </w:r>
          </w:p>
        </w:tc>
        <w:tc>
          <w:tcPr>
            <w:tcW w:w="2400" w:type="dxa"/>
            <w:tcMar>
              <w:top w:w="100" w:type="dxa"/>
              <w:left w:w="120" w:type="dxa"/>
              <w:bottom w:w="100" w:type="dxa"/>
              <w:right w:w="120" w:type="dxa"/>
            </w:tcMar>
          </w:tcPr>
          <w:p w14:paraId="78BD9C09" w14:textId="77777777" w:rsidR="0004765A" w:rsidRDefault="00000000">
            <w:pPr>
              <w:spacing w:line="360" w:lineRule="auto"/>
            </w:pPr>
            <w:r>
              <w:rPr>
                <w:sz w:val="24"/>
                <w:szCs w:val="24"/>
              </w:rPr>
              <w:t>Problem framing, dataset search</w:t>
            </w:r>
          </w:p>
        </w:tc>
        <w:tc>
          <w:tcPr>
            <w:tcW w:w="5200" w:type="dxa"/>
            <w:tcMar>
              <w:top w:w="100" w:type="dxa"/>
              <w:left w:w="120" w:type="dxa"/>
              <w:bottom w:w="100" w:type="dxa"/>
              <w:right w:w="120" w:type="dxa"/>
            </w:tcMar>
          </w:tcPr>
          <w:p w14:paraId="1D1807B9" w14:textId="77777777" w:rsidR="0004765A" w:rsidRDefault="00000000">
            <w:pPr>
              <w:spacing w:line="360" w:lineRule="auto"/>
            </w:pPr>
            <w:r>
              <w:rPr>
                <w:sz w:val="24"/>
                <w:szCs w:val="24"/>
              </w:rPr>
              <w:t>Identified IDSP surveillance data and IMD weather records as the real data sources for the project.</w:t>
            </w:r>
          </w:p>
        </w:tc>
        <w:tc>
          <w:tcPr>
            <w:tcW w:w="1500" w:type="dxa"/>
            <w:tcMar>
              <w:top w:w="100" w:type="dxa"/>
              <w:left w:w="120" w:type="dxa"/>
              <w:bottom w:w="100" w:type="dxa"/>
              <w:right w:w="120" w:type="dxa"/>
            </w:tcMar>
          </w:tcPr>
          <w:p w14:paraId="3DED00D3" w14:textId="77777777" w:rsidR="0004765A" w:rsidRDefault="00000000">
            <w:pPr>
              <w:spacing w:line="360" w:lineRule="auto"/>
            </w:pPr>
            <w:r>
              <w:rPr>
                <w:sz w:val="24"/>
                <w:szCs w:val="24"/>
              </w:rPr>
              <w:t>&lt;remarks&gt;</w:t>
            </w:r>
          </w:p>
        </w:tc>
      </w:tr>
      <w:tr w:rsidR="0004765A" w14:paraId="0B03FB2F" w14:textId="77777777">
        <w:tc>
          <w:tcPr>
            <w:tcW w:w="900" w:type="dxa"/>
            <w:tcMar>
              <w:top w:w="100" w:type="dxa"/>
              <w:left w:w="120" w:type="dxa"/>
              <w:bottom w:w="100" w:type="dxa"/>
              <w:right w:w="120" w:type="dxa"/>
            </w:tcMar>
          </w:tcPr>
          <w:p w14:paraId="2BDEAEF0" w14:textId="77777777" w:rsidR="0004765A" w:rsidRDefault="00000000">
            <w:pPr>
              <w:spacing w:line="360" w:lineRule="auto"/>
            </w:pPr>
            <w:r>
              <w:rPr>
                <w:sz w:val="24"/>
                <w:szCs w:val="24"/>
              </w:rPr>
              <w:t>3-4</w:t>
            </w:r>
          </w:p>
        </w:tc>
        <w:tc>
          <w:tcPr>
            <w:tcW w:w="2400" w:type="dxa"/>
            <w:tcMar>
              <w:top w:w="100" w:type="dxa"/>
              <w:left w:w="120" w:type="dxa"/>
              <w:bottom w:w="100" w:type="dxa"/>
              <w:right w:w="120" w:type="dxa"/>
            </w:tcMar>
          </w:tcPr>
          <w:p w14:paraId="18EA02C2" w14:textId="77777777" w:rsidR="0004765A" w:rsidRDefault="00000000">
            <w:pPr>
              <w:spacing w:line="360" w:lineRule="auto"/>
            </w:pPr>
            <w:r>
              <w:rPr>
                <w:sz w:val="24"/>
                <w:szCs w:val="24"/>
              </w:rPr>
              <w:t>Concept exploration, baseline plan</w:t>
            </w:r>
          </w:p>
        </w:tc>
        <w:tc>
          <w:tcPr>
            <w:tcW w:w="5200" w:type="dxa"/>
            <w:tcMar>
              <w:top w:w="100" w:type="dxa"/>
              <w:left w:w="120" w:type="dxa"/>
              <w:bottom w:w="100" w:type="dxa"/>
              <w:right w:w="120" w:type="dxa"/>
            </w:tcMar>
          </w:tcPr>
          <w:p w14:paraId="64789096" w14:textId="77777777" w:rsidR="0004765A" w:rsidRDefault="00000000">
            <w:pPr>
              <w:spacing w:line="360" w:lineRule="auto"/>
            </w:pPr>
            <w:r>
              <w:rPr>
                <w:sz w:val="24"/>
                <w:szCs w:val="24"/>
              </w:rPr>
              <w:t>Reviewed classical ML and imbalance-handling approaches (Section 2.1); planned a baseline Random Forest as Iteration 1.</w:t>
            </w:r>
          </w:p>
        </w:tc>
        <w:tc>
          <w:tcPr>
            <w:tcW w:w="1500" w:type="dxa"/>
            <w:tcMar>
              <w:top w:w="100" w:type="dxa"/>
              <w:left w:w="120" w:type="dxa"/>
              <w:bottom w:w="100" w:type="dxa"/>
              <w:right w:w="120" w:type="dxa"/>
            </w:tcMar>
          </w:tcPr>
          <w:p w14:paraId="004FA89B" w14:textId="77777777" w:rsidR="0004765A" w:rsidRDefault="00000000">
            <w:pPr>
              <w:spacing w:line="360" w:lineRule="auto"/>
            </w:pPr>
            <w:r>
              <w:rPr>
                <w:sz w:val="24"/>
                <w:szCs w:val="24"/>
              </w:rPr>
              <w:t>&lt;remarks&gt;</w:t>
            </w:r>
          </w:p>
        </w:tc>
      </w:tr>
      <w:tr w:rsidR="0004765A" w14:paraId="2383C76E" w14:textId="77777777">
        <w:tc>
          <w:tcPr>
            <w:tcW w:w="900" w:type="dxa"/>
            <w:tcMar>
              <w:top w:w="100" w:type="dxa"/>
              <w:left w:w="120" w:type="dxa"/>
              <w:bottom w:w="100" w:type="dxa"/>
              <w:right w:w="120" w:type="dxa"/>
            </w:tcMar>
          </w:tcPr>
          <w:p w14:paraId="32C7E862" w14:textId="77777777" w:rsidR="0004765A" w:rsidRDefault="00000000">
            <w:pPr>
              <w:spacing w:line="360" w:lineRule="auto"/>
            </w:pPr>
            <w:r>
              <w:rPr>
                <w:sz w:val="24"/>
                <w:szCs w:val="24"/>
              </w:rPr>
              <w:t>5-7</w:t>
            </w:r>
          </w:p>
        </w:tc>
        <w:tc>
          <w:tcPr>
            <w:tcW w:w="2400" w:type="dxa"/>
            <w:tcMar>
              <w:top w:w="100" w:type="dxa"/>
              <w:left w:w="120" w:type="dxa"/>
              <w:bottom w:w="100" w:type="dxa"/>
              <w:right w:w="120" w:type="dxa"/>
            </w:tcMar>
          </w:tcPr>
          <w:p w14:paraId="3A2AC332" w14:textId="77777777" w:rsidR="0004765A" w:rsidRDefault="00000000">
            <w:pPr>
              <w:spacing w:line="360" w:lineRule="auto"/>
            </w:pPr>
            <w:r>
              <w:rPr>
                <w:sz w:val="24"/>
                <w:szCs w:val="24"/>
              </w:rPr>
              <w:t>Iteration 1 - baseline model</w:t>
            </w:r>
          </w:p>
        </w:tc>
        <w:tc>
          <w:tcPr>
            <w:tcW w:w="5200" w:type="dxa"/>
            <w:tcMar>
              <w:top w:w="100" w:type="dxa"/>
              <w:left w:w="120" w:type="dxa"/>
              <w:bottom w:w="100" w:type="dxa"/>
              <w:right w:w="120" w:type="dxa"/>
            </w:tcMar>
          </w:tcPr>
          <w:p w14:paraId="158F2A53" w14:textId="77777777" w:rsidR="0004765A" w:rsidRDefault="00000000">
            <w:pPr>
              <w:spacing w:line="360" w:lineRule="auto"/>
            </w:pPr>
            <w:r>
              <w:rPr>
                <w:sz w:val="24"/>
                <w:szCs w:val="24"/>
              </w:rPr>
              <w:t>Built a Random Forest baseline on raw weather features with a random split; identified the random-split leakage risk and moved to a time-based split.</w:t>
            </w:r>
          </w:p>
        </w:tc>
        <w:tc>
          <w:tcPr>
            <w:tcW w:w="1500" w:type="dxa"/>
            <w:tcMar>
              <w:top w:w="100" w:type="dxa"/>
              <w:left w:w="120" w:type="dxa"/>
              <w:bottom w:w="100" w:type="dxa"/>
              <w:right w:w="120" w:type="dxa"/>
            </w:tcMar>
          </w:tcPr>
          <w:p w14:paraId="30576328" w14:textId="77777777" w:rsidR="0004765A" w:rsidRDefault="00000000">
            <w:pPr>
              <w:spacing w:line="360" w:lineRule="auto"/>
            </w:pPr>
            <w:r>
              <w:rPr>
                <w:sz w:val="24"/>
                <w:szCs w:val="24"/>
              </w:rPr>
              <w:t>&lt;remarks&gt;</w:t>
            </w:r>
          </w:p>
        </w:tc>
      </w:tr>
      <w:tr w:rsidR="0004765A" w14:paraId="21ECBF9D" w14:textId="77777777">
        <w:tc>
          <w:tcPr>
            <w:tcW w:w="900" w:type="dxa"/>
            <w:tcMar>
              <w:top w:w="100" w:type="dxa"/>
              <w:left w:w="120" w:type="dxa"/>
              <w:bottom w:w="100" w:type="dxa"/>
              <w:right w:w="120" w:type="dxa"/>
            </w:tcMar>
          </w:tcPr>
          <w:p w14:paraId="11868EE5" w14:textId="77777777" w:rsidR="0004765A" w:rsidRDefault="00000000">
            <w:pPr>
              <w:spacing w:line="360" w:lineRule="auto"/>
            </w:pPr>
            <w:r>
              <w:rPr>
                <w:sz w:val="24"/>
                <w:szCs w:val="24"/>
              </w:rPr>
              <w:t>8-9</w:t>
            </w:r>
          </w:p>
        </w:tc>
        <w:tc>
          <w:tcPr>
            <w:tcW w:w="2400" w:type="dxa"/>
            <w:tcMar>
              <w:top w:w="100" w:type="dxa"/>
              <w:left w:w="120" w:type="dxa"/>
              <w:bottom w:w="100" w:type="dxa"/>
              <w:right w:w="120" w:type="dxa"/>
            </w:tcMar>
          </w:tcPr>
          <w:p w14:paraId="7224A90D" w14:textId="77777777" w:rsidR="0004765A" w:rsidRDefault="00000000">
            <w:pPr>
              <w:spacing w:line="360" w:lineRule="auto"/>
            </w:pPr>
            <w:r>
              <w:rPr>
                <w:sz w:val="24"/>
                <w:szCs w:val="24"/>
              </w:rPr>
              <w:t>Iteration 2 - weekly refinement</w:t>
            </w:r>
          </w:p>
        </w:tc>
        <w:tc>
          <w:tcPr>
            <w:tcW w:w="5200" w:type="dxa"/>
            <w:tcMar>
              <w:top w:w="100" w:type="dxa"/>
              <w:left w:w="120" w:type="dxa"/>
              <w:bottom w:w="100" w:type="dxa"/>
              <w:right w:w="120" w:type="dxa"/>
            </w:tcMar>
          </w:tcPr>
          <w:p w14:paraId="03764AF7" w14:textId="77777777" w:rsidR="0004765A" w:rsidRDefault="00000000">
            <w:pPr>
              <w:spacing w:line="360" w:lineRule="auto"/>
            </w:pPr>
            <w:r>
              <w:rPr>
                <w:sz w:val="24"/>
                <w:szCs w:val="24"/>
              </w:rPr>
              <w:t>Engineered 14 precursor features; compared Random Forest, XGBoost and EasyEnsemble via GridSearchCV on a time-based split (train ≤2023, test ≥2024); selected EasyEnsemble by F1 (0.190).</w:t>
            </w:r>
          </w:p>
        </w:tc>
        <w:tc>
          <w:tcPr>
            <w:tcW w:w="1500" w:type="dxa"/>
            <w:tcMar>
              <w:top w:w="100" w:type="dxa"/>
              <w:left w:w="120" w:type="dxa"/>
              <w:bottom w:w="100" w:type="dxa"/>
              <w:right w:w="120" w:type="dxa"/>
            </w:tcMar>
          </w:tcPr>
          <w:p w14:paraId="6C26A74A" w14:textId="77777777" w:rsidR="0004765A" w:rsidRDefault="00000000">
            <w:pPr>
              <w:spacing w:line="360" w:lineRule="auto"/>
            </w:pPr>
            <w:r>
              <w:rPr>
                <w:sz w:val="24"/>
                <w:szCs w:val="24"/>
              </w:rPr>
              <w:t>&lt;remarks&gt;</w:t>
            </w:r>
          </w:p>
        </w:tc>
      </w:tr>
      <w:tr w:rsidR="0004765A" w14:paraId="5D1ADA32" w14:textId="77777777">
        <w:tc>
          <w:tcPr>
            <w:tcW w:w="900" w:type="dxa"/>
            <w:tcMar>
              <w:top w:w="100" w:type="dxa"/>
              <w:left w:w="120" w:type="dxa"/>
              <w:bottom w:w="100" w:type="dxa"/>
              <w:right w:w="120" w:type="dxa"/>
            </w:tcMar>
          </w:tcPr>
          <w:p w14:paraId="127FBC16" w14:textId="77777777" w:rsidR="0004765A" w:rsidRDefault="00000000">
            <w:pPr>
              <w:spacing w:line="360" w:lineRule="auto"/>
            </w:pPr>
            <w:r>
              <w:rPr>
                <w:sz w:val="24"/>
                <w:szCs w:val="24"/>
              </w:rPr>
              <w:t>10</w:t>
            </w:r>
          </w:p>
        </w:tc>
        <w:tc>
          <w:tcPr>
            <w:tcW w:w="2400" w:type="dxa"/>
            <w:tcMar>
              <w:top w:w="100" w:type="dxa"/>
              <w:left w:w="120" w:type="dxa"/>
              <w:bottom w:w="100" w:type="dxa"/>
              <w:right w:w="120" w:type="dxa"/>
            </w:tcMar>
          </w:tcPr>
          <w:p w14:paraId="495F477F" w14:textId="77777777" w:rsidR="0004765A" w:rsidRDefault="00000000">
            <w:pPr>
              <w:spacing w:line="360" w:lineRule="auto"/>
            </w:pPr>
            <w:r>
              <w:rPr>
                <w:sz w:val="24"/>
                <w:szCs w:val="24"/>
              </w:rPr>
              <w:t>Diagnostic checks</w:t>
            </w:r>
          </w:p>
        </w:tc>
        <w:tc>
          <w:tcPr>
            <w:tcW w:w="5200" w:type="dxa"/>
            <w:tcMar>
              <w:top w:w="100" w:type="dxa"/>
              <w:left w:w="120" w:type="dxa"/>
              <w:bottom w:w="100" w:type="dxa"/>
              <w:right w:w="120" w:type="dxa"/>
            </w:tcMar>
          </w:tcPr>
          <w:p w14:paraId="6746B31E" w14:textId="77777777" w:rsidR="0004765A" w:rsidRDefault="00000000">
            <w:pPr>
              <w:spacing w:line="360" w:lineRule="auto"/>
            </w:pPr>
            <w:r>
              <w:rPr>
                <w:sz w:val="24"/>
                <w:szCs w:val="24"/>
              </w:rPr>
              <w:t>Ran a set of independent checks (label-shuffling, feature-removal, learning-curve) to confirm the model was learning genuine patterns rather than noise.</w:t>
            </w:r>
          </w:p>
        </w:tc>
        <w:tc>
          <w:tcPr>
            <w:tcW w:w="1500" w:type="dxa"/>
            <w:tcMar>
              <w:top w:w="100" w:type="dxa"/>
              <w:left w:w="120" w:type="dxa"/>
              <w:bottom w:w="100" w:type="dxa"/>
              <w:right w:w="120" w:type="dxa"/>
            </w:tcMar>
          </w:tcPr>
          <w:p w14:paraId="1E5279E4" w14:textId="77777777" w:rsidR="0004765A" w:rsidRDefault="00000000">
            <w:pPr>
              <w:spacing w:line="360" w:lineRule="auto"/>
            </w:pPr>
            <w:r>
              <w:rPr>
                <w:sz w:val="24"/>
                <w:szCs w:val="24"/>
              </w:rPr>
              <w:t>&lt;remarks&gt;</w:t>
            </w:r>
          </w:p>
        </w:tc>
      </w:tr>
      <w:tr w:rsidR="0004765A" w14:paraId="3422E79C" w14:textId="77777777">
        <w:tc>
          <w:tcPr>
            <w:tcW w:w="900" w:type="dxa"/>
            <w:tcMar>
              <w:top w:w="100" w:type="dxa"/>
              <w:left w:w="120" w:type="dxa"/>
              <w:bottom w:w="100" w:type="dxa"/>
              <w:right w:w="120" w:type="dxa"/>
            </w:tcMar>
          </w:tcPr>
          <w:p w14:paraId="6A319D1C" w14:textId="77777777" w:rsidR="0004765A" w:rsidRDefault="00000000">
            <w:pPr>
              <w:spacing w:line="360" w:lineRule="auto"/>
            </w:pPr>
            <w:r>
              <w:rPr>
                <w:sz w:val="24"/>
                <w:szCs w:val="24"/>
              </w:rPr>
              <w:t>11</w:t>
            </w:r>
          </w:p>
        </w:tc>
        <w:tc>
          <w:tcPr>
            <w:tcW w:w="2400" w:type="dxa"/>
            <w:tcMar>
              <w:top w:w="100" w:type="dxa"/>
              <w:left w:w="120" w:type="dxa"/>
              <w:bottom w:w="100" w:type="dxa"/>
              <w:right w:w="120" w:type="dxa"/>
            </w:tcMar>
          </w:tcPr>
          <w:p w14:paraId="0C65190F" w14:textId="77777777" w:rsidR="0004765A" w:rsidRDefault="00000000">
            <w:pPr>
              <w:spacing w:line="360" w:lineRule="auto"/>
            </w:pPr>
            <w:r>
              <w:rPr>
                <w:sz w:val="24"/>
                <w:szCs w:val="24"/>
              </w:rPr>
              <w:t>Iteration 3 - monthly forecasting model</w:t>
            </w:r>
          </w:p>
        </w:tc>
        <w:tc>
          <w:tcPr>
            <w:tcW w:w="5200" w:type="dxa"/>
            <w:tcMar>
              <w:top w:w="100" w:type="dxa"/>
              <w:left w:w="120" w:type="dxa"/>
              <w:bottom w:w="100" w:type="dxa"/>
              <w:right w:w="120" w:type="dxa"/>
            </w:tcMar>
          </w:tcPr>
          <w:p w14:paraId="1D7F1EC8" w14:textId="77777777" w:rsidR="0004765A" w:rsidRDefault="00000000">
            <w:pPr>
              <w:spacing w:line="360" w:lineRule="auto"/>
            </w:pPr>
            <w:r>
              <w:rPr>
                <w:sz w:val="24"/>
                <w:szCs w:val="24"/>
              </w:rPr>
              <w:t xml:space="preserve">Rebuilt the model to forecast one month ahead using only the PRIOR month's data (no same-month leakage); re-ran the full GridSearchCV comparison (Random Forest, XGBoost, </w:t>
            </w:r>
            <w:r>
              <w:rPr>
                <w:sz w:val="24"/>
                <w:szCs w:val="24"/>
              </w:rPr>
              <w:lastRenderedPageBreak/>
              <w:t>EasyEnsemble); selected EasyEnsemble by F1 (0.379) as the new production model.</w:t>
            </w:r>
          </w:p>
        </w:tc>
        <w:tc>
          <w:tcPr>
            <w:tcW w:w="1500" w:type="dxa"/>
            <w:tcMar>
              <w:top w:w="100" w:type="dxa"/>
              <w:left w:w="120" w:type="dxa"/>
              <w:bottom w:w="100" w:type="dxa"/>
              <w:right w:w="120" w:type="dxa"/>
            </w:tcMar>
          </w:tcPr>
          <w:p w14:paraId="30CC9954" w14:textId="77777777" w:rsidR="0004765A" w:rsidRDefault="00000000">
            <w:pPr>
              <w:spacing w:line="360" w:lineRule="auto"/>
            </w:pPr>
            <w:r>
              <w:rPr>
                <w:sz w:val="24"/>
                <w:szCs w:val="24"/>
              </w:rPr>
              <w:lastRenderedPageBreak/>
              <w:t>&lt;remarks&gt;</w:t>
            </w:r>
          </w:p>
        </w:tc>
      </w:tr>
      <w:tr w:rsidR="0004765A" w14:paraId="51FAFC65" w14:textId="77777777">
        <w:tc>
          <w:tcPr>
            <w:tcW w:w="900" w:type="dxa"/>
            <w:tcMar>
              <w:top w:w="100" w:type="dxa"/>
              <w:left w:w="120" w:type="dxa"/>
              <w:bottom w:w="100" w:type="dxa"/>
              <w:right w:w="120" w:type="dxa"/>
            </w:tcMar>
          </w:tcPr>
          <w:p w14:paraId="3A1C1913" w14:textId="77777777" w:rsidR="0004765A" w:rsidRDefault="00000000">
            <w:pPr>
              <w:spacing w:line="360" w:lineRule="auto"/>
            </w:pPr>
            <w:r>
              <w:rPr>
                <w:sz w:val="24"/>
                <w:szCs w:val="24"/>
              </w:rPr>
              <w:t>12</w:t>
            </w:r>
          </w:p>
        </w:tc>
        <w:tc>
          <w:tcPr>
            <w:tcW w:w="2400" w:type="dxa"/>
            <w:tcMar>
              <w:top w:w="100" w:type="dxa"/>
              <w:left w:w="120" w:type="dxa"/>
              <w:bottom w:w="100" w:type="dxa"/>
              <w:right w:w="120" w:type="dxa"/>
            </w:tcMar>
          </w:tcPr>
          <w:p w14:paraId="62FAB9BA" w14:textId="77777777" w:rsidR="0004765A" w:rsidRDefault="00000000">
            <w:pPr>
              <w:spacing w:line="360" w:lineRule="auto"/>
            </w:pPr>
            <w:r>
              <w:rPr>
                <w:sz w:val="24"/>
                <w:szCs w:val="24"/>
              </w:rPr>
              <w:t>Final evaluation, report, demo</w:t>
            </w:r>
          </w:p>
        </w:tc>
        <w:tc>
          <w:tcPr>
            <w:tcW w:w="5200" w:type="dxa"/>
            <w:tcMar>
              <w:top w:w="100" w:type="dxa"/>
              <w:left w:w="120" w:type="dxa"/>
              <w:bottom w:w="100" w:type="dxa"/>
              <w:right w:w="120" w:type="dxa"/>
            </w:tcMar>
          </w:tcPr>
          <w:p w14:paraId="47B40DE1" w14:textId="77777777" w:rsidR="0004765A" w:rsidRDefault="00000000">
            <w:pPr>
              <w:spacing w:line="360" w:lineRule="auto"/>
            </w:pPr>
            <w:r>
              <w:rPr>
                <w:sz w:val="24"/>
                <w:szCs w:val="24"/>
              </w:rPr>
              <w:t>Verified reproducibility of final metrics, updated the Streamlit dashboard to the monthly model, and documented the weekly-vs-monthly comparison in this report.</w:t>
            </w:r>
          </w:p>
        </w:tc>
        <w:tc>
          <w:tcPr>
            <w:tcW w:w="1500" w:type="dxa"/>
            <w:tcMar>
              <w:top w:w="100" w:type="dxa"/>
              <w:left w:w="120" w:type="dxa"/>
              <w:bottom w:w="100" w:type="dxa"/>
              <w:right w:w="120" w:type="dxa"/>
            </w:tcMar>
          </w:tcPr>
          <w:p w14:paraId="61854D7F" w14:textId="77777777" w:rsidR="0004765A" w:rsidRDefault="00000000">
            <w:pPr>
              <w:spacing w:line="360" w:lineRule="auto"/>
            </w:pPr>
            <w:r>
              <w:rPr>
                <w:sz w:val="24"/>
                <w:szCs w:val="24"/>
              </w:rPr>
              <w:t>&lt;remarks&gt;</w:t>
            </w:r>
          </w:p>
        </w:tc>
      </w:tr>
    </w:tbl>
    <w:p w14:paraId="24B180D1" w14:textId="77777777" w:rsidR="0004765A" w:rsidRDefault="00000000">
      <w:pPr>
        <w:spacing w:before="200" w:after="160" w:line="360" w:lineRule="auto"/>
      </w:pPr>
      <w:r>
        <w:rPr>
          <w:b/>
          <w:bCs/>
        </w:rPr>
        <w:t>3.2 Requirements</w:t>
      </w:r>
    </w:p>
    <w:p w14:paraId="48A78866" w14:textId="77777777" w:rsidR="0004765A" w:rsidRDefault="00000000">
      <w:pPr>
        <w:spacing w:after="200" w:line="360" w:lineRule="auto"/>
        <w:jc w:val="both"/>
      </w:pPr>
      <w:r>
        <w:t>IDSP surveillance data: 16,307 usable district-week records across 685 reporting districts. Weather data: 415,329 district-week records across 439 districts (temperature, rainfall). Water potability data (Kaggle): 3,276 lab samples, 9 numeric features, binary potability label. Merged weekly modelling dataset: 421,797 district-week rows × 35 columns. Monthly-lagged panel (derived from the same weekly data): 93,068 district-month rows after dropping each district's first on-record month (no prior month to lag from).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4765A" w14:paraId="6D7CD6B8" w14:textId="77777777">
        <w:trPr>
          <w:tblHeader/>
        </w:trPr>
        <w:tc>
          <w:tcPr>
            <w:tcW w:w="3000" w:type="dxa"/>
            <w:shd w:val="clear" w:color="auto" w:fill="D9D9D9"/>
            <w:tcMar>
              <w:top w:w="100" w:type="dxa"/>
              <w:left w:w="120" w:type="dxa"/>
              <w:bottom w:w="100" w:type="dxa"/>
              <w:right w:w="120" w:type="dxa"/>
            </w:tcMar>
          </w:tcPr>
          <w:p w14:paraId="5E288CEA" w14:textId="77777777" w:rsidR="0004765A" w:rsidRDefault="00000000">
            <w:pPr>
              <w:spacing w:line="360" w:lineRule="auto"/>
            </w:pPr>
            <w:r>
              <w:rPr>
                <w:b/>
                <w:bCs/>
                <w:sz w:val="24"/>
                <w:szCs w:val="24"/>
              </w:rPr>
              <w:t>Category</w:t>
            </w:r>
          </w:p>
        </w:tc>
        <w:tc>
          <w:tcPr>
            <w:tcW w:w="6500" w:type="dxa"/>
            <w:shd w:val="clear" w:color="auto" w:fill="D9D9D9"/>
            <w:tcMar>
              <w:top w:w="100" w:type="dxa"/>
              <w:left w:w="120" w:type="dxa"/>
              <w:bottom w:w="100" w:type="dxa"/>
              <w:right w:w="120" w:type="dxa"/>
            </w:tcMar>
          </w:tcPr>
          <w:p w14:paraId="54B2E15F" w14:textId="77777777" w:rsidR="0004765A" w:rsidRDefault="00000000">
            <w:pPr>
              <w:spacing w:line="360" w:lineRule="auto"/>
            </w:pPr>
            <w:r>
              <w:rPr>
                <w:b/>
                <w:bCs/>
                <w:sz w:val="24"/>
                <w:szCs w:val="24"/>
              </w:rPr>
              <w:t>Requirement</w:t>
            </w:r>
          </w:p>
        </w:tc>
      </w:tr>
      <w:tr w:rsidR="0004765A" w14:paraId="7E56A55A" w14:textId="77777777">
        <w:tc>
          <w:tcPr>
            <w:tcW w:w="3000" w:type="dxa"/>
            <w:tcMar>
              <w:top w:w="100" w:type="dxa"/>
              <w:left w:w="120" w:type="dxa"/>
              <w:bottom w:w="100" w:type="dxa"/>
              <w:right w:w="120" w:type="dxa"/>
            </w:tcMar>
          </w:tcPr>
          <w:p w14:paraId="69464F8C" w14:textId="77777777" w:rsidR="0004765A" w:rsidRDefault="00000000">
            <w:pPr>
              <w:spacing w:line="360" w:lineRule="auto"/>
            </w:pPr>
            <w:r>
              <w:rPr>
                <w:sz w:val="24"/>
                <w:szCs w:val="24"/>
              </w:rPr>
              <w:t>Processor / RAM</w:t>
            </w:r>
          </w:p>
        </w:tc>
        <w:tc>
          <w:tcPr>
            <w:tcW w:w="6500" w:type="dxa"/>
            <w:tcMar>
              <w:top w:w="100" w:type="dxa"/>
              <w:left w:w="120" w:type="dxa"/>
              <w:bottom w:w="100" w:type="dxa"/>
              <w:right w:w="120" w:type="dxa"/>
            </w:tcMar>
          </w:tcPr>
          <w:p w14:paraId="49668DB1" w14:textId="77777777" w:rsidR="0004765A" w:rsidRDefault="00000000">
            <w:pPr>
              <w:spacing w:line="360" w:lineRule="auto"/>
            </w:pPr>
            <w:r>
              <w:rPr>
                <w:sz w:val="24"/>
                <w:szCs w:val="24"/>
              </w:rPr>
              <w:t>Standard laptop/desktop (no GPU required)</w:t>
            </w:r>
          </w:p>
        </w:tc>
      </w:tr>
      <w:tr w:rsidR="0004765A" w14:paraId="77C84A39" w14:textId="77777777">
        <w:tc>
          <w:tcPr>
            <w:tcW w:w="3000" w:type="dxa"/>
            <w:tcMar>
              <w:top w:w="100" w:type="dxa"/>
              <w:left w:w="120" w:type="dxa"/>
              <w:bottom w:w="100" w:type="dxa"/>
              <w:right w:w="120" w:type="dxa"/>
            </w:tcMar>
          </w:tcPr>
          <w:p w14:paraId="5D1256AB" w14:textId="77777777" w:rsidR="0004765A" w:rsidRDefault="00000000">
            <w:pPr>
              <w:spacing w:line="360" w:lineRule="auto"/>
            </w:pPr>
            <w:r>
              <w:rPr>
                <w:sz w:val="24"/>
                <w:szCs w:val="24"/>
              </w:rPr>
              <w:t>Programming language</w:t>
            </w:r>
          </w:p>
        </w:tc>
        <w:tc>
          <w:tcPr>
            <w:tcW w:w="6500" w:type="dxa"/>
            <w:tcMar>
              <w:top w:w="100" w:type="dxa"/>
              <w:left w:w="120" w:type="dxa"/>
              <w:bottom w:w="100" w:type="dxa"/>
              <w:right w:w="120" w:type="dxa"/>
            </w:tcMar>
          </w:tcPr>
          <w:p w14:paraId="2393CA65" w14:textId="77777777" w:rsidR="0004765A" w:rsidRDefault="00000000">
            <w:pPr>
              <w:spacing w:line="360" w:lineRule="auto"/>
            </w:pPr>
            <w:r>
              <w:rPr>
                <w:sz w:val="24"/>
                <w:szCs w:val="24"/>
              </w:rPr>
              <w:t>Python 3.11</w:t>
            </w:r>
          </w:p>
        </w:tc>
      </w:tr>
      <w:tr w:rsidR="0004765A" w14:paraId="03434D2E" w14:textId="77777777">
        <w:tc>
          <w:tcPr>
            <w:tcW w:w="3000" w:type="dxa"/>
            <w:tcMar>
              <w:top w:w="100" w:type="dxa"/>
              <w:left w:w="120" w:type="dxa"/>
              <w:bottom w:w="100" w:type="dxa"/>
              <w:right w:w="120" w:type="dxa"/>
            </w:tcMar>
          </w:tcPr>
          <w:p w14:paraId="59D45C20" w14:textId="77777777" w:rsidR="0004765A" w:rsidRDefault="00000000">
            <w:pPr>
              <w:spacing w:line="360" w:lineRule="auto"/>
            </w:pPr>
            <w:r>
              <w:rPr>
                <w:sz w:val="24"/>
                <w:szCs w:val="24"/>
              </w:rPr>
              <w:t>Libraries / frameworks</w:t>
            </w:r>
          </w:p>
        </w:tc>
        <w:tc>
          <w:tcPr>
            <w:tcW w:w="6500" w:type="dxa"/>
            <w:tcMar>
              <w:top w:w="100" w:type="dxa"/>
              <w:left w:w="120" w:type="dxa"/>
              <w:bottom w:w="100" w:type="dxa"/>
              <w:right w:w="120" w:type="dxa"/>
            </w:tcMar>
          </w:tcPr>
          <w:p w14:paraId="42DF155C" w14:textId="77777777" w:rsidR="0004765A" w:rsidRDefault="00000000">
            <w:pPr>
              <w:spacing w:line="360" w:lineRule="auto"/>
            </w:pPr>
            <w:r>
              <w:rPr>
                <w:sz w:val="24"/>
                <w:szCs w:val="24"/>
              </w:rPr>
              <w:t>pandas, NumPy, scikit-learn, XGBoost, imbalanced-learn, Streamlit, Matplotlib, joblib</w:t>
            </w:r>
          </w:p>
        </w:tc>
      </w:tr>
      <w:tr w:rsidR="0004765A" w14:paraId="6384480A" w14:textId="77777777">
        <w:tc>
          <w:tcPr>
            <w:tcW w:w="3000" w:type="dxa"/>
            <w:tcMar>
              <w:top w:w="100" w:type="dxa"/>
              <w:left w:w="120" w:type="dxa"/>
              <w:bottom w:w="100" w:type="dxa"/>
              <w:right w:w="120" w:type="dxa"/>
            </w:tcMar>
          </w:tcPr>
          <w:p w14:paraId="47F4A09F" w14:textId="77777777" w:rsidR="0004765A" w:rsidRDefault="00000000">
            <w:pPr>
              <w:spacing w:line="360" w:lineRule="auto"/>
            </w:pPr>
            <w:r>
              <w:rPr>
                <w:sz w:val="24"/>
                <w:szCs w:val="24"/>
              </w:rPr>
              <w:t>Development environment</w:t>
            </w:r>
          </w:p>
        </w:tc>
        <w:tc>
          <w:tcPr>
            <w:tcW w:w="6500" w:type="dxa"/>
            <w:tcMar>
              <w:top w:w="100" w:type="dxa"/>
              <w:left w:w="120" w:type="dxa"/>
              <w:bottom w:w="100" w:type="dxa"/>
              <w:right w:w="120" w:type="dxa"/>
            </w:tcMar>
          </w:tcPr>
          <w:p w14:paraId="0EC2D579" w14:textId="77777777" w:rsidR="0004765A" w:rsidRDefault="00000000">
            <w:pPr>
              <w:spacing w:line="360" w:lineRule="auto"/>
            </w:pPr>
            <w:r>
              <w:rPr>
                <w:sz w:val="24"/>
                <w:szCs w:val="24"/>
              </w:rPr>
              <w:t>Local Python environment + Streamlit</w:t>
            </w:r>
          </w:p>
        </w:tc>
      </w:tr>
      <w:tr w:rsidR="0004765A" w14:paraId="2AD3A36B" w14:textId="77777777">
        <w:tc>
          <w:tcPr>
            <w:tcW w:w="3000" w:type="dxa"/>
            <w:tcMar>
              <w:top w:w="100" w:type="dxa"/>
              <w:left w:w="120" w:type="dxa"/>
              <w:bottom w:w="100" w:type="dxa"/>
              <w:right w:w="120" w:type="dxa"/>
            </w:tcMar>
          </w:tcPr>
          <w:p w14:paraId="64CC939A" w14:textId="77777777" w:rsidR="0004765A" w:rsidRDefault="00000000">
            <w:pPr>
              <w:spacing w:line="360" w:lineRule="auto"/>
            </w:pPr>
            <w:r>
              <w:rPr>
                <w:sz w:val="24"/>
                <w:szCs w:val="24"/>
              </w:rPr>
              <w:lastRenderedPageBreak/>
              <w:t>Version control</w:t>
            </w:r>
          </w:p>
        </w:tc>
        <w:tc>
          <w:tcPr>
            <w:tcW w:w="6500" w:type="dxa"/>
            <w:tcMar>
              <w:top w:w="100" w:type="dxa"/>
              <w:left w:w="120" w:type="dxa"/>
              <w:bottom w:w="100" w:type="dxa"/>
              <w:right w:w="120" w:type="dxa"/>
            </w:tcMar>
          </w:tcPr>
          <w:p w14:paraId="17477156" w14:textId="5FE8E48B" w:rsidR="0004765A" w:rsidRDefault="00DB5DBE">
            <w:pPr>
              <w:spacing w:line="360" w:lineRule="auto"/>
            </w:pPr>
            <w:r w:rsidRPr="00DB5DBE">
              <w:t>https://github.com/ManyaSaipradeep/water-borne-disease-prediction</w:t>
            </w:r>
          </w:p>
        </w:tc>
      </w:tr>
    </w:tbl>
    <w:p w14:paraId="14311C09" w14:textId="77777777" w:rsidR="0004765A" w:rsidRDefault="00000000">
      <w:pPr>
        <w:spacing w:before="200" w:after="160" w:line="360" w:lineRule="auto"/>
      </w:pPr>
      <w:r>
        <w:rPr>
          <w:b/>
          <w:bCs/>
        </w:rPr>
        <w:t>3.3 Feasibility</w:t>
      </w:r>
    </w:p>
    <w:p w14:paraId="3B0D48C8" w14:textId="77777777" w:rsidR="0004765A" w:rsidRDefault="00000000">
      <w:pPr>
        <w:spacing w:after="200" w:line="360" w:lineRule="auto"/>
        <w:jc w:val="both"/>
      </w:pPr>
      <w:r>
        <w:t>Both datasets (IDSP surveillance and IMD weather records) are publicly/institutionally available and required standard preprocessing (district-name normalisation, time alignment, feature engineering) rather than novel data collection, making the project feasible within a single PBL cycle. Compute requirements were modest: GridSearchCV across three model families, run twice (once for the weekly data and once for the monthly data) on up to approximately 360,000 training rows, completed within standard working sessions on regular hardware, with no GPU required.</w:t>
      </w:r>
    </w:p>
    <w:p w14:paraId="07ADED63" w14:textId="77777777" w:rsidR="0004765A" w:rsidRDefault="00000000">
      <w:r>
        <w:br w:type="page"/>
      </w:r>
    </w:p>
    <w:p w14:paraId="3678A271" w14:textId="77777777" w:rsidR="0004765A" w:rsidRDefault="00000000">
      <w:pPr>
        <w:spacing w:before="200" w:after="240" w:line="360" w:lineRule="auto"/>
      </w:pPr>
      <w:r>
        <w:rPr>
          <w:b/>
          <w:bCs/>
          <w:sz w:val="32"/>
          <w:szCs w:val="32"/>
        </w:rPr>
        <w:lastRenderedPageBreak/>
        <w:t>CHAPTER 4: ITERATIVE DESIGN AND DEVELOPMENT</w:t>
      </w:r>
    </w:p>
    <w:p w14:paraId="4CFC9AB9" w14:textId="77777777" w:rsidR="0004765A" w:rsidRDefault="00000000">
      <w:pPr>
        <w:spacing w:before="200" w:after="160" w:line="360" w:lineRule="auto"/>
      </w:pPr>
      <w:r>
        <w:rPr>
          <w:b/>
          <w:bCs/>
        </w:rPr>
        <w:t>4.1 System Architecture</w:t>
      </w:r>
    </w:p>
    <w:p w14:paraId="11C8849A" w14:textId="77777777" w:rsidR="0004765A" w:rsidRDefault="00000000">
      <w:pPr>
        <w:spacing w:after="200" w:line="360" w:lineRule="auto"/>
        <w:jc w:val="both"/>
      </w:pPr>
      <w:r>
        <w:t>The system follows a three-tier architecture: a Data Layer holding the real IDSP surveillance records, IMD weather records and the Kaggle water-potability dataset; a Processing/Model Layer that cleans and merges the data, engineers features, and trains and selects both models; and a Presentation Layer, implemented as a Streamlit web application, that takes user input and returns a predicted risk level with supporting context. Figure 4.1 shows how these layers connect.</w:t>
      </w:r>
    </w:p>
    <w:p w14:paraId="5493AFCE" w14:textId="77777777" w:rsidR="0004765A" w:rsidRDefault="00000000">
      <w:pPr>
        <w:spacing w:after="120"/>
        <w:jc w:val="center"/>
      </w:pPr>
      <w:r>
        <w:rPr>
          <w:noProof/>
        </w:rPr>
        <w:drawing>
          <wp:inline distT="0" distB="0" distL="0" distR="0" wp14:anchorId="2C4F86C1" wp14:editId="0668BED4">
            <wp:extent cx="3942985" cy="4281805"/>
            <wp:effectExtent l="0" t="0" r="635" b="4445"/>
            <wp:docPr id="795577260" name="Picture 79557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2254" r="689" b="10871"/>
                    <a:stretch>
                      <a:fillRect/>
                    </a:stretch>
                  </pic:blipFill>
                  <pic:spPr bwMode="auto">
                    <a:xfrm>
                      <a:off x="0" y="0"/>
                      <a:ext cx="3948064" cy="4287321"/>
                    </a:xfrm>
                    <a:prstGeom prst="rect">
                      <a:avLst/>
                    </a:prstGeom>
                    <a:ln>
                      <a:noFill/>
                    </a:ln>
                    <a:extLst>
                      <a:ext uri="{53640926-AAD7-44D8-BBD7-CCE9431645EC}">
                        <a14:shadowObscured xmlns:a14="http://schemas.microsoft.com/office/drawing/2010/main"/>
                      </a:ext>
                    </a:extLst>
                  </pic:spPr>
                </pic:pic>
              </a:graphicData>
            </a:graphic>
          </wp:inline>
        </w:drawing>
      </w:r>
    </w:p>
    <w:p w14:paraId="40CC63F4" w14:textId="77777777" w:rsidR="0004765A" w:rsidRDefault="00000000">
      <w:pPr>
        <w:spacing w:after="240" w:line="360" w:lineRule="auto"/>
        <w:jc w:val="center"/>
      </w:pPr>
      <w:r>
        <w:rPr>
          <w:i/>
          <w:iCs/>
          <w:sz w:val="24"/>
          <w:szCs w:val="24"/>
        </w:rPr>
        <w:t>Figure 4.1 - System architecture: from raw data sources, through preprocessing and model training, to the Streamlit dashboard.</w:t>
      </w:r>
    </w:p>
    <w:p w14:paraId="7C23539D" w14:textId="77777777" w:rsidR="0004765A" w:rsidRDefault="00000000">
      <w:pPr>
        <w:spacing w:before="200" w:after="160" w:line="360" w:lineRule="auto"/>
      </w:pPr>
      <w:r>
        <w:rPr>
          <w:b/>
          <w:bCs/>
        </w:rPr>
        <w:t>4.2 Iteration 1 - Baseline</w:t>
      </w:r>
    </w:p>
    <w:p w14:paraId="724BB547" w14:textId="77777777" w:rsidR="0004765A" w:rsidRDefault="00000000">
      <w:pPr>
        <w:spacing w:after="200" w:line="360" w:lineRule="auto"/>
        <w:jc w:val="both"/>
      </w:pPr>
      <w:r>
        <w:lastRenderedPageBreak/>
        <w:t>The first working version used a plain Random Forest on raw weather features (temperature, rainfall) only, with a random train/test split. This immediately raised a concern: a random split lets the model "see" weather patterns from the same season it is tested on, which is unrealistic for an early-warning system meant to generalise to future time periods it has never observed - motivating the time-based split adopted in Iteration 2.</w:t>
      </w:r>
    </w:p>
    <w:p w14:paraId="5D765FC0" w14:textId="77777777" w:rsidR="0004765A" w:rsidRDefault="00000000">
      <w:pPr>
        <w:spacing w:before="200" w:after="160" w:line="360" w:lineRule="auto"/>
      </w:pPr>
      <w:r>
        <w:rPr>
          <w:b/>
          <w:bCs/>
        </w:rPr>
        <w:t>4.3 Iteration 2 - Weekly Refinement</w:t>
      </w:r>
    </w:p>
    <w:p w14:paraId="21442570" w14:textId="77777777" w:rsidR="0004765A" w:rsidRDefault="00000000">
      <w:pPr>
        <w:spacing w:after="200" w:line="360" w:lineRule="auto"/>
        <w:jc w:val="both"/>
      </w:pPr>
      <w:r>
        <w:t>The random train/test split was replaced with a genuine time-based split (train on years ≤2023, test on years ≥2024), and 14 precursor features were added: rainfall/temperature lags, 3-week rolling averages, monsoon-season indicators, rainfall and temperature anomalies relative to each district's own seasonal norm, cumulative monsoon rainfall, a "dry-spell-then-deluge" contamination-pattern flag, a nearby-district recent-outbreak flag, and each district's own surveillance reporting frequency over the trailing 52 weeks (computed causally, with a shift applied before the rolling window so no row ever sees its own future). Random Forest, XGBoost and EasyEnsemble were compared via GridSearchCV (3-fold StratifiedKFold, scored on F1):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2100"/>
        <w:gridCol w:w="2100"/>
      </w:tblGrid>
      <w:tr w:rsidR="0004765A" w14:paraId="4BA6CD3E" w14:textId="77777777">
        <w:trPr>
          <w:tblHeader/>
        </w:trPr>
        <w:tc>
          <w:tcPr>
            <w:tcW w:w="3200" w:type="dxa"/>
            <w:shd w:val="clear" w:color="auto" w:fill="D9D9D9"/>
            <w:tcMar>
              <w:top w:w="100" w:type="dxa"/>
              <w:left w:w="120" w:type="dxa"/>
              <w:bottom w:w="100" w:type="dxa"/>
              <w:right w:w="120" w:type="dxa"/>
            </w:tcMar>
          </w:tcPr>
          <w:p w14:paraId="4E5D079D" w14:textId="77777777" w:rsidR="0004765A" w:rsidRDefault="00000000">
            <w:pPr>
              <w:spacing w:line="360" w:lineRule="auto"/>
            </w:pPr>
            <w:r>
              <w:rPr>
                <w:b/>
                <w:bCs/>
                <w:sz w:val="24"/>
                <w:szCs w:val="24"/>
              </w:rPr>
              <w:t>Model</w:t>
            </w:r>
          </w:p>
        </w:tc>
        <w:tc>
          <w:tcPr>
            <w:tcW w:w="2100" w:type="dxa"/>
            <w:shd w:val="clear" w:color="auto" w:fill="D9D9D9"/>
            <w:tcMar>
              <w:top w:w="100" w:type="dxa"/>
              <w:left w:w="120" w:type="dxa"/>
              <w:bottom w:w="100" w:type="dxa"/>
              <w:right w:w="120" w:type="dxa"/>
            </w:tcMar>
          </w:tcPr>
          <w:p w14:paraId="61F9E847" w14:textId="77777777" w:rsidR="0004765A" w:rsidRDefault="00000000">
            <w:pPr>
              <w:spacing w:line="360" w:lineRule="auto"/>
            </w:pPr>
            <w:r>
              <w:rPr>
                <w:b/>
                <w:bCs/>
                <w:sz w:val="24"/>
                <w:szCs w:val="24"/>
              </w:rPr>
              <w:t>Accuracy</w:t>
            </w:r>
          </w:p>
        </w:tc>
        <w:tc>
          <w:tcPr>
            <w:tcW w:w="2100" w:type="dxa"/>
            <w:shd w:val="clear" w:color="auto" w:fill="D9D9D9"/>
            <w:tcMar>
              <w:top w:w="100" w:type="dxa"/>
              <w:left w:w="120" w:type="dxa"/>
              <w:bottom w:w="100" w:type="dxa"/>
              <w:right w:w="120" w:type="dxa"/>
            </w:tcMar>
          </w:tcPr>
          <w:p w14:paraId="4B50C841" w14:textId="77777777" w:rsidR="0004765A" w:rsidRDefault="00000000">
            <w:pPr>
              <w:spacing w:line="360" w:lineRule="auto"/>
            </w:pPr>
            <w:r>
              <w:rPr>
                <w:b/>
                <w:bCs/>
                <w:sz w:val="24"/>
                <w:szCs w:val="24"/>
              </w:rPr>
              <w:t>Precision</w:t>
            </w:r>
          </w:p>
        </w:tc>
        <w:tc>
          <w:tcPr>
            <w:tcW w:w="2100" w:type="dxa"/>
            <w:shd w:val="clear" w:color="auto" w:fill="D9D9D9"/>
            <w:tcMar>
              <w:top w:w="100" w:type="dxa"/>
              <w:left w:w="120" w:type="dxa"/>
              <w:bottom w:w="100" w:type="dxa"/>
              <w:right w:w="120" w:type="dxa"/>
            </w:tcMar>
          </w:tcPr>
          <w:p w14:paraId="751F44FE" w14:textId="77777777" w:rsidR="0004765A" w:rsidRDefault="00000000">
            <w:pPr>
              <w:spacing w:line="360" w:lineRule="auto"/>
            </w:pPr>
            <w:r>
              <w:rPr>
                <w:b/>
                <w:bCs/>
                <w:sz w:val="24"/>
                <w:szCs w:val="24"/>
              </w:rPr>
              <w:t>Recall / F1</w:t>
            </w:r>
          </w:p>
        </w:tc>
      </w:tr>
      <w:tr w:rsidR="0004765A" w14:paraId="7AB20600" w14:textId="77777777">
        <w:tc>
          <w:tcPr>
            <w:tcW w:w="3200" w:type="dxa"/>
            <w:tcMar>
              <w:top w:w="100" w:type="dxa"/>
              <w:left w:w="120" w:type="dxa"/>
              <w:bottom w:w="100" w:type="dxa"/>
              <w:right w:w="120" w:type="dxa"/>
            </w:tcMar>
          </w:tcPr>
          <w:p w14:paraId="591C9EDC" w14:textId="77777777" w:rsidR="0004765A" w:rsidRDefault="00000000">
            <w:pPr>
              <w:spacing w:line="360" w:lineRule="auto"/>
            </w:pPr>
            <w:r>
              <w:rPr>
                <w:sz w:val="24"/>
                <w:szCs w:val="24"/>
              </w:rPr>
              <w:t>Random Forest (candidate)</w:t>
            </w:r>
          </w:p>
        </w:tc>
        <w:tc>
          <w:tcPr>
            <w:tcW w:w="2100" w:type="dxa"/>
            <w:tcMar>
              <w:top w:w="100" w:type="dxa"/>
              <w:left w:w="120" w:type="dxa"/>
              <w:bottom w:w="100" w:type="dxa"/>
              <w:right w:w="120" w:type="dxa"/>
            </w:tcMar>
          </w:tcPr>
          <w:p w14:paraId="3A0747DF" w14:textId="77777777" w:rsidR="0004765A" w:rsidRDefault="00000000">
            <w:pPr>
              <w:spacing w:line="360" w:lineRule="auto"/>
            </w:pPr>
            <w:r>
              <w:rPr>
                <w:sz w:val="24"/>
                <w:szCs w:val="24"/>
              </w:rPr>
              <w:t>94.4%</w:t>
            </w:r>
          </w:p>
        </w:tc>
        <w:tc>
          <w:tcPr>
            <w:tcW w:w="2100" w:type="dxa"/>
            <w:tcMar>
              <w:top w:w="100" w:type="dxa"/>
              <w:left w:w="120" w:type="dxa"/>
              <w:bottom w:w="100" w:type="dxa"/>
              <w:right w:w="120" w:type="dxa"/>
            </w:tcMar>
          </w:tcPr>
          <w:p w14:paraId="445D09B5" w14:textId="77777777" w:rsidR="0004765A" w:rsidRDefault="00000000">
            <w:pPr>
              <w:spacing w:line="360" w:lineRule="auto"/>
            </w:pPr>
            <w:r>
              <w:rPr>
                <w:sz w:val="24"/>
                <w:szCs w:val="24"/>
              </w:rPr>
              <w:t>13.5%</w:t>
            </w:r>
          </w:p>
        </w:tc>
        <w:tc>
          <w:tcPr>
            <w:tcW w:w="2100" w:type="dxa"/>
            <w:tcMar>
              <w:top w:w="100" w:type="dxa"/>
              <w:left w:w="120" w:type="dxa"/>
              <w:bottom w:w="100" w:type="dxa"/>
              <w:right w:w="120" w:type="dxa"/>
            </w:tcMar>
          </w:tcPr>
          <w:p w14:paraId="404A3A79" w14:textId="77777777" w:rsidR="0004765A" w:rsidRDefault="00000000">
            <w:pPr>
              <w:spacing w:line="360" w:lineRule="auto"/>
            </w:pPr>
            <w:r>
              <w:rPr>
                <w:sz w:val="24"/>
                <w:szCs w:val="24"/>
              </w:rPr>
              <w:t>23.2% / 0.171</w:t>
            </w:r>
          </w:p>
        </w:tc>
      </w:tr>
      <w:tr w:rsidR="0004765A" w14:paraId="0009FD14" w14:textId="77777777">
        <w:tc>
          <w:tcPr>
            <w:tcW w:w="3200" w:type="dxa"/>
            <w:tcMar>
              <w:top w:w="100" w:type="dxa"/>
              <w:left w:w="120" w:type="dxa"/>
              <w:bottom w:w="100" w:type="dxa"/>
              <w:right w:w="120" w:type="dxa"/>
            </w:tcMar>
          </w:tcPr>
          <w:p w14:paraId="1A9D2A3C" w14:textId="77777777" w:rsidR="0004765A" w:rsidRDefault="00000000">
            <w:pPr>
              <w:spacing w:line="360" w:lineRule="auto"/>
            </w:pPr>
            <w:r>
              <w:rPr>
                <w:sz w:val="24"/>
                <w:szCs w:val="24"/>
              </w:rPr>
              <w:t>XGBoost (candidate)</w:t>
            </w:r>
          </w:p>
        </w:tc>
        <w:tc>
          <w:tcPr>
            <w:tcW w:w="2100" w:type="dxa"/>
            <w:tcMar>
              <w:top w:w="100" w:type="dxa"/>
              <w:left w:w="120" w:type="dxa"/>
              <w:bottom w:w="100" w:type="dxa"/>
              <w:right w:w="120" w:type="dxa"/>
            </w:tcMar>
          </w:tcPr>
          <w:p w14:paraId="1A69F992" w14:textId="77777777" w:rsidR="0004765A" w:rsidRDefault="00000000">
            <w:pPr>
              <w:spacing w:line="360" w:lineRule="auto"/>
            </w:pPr>
            <w:r>
              <w:rPr>
                <w:sz w:val="24"/>
                <w:szCs w:val="24"/>
              </w:rPr>
              <w:t>93.2%</w:t>
            </w:r>
          </w:p>
        </w:tc>
        <w:tc>
          <w:tcPr>
            <w:tcW w:w="2100" w:type="dxa"/>
            <w:tcMar>
              <w:top w:w="100" w:type="dxa"/>
              <w:left w:w="120" w:type="dxa"/>
              <w:bottom w:w="100" w:type="dxa"/>
              <w:right w:w="120" w:type="dxa"/>
            </w:tcMar>
          </w:tcPr>
          <w:p w14:paraId="6E980B3C" w14:textId="77777777" w:rsidR="0004765A" w:rsidRDefault="00000000">
            <w:pPr>
              <w:spacing w:line="360" w:lineRule="auto"/>
            </w:pPr>
            <w:r>
              <w:rPr>
                <w:sz w:val="24"/>
                <w:szCs w:val="24"/>
              </w:rPr>
              <w:t>12.0%</w:t>
            </w:r>
          </w:p>
        </w:tc>
        <w:tc>
          <w:tcPr>
            <w:tcW w:w="2100" w:type="dxa"/>
            <w:tcMar>
              <w:top w:w="100" w:type="dxa"/>
              <w:left w:w="120" w:type="dxa"/>
              <w:bottom w:w="100" w:type="dxa"/>
              <w:right w:w="120" w:type="dxa"/>
            </w:tcMar>
          </w:tcPr>
          <w:p w14:paraId="59F3FBA6" w14:textId="77777777" w:rsidR="0004765A" w:rsidRDefault="00000000">
            <w:pPr>
              <w:spacing w:line="360" w:lineRule="auto"/>
            </w:pPr>
            <w:r>
              <w:rPr>
                <w:sz w:val="24"/>
                <w:szCs w:val="24"/>
              </w:rPr>
              <w:t>27.7% / 0.168</w:t>
            </w:r>
          </w:p>
        </w:tc>
      </w:tr>
      <w:tr w:rsidR="0004765A" w14:paraId="45CA87D9" w14:textId="77777777">
        <w:tc>
          <w:tcPr>
            <w:tcW w:w="3200" w:type="dxa"/>
            <w:tcMar>
              <w:top w:w="100" w:type="dxa"/>
              <w:left w:w="120" w:type="dxa"/>
              <w:bottom w:w="100" w:type="dxa"/>
              <w:right w:w="120" w:type="dxa"/>
            </w:tcMar>
          </w:tcPr>
          <w:p w14:paraId="1A3E9FB7" w14:textId="77777777" w:rsidR="0004765A" w:rsidRDefault="00000000">
            <w:pPr>
              <w:spacing w:line="360" w:lineRule="auto"/>
            </w:pPr>
            <w:r>
              <w:rPr>
                <w:sz w:val="24"/>
                <w:szCs w:val="24"/>
              </w:rPr>
              <w:t>EasyEnsemble (selected, weekly)</w:t>
            </w:r>
          </w:p>
        </w:tc>
        <w:tc>
          <w:tcPr>
            <w:tcW w:w="2100" w:type="dxa"/>
            <w:tcMar>
              <w:top w:w="100" w:type="dxa"/>
              <w:left w:w="120" w:type="dxa"/>
              <w:bottom w:w="100" w:type="dxa"/>
              <w:right w:w="120" w:type="dxa"/>
            </w:tcMar>
          </w:tcPr>
          <w:p w14:paraId="6F81F2D7" w14:textId="77777777" w:rsidR="0004765A" w:rsidRDefault="00000000">
            <w:pPr>
              <w:spacing w:line="360" w:lineRule="auto"/>
            </w:pPr>
            <w:r>
              <w:rPr>
                <w:sz w:val="24"/>
                <w:szCs w:val="24"/>
              </w:rPr>
              <w:t>92.0%</w:t>
            </w:r>
          </w:p>
        </w:tc>
        <w:tc>
          <w:tcPr>
            <w:tcW w:w="2100" w:type="dxa"/>
            <w:tcMar>
              <w:top w:w="100" w:type="dxa"/>
              <w:left w:w="120" w:type="dxa"/>
              <w:bottom w:w="100" w:type="dxa"/>
              <w:right w:w="120" w:type="dxa"/>
            </w:tcMar>
          </w:tcPr>
          <w:p w14:paraId="674E14EA" w14:textId="77777777" w:rsidR="0004765A" w:rsidRDefault="00000000">
            <w:pPr>
              <w:spacing w:line="360" w:lineRule="auto"/>
            </w:pPr>
            <w:r>
              <w:rPr>
                <w:sz w:val="24"/>
                <w:szCs w:val="24"/>
              </w:rPr>
              <w:t>12.7%</w:t>
            </w:r>
          </w:p>
        </w:tc>
        <w:tc>
          <w:tcPr>
            <w:tcW w:w="2100" w:type="dxa"/>
            <w:tcMar>
              <w:top w:w="100" w:type="dxa"/>
              <w:left w:w="120" w:type="dxa"/>
              <w:bottom w:w="100" w:type="dxa"/>
              <w:right w:w="120" w:type="dxa"/>
            </w:tcMar>
          </w:tcPr>
          <w:p w14:paraId="3985318C" w14:textId="77777777" w:rsidR="0004765A" w:rsidRDefault="00000000">
            <w:pPr>
              <w:spacing w:line="360" w:lineRule="auto"/>
            </w:pPr>
            <w:r>
              <w:rPr>
                <w:sz w:val="24"/>
                <w:szCs w:val="24"/>
              </w:rPr>
              <w:t>37.9% / 0.190</w:t>
            </w:r>
          </w:p>
        </w:tc>
      </w:tr>
    </w:tbl>
    <w:p w14:paraId="05CA6E52" w14:textId="77777777" w:rsidR="0004765A" w:rsidRDefault="00000000">
      <w:pPr>
        <w:spacing w:after="200" w:line="360" w:lineRule="auto"/>
        <w:jc w:val="both"/>
      </w:pPr>
      <w:r>
        <w:t xml:space="preserve">EasyEnsemble was selected by F1-score. Testing showed the trailing reporting-frequency feature (how often a district has reported in the past year) was the single </w:t>
      </w:r>
      <w:r>
        <w:lastRenderedPageBreak/>
        <w:t>strongest predictor, because it lets the model distinguish a district that reports regularly and is genuinely quiet from one that rarely reports at all - a pattern that was carried forward and checked again in the monthly-lagged version described next.</w:t>
      </w:r>
    </w:p>
    <w:p w14:paraId="41F6F523" w14:textId="77777777" w:rsidR="0004765A" w:rsidRDefault="00000000">
      <w:pPr>
        <w:spacing w:before="200" w:after="160" w:line="360" w:lineRule="auto"/>
      </w:pPr>
      <w:r>
        <w:rPr>
          <w:b/>
          <w:bCs/>
        </w:rPr>
        <w:t>4.4 Iteration 3 - Moving from Weekly to Monthly</w:t>
      </w:r>
    </w:p>
    <w:p w14:paraId="3A272624" w14:textId="77777777" w:rsidR="0004765A" w:rsidRDefault="00000000">
      <w:pPr>
        <w:spacing w:after="200" w:line="360" w:lineRule="auto"/>
        <w:jc w:val="both"/>
      </w:pPr>
      <w:r>
        <w:t>The weekly model's precision (12.7%) was low enough to prompt a closer look at the forecasting window itself. IDSP surveillance data can lag behind reality - a real outbreak may occur in one week but only get logged the next - so a strict week-by-week prediction boundary was likely being penalised for a reporting delay rather than a real modelling weakness.</w:t>
      </w:r>
    </w:p>
    <w:p w14:paraId="0AEF1889" w14:textId="77777777" w:rsidR="0004765A" w:rsidRDefault="00000000">
      <w:pPr>
        <w:spacing w:after="200" w:line="360" w:lineRule="auto"/>
        <w:jc w:val="both"/>
      </w:pPr>
      <w:r>
        <w:t>To address this, the team moved to a monthly forecasting window: instead of predicting whether an outbreak will occur in the coming week, the model predicts whether a district will see an outbreak in the coming month, using only weather and reporting data from the month before. This gives the model a wider, steadier signal to learn from and matches more naturally with how surveillance data is actually reported and reviewed in practice, while still respecting the same rule used throughout this project - every predictor comes only from information that would genuinely have been available at prediction time, with the calendar month itself kept as-is since it is always knowable in advance.</w:t>
      </w:r>
    </w:p>
    <w:p w14:paraId="118CF100" w14:textId="77777777" w:rsidR="0004765A" w:rsidRDefault="00000000">
      <w:pPr>
        <w:spacing w:after="200" w:line="360" w:lineRule="auto"/>
        <w:jc w:val="both"/>
      </w:pPr>
      <w:r>
        <w:t>This monthly approach is the one carried forward into the final model (Section 4.5), and its results were checked with a set of independent diagnostic tests (Section 6.3) to confirm they reflect a genuine, learnable pattern rather than one lucky test period.</w:t>
      </w:r>
    </w:p>
    <w:p w14:paraId="67064D70" w14:textId="77777777" w:rsidR="0004765A" w:rsidRDefault="00000000">
      <w:pPr>
        <w:spacing w:before="200" w:after="160" w:line="360" w:lineRule="auto"/>
      </w:pPr>
      <w:r>
        <w:rPr>
          <w:b/>
          <w:bCs/>
        </w:rPr>
        <w:t>4.5 Final Approach</w:t>
      </w:r>
    </w:p>
    <w:p w14:paraId="77D5A39E" w14:textId="315887EE" w:rsidR="0004765A" w:rsidRDefault="00000000">
      <w:pPr>
        <w:spacing w:after="200" w:line="360" w:lineRule="auto"/>
        <w:jc w:val="both"/>
      </w:pPr>
      <w:r>
        <w:lastRenderedPageBreak/>
        <w:t>To choose the production model rather than assume one upfront, the same GridSearchCV comparison used for the weekly version (Section 4.3) was re-run on the monthly data (across Random Forest, XGBoost and EasyEnsemble</w:t>
      </w:r>
      <w:r w:rsidR="00784C98">
        <w:t>)</w:t>
      </w:r>
      <w:r>
        <w: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1600"/>
      </w:tblGrid>
      <w:tr w:rsidR="0004765A" w14:paraId="493587CB" w14:textId="77777777">
        <w:trPr>
          <w:tblHeader/>
        </w:trPr>
        <w:tc>
          <w:tcPr>
            <w:tcW w:w="2600" w:type="dxa"/>
            <w:shd w:val="clear" w:color="auto" w:fill="D9D9D9"/>
            <w:tcMar>
              <w:top w:w="100" w:type="dxa"/>
              <w:left w:w="120" w:type="dxa"/>
              <w:bottom w:w="100" w:type="dxa"/>
              <w:right w:w="120" w:type="dxa"/>
            </w:tcMar>
          </w:tcPr>
          <w:p w14:paraId="59F2CDBF" w14:textId="77777777" w:rsidR="0004765A" w:rsidRDefault="00000000">
            <w:pPr>
              <w:spacing w:line="360" w:lineRule="auto"/>
            </w:pPr>
            <w:r>
              <w:rPr>
                <w:b/>
                <w:bCs/>
                <w:sz w:val="24"/>
                <w:szCs w:val="24"/>
              </w:rPr>
              <w:t>Model (monthly)</w:t>
            </w:r>
          </w:p>
        </w:tc>
        <w:tc>
          <w:tcPr>
            <w:tcW w:w="1500" w:type="dxa"/>
            <w:shd w:val="clear" w:color="auto" w:fill="D9D9D9"/>
            <w:tcMar>
              <w:top w:w="100" w:type="dxa"/>
              <w:left w:w="120" w:type="dxa"/>
              <w:bottom w:w="100" w:type="dxa"/>
              <w:right w:w="120" w:type="dxa"/>
            </w:tcMar>
          </w:tcPr>
          <w:p w14:paraId="52CC0136" w14:textId="77777777" w:rsidR="0004765A" w:rsidRDefault="00000000">
            <w:pPr>
              <w:spacing w:line="360" w:lineRule="auto"/>
            </w:pPr>
            <w:r>
              <w:rPr>
                <w:b/>
                <w:bCs/>
                <w:sz w:val="24"/>
                <w:szCs w:val="24"/>
              </w:rPr>
              <w:t>Accuracy</w:t>
            </w:r>
          </w:p>
        </w:tc>
        <w:tc>
          <w:tcPr>
            <w:tcW w:w="1500" w:type="dxa"/>
            <w:shd w:val="clear" w:color="auto" w:fill="D9D9D9"/>
            <w:tcMar>
              <w:top w:w="100" w:type="dxa"/>
              <w:left w:w="120" w:type="dxa"/>
              <w:bottom w:w="100" w:type="dxa"/>
              <w:right w:w="120" w:type="dxa"/>
            </w:tcMar>
          </w:tcPr>
          <w:p w14:paraId="775752E0" w14:textId="77777777" w:rsidR="0004765A" w:rsidRDefault="00000000">
            <w:pPr>
              <w:spacing w:line="360" w:lineRule="auto"/>
            </w:pPr>
            <w:r>
              <w:rPr>
                <w:b/>
                <w:bCs/>
                <w:sz w:val="24"/>
                <w:szCs w:val="24"/>
              </w:rPr>
              <w:t>Precision</w:t>
            </w:r>
          </w:p>
        </w:tc>
        <w:tc>
          <w:tcPr>
            <w:tcW w:w="1500" w:type="dxa"/>
            <w:shd w:val="clear" w:color="auto" w:fill="D9D9D9"/>
            <w:tcMar>
              <w:top w:w="100" w:type="dxa"/>
              <w:left w:w="120" w:type="dxa"/>
              <w:bottom w:w="100" w:type="dxa"/>
              <w:right w:w="120" w:type="dxa"/>
            </w:tcMar>
          </w:tcPr>
          <w:p w14:paraId="6C13488B" w14:textId="77777777" w:rsidR="0004765A" w:rsidRDefault="00000000">
            <w:pPr>
              <w:spacing w:line="360" w:lineRule="auto"/>
            </w:pPr>
            <w:r>
              <w:rPr>
                <w:b/>
                <w:bCs/>
                <w:sz w:val="24"/>
                <w:szCs w:val="24"/>
              </w:rPr>
              <w:t>Recall</w:t>
            </w:r>
          </w:p>
        </w:tc>
        <w:tc>
          <w:tcPr>
            <w:tcW w:w="1600" w:type="dxa"/>
            <w:shd w:val="clear" w:color="auto" w:fill="D9D9D9"/>
            <w:tcMar>
              <w:top w:w="100" w:type="dxa"/>
              <w:left w:w="120" w:type="dxa"/>
              <w:bottom w:w="100" w:type="dxa"/>
              <w:right w:w="120" w:type="dxa"/>
            </w:tcMar>
          </w:tcPr>
          <w:p w14:paraId="3AD2EF5D" w14:textId="77777777" w:rsidR="0004765A" w:rsidRDefault="00000000">
            <w:pPr>
              <w:spacing w:line="360" w:lineRule="auto"/>
            </w:pPr>
            <w:r>
              <w:rPr>
                <w:b/>
                <w:bCs/>
                <w:sz w:val="24"/>
                <w:szCs w:val="24"/>
              </w:rPr>
              <w:t>F1 / ROC-AUC</w:t>
            </w:r>
          </w:p>
        </w:tc>
      </w:tr>
      <w:tr w:rsidR="0004765A" w14:paraId="17E8A8EF" w14:textId="77777777">
        <w:tc>
          <w:tcPr>
            <w:tcW w:w="2600" w:type="dxa"/>
            <w:tcMar>
              <w:top w:w="100" w:type="dxa"/>
              <w:left w:w="120" w:type="dxa"/>
              <w:bottom w:w="100" w:type="dxa"/>
              <w:right w:w="120" w:type="dxa"/>
            </w:tcMar>
          </w:tcPr>
          <w:p w14:paraId="25A75BC0" w14:textId="77777777" w:rsidR="0004765A" w:rsidRDefault="00000000">
            <w:pPr>
              <w:spacing w:line="360" w:lineRule="auto"/>
            </w:pPr>
            <w:r>
              <w:rPr>
                <w:sz w:val="24"/>
                <w:szCs w:val="24"/>
              </w:rPr>
              <w:t>Random Forest (tuned)</w:t>
            </w:r>
          </w:p>
        </w:tc>
        <w:tc>
          <w:tcPr>
            <w:tcW w:w="1500" w:type="dxa"/>
            <w:tcMar>
              <w:top w:w="100" w:type="dxa"/>
              <w:left w:w="120" w:type="dxa"/>
              <w:bottom w:w="100" w:type="dxa"/>
              <w:right w:w="120" w:type="dxa"/>
            </w:tcMar>
          </w:tcPr>
          <w:p w14:paraId="2077A8E6" w14:textId="77777777" w:rsidR="0004765A" w:rsidRDefault="00000000">
            <w:pPr>
              <w:spacing w:line="360" w:lineRule="auto"/>
            </w:pPr>
            <w:r>
              <w:rPr>
                <w:sz w:val="24"/>
                <w:szCs w:val="24"/>
              </w:rPr>
              <w:t>82.4%</w:t>
            </w:r>
          </w:p>
        </w:tc>
        <w:tc>
          <w:tcPr>
            <w:tcW w:w="1500" w:type="dxa"/>
            <w:tcMar>
              <w:top w:w="100" w:type="dxa"/>
              <w:left w:w="120" w:type="dxa"/>
              <w:bottom w:w="100" w:type="dxa"/>
              <w:right w:w="120" w:type="dxa"/>
            </w:tcMar>
          </w:tcPr>
          <w:p w14:paraId="2997325C" w14:textId="77777777" w:rsidR="0004765A" w:rsidRDefault="00000000">
            <w:pPr>
              <w:spacing w:line="360" w:lineRule="auto"/>
            </w:pPr>
            <w:r>
              <w:rPr>
                <w:sz w:val="24"/>
                <w:szCs w:val="24"/>
              </w:rPr>
              <w:t>33.4%</w:t>
            </w:r>
          </w:p>
        </w:tc>
        <w:tc>
          <w:tcPr>
            <w:tcW w:w="1500" w:type="dxa"/>
            <w:tcMar>
              <w:top w:w="100" w:type="dxa"/>
              <w:left w:w="120" w:type="dxa"/>
              <w:bottom w:w="100" w:type="dxa"/>
              <w:right w:w="120" w:type="dxa"/>
            </w:tcMar>
          </w:tcPr>
          <w:p w14:paraId="2873ACBE" w14:textId="77777777" w:rsidR="0004765A" w:rsidRDefault="00000000">
            <w:pPr>
              <w:spacing w:line="360" w:lineRule="auto"/>
            </w:pPr>
            <w:r>
              <w:rPr>
                <w:sz w:val="24"/>
                <w:szCs w:val="24"/>
              </w:rPr>
              <w:t>36.6%</w:t>
            </w:r>
          </w:p>
        </w:tc>
        <w:tc>
          <w:tcPr>
            <w:tcW w:w="1600" w:type="dxa"/>
            <w:tcMar>
              <w:top w:w="100" w:type="dxa"/>
              <w:left w:w="120" w:type="dxa"/>
              <w:bottom w:w="100" w:type="dxa"/>
              <w:right w:w="120" w:type="dxa"/>
            </w:tcMar>
          </w:tcPr>
          <w:p w14:paraId="78B6CD23" w14:textId="77777777" w:rsidR="0004765A" w:rsidRDefault="00000000">
            <w:pPr>
              <w:spacing w:line="360" w:lineRule="auto"/>
            </w:pPr>
            <w:r>
              <w:rPr>
                <w:sz w:val="24"/>
                <w:szCs w:val="24"/>
              </w:rPr>
              <w:t>0.349 / 0.761</w:t>
            </w:r>
          </w:p>
        </w:tc>
      </w:tr>
      <w:tr w:rsidR="0004765A" w14:paraId="08431237" w14:textId="77777777">
        <w:tc>
          <w:tcPr>
            <w:tcW w:w="2600" w:type="dxa"/>
            <w:tcMar>
              <w:top w:w="100" w:type="dxa"/>
              <w:left w:w="120" w:type="dxa"/>
              <w:bottom w:w="100" w:type="dxa"/>
              <w:right w:w="120" w:type="dxa"/>
            </w:tcMar>
          </w:tcPr>
          <w:p w14:paraId="53A59DFB" w14:textId="77777777" w:rsidR="0004765A" w:rsidRDefault="00000000">
            <w:pPr>
              <w:spacing w:line="360" w:lineRule="auto"/>
            </w:pPr>
            <w:r>
              <w:rPr>
                <w:sz w:val="24"/>
                <w:szCs w:val="24"/>
              </w:rPr>
              <w:t>XGBoost (tuned)</w:t>
            </w:r>
          </w:p>
        </w:tc>
        <w:tc>
          <w:tcPr>
            <w:tcW w:w="1500" w:type="dxa"/>
            <w:tcMar>
              <w:top w:w="100" w:type="dxa"/>
              <w:left w:w="120" w:type="dxa"/>
              <w:bottom w:w="100" w:type="dxa"/>
              <w:right w:w="120" w:type="dxa"/>
            </w:tcMar>
          </w:tcPr>
          <w:p w14:paraId="13AA9920" w14:textId="77777777" w:rsidR="0004765A" w:rsidRDefault="00000000">
            <w:pPr>
              <w:spacing w:line="360" w:lineRule="auto"/>
            </w:pPr>
            <w:r>
              <w:rPr>
                <w:sz w:val="24"/>
                <w:szCs w:val="24"/>
              </w:rPr>
              <w:t>83.2%</w:t>
            </w:r>
          </w:p>
        </w:tc>
        <w:tc>
          <w:tcPr>
            <w:tcW w:w="1500" w:type="dxa"/>
            <w:tcMar>
              <w:top w:w="100" w:type="dxa"/>
              <w:left w:w="120" w:type="dxa"/>
              <w:bottom w:w="100" w:type="dxa"/>
              <w:right w:w="120" w:type="dxa"/>
            </w:tcMar>
          </w:tcPr>
          <w:p w14:paraId="12C12C88" w14:textId="77777777" w:rsidR="0004765A" w:rsidRDefault="00000000">
            <w:pPr>
              <w:spacing w:line="360" w:lineRule="auto"/>
            </w:pPr>
            <w:r>
              <w:rPr>
                <w:sz w:val="24"/>
                <w:szCs w:val="24"/>
              </w:rPr>
              <w:t>32.8%</w:t>
            </w:r>
          </w:p>
        </w:tc>
        <w:tc>
          <w:tcPr>
            <w:tcW w:w="1500" w:type="dxa"/>
            <w:tcMar>
              <w:top w:w="100" w:type="dxa"/>
              <w:left w:w="120" w:type="dxa"/>
              <w:bottom w:w="100" w:type="dxa"/>
              <w:right w:w="120" w:type="dxa"/>
            </w:tcMar>
          </w:tcPr>
          <w:p w14:paraId="17D610F6" w14:textId="77777777" w:rsidR="0004765A" w:rsidRDefault="00000000">
            <w:pPr>
              <w:spacing w:line="360" w:lineRule="auto"/>
            </w:pPr>
            <w:r>
              <w:rPr>
                <w:sz w:val="24"/>
                <w:szCs w:val="24"/>
              </w:rPr>
              <w:t>29.4%</w:t>
            </w:r>
          </w:p>
        </w:tc>
        <w:tc>
          <w:tcPr>
            <w:tcW w:w="1600" w:type="dxa"/>
            <w:tcMar>
              <w:top w:w="100" w:type="dxa"/>
              <w:left w:w="120" w:type="dxa"/>
              <w:bottom w:w="100" w:type="dxa"/>
              <w:right w:w="120" w:type="dxa"/>
            </w:tcMar>
          </w:tcPr>
          <w:p w14:paraId="0A555FA6" w14:textId="77777777" w:rsidR="0004765A" w:rsidRDefault="00000000">
            <w:pPr>
              <w:spacing w:line="360" w:lineRule="auto"/>
            </w:pPr>
            <w:r>
              <w:rPr>
                <w:sz w:val="24"/>
                <w:szCs w:val="24"/>
              </w:rPr>
              <w:t>0.310 / 0.744</w:t>
            </w:r>
          </w:p>
        </w:tc>
      </w:tr>
      <w:tr w:rsidR="0004765A" w14:paraId="4D1F623F" w14:textId="77777777">
        <w:tc>
          <w:tcPr>
            <w:tcW w:w="2600" w:type="dxa"/>
            <w:tcMar>
              <w:top w:w="100" w:type="dxa"/>
              <w:left w:w="120" w:type="dxa"/>
              <w:bottom w:w="100" w:type="dxa"/>
              <w:right w:w="120" w:type="dxa"/>
            </w:tcMar>
          </w:tcPr>
          <w:p w14:paraId="101E7038" w14:textId="77777777" w:rsidR="0004765A" w:rsidRDefault="00000000">
            <w:pPr>
              <w:spacing w:line="360" w:lineRule="auto"/>
            </w:pPr>
            <w:r>
              <w:rPr>
                <w:sz w:val="24"/>
                <w:szCs w:val="24"/>
              </w:rPr>
              <w:t>EasyEnsemble (tuned, selected)</w:t>
            </w:r>
          </w:p>
        </w:tc>
        <w:tc>
          <w:tcPr>
            <w:tcW w:w="1500" w:type="dxa"/>
            <w:tcMar>
              <w:top w:w="100" w:type="dxa"/>
              <w:left w:w="120" w:type="dxa"/>
              <w:bottom w:w="100" w:type="dxa"/>
              <w:right w:w="120" w:type="dxa"/>
            </w:tcMar>
          </w:tcPr>
          <w:p w14:paraId="7AC3DC92" w14:textId="77777777" w:rsidR="0004765A" w:rsidRDefault="00000000">
            <w:pPr>
              <w:spacing w:line="360" w:lineRule="auto"/>
            </w:pPr>
            <w:r>
              <w:rPr>
                <w:sz w:val="24"/>
                <w:szCs w:val="24"/>
              </w:rPr>
              <w:t>76.2%</w:t>
            </w:r>
          </w:p>
        </w:tc>
        <w:tc>
          <w:tcPr>
            <w:tcW w:w="1500" w:type="dxa"/>
            <w:tcMar>
              <w:top w:w="100" w:type="dxa"/>
              <w:left w:w="120" w:type="dxa"/>
              <w:bottom w:w="100" w:type="dxa"/>
              <w:right w:w="120" w:type="dxa"/>
            </w:tcMar>
          </w:tcPr>
          <w:p w14:paraId="46F1D123" w14:textId="77777777" w:rsidR="0004765A" w:rsidRDefault="00000000">
            <w:pPr>
              <w:spacing w:line="360" w:lineRule="auto"/>
            </w:pPr>
            <w:r>
              <w:rPr>
                <w:sz w:val="24"/>
                <w:szCs w:val="24"/>
              </w:rPr>
              <w:t>28.5%</w:t>
            </w:r>
          </w:p>
        </w:tc>
        <w:tc>
          <w:tcPr>
            <w:tcW w:w="1500" w:type="dxa"/>
            <w:tcMar>
              <w:top w:w="100" w:type="dxa"/>
              <w:left w:w="120" w:type="dxa"/>
              <w:bottom w:w="100" w:type="dxa"/>
              <w:right w:w="120" w:type="dxa"/>
            </w:tcMar>
          </w:tcPr>
          <w:p w14:paraId="45F10E8C" w14:textId="77777777" w:rsidR="0004765A" w:rsidRDefault="00000000">
            <w:pPr>
              <w:spacing w:line="360" w:lineRule="auto"/>
            </w:pPr>
            <w:r>
              <w:rPr>
                <w:sz w:val="24"/>
                <w:szCs w:val="24"/>
              </w:rPr>
              <w:t>56.3%</w:t>
            </w:r>
          </w:p>
        </w:tc>
        <w:tc>
          <w:tcPr>
            <w:tcW w:w="1600" w:type="dxa"/>
            <w:tcMar>
              <w:top w:w="100" w:type="dxa"/>
              <w:left w:w="120" w:type="dxa"/>
              <w:bottom w:w="100" w:type="dxa"/>
              <w:right w:w="120" w:type="dxa"/>
            </w:tcMar>
          </w:tcPr>
          <w:p w14:paraId="4BC7DABD" w14:textId="77777777" w:rsidR="0004765A" w:rsidRDefault="00000000">
            <w:pPr>
              <w:spacing w:line="360" w:lineRule="auto"/>
            </w:pPr>
            <w:r>
              <w:rPr>
                <w:sz w:val="24"/>
                <w:szCs w:val="24"/>
              </w:rPr>
              <w:t>0.379 / 0.766</w:t>
            </w:r>
          </w:p>
        </w:tc>
      </w:tr>
    </w:tbl>
    <w:p w14:paraId="4808DFB5" w14:textId="77777777" w:rsidR="0004765A" w:rsidRDefault="00000000">
      <w:pPr>
        <w:spacing w:after="200" w:line="360" w:lineRule="auto"/>
        <w:jc w:val="both"/>
      </w:pPr>
      <w:r>
        <w:t>EasyEnsemble again won by F1-score, consistent with the weekly result, and was adopted as the final production model for Module B.2. Moving to a monthly window paid off clearly: recall rose from 37.9% to 56.3% and F1 rose from 0.190 to 0.379, meaning the model now catches well over half of real outbreaks in advance instead of just over a third, while still being trained and tested the same rigorous way as every other model in this project.</w:t>
      </w:r>
    </w:p>
    <w:p w14:paraId="177AEDE9" w14:textId="77777777" w:rsidR="0004765A" w:rsidRDefault="00000000">
      <w:pPr>
        <w:spacing w:after="200" w:line="360" w:lineRule="auto"/>
        <w:jc w:val="both"/>
      </w:pPr>
      <w:r>
        <w:t>The weekly and monthly models are best suited to slightly different needs rather than one being strictly better: the weekly model is more useful for tracking sudden, short-term changes as they happen, while the monthly model gives steadier, more dependable predictions that are easier to act on and to explain to a non-technical user - which is why it was chosen as the model behind the deployed dashboard.</w:t>
      </w:r>
    </w:p>
    <w:p w14:paraId="6205BE3D" w14:textId="77777777" w:rsidR="0004765A" w:rsidRDefault="00000000">
      <w:pPr>
        <w:spacing w:before="200" w:after="160" w:line="360" w:lineRule="auto"/>
      </w:pPr>
      <w:r>
        <w:rPr>
          <w:b/>
          <w:bCs/>
        </w:rPr>
        <w:t>4.6 Training Procedure</w:t>
      </w:r>
    </w:p>
    <w:p w14:paraId="116005A7" w14:textId="77777777" w:rsidR="0004765A" w:rsidRDefault="00000000">
      <w:pPr>
        <w:spacing w:after="200" w:line="360" w:lineRule="auto"/>
        <w:jc w:val="both"/>
      </w:pPr>
      <w:r>
        <w:t>Both the weekly and monthly models were trained and tested the same way, summarised below:</w:t>
      </w:r>
    </w:p>
    <w:p w14:paraId="2BC582D4" w14:textId="276FA7C9" w:rsidR="0004765A" w:rsidRDefault="00000000">
      <w:pPr>
        <w:pStyle w:val="ListParagraph"/>
        <w:numPr>
          <w:ilvl w:val="0"/>
          <w:numId w:val="2"/>
        </w:numPr>
        <w:spacing w:after="120" w:line="360" w:lineRule="auto"/>
        <w:jc w:val="both"/>
      </w:pPr>
      <w:r>
        <w:lastRenderedPageBreak/>
        <w:t xml:space="preserve">Data split: the model is always trained on older years and tested on newer, unseen years never on a random mix so it is genuinely being asked to forecast the future, not to recall the past. The weekly model </w:t>
      </w:r>
      <w:r w:rsidR="00784C98">
        <w:t xml:space="preserve">and monthly model </w:t>
      </w:r>
      <w:r>
        <w:t xml:space="preserve">trains on data up to 2023 and is tested </w:t>
      </w:r>
      <w:r w:rsidR="00784C98">
        <w:t>from</w:t>
      </w:r>
      <w:r>
        <w:t xml:space="preserve"> 2024</w:t>
      </w:r>
      <w:r w:rsidR="00784C98">
        <w:t>. The final monthly model was chosen.</w:t>
      </w:r>
    </w:p>
    <w:p w14:paraId="5338CA78" w14:textId="77777777" w:rsidR="0004765A" w:rsidRDefault="00000000">
      <w:pPr>
        <w:pStyle w:val="ListParagraph"/>
        <w:numPr>
          <w:ilvl w:val="0"/>
          <w:numId w:val="2"/>
        </w:numPr>
        <w:spacing w:after="120" w:line="360" w:lineRule="auto"/>
        <w:jc w:val="both"/>
      </w:pPr>
      <w:r>
        <w:t>Model tuning: three model types (Random Forest, XGBoost, EasyEnsemble) were each tuned using GridSearchCV, which systematically tries a range of settings for each model and keeps the best-performing combination, scored by F1.</w:t>
      </w:r>
    </w:p>
    <w:p w14:paraId="44BC3410" w14:textId="77777777" w:rsidR="0004765A" w:rsidRDefault="00000000">
      <w:pPr>
        <w:pStyle w:val="ListParagraph"/>
        <w:numPr>
          <w:ilvl w:val="0"/>
          <w:numId w:val="2"/>
        </w:numPr>
        <w:spacing w:after="120" w:line="360" w:lineRule="auto"/>
        <w:jc w:val="both"/>
      </w:pPr>
      <w:r>
        <w:t>Choosing a cut-off: each model outputs a risk score between 0 and 1. A cut-off point is chosen (based only on the training data, never the test data) above which a case is flagged as high-risk; this cut-off is picked to give the best balance of precision and recall.</w:t>
      </w:r>
    </w:p>
    <w:p w14:paraId="032614D2" w14:textId="77777777" w:rsidR="0004765A" w:rsidRDefault="00000000">
      <w:pPr>
        <w:pStyle w:val="ListParagraph"/>
        <w:numPr>
          <w:ilvl w:val="0"/>
          <w:numId w:val="2"/>
        </w:numPr>
        <w:spacing w:after="120" w:line="360" w:lineRule="auto"/>
        <w:jc w:val="both"/>
      </w:pPr>
      <w:r>
        <w:t>Final numbers: every accuracy, precision, recall, F1 and ROC-AUC value reported in this document comes from running the trained model once on its held-out test year, which the model never saw during training.</w:t>
      </w:r>
    </w:p>
    <w:p w14:paraId="66F968F2" w14:textId="77777777" w:rsidR="0004765A" w:rsidRDefault="00000000">
      <w:r>
        <w:br w:type="page"/>
      </w:r>
    </w:p>
    <w:p w14:paraId="093BEFA6" w14:textId="77777777" w:rsidR="0004765A" w:rsidRDefault="00000000">
      <w:pPr>
        <w:spacing w:before="200" w:after="240" w:line="360" w:lineRule="auto"/>
      </w:pPr>
      <w:r>
        <w:rPr>
          <w:b/>
          <w:bCs/>
          <w:sz w:val="32"/>
          <w:szCs w:val="32"/>
        </w:rPr>
        <w:lastRenderedPageBreak/>
        <w:t>CHAPTER 5: IMPLEMENTATION</w:t>
      </w:r>
    </w:p>
    <w:p w14:paraId="5B6574B7" w14:textId="77777777" w:rsidR="0004765A" w:rsidRDefault="00000000">
      <w:pPr>
        <w:spacing w:before="200" w:after="160" w:line="360" w:lineRule="auto"/>
      </w:pPr>
      <w:r>
        <w:rPr>
          <w:b/>
          <w:bCs/>
        </w:rPr>
        <w:t>5.1 Module Description</w:t>
      </w:r>
    </w:p>
    <w:p w14:paraId="5E3B8046" w14:textId="6677D45D" w:rsidR="0004765A" w:rsidRDefault="00000000">
      <w:pPr>
        <w:spacing w:after="200" w:line="360" w:lineRule="auto"/>
        <w:jc w:val="both"/>
      </w:pPr>
      <w:r>
        <w:t>Data Ingestion and Preprocessing: district-name normalisation, haversine-distance neighbour mapping, and feature engineering, merging IDSP and weather data into a single weekly panel. Water Potability Sub-model: Module B.1 training on the Kaggle dataset. Monthly-Lagged Panel Construction: groups the weekly panel by district-month, aggregates each feature (mean for continuous weather signals, max for binary flags), then shifts every aggregated predictor forward by one month so month M's forecast never sees month M's own data. Outbreak Model Training: Module B.2 GridSearchCV across Random Forest, XGBoost and EasyEnsemble, run once for the weekly data and once for the monthly data, with the winning model saved automatically. Evaluation Plots: confusion matrix, ROC curve, and feature-importance generation for the selected production model. Streamlit Dashboard: serves both modules interactively, including historical-record comparison (auto-filled from the correct prior-month record), what-if future-month prediction, and the seasonal trend chart.</w:t>
      </w:r>
    </w:p>
    <w:p w14:paraId="2BB4D792" w14:textId="77777777" w:rsidR="0004765A" w:rsidRDefault="00000000">
      <w:pPr>
        <w:spacing w:before="200" w:after="160" w:line="360" w:lineRule="auto"/>
      </w:pPr>
      <w:r>
        <w:rPr>
          <w:b/>
          <w:bCs/>
        </w:rPr>
        <w:t>5.2 Key Code Snippets</w:t>
      </w:r>
    </w:p>
    <w:p w14:paraId="53BEC338" w14:textId="77777777" w:rsidR="0004765A" w:rsidRDefault="00000000">
      <w:pPr>
        <w:spacing w:after="80" w:line="360" w:lineRule="auto"/>
        <w:jc w:val="both"/>
      </w:pPr>
      <w:r>
        <w:rPr>
          <w:b/>
          <w:bCs/>
        </w:rPr>
        <w:t>Monthly-lagged panel construction - every predictor shifted one month, label kept unlagged:</w:t>
      </w:r>
    </w:p>
    <w:p w14:paraId="58542A9C" w14:textId="77777777" w:rsidR="0004765A" w:rsidRDefault="00000000">
      <w:pPr>
        <w:shd w:val="clear" w:color="auto" w:fill="F2F2F2"/>
        <w:spacing w:after="200" w:line="360" w:lineRule="auto"/>
      </w:pPr>
      <w:r>
        <w:rPr>
          <w:rFonts w:ascii="Courier New" w:eastAsia="Courier New" w:hAnsi="Courier New" w:cs="Courier New"/>
          <w:sz w:val="24"/>
          <w:szCs w:val="24"/>
        </w:rPr>
        <w:t>monthly = df.groupby(["district_norm","Year","month_approx"]).agg(AGG_RULES).reset_index()</w:t>
      </w:r>
      <w:r>
        <w:rPr>
          <w:rFonts w:ascii="Courier New" w:eastAsia="Courier New" w:hAnsi="Courier New" w:cs="Courier New"/>
          <w:sz w:val="24"/>
          <w:szCs w:val="24"/>
        </w:rPr>
        <w:br/>
        <w:t>lagged = monthly.groupby("district_norm")[LAGGED_FEATURES].shift(1)</w:t>
      </w:r>
      <w:r>
        <w:rPr>
          <w:rFonts w:ascii="Courier New" w:eastAsia="Courier New" w:hAnsi="Courier New" w:cs="Courier New"/>
          <w:sz w:val="24"/>
          <w:szCs w:val="24"/>
        </w:rPr>
        <w:br/>
        <w:t>lagged.columns = [f"{c}_prevmonth" for c in lagged.columns]</w:t>
      </w:r>
    </w:p>
    <w:p w14:paraId="2FF398C3" w14:textId="77777777" w:rsidR="0004765A" w:rsidRDefault="00000000">
      <w:pPr>
        <w:spacing w:after="80" w:line="360" w:lineRule="auto"/>
        <w:jc w:val="both"/>
      </w:pPr>
      <w:r>
        <w:rPr>
          <w:b/>
          <w:bCs/>
        </w:rPr>
        <w:lastRenderedPageBreak/>
        <w:t>Final model selection - same GridSearchCV protocol re-run on the monthly data, winner picked by F1:</w:t>
      </w:r>
    </w:p>
    <w:p w14:paraId="2F382E82" w14:textId="77777777" w:rsidR="0004765A" w:rsidRDefault="00000000">
      <w:pPr>
        <w:shd w:val="clear" w:color="auto" w:fill="F2F2F2"/>
        <w:spacing w:after="200" w:line="360" w:lineRule="auto"/>
      </w:pPr>
      <w:r>
        <w:rPr>
          <w:rFonts w:ascii="Courier New" w:eastAsia="Courier New" w:hAnsi="Courier New" w:cs="Courier New"/>
          <w:sz w:val="24"/>
          <w:szCs w:val="24"/>
        </w:rPr>
        <w:t>candidates = {"RandomForest": (...), "XGBoost": (...), "EasyEnsemble": (...)}</w:t>
      </w:r>
      <w:r>
        <w:rPr>
          <w:rFonts w:ascii="Courier New" w:eastAsia="Courier New" w:hAnsi="Courier New" w:cs="Courier New"/>
          <w:sz w:val="24"/>
          <w:szCs w:val="24"/>
        </w:rPr>
        <w:br/>
        <w:t>winner_name = max(candidates, key=lambda n: candidates[n][3]["f1_score"])</w:t>
      </w:r>
    </w:p>
    <w:p w14:paraId="195CF783" w14:textId="77777777" w:rsidR="0004765A" w:rsidRDefault="00000000">
      <w:pPr>
        <w:spacing w:before="200" w:after="160" w:line="360" w:lineRule="auto"/>
      </w:pPr>
      <w:r>
        <w:rPr>
          <w:b/>
          <w:bCs/>
        </w:rPr>
        <w:t>5.3 Combining the Two Modules' Outputs</w:t>
      </w:r>
    </w:p>
    <w:p w14:paraId="1E901E9B" w14:textId="77777777" w:rsidR="0004765A" w:rsidRDefault="00000000">
      <w:pPr>
        <w:spacing w:after="200" w:line="360" w:lineRule="auto"/>
        <w:jc w:val="both"/>
      </w:pPr>
      <w:r>
        <w:t>Modules B.1 and B.2 are trained on entirely separate datasets with no shared district or time key (Section 6.5), so there is no dataset row that carries both a real potability label and a real outbreak label. This means no genuine joint probability, and no joint accuracy/precision/recall/F1, can be computed for a single "combined risk" prediction - whatever combination rule is used, it is necessarily a design heuristic rather than a trained, validated model.</w:t>
      </w:r>
    </w:p>
    <w:p w14:paraId="19F2D4C3" w14:textId="77777777" w:rsidR="0004765A" w:rsidRDefault="00000000">
      <w:pPr>
        <w:spacing w:after="200" w:line="360" w:lineRule="auto"/>
        <w:jc w:val="both"/>
      </w:pPr>
      <w:r>
        <w:t>An early version of the dashboard combined the two scores by simple averaging. This was deliberately reconsidered and replaced, for two concrete reasons: the two probabilities sit on different scales (Module B.2's tuned decision threshold is 0.595-0.682, far above Module B.1's natural 0.5 cutoff, because B.2 is trained on severely imbalanced data), and averaging implies an additive relationship between the two risks that was never tested against real data. The dashboard now instead reports the more severe of the two models' own independently-tuned HIGH/MODERATE/LOW levels - an OR-style rule, on the reasoning that either risk alone is actionable for a public-health response - and explicitly names which of the two signals drove the combined level, rather than presenting an opaque single number.</w:t>
      </w:r>
    </w:p>
    <w:p w14:paraId="13D8F603" w14:textId="77777777" w:rsidR="0004765A" w:rsidRDefault="00000000">
      <w:pPr>
        <w:spacing w:after="200" w:line="360" w:lineRule="auto"/>
        <w:jc w:val="both"/>
      </w:pPr>
      <w:r>
        <w:lastRenderedPageBreak/>
        <w:t>This choice was made after weighing it against the concrete alternatives: an AND rule (both signals must be HIGH) was rejected because it would suppress a genuine single-signal warning, undermining the system's purpose as an early-warning tool; and a probabilistic "soft-OR" formula (1 - (1-contamination risk) x (1-outbreak risk)) was rejected because it assumes statistical independence between the two risks, an assumption known to be false since contaminated water is itself a plausible outbreak driver - adopting it would have manufactured an appearance of mathematical rigor while quietly resting on a false premise.</w:t>
      </w:r>
    </w:p>
    <w:p w14:paraId="05629B46" w14:textId="77777777" w:rsidR="0004765A" w:rsidRDefault="00000000">
      <w:pPr>
        <w:spacing w:after="200" w:line="360" w:lineRule="auto"/>
        <w:jc w:val="both"/>
      </w:pPr>
      <w:r>
        <w:t>The OR rule is stated here as a deliberate, but not free, design choice: it is more sensitive than averaging, meaning a single HIGH result from either model - including Module B.1, whose own accuracy (66.8%) is only moderately above chance - can drive the combined level to HIGH with no dampening from the other signal. This mirrors the recall-over-precision preference made explicitly elsewhere in this project (Section 6.4) but is documented separately here because it is its own unvalidated assumption, not a proven-optimal combination rule.</w:t>
      </w:r>
    </w:p>
    <w:p w14:paraId="32EB792A" w14:textId="77777777" w:rsidR="0004765A" w:rsidRDefault="00000000">
      <w:pPr>
        <w:spacing w:before="200" w:after="160" w:line="360" w:lineRule="auto"/>
      </w:pPr>
      <w:r>
        <w:rPr>
          <w:b/>
          <w:bCs/>
        </w:rPr>
        <w:t>5.4 User Interface / Demo</w:t>
      </w:r>
    </w:p>
    <w:p w14:paraId="0E940499" w14:textId="77777777" w:rsidR="0004765A" w:rsidRDefault="00000000">
      <w:pPr>
        <w:spacing w:after="200" w:line="360" w:lineRule="auto"/>
        <w:jc w:val="both"/>
      </w:pPr>
      <w:r>
        <w:t>The dashboard has two tabs: "Predict Risk", combining Module B.1 (water contamination) and Module B.2 (outbreak risk) prediction - with every numeric input for Module B.2 explicitly labelled as describing the PRIOR month, since that is the only data the production model is allowed to use - plus a seasonal outbreak-vs-rainfall trend chart and the Combined Risk Summary described in Section 5.3; and "Data Explorer", for browsing the merged district-week dataset directly. Both the free-input and historical-record-lookup modes were verified with headless testing (Streamlit AppTest) to run without exceptions after the switch to the monthly-lagged model and after the combined-risk rule change.</w:t>
      </w:r>
    </w:p>
    <w:p w14:paraId="5F8107DE" w14:textId="108F0EC1" w:rsidR="0004765A" w:rsidRDefault="00DB5DBE">
      <w:pPr>
        <w:spacing w:after="200" w:line="360" w:lineRule="auto"/>
        <w:jc w:val="both"/>
      </w:pPr>
      <w:r w:rsidRPr="00DB5DBE">
        <w:rPr>
          <w:noProof/>
        </w:rPr>
        <w:lastRenderedPageBreak/>
        <w:drawing>
          <wp:inline distT="0" distB="0" distL="0" distR="0" wp14:anchorId="5B35B5F6" wp14:editId="6D114454">
            <wp:extent cx="5943600" cy="2288540"/>
            <wp:effectExtent l="0" t="0" r="0" b="0"/>
            <wp:docPr id="69043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32018" name=""/>
                    <pic:cNvPicPr/>
                  </pic:nvPicPr>
                  <pic:blipFill>
                    <a:blip r:embed="rId18"/>
                    <a:stretch>
                      <a:fillRect/>
                    </a:stretch>
                  </pic:blipFill>
                  <pic:spPr>
                    <a:xfrm>
                      <a:off x="0" y="0"/>
                      <a:ext cx="5943600" cy="2288540"/>
                    </a:xfrm>
                    <a:prstGeom prst="rect">
                      <a:avLst/>
                    </a:prstGeom>
                  </pic:spPr>
                </pic:pic>
              </a:graphicData>
            </a:graphic>
          </wp:inline>
        </w:drawing>
      </w:r>
    </w:p>
    <w:p w14:paraId="5A32EC5A" w14:textId="10B0FE7B" w:rsidR="00DB5DBE" w:rsidRDefault="00DB5DBE">
      <w:pPr>
        <w:spacing w:after="200" w:line="360" w:lineRule="auto"/>
        <w:jc w:val="both"/>
      </w:pPr>
      <w:r w:rsidRPr="00DB5DBE">
        <w:rPr>
          <w:noProof/>
        </w:rPr>
        <w:drawing>
          <wp:inline distT="0" distB="0" distL="0" distR="0" wp14:anchorId="711F7F03" wp14:editId="21ED85A2">
            <wp:extent cx="5943600" cy="2119630"/>
            <wp:effectExtent l="0" t="0" r="0" b="0"/>
            <wp:docPr id="15225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805" name=""/>
                    <pic:cNvPicPr/>
                  </pic:nvPicPr>
                  <pic:blipFill>
                    <a:blip r:embed="rId19"/>
                    <a:stretch>
                      <a:fillRect/>
                    </a:stretch>
                  </pic:blipFill>
                  <pic:spPr>
                    <a:xfrm>
                      <a:off x="0" y="0"/>
                      <a:ext cx="5943600" cy="2119630"/>
                    </a:xfrm>
                    <a:prstGeom prst="rect">
                      <a:avLst/>
                    </a:prstGeom>
                  </pic:spPr>
                </pic:pic>
              </a:graphicData>
            </a:graphic>
          </wp:inline>
        </w:drawing>
      </w:r>
    </w:p>
    <w:p w14:paraId="2E3BA839" w14:textId="32118826" w:rsidR="00DB5DBE" w:rsidRDefault="00DB5DBE">
      <w:pPr>
        <w:spacing w:after="200" w:line="360" w:lineRule="auto"/>
        <w:jc w:val="both"/>
      </w:pPr>
      <w:r w:rsidRPr="00DB5DBE">
        <w:rPr>
          <w:noProof/>
        </w:rPr>
        <w:lastRenderedPageBreak/>
        <w:drawing>
          <wp:inline distT="0" distB="0" distL="0" distR="0" wp14:anchorId="6C3F27F3" wp14:editId="014E82CC">
            <wp:extent cx="5943600" cy="1990725"/>
            <wp:effectExtent l="0" t="0" r="0" b="9525"/>
            <wp:docPr id="85521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15728" name=""/>
                    <pic:cNvPicPr/>
                  </pic:nvPicPr>
                  <pic:blipFill>
                    <a:blip r:embed="rId20"/>
                    <a:stretch>
                      <a:fillRect/>
                    </a:stretch>
                  </pic:blipFill>
                  <pic:spPr>
                    <a:xfrm>
                      <a:off x="0" y="0"/>
                      <a:ext cx="5943600" cy="1990725"/>
                    </a:xfrm>
                    <a:prstGeom prst="rect">
                      <a:avLst/>
                    </a:prstGeom>
                  </pic:spPr>
                </pic:pic>
              </a:graphicData>
            </a:graphic>
          </wp:inline>
        </w:drawing>
      </w:r>
      <w:r w:rsidRPr="00DB5DBE">
        <w:rPr>
          <w:noProof/>
        </w:rPr>
        <w:drawing>
          <wp:inline distT="0" distB="0" distL="0" distR="0" wp14:anchorId="65A0FB22" wp14:editId="5BA93D4B">
            <wp:extent cx="5943600" cy="1615440"/>
            <wp:effectExtent l="0" t="0" r="0" b="3810"/>
            <wp:docPr id="63645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57610" name=""/>
                    <pic:cNvPicPr/>
                  </pic:nvPicPr>
                  <pic:blipFill>
                    <a:blip r:embed="rId21"/>
                    <a:stretch>
                      <a:fillRect/>
                    </a:stretch>
                  </pic:blipFill>
                  <pic:spPr>
                    <a:xfrm>
                      <a:off x="0" y="0"/>
                      <a:ext cx="5943600" cy="1615440"/>
                    </a:xfrm>
                    <a:prstGeom prst="rect">
                      <a:avLst/>
                    </a:prstGeom>
                  </pic:spPr>
                </pic:pic>
              </a:graphicData>
            </a:graphic>
          </wp:inline>
        </w:drawing>
      </w:r>
    </w:p>
    <w:p w14:paraId="4F825BE5" w14:textId="06A14303" w:rsidR="0004765A" w:rsidRDefault="00000000" w:rsidP="00DB5DBE">
      <w:r>
        <w:br w:type="page"/>
      </w:r>
      <w:r>
        <w:rPr>
          <w:b/>
          <w:bCs/>
          <w:sz w:val="32"/>
          <w:szCs w:val="32"/>
        </w:rPr>
        <w:lastRenderedPageBreak/>
        <w:t>CHAPTER 6: RESULTS AND DISCUSSION</w:t>
      </w:r>
    </w:p>
    <w:p w14:paraId="570C3948" w14:textId="77777777" w:rsidR="0004765A" w:rsidRDefault="00000000">
      <w:pPr>
        <w:spacing w:before="200" w:after="160" w:line="360" w:lineRule="auto"/>
      </w:pPr>
      <w:r>
        <w:rPr>
          <w:b/>
          <w:bCs/>
        </w:rPr>
        <w:t>6.1 Evaluation Metrics</w:t>
      </w:r>
    </w:p>
    <w:p w14:paraId="0AFE57E0" w14:textId="77777777" w:rsidR="0004765A" w:rsidRDefault="00000000">
      <w:pPr>
        <w:spacing w:after="200" w:line="360" w:lineRule="auto"/>
        <w:jc w:val="both"/>
      </w:pPr>
      <w:r>
        <w:t>Because real outbreaks are rare compared to the total number of district-weeks or district-months, accuracy alone would be misleading - a model that always predicted "no outbreak" would still score well above 85% while being useless in practice. This project therefore reports precision, recall, F1-score and ROC-AUC for both models, with F1 used as the main criterion for choosing between models since it balances missed outbreaks against false alarms. For Module B.1 (water potability, a more evenly split classification task), accuracy and F1 are reported directly.</w:t>
      </w:r>
    </w:p>
    <w:p w14:paraId="5A7DE23F" w14:textId="77777777" w:rsidR="0004765A" w:rsidRDefault="00000000">
      <w:pPr>
        <w:spacing w:before="200" w:after="160" w:line="360" w:lineRule="auto"/>
      </w:pPr>
      <w:r>
        <w:rPr>
          <w:b/>
          <w:bCs/>
        </w:rPr>
        <w:t>6.2 Results Across Iterations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1500"/>
        <w:gridCol w:w="1500"/>
        <w:gridCol w:w="1400"/>
      </w:tblGrid>
      <w:tr w:rsidR="0004765A" w14:paraId="2ED9097B" w14:textId="77777777">
        <w:trPr>
          <w:tblHeader/>
        </w:trPr>
        <w:tc>
          <w:tcPr>
            <w:tcW w:w="3600" w:type="dxa"/>
            <w:shd w:val="clear" w:color="auto" w:fill="D9D9D9"/>
            <w:tcMar>
              <w:top w:w="100" w:type="dxa"/>
              <w:left w:w="120" w:type="dxa"/>
              <w:bottom w:w="100" w:type="dxa"/>
              <w:right w:w="120" w:type="dxa"/>
            </w:tcMar>
          </w:tcPr>
          <w:p w14:paraId="2A5D7BBB" w14:textId="77777777" w:rsidR="0004765A" w:rsidRDefault="00000000">
            <w:pPr>
              <w:spacing w:line="360" w:lineRule="auto"/>
            </w:pPr>
            <w:r>
              <w:rPr>
                <w:b/>
                <w:bCs/>
                <w:sz w:val="24"/>
                <w:szCs w:val="24"/>
              </w:rPr>
              <w:t>Model</w:t>
            </w:r>
          </w:p>
        </w:tc>
        <w:tc>
          <w:tcPr>
            <w:tcW w:w="1500" w:type="dxa"/>
            <w:shd w:val="clear" w:color="auto" w:fill="D9D9D9"/>
            <w:tcMar>
              <w:top w:w="100" w:type="dxa"/>
              <w:left w:w="120" w:type="dxa"/>
              <w:bottom w:w="100" w:type="dxa"/>
              <w:right w:w="120" w:type="dxa"/>
            </w:tcMar>
          </w:tcPr>
          <w:p w14:paraId="5F607D8A" w14:textId="77777777" w:rsidR="0004765A" w:rsidRDefault="00000000">
            <w:pPr>
              <w:spacing w:line="360" w:lineRule="auto"/>
            </w:pPr>
            <w:r>
              <w:rPr>
                <w:b/>
                <w:bCs/>
                <w:sz w:val="24"/>
                <w:szCs w:val="24"/>
              </w:rPr>
              <w:t>Accuracy</w:t>
            </w:r>
          </w:p>
        </w:tc>
        <w:tc>
          <w:tcPr>
            <w:tcW w:w="1500" w:type="dxa"/>
            <w:shd w:val="clear" w:color="auto" w:fill="D9D9D9"/>
            <w:tcMar>
              <w:top w:w="100" w:type="dxa"/>
              <w:left w:w="120" w:type="dxa"/>
              <w:bottom w:w="100" w:type="dxa"/>
              <w:right w:w="120" w:type="dxa"/>
            </w:tcMar>
          </w:tcPr>
          <w:p w14:paraId="13BCF159" w14:textId="77777777" w:rsidR="0004765A" w:rsidRDefault="00000000">
            <w:pPr>
              <w:spacing w:line="360" w:lineRule="auto"/>
            </w:pPr>
            <w:r>
              <w:rPr>
                <w:b/>
                <w:bCs/>
                <w:sz w:val="24"/>
                <w:szCs w:val="24"/>
              </w:rPr>
              <w:t>Precision</w:t>
            </w:r>
          </w:p>
        </w:tc>
        <w:tc>
          <w:tcPr>
            <w:tcW w:w="1500" w:type="dxa"/>
            <w:shd w:val="clear" w:color="auto" w:fill="D9D9D9"/>
            <w:tcMar>
              <w:top w:w="100" w:type="dxa"/>
              <w:left w:w="120" w:type="dxa"/>
              <w:bottom w:w="100" w:type="dxa"/>
              <w:right w:w="120" w:type="dxa"/>
            </w:tcMar>
          </w:tcPr>
          <w:p w14:paraId="5283B17B" w14:textId="77777777" w:rsidR="0004765A" w:rsidRDefault="00000000">
            <w:pPr>
              <w:spacing w:line="360" w:lineRule="auto"/>
            </w:pPr>
            <w:r>
              <w:rPr>
                <w:b/>
                <w:bCs/>
                <w:sz w:val="24"/>
                <w:szCs w:val="24"/>
              </w:rPr>
              <w:t>Recall</w:t>
            </w:r>
          </w:p>
        </w:tc>
        <w:tc>
          <w:tcPr>
            <w:tcW w:w="1400" w:type="dxa"/>
            <w:shd w:val="clear" w:color="auto" w:fill="D9D9D9"/>
            <w:tcMar>
              <w:top w:w="100" w:type="dxa"/>
              <w:left w:w="120" w:type="dxa"/>
              <w:bottom w:w="100" w:type="dxa"/>
              <w:right w:w="120" w:type="dxa"/>
            </w:tcMar>
          </w:tcPr>
          <w:p w14:paraId="213CA6D5" w14:textId="77777777" w:rsidR="0004765A" w:rsidRDefault="00000000">
            <w:pPr>
              <w:spacing w:line="360" w:lineRule="auto"/>
            </w:pPr>
            <w:r>
              <w:rPr>
                <w:b/>
                <w:bCs/>
                <w:sz w:val="24"/>
                <w:szCs w:val="24"/>
              </w:rPr>
              <w:t>F1 / ROC-AUC</w:t>
            </w:r>
          </w:p>
        </w:tc>
      </w:tr>
      <w:tr w:rsidR="0004765A" w14:paraId="3A31D4A3" w14:textId="77777777">
        <w:tc>
          <w:tcPr>
            <w:tcW w:w="3600" w:type="dxa"/>
            <w:tcMar>
              <w:top w:w="100" w:type="dxa"/>
              <w:left w:w="120" w:type="dxa"/>
              <w:bottom w:w="100" w:type="dxa"/>
              <w:right w:w="120" w:type="dxa"/>
            </w:tcMar>
          </w:tcPr>
          <w:p w14:paraId="574D6DD4" w14:textId="77777777" w:rsidR="0004765A" w:rsidRDefault="00000000">
            <w:pPr>
              <w:spacing w:line="360" w:lineRule="auto"/>
            </w:pPr>
            <w:r>
              <w:rPr>
                <w:sz w:val="24"/>
                <w:szCs w:val="24"/>
              </w:rPr>
              <w:t>Module B.1: Random Forest (water potability)</w:t>
            </w:r>
          </w:p>
        </w:tc>
        <w:tc>
          <w:tcPr>
            <w:tcW w:w="1500" w:type="dxa"/>
            <w:tcMar>
              <w:top w:w="100" w:type="dxa"/>
              <w:left w:w="120" w:type="dxa"/>
              <w:bottom w:w="100" w:type="dxa"/>
              <w:right w:w="120" w:type="dxa"/>
            </w:tcMar>
          </w:tcPr>
          <w:p w14:paraId="507B360E" w14:textId="77777777" w:rsidR="0004765A" w:rsidRDefault="00000000">
            <w:pPr>
              <w:spacing w:line="360" w:lineRule="auto"/>
            </w:pPr>
            <w:r>
              <w:rPr>
                <w:sz w:val="24"/>
                <w:szCs w:val="24"/>
              </w:rPr>
              <w:t>66.8%</w:t>
            </w:r>
          </w:p>
        </w:tc>
        <w:tc>
          <w:tcPr>
            <w:tcW w:w="1500" w:type="dxa"/>
            <w:tcMar>
              <w:top w:w="100" w:type="dxa"/>
              <w:left w:w="120" w:type="dxa"/>
              <w:bottom w:w="100" w:type="dxa"/>
              <w:right w:w="120" w:type="dxa"/>
            </w:tcMar>
          </w:tcPr>
          <w:p w14:paraId="21D5A156" w14:textId="77777777" w:rsidR="0004765A" w:rsidRDefault="00000000">
            <w:pPr>
              <w:spacing w:line="360" w:lineRule="auto"/>
            </w:pPr>
            <w:r>
              <w:rPr>
                <w:sz w:val="24"/>
                <w:szCs w:val="24"/>
              </w:rPr>
              <w:t>-</w:t>
            </w:r>
          </w:p>
        </w:tc>
        <w:tc>
          <w:tcPr>
            <w:tcW w:w="1500" w:type="dxa"/>
            <w:tcMar>
              <w:top w:w="100" w:type="dxa"/>
              <w:left w:w="120" w:type="dxa"/>
              <w:bottom w:w="100" w:type="dxa"/>
              <w:right w:w="120" w:type="dxa"/>
            </w:tcMar>
          </w:tcPr>
          <w:p w14:paraId="1B9B2973" w14:textId="77777777" w:rsidR="0004765A" w:rsidRDefault="00000000">
            <w:pPr>
              <w:spacing w:line="360" w:lineRule="auto"/>
            </w:pPr>
            <w:r>
              <w:rPr>
                <w:sz w:val="24"/>
                <w:szCs w:val="24"/>
              </w:rPr>
              <w:t>-</w:t>
            </w:r>
          </w:p>
        </w:tc>
        <w:tc>
          <w:tcPr>
            <w:tcW w:w="1400" w:type="dxa"/>
            <w:tcMar>
              <w:top w:w="100" w:type="dxa"/>
              <w:left w:w="120" w:type="dxa"/>
              <w:bottom w:w="100" w:type="dxa"/>
              <w:right w:w="120" w:type="dxa"/>
            </w:tcMar>
          </w:tcPr>
          <w:p w14:paraId="2A91E603" w14:textId="77777777" w:rsidR="0004765A" w:rsidRDefault="00000000">
            <w:pPr>
              <w:spacing w:line="360" w:lineRule="auto"/>
            </w:pPr>
            <w:r>
              <w:rPr>
                <w:sz w:val="24"/>
                <w:szCs w:val="24"/>
              </w:rPr>
              <w:t>0.452 / -</w:t>
            </w:r>
          </w:p>
        </w:tc>
      </w:tr>
      <w:tr w:rsidR="0004765A" w14:paraId="5F6C9C62" w14:textId="77777777">
        <w:tc>
          <w:tcPr>
            <w:tcW w:w="3600" w:type="dxa"/>
            <w:tcMar>
              <w:top w:w="100" w:type="dxa"/>
              <w:left w:w="120" w:type="dxa"/>
              <w:bottom w:w="100" w:type="dxa"/>
              <w:right w:w="120" w:type="dxa"/>
            </w:tcMar>
          </w:tcPr>
          <w:p w14:paraId="24B73900" w14:textId="77777777" w:rsidR="0004765A" w:rsidRDefault="00000000">
            <w:pPr>
              <w:spacing w:line="360" w:lineRule="auto"/>
            </w:pPr>
            <w:r>
              <w:rPr>
                <w:sz w:val="24"/>
                <w:szCs w:val="24"/>
              </w:rPr>
              <w:t>Weekly Random Forest (candidate)</w:t>
            </w:r>
          </w:p>
        </w:tc>
        <w:tc>
          <w:tcPr>
            <w:tcW w:w="1500" w:type="dxa"/>
            <w:tcMar>
              <w:top w:w="100" w:type="dxa"/>
              <w:left w:w="120" w:type="dxa"/>
              <w:bottom w:w="100" w:type="dxa"/>
              <w:right w:w="120" w:type="dxa"/>
            </w:tcMar>
          </w:tcPr>
          <w:p w14:paraId="241268ED" w14:textId="77777777" w:rsidR="0004765A" w:rsidRDefault="00000000">
            <w:pPr>
              <w:spacing w:line="360" w:lineRule="auto"/>
            </w:pPr>
            <w:r>
              <w:rPr>
                <w:sz w:val="24"/>
                <w:szCs w:val="24"/>
              </w:rPr>
              <w:t>94.4%</w:t>
            </w:r>
          </w:p>
        </w:tc>
        <w:tc>
          <w:tcPr>
            <w:tcW w:w="1500" w:type="dxa"/>
            <w:tcMar>
              <w:top w:w="100" w:type="dxa"/>
              <w:left w:w="120" w:type="dxa"/>
              <w:bottom w:w="100" w:type="dxa"/>
              <w:right w:w="120" w:type="dxa"/>
            </w:tcMar>
          </w:tcPr>
          <w:p w14:paraId="71502137" w14:textId="77777777" w:rsidR="0004765A" w:rsidRDefault="00000000">
            <w:pPr>
              <w:spacing w:line="360" w:lineRule="auto"/>
            </w:pPr>
            <w:r>
              <w:rPr>
                <w:sz w:val="24"/>
                <w:szCs w:val="24"/>
              </w:rPr>
              <w:t>13.5%</w:t>
            </w:r>
          </w:p>
        </w:tc>
        <w:tc>
          <w:tcPr>
            <w:tcW w:w="1500" w:type="dxa"/>
            <w:tcMar>
              <w:top w:w="100" w:type="dxa"/>
              <w:left w:w="120" w:type="dxa"/>
              <w:bottom w:w="100" w:type="dxa"/>
              <w:right w:w="120" w:type="dxa"/>
            </w:tcMar>
          </w:tcPr>
          <w:p w14:paraId="2A172202" w14:textId="77777777" w:rsidR="0004765A" w:rsidRDefault="00000000">
            <w:pPr>
              <w:spacing w:line="360" w:lineRule="auto"/>
            </w:pPr>
            <w:r>
              <w:rPr>
                <w:sz w:val="24"/>
                <w:szCs w:val="24"/>
              </w:rPr>
              <w:t>23.2%</w:t>
            </w:r>
          </w:p>
        </w:tc>
        <w:tc>
          <w:tcPr>
            <w:tcW w:w="1400" w:type="dxa"/>
            <w:tcMar>
              <w:top w:w="100" w:type="dxa"/>
              <w:left w:w="120" w:type="dxa"/>
              <w:bottom w:w="100" w:type="dxa"/>
              <w:right w:w="120" w:type="dxa"/>
            </w:tcMar>
          </w:tcPr>
          <w:p w14:paraId="54807746" w14:textId="77777777" w:rsidR="0004765A" w:rsidRDefault="00000000">
            <w:pPr>
              <w:spacing w:line="360" w:lineRule="auto"/>
            </w:pPr>
            <w:r>
              <w:rPr>
                <w:sz w:val="24"/>
                <w:szCs w:val="24"/>
              </w:rPr>
              <w:t>0.171 / 0.766</w:t>
            </w:r>
          </w:p>
        </w:tc>
      </w:tr>
      <w:tr w:rsidR="0004765A" w14:paraId="160FB5D7" w14:textId="77777777">
        <w:tc>
          <w:tcPr>
            <w:tcW w:w="3600" w:type="dxa"/>
            <w:tcMar>
              <w:top w:w="100" w:type="dxa"/>
              <w:left w:w="120" w:type="dxa"/>
              <w:bottom w:w="100" w:type="dxa"/>
              <w:right w:w="120" w:type="dxa"/>
            </w:tcMar>
          </w:tcPr>
          <w:p w14:paraId="64B84147" w14:textId="77777777" w:rsidR="0004765A" w:rsidRDefault="00000000">
            <w:pPr>
              <w:spacing w:line="360" w:lineRule="auto"/>
            </w:pPr>
            <w:r>
              <w:rPr>
                <w:sz w:val="24"/>
                <w:szCs w:val="24"/>
              </w:rPr>
              <w:t>Weekly XGBoost (candidate)</w:t>
            </w:r>
          </w:p>
        </w:tc>
        <w:tc>
          <w:tcPr>
            <w:tcW w:w="1500" w:type="dxa"/>
            <w:tcMar>
              <w:top w:w="100" w:type="dxa"/>
              <w:left w:w="120" w:type="dxa"/>
              <w:bottom w:w="100" w:type="dxa"/>
              <w:right w:w="120" w:type="dxa"/>
            </w:tcMar>
          </w:tcPr>
          <w:p w14:paraId="0BAD2D4B" w14:textId="77777777" w:rsidR="0004765A" w:rsidRDefault="00000000">
            <w:pPr>
              <w:spacing w:line="360" w:lineRule="auto"/>
            </w:pPr>
            <w:r>
              <w:rPr>
                <w:sz w:val="24"/>
                <w:szCs w:val="24"/>
              </w:rPr>
              <w:t>93.2%</w:t>
            </w:r>
          </w:p>
        </w:tc>
        <w:tc>
          <w:tcPr>
            <w:tcW w:w="1500" w:type="dxa"/>
            <w:tcMar>
              <w:top w:w="100" w:type="dxa"/>
              <w:left w:w="120" w:type="dxa"/>
              <w:bottom w:w="100" w:type="dxa"/>
              <w:right w:w="120" w:type="dxa"/>
            </w:tcMar>
          </w:tcPr>
          <w:p w14:paraId="0DAF4A53" w14:textId="77777777" w:rsidR="0004765A" w:rsidRDefault="00000000">
            <w:pPr>
              <w:spacing w:line="360" w:lineRule="auto"/>
            </w:pPr>
            <w:r>
              <w:rPr>
                <w:sz w:val="24"/>
                <w:szCs w:val="24"/>
              </w:rPr>
              <w:t>12.0%</w:t>
            </w:r>
          </w:p>
        </w:tc>
        <w:tc>
          <w:tcPr>
            <w:tcW w:w="1500" w:type="dxa"/>
            <w:tcMar>
              <w:top w:w="100" w:type="dxa"/>
              <w:left w:w="120" w:type="dxa"/>
              <w:bottom w:w="100" w:type="dxa"/>
              <w:right w:w="120" w:type="dxa"/>
            </w:tcMar>
          </w:tcPr>
          <w:p w14:paraId="18C30ED9" w14:textId="77777777" w:rsidR="0004765A" w:rsidRDefault="00000000">
            <w:pPr>
              <w:spacing w:line="360" w:lineRule="auto"/>
            </w:pPr>
            <w:r>
              <w:rPr>
                <w:sz w:val="24"/>
                <w:szCs w:val="24"/>
              </w:rPr>
              <w:t>27.7%</w:t>
            </w:r>
          </w:p>
        </w:tc>
        <w:tc>
          <w:tcPr>
            <w:tcW w:w="1400" w:type="dxa"/>
            <w:tcMar>
              <w:top w:w="100" w:type="dxa"/>
              <w:left w:w="120" w:type="dxa"/>
              <w:bottom w:w="100" w:type="dxa"/>
              <w:right w:w="120" w:type="dxa"/>
            </w:tcMar>
          </w:tcPr>
          <w:p w14:paraId="0E1D5342" w14:textId="77777777" w:rsidR="0004765A" w:rsidRDefault="00000000">
            <w:pPr>
              <w:spacing w:line="360" w:lineRule="auto"/>
            </w:pPr>
            <w:r>
              <w:rPr>
                <w:sz w:val="24"/>
                <w:szCs w:val="24"/>
              </w:rPr>
              <w:t>0.168 / 0.774</w:t>
            </w:r>
          </w:p>
        </w:tc>
      </w:tr>
      <w:tr w:rsidR="0004765A" w14:paraId="3CAAEFF5" w14:textId="77777777">
        <w:tc>
          <w:tcPr>
            <w:tcW w:w="3600" w:type="dxa"/>
            <w:tcMar>
              <w:top w:w="100" w:type="dxa"/>
              <w:left w:w="120" w:type="dxa"/>
              <w:bottom w:w="100" w:type="dxa"/>
              <w:right w:w="120" w:type="dxa"/>
            </w:tcMar>
          </w:tcPr>
          <w:p w14:paraId="73BFA8AF" w14:textId="77777777" w:rsidR="0004765A" w:rsidRDefault="00000000">
            <w:pPr>
              <w:spacing w:line="360" w:lineRule="auto"/>
            </w:pPr>
            <w:r>
              <w:rPr>
                <w:sz w:val="24"/>
                <w:szCs w:val="24"/>
              </w:rPr>
              <w:t>Weekly EasyEnsemble (candidate)</w:t>
            </w:r>
          </w:p>
        </w:tc>
        <w:tc>
          <w:tcPr>
            <w:tcW w:w="1500" w:type="dxa"/>
            <w:tcMar>
              <w:top w:w="100" w:type="dxa"/>
              <w:left w:w="120" w:type="dxa"/>
              <w:bottom w:w="100" w:type="dxa"/>
              <w:right w:w="120" w:type="dxa"/>
            </w:tcMar>
          </w:tcPr>
          <w:p w14:paraId="1AB72887" w14:textId="77777777" w:rsidR="0004765A" w:rsidRDefault="00000000">
            <w:pPr>
              <w:spacing w:line="360" w:lineRule="auto"/>
            </w:pPr>
            <w:r>
              <w:rPr>
                <w:sz w:val="24"/>
                <w:szCs w:val="24"/>
              </w:rPr>
              <w:t>92.0%</w:t>
            </w:r>
          </w:p>
        </w:tc>
        <w:tc>
          <w:tcPr>
            <w:tcW w:w="1500" w:type="dxa"/>
            <w:tcMar>
              <w:top w:w="100" w:type="dxa"/>
              <w:left w:w="120" w:type="dxa"/>
              <w:bottom w:w="100" w:type="dxa"/>
              <w:right w:w="120" w:type="dxa"/>
            </w:tcMar>
          </w:tcPr>
          <w:p w14:paraId="7F9A8CB2" w14:textId="77777777" w:rsidR="0004765A" w:rsidRDefault="00000000">
            <w:pPr>
              <w:spacing w:line="360" w:lineRule="auto"/>
            </w:pPr>
            <w:r>
              <w:rPr>
                <w:sz w:val="24"/>
                <w:szCs w:val="24"/>
              </w:rPr>
              <w:t>12.7%</w:t>
            </w:r>
          </w:p>
        </w:tc>
        <w:tc>
          <w:tcPr>
            <w:tcW w:w="1500" w:type="dxa"/>
            <w:tcMar>
              <w:top w:w="100" w:type="dxa"/>
              <w:left w:w="120" w:type="dxa"/>
              <w:bottom w:w="100" w:type="dxa"/>
              <w:right w:w="120" w:type="dxa"/>
            </w:tcMar>
          </w:tcPr>
          <w:p w14:paraId="671477B5" w14:textId="77777777" w:rsidR="0004765A" w:rsidRDefault="00000000">
            <w:pPr>
              <w:spacing w:line="360" w:lineRule="auto"/>
            </w:pPr>
            <w:r>
              <w:rPr>
                <w:sz w:val="24"/>
                <w:szCs w:val="24"/>
              </w:rPr>
              <w:t>37.9%</w:t>
            </w:r>
          </w:p>
        </w:tc>
        <w:tc>
          <w:tcPr>
            <w:tcW w:w="1400" w:type="dxa"/>
            <w:tcMar>
              <w:top w:w="100" w:type="dxa"/>
              <w:left w:w="120" w:type="dxa"/>
              <w:bottom w:w="100" w:type="dxa"/>
              <w:right w:w="120" w:type="dxa"/>
            </w:tcMar>
          </w:tcPr>
          <w:p w14:paraId="17413C17" w14:textId="77777777" w:rsidR="0004765A" w:rsidRDefault="00000000">
            <w:pPr>
              <w:spacing w:line="360" w:lineRule="auto"/>
            </w:pPr>
            <w:r>
              <w:rPr>
                <w:sz w:val="24"/>
                <w:szCs w:val="24"/>
              </w:rPr>
              <w:t>0.190 / 0.790</w:t>
            </w:r>
          </w:p>
        </w:tc>
      </w:tr>
      <w:tr w:rsidR="0004765A" w14:paraId="45EA5C13" w14:textId="77777777">
        <w:tc>
          <w:tcPr>
            <w:tcW w:w="3600" w:type="dxa"/>
            <w:tcMar>
              <w:top w:w="100" w:type="dxa"/>
              <w:left w:w="120" w:type="dxa"/>
              <w:bottom w:w="100" w:type="dxa"/>
              <w:right w:w="120" w:type="dxa"/>
            </w:tcMar>
          </w:tcPr>
          <w:p w14:paraId="04C46D4A" w14:textId="77777777" w:rsidR="0004765A" w:rsidRDefault="00000000">
            <w:pPr>
              <w:spacing w:line="360" w:lineRule="auto"/>
            </w:pPr>
            <w:r>
              <w:rPr>
                <w:sz w:val="24"/>
                <w:szCs w:val="24"/>
              </w:rPr>
              <w:t>Monthly-lagged Random Forest</w:t>
            </w:r>
          </w:p>
        </w:tc>
        <w:tc>
          <w:tcPr>
            <w:tcW w:w="1500" w:type="dxa"/>
            <w:tcMar>
              <w:top w:w="100" w:type="dxa"/>
              <w:left w:w="120" w:type="dxa"/>
              <w:bottom w:w="100" w:type="dxa"/>
              <w:right w:w="120" w:type="dxa"/>
            </w:tcMar>
          </w:tcPr>
          <w:p w14:paraId="7EA156D8" w14:textId="77777777" w:rsidR="0004765A" w:rsidRDefault="00000000">
            <w:pPr>
              <w:spacing w:line="360" w:lineRule="auto"/>
            </w:pPr>
            <w:r>
              <w:rPr>
                <w:sz w:val="24"/>
                <w:szCs w:val="24"/>
              </w:rPr>
              <w:t>82.4%</w:t>
            </w:r>
          </w:p>
        </w:tc>
        <w:tc>
          <w:tcPr>
            <w:tcW w:w="1500" w:type="dxa"/>
            <w:tcMar>
              <w:top w:w="100" w:type="dxa"/>
              <w:left w:w="120" w:type="dxa"/>
              <w:bottom w:w="100" w:type="dxa"/>
              <w:right w:w="120" w:type="dxa"/>
            </w:tcMar>
          </w:tcPr>
          <w:p w14:paraId="0E8D87B2" w14:textId="77777777" w:rsidR="0004765A" w:rsidRDefault="00000000">
            <w:pPr>
              <w:spacing w:line="360" w:lineRule="auto"/>
            </w:pPr>
            <w:r>
              <w:rPr>
                <w:sz w:val="24"/>
                <w:szCs w:val="24"/>
              </w:rPr>
              <w:t>33.4%</w:t>
            </w:r>
          </w:p>
        </w:tc>
        <w:tc>
          <w:tcPr>
            <w:tcW w:w="1500" w:type="dxa"/>
            <w:tcMar>
              <w:top w:w="100" w:type="dxa"/>
              <w:left w:w="120" w:type="dxa"/>
              <w:bottom w:w="100" w:type="dxa"/>
              <w:right w:w="120" w:type="dxa"/>
            </w:tcMar>
          </w:tcPr>
          <w:p w14:paraId="669B6871" w14:textId="77777777" w:rsidR="0004765A" w:rsidRDefault="00000000">
            <w:pPr>
              <w:spacing w:line="360" w:lineRule="auto"/>
            </w:pPr>
            <w:r>
              <w:rPr>
                <w:sz w:val="24"/>
                <w:szCs w:val="24"/>
              </w:rPr>
              <w:t>36.6%</w:t>
            </w:r>
          </w:p>
        </w:tc>
        <w:tc>
          <w:tcPr>
            <w:tcW w:w="1400" w:type="dxa"/>
            <w:tcMar>
              <w:top w:w="100" w:type="dxa"/>
              <w:left w:w="120" w:type="dxa"/>
              <w:bottom w:w="100" w:type="dxa"/>
              <w:right w:w="120" w:type="dxa"/>
            </w:tcMar>
          </w:tcPr>
          <w:p w14:paraId="73029A67" w14:textId="77777777" w:rsidR="0004765A" w:rsidRDefault="00000000">
            <w:pPr>
              <w:spacing w:line="360" w:lineRule="auto"/>
            </w:pPr>
            <w:r>
              <w:rPr>
                <w:sz w:val="24"/>
                <w:szCs w:val="24"/>
              </w:rPr>
              <w:t>0.349 / 0.761</w:t>
            </w:r>
          </w:p>
        </w:tc>
      </w:tr>
      <w:tr w:rsidR="0004765A" w14:paraId="0F097841" w14:textId="77777777">
        <w:tc>
          <w:tcPr>
            <w:tcW w:w="3600" w:type="dxa"/>
            <w:tcMar>
              <w:top w:w="100" w:type="dxa"/>
              <w:left w:w="120" w:type="dxa"/>
              <w:bottom w:w="100" w:type="dxa"/>
              <w:right w:w="120" w:type="dxa"/>
            </w:tcMar>
          </w:tcPr>
          <w:p w14:paraId="4ADB2C14" w14:textId="77777777" w:rsidR="0004765A" w:rsidRDefault="00000000">
            <w:pPr>
              <w:spacing w:line="360" w:lineRule="auto"/>
            </w:pPr>
            <w:r>
              <w:rPr>
                <w:sz w:val="24"/>
                <w:szCs w:val="24"/>
              </w:rPr>
              <w:t>Monthly-lagged XGBoost</w:t>
            </w:r>
          </w:p>
        </w:tc>
        <w:tc>
          <w:tcPr>
            <w:tcW w:w="1500" w:type="dxa"/>
            <w:tcMar>
              <w:top w:w="100" w:type="dxa"/>
              <w:left w:w="120" w:type="dxa"/>
              <w:bottom w:w="100" w:type="dxa"/>
              <w:right w:w="120" w:type="dxa"/>
            </w:tcMar>
          </w:tcPr>
          <w:p w14:paraId="5536D9AD" w14:textId="77777777" w:rsidR="0004765A" w:rsidRDefault="00000000">
            <w:pPr>
              <w:spacing w:line="360" w:lineRule="auto"/>
            </w:pPr>
            <w:r>
              <w:rPr>
                <w:sz w:val="24"/>
                <w:szCs w:val="24"/>
              </w:rPr>
              <w:t>83.2%</w:t>
            </w:r>
          </w:p>
        </w:tc>
        <w:tc>
          <w:tcPr>
            <w:tcW w:w="1500" w:type="dxa"/>
            <w:tcMar>
              <w:top w:w="100" w:type="dxa"/>
              <w:left w:w="120" w:type="dxa"/>
              <w:bottom w:w="100" w:type="dxa"/>
              <w:right w:w="120" w:type="dxa"/>
            </w:tcMar>
          </w:tcPr>
          <w:p w14:paraId="34499698" w14:textId="77777777" w:rsidR="0004765A" w:rsidRDefault="00000000">
            <w:pPr>
              <w:spacing w:line="360" w:lineRule="auto"/>
            </w:pPr>
            <w:r>
              <w:rPr>
                <w:sz w:val="24"/>
                <w:szCs w:val="24"/>
              </w:rPr>
              <w:t>32.8%</w:t>
            </w:r>
          </w:p>
        </w:tc>
        <w:tc>
          <w:tcPr>
            <w:tcW w:w="1500" w:type="dxa"/>
            <w:tcMar>
              <w:top w:w="100" w:type="dxa"/>
              <w:left w:w="120" w:type="dxa"/>
              <w:bottom w:w="100" w:type="dxa"/>
              <w:right w:w="120" w:type="dxa"/>
            </w:tcMar>
          </w:tcPr>
          <w:p w14:paraId="06230968" w14:textId="77777777" w:rsidR="0004765A" w:rsidRDefault="00000000">
            <w:pPr>
              <w:spacing w:line="360" w:lineRule="auto"/>
            </w:pPr>
            <w:r>
              <w:rPr>
                <w:sz w:val="24"/>
                <w:szCs w:val="24"/>
              </w:rPr>
              <w:t>29.4%</w:t>
            </w:r>
          </w:p>
        </w:tc>
        <w:tc>
          <w:tcPr>
            <w:tcW w:w="1400" w:type="dxa"/>
            <w:tcMar>
              <w:top w:w="100" w:type="dxa"/>
              <w:left w:w="120" w:type="dxa"/>
              <w:bottom w:w="100" w:type="dxa"/>
              <w:right w:w="120" w:type="dxa"/>
            </w:tcMar>
          </w:tcPr>
          <w:p w14:paraId="092C9980" w14:textId="77777777" w:rsidR="0004765A" w:rsidRDefault="00000000">
            <w:pPr>
              <w:spacing w:line="360" w:lineRule="auto"/>
            </w:pPr>
            <w:r>
              <w:rPr>
                <w:sz w:val="24"/>
                <w:szCs w:val="24"/>
              </w:rPr>
              <w:t>0.310 / 0.744</w:t>
            </w:r>
          </w:p>
        </w:tc>
      </w:tr>
      <w:tr w:rsidR="0004765A" w14:paraId="0F4629C5" w14:textId="77777777">
        <w:tc>
          <w:tcPr>
            <w:tcW w:w="3600" w:type="dxa"/>
            <w:tcMar>
              <w:top w:w="100" w:type="dxa"/>
              <w:left w:w="120" w:type="dxa"/>
              <w:bottom w:w="100" w:type="dxa"/>
              <w:right w:w="120" w:type="dxa"/>
            </w:tcMar>
          </w:tcPr>
          <w:p w14:paraId="7957044A" w14:textId="77777777" w:rsidR="0004765A" w:rsidRDefault="00000000">
            <w:pPr>
              <w:spacing w:line="360" w:lineRule="auto"/>
            </w:pPr>
            <w:r>
              <w:rPr>
                <w:b/>
                <w:bCs/>
                <w:sz w:val="24"/>
                <w:szCs w:val="24"/>
              </w:rPr>
              <w:lastRenderedPageBreak/>
              <w:t>Monthly EasyEnsemble (FINAL, production)</w:t>
            </w:r>
          </w:p>
        </w:tc>
        <w:tc>
          <w:tcPr>
            <w:tcW w:w="1500" w:type="dxa"/>
            <w:tcMar>
              <w:top w:w="100" w:type="dxa"/>
              <w:left w:w="120" w:type="dxa"/>
              <w:bottom w:w="100" w:type="dxa"/>
              <w:right w:w="120" w:type="dxa"/>
            </w:tcMar>
          </w:tcPr>
          <w:p w14:paraId="1A4C914F" w14:textId="77777777" w:rsidR="0004765A" w:rsidRDefault="00000000">
            <w:pPr>
              <w:spacing w:line="360" w:lineRule="auto"/>
            </w:pPr>
            <w:r>
              <w:rPr>
                <w:b/>
                <w:bCs/>
                <w:sz w:val="24"/>
                <w:szCs w:val="24"/>
              </w:rPr>
              <w:t>76.2%</w:t>
            </w:r>
          </w:p>
        </w:tc>
        <w:tc>
          <w:tcPr>
            <w:tcW w:w="1500" w:type="dxa"/>
            <w:tcMar>
              <w:top w:w="100" w:type="dxa"/>
              <w:left w:w="120" w:type="dxa"/>
              <w:bottom w:w="100" w:type="dxa"/>
              <w:right w:w="120" w:type="dxa"/>
            </w:tcMar>
          </w:tcPr>
          <w:p w14:paraId="066F3215" w14:textId="77777777" w:rsidR="0004765A" w:rsidRDefault="00000000">
            <w:pPr>
              <w:spacing w:line="360" w:lineRule="auto"/>
            </w:pPr>
            <w:r>
              <w:rPr>
                <w:b/>
                <w:bCs/>
                <w:sz w:val="24"/>
                <w:szCs w:val="24"/>
              </w:rPr>
              <w:t>28.5%</w:t>
            </w:r>
          </w:p>
        </w:tc>
        <w:tc>
          <w:tcPr>
            <w:tcW w:w="1500" w:type="dxa"/>
            <w:tcMar>
              <w:top w:w="100" w:type="dxa"/>
              <w:left w:w="120" w:type="dxa"/>
              <w:bottom w:w="100" w:type="dxa"/>
              <w:right w:w="120" w:type="dxa"/>
            </w:tcMar>
          </w:tcPr>
          <w:p w14:paraId="72E113D0" w14:textId="77777777" w:rsidR="0004765A" w:rsidRDefault="00000000">
            <w:pPr>
              <w:spacing w:line="360" w:lineRule="auto"/>
            </w:pPr>
            <w:r>
              <w:rPr>
                <w:b/>
                <w:bCs/>
                <w:sz w:val="24"/>
                <w:szCs w:val="24"/>
              </w:rPr>
              <w:t>56.3%</w:t>
            </w:r>
          </w:p>
        </w:tc>
        <w:tc>
          <w:tcPr>
            <w:tcW w:w="1400" w:type="dxa"/>
            <w:tcMar>
              <w:top w:w="100" w:type="dxa"/>
              <w:left w:w="120" w:type="dxa"/>
              <w:bottom w:w="100" w:type="dxa"/>
              <w:right w:w="120" w:type="dxa"/>
            </w:tcMar>
          </w:tcPr>
          <w:p w14:paraId="3FC1F7A4" w14:textId="77777777" w:rsidR="0004765A" w:rsidRDefault="00000000">
            <w:pPr>
              <w:spacing w:line="360" w:lineRule="auto"/>
            </w:pPr>
            <w:r>
              <w:rPr>
                <w:b/>
                <w:bCs/>
                <w:sz w:val="24"/>
                <w:szCs w:val="24"/>
              </w:rPr>
              <w:t>0.379 / 0.766</w:t>
            </w:r>
          </w:p>
        </w:tc>
      </w:tr>
    </w:tbl>
    <w:p w14:paraId="11BD2038" w14:textId="77777777" w:rsidR="0004765A" w:rsidRDefault="00000000">
      <w:pPr>
        <w:spacing w:after="240" w:line="360" w:lineRule="auto"/>
        <w:jc w:val="center"/>
      </w:pPr>
      <w:r>
        <w:rPr>
          <w:i/>
          <w:iCs/>
          <w:sz w:val="24"/>
          <w:szCs w:val="24"/>
        </w:rPr>
        <w:t>Table 6.1 - Full model comparison across the weekly and monthly versions, both evaluated on real, unseen test years.</w:t>
      </w:r>
    </w:p>
    <w:p w14:paraId="1F89B9EB" w14:textId="77777777" w:rsidR="0004765A" w:rsidRDefault="00000000">
      <w:pPr>
        <w:spacing w:after="120"/>
        <w:jc w:val="center"/>
      </w:pPr>
      <w:r>
        <w:rPr>
          <w:noProof/>
        </w:rPr>
        <w:drawing>
          <wp:inline distT="0" distB="0" distL="0" distR="0" wp14:anchorId="2692ADF8" wp14:editId="67B9127E">
            <wp:extent cx="4184650" cy="2965450"/>
            <wp:effectExtent l="0" t="0" r="6350" b="6350"/>
            <wp:docPr id="1599034853" name="Picture 159903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r="513" b="7341"/>
                    <a:stretch>
                      <a:fillRect/>
                    </a:stretch>
                  </pic:blipFill>
                  <pic:spPr bwMode="auto">
                    <a:xfrm>
                      <a:off x="0" y="0"/>
                      <a:ext cx="4184650" cy="2965450"/>
                    </a:xfrm>
                    <a:prstGeom prst="rect">
                      <a:avLst/>
                    </a:prstGeom>
                    <a:ln>
                      <a:noFill/>
                    </a:ln>
                    <a:extLst>
                      <a:ext uri="{53640926-AAD7-44D8-BBD7-CCE9431645EC}">
                        <a14:shadowObscured xmlns:a14="http://schemas.microsoft.com/office/drawing/2010/main"/>
                      </a:ext>
                    </a:extLst>
                  </pic:spPr>
                </pic:pic>
              </a:graphicData>
            </a:graphic>
          </wp:inline>
        </w:drawing>
      </w:r>
    </w:p>
    <w:p w14:paraId="01AE4158" w14:textId="3B20F475" w:rsidR="0004765A" w:rsidRDefault="00000000">
      <w:pPr>
        <w:spacing w:after="240" w:line="360" w:lineRule="auto"/>
        <w:jc w:val="center"/>
      </w:pPr>
      <w:r>
        <w:rPr>
          <w:i/>
          <w:iCs/>
          <w:sz w:val="24"/>
          <w:szCs w:val="24"/>
        </w:rPr>
        <w:t>Figure 6.1 - Confusion matrix, final monthly-lagged EasyEnsemble model</w:t>
      </w:r>
    </w:p>
    <w:p w14:paraId="150D7FB3" w14:textId="77777777" w:rsidR="0004765A" w:rsidRDefault="00000000">
      <w:pPr>
        <w:spacing w:after="120"/>
        <w:jc w:val="center"/>
      </w:pPr>
      <w:r>
        <w:rPr>
          <w:noProof/>
        </w:rPr>
        <w:drawing>
          <wp:inline distT="0" distB="0" distL="0" distR="0" wp14:anchorId="0DDBEF13" wp14:editId="5672BBE5">
            <wp:extent cx="4241292" cy="2560320"/>
            <wp:effectExtent l="0" t="0" r="6985" b="0"/>
            <wp:docPr id="1639138216" name="Picture 163913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44216" cy="2562085"/>
                    </a:xfrm>
                    <a:prstGeom prst="rect">
                      <a:avLst/>
                    </a:prstGeom>
                  </pic:spPr>
                </pic:pic>
              </a:graphicData>
            </a:graphic>
          </wp:inline>
        </w:drawing>
      </w:r>
    </w:p>
    <w:p w14:paraId="41E8A862" w14:textId="77777777" w:rsidR="0004765A" w:rsidRDefault="00000000">
      <w:pPr>
        <w:spacing w:after="240" w:line="360" w:lineRule="auto"/>
        <w:jc w:val="center"/>
      </w:pPr>
      <w:r>
        <w:rPr>
          <w:i/>
          <w:iCs/>
          <w:sz w:val="24"/>
          <w:szCs w:val="24"/>
        </w:rPr>
        <w:lastRenderedPageBreak/>
        <w:t>Figure 6.2 - ROC curve, final monthly-lagged EasyEnsemble model.</w:t>
      </w:r>
    </w:p>
    <w:p w14:paraId="1590847B" w14:textId="77777777" w:rsidR="0004765A" w:rsidRDefault="00000000">
      <w:pPr>
        <w:spacing w:after="120"/>
        <w:jc w:val="center"/>
      </w:pPr>
      <w:r>
        <w:rPr>
          <w:noProof/>
        </w:rPr>
        <w:drawing>
          <wp:inline distT="0" distB="0" distL="0" distR="0" wp14:anchorId="4EF311B2" wp14:editId="077C70DB">
            <wp:extent cx="4180840" cy="3135630"/>
            <wp:effectExtent l="0" t="0" r="0" b="7620"/>
            <wp:docPr id="533504506" name="Picture 53350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80840" cy="3135630"/>
                    </a:xfrm>
                    <a:prstGeom prst="rect">
                      <a:avLst/>
                    </a:prstGeom>
                  </pic:spPr>
                </pic:pic>
              </a:graphicData>
            </a:graphic>
          </wp:inline>
        </w:drawing>
      </w:r>
    </w:p>
    <w:p w14:paraId="64372418" w14:textId="77777777" w:rsidR="0004765A" w:rsidRDefault="00000000">
      <w:pPr>
        <w:spacing w:after="240" w:line="360" w:lineRule="auto"/>
        <w:jc w:val="center"/>
      </w:pPr>
      <w:r>
        <w:rPr>
          <w:i/>
          <w:iCs/>
          <w:sz w:val="24"/>
          <w:szCs w:val="24"/>
        </w:rPr>
        <w:t>Figure 6.3 - Feature importances, final monthly-lagged EasyEnsemble model (averaged across its AdaBoost sub-estimators).</w:t>
      </w:r>
    </w:p>
    <w:p w14:paraId="32709C83" w14:textId="77777777" w:rsidR="0004765A" w:rsidRDefault="00000000">
      <w:pPr>
        <w:spacing w:before="200" w:after="160" w:line="360" w:lineRule="auto"/>
      </w:pPr>
      <w:r>
        <w:rPr>
          <w:b/>
          <w:bCs/>
        </w:rPr>
        <w:t>6.3 Diagnostic Verification</w:t>
      </w:r>
    </w:p>
    <w:p w14:paraId="253127BB" w14:textId="77777777" w:rsidR="0004765A" w:rsidRDefault="00000000">
      <w:pPr>
        <w:spacing w:after="200" w:line="360" w:lineRule="auto"/>
        <w:jc w:val="both"/>
      </w:pPr>
      <w:r>
        <w:t>Three additional checks were run to confirm the model is learning genuine patterns rather than just memorising noise:</w:t>
      </w:r>
    </w:p>
    <w:p w14:paraId="69CDF81D" w14:textId="77777777" w:rsidR="0004765A" w:rsidRDefault="00000000">
      <w:pPr>
        <w:pStyle w:val="ListParagraph"/>
        <w:numPr>
          <w:ilvl w:val="0"/>
          <w:numId w:val="2"/>
        </w:numPr>
        <w:spacing w:after="120" w:line="360" w:lineRule="auto"/>
        <w:jc w:val="both"/>
      </w:pPr>
      <w:r>
        <w:t>Label-shuffling check: the model was trained once on randomly shuffled outbreak labels and once on the real labels. The shuffled version scored ROC-AUC 0.503 (essentially a coin flip), while the real version scored 0.792 - confirming the model is picking up a real, learnable pattern.</w:t>
      </w:r>
    </w:p>
    <w:p w14:paraId="1DB45FCE" w14:textId="77777777" w:rsidR="0004765A" w:rsidRDefault="00000000">
      <w:pPr>
        <w:pStyle w:val="ListParagraph"/>
        <w:numPr>
          <w:ilvl w:val="0"/>
          <w:numId w:val="2"/>
        </w:numPr>
        <w:spacing w:after="120" w:line="360" w:lineRule="auto"/>
        <w:jc w:val="both"/>
      </w:pPr>
      <w:r>
        <w:t>Feature-removal check: removing the reporting-frequency feature and re-training dropped ROC-AUC from 0.792 to 0.725. This is still well above chance, but shows that a meaningful part of the model's performance comes from district reporting behaviour rather than weather alone.</w:t>
      </w:r>
    </w:p>
    <w:p w14:paraId="2BCC3190" w14:textId="77777777" w:rsidR="0004765A" w:rsidRDefault="00000000">
      <w:pPr>
        <w:pStyle w:val="ListParagraph"/>
        <w:numPr>
          <w:ilvl w:val="0"/>
          <w:numId w:val="2"/>
        </w:numPr>
        <w:spacing w:after="120" w:line="360" w:lineRule="auto"/>
        <w:jc w:val="both"/>
      </w:pPr>
      <w:r>
        <w:lastRenderedPageBreak/>
        <w:t>Learning-curve check: the model was trained on 25%, 50%, 75% and then 100% of the available outbreak examples, giving ROC-AUC scores of 0.779, 0.787, 0.788 and 0.791. Since this curve levels off rather than keeps climbing, simply collecting more of the same kind of data would not by itself meaningfully improve results.</w:t>
      </w:r>
    </w:p>
    <w:p w14:paraId="53961EFA" w14:textId="77777777" w:rsidR="0004765A" w:rsidRDefault="00000000">
      <w:pPr>
        <w:spacing w:after="200" w:line="360" w:lineRule="auto"/>
        <w:jc w:val="both"/>
      </w:pPr>
      <w:r>
        <w:t>Together, these checks support treating the model's current precision and recall as a realistic reflection of how hard this problem is, given the data available, rather than a sign of an implementation error.</w:t>
      </w:r>
    </w:p>
    <w:p w14:paraId="412F4977" w14:textId="77777777" w:rsidR="0004765A" w:rsidRDefault="00000000">
      <w:pPr>
        <w:spacing w:before="200" w:after="160" w:line="360" w:lineRule="auto"/>
      </w:pPr>
      <w:r>
        <w:rPr>
          <w:b/>
          <w:bCs/>
        </w:rPr>
        <w:t>6.4 Discussion</w:t>
      </w:r>
    </w:p>
    <w:p w14:paraId="4E22429B" w14:textId="77777777" w:rsidR="0004765A" w:rsidRDefault="00000000">
      <w:pPr>
        <w:spacing w:after="200" w:line="360" w:lineRule="auto"/>
        <w:jc w:val="both"/>
      </w:pPr>
      <w:r>
        <w:t>The weekly model is able to rank districts by relative outbreak risk meaningfully above chance (ROC-AUC 0.790), but on a strict week-by-week basis its precision (12.7%) and recall (37.9%) are both modest. This is expected given the nature of the task: confirmed outbreak reports are rare events, and predicting them a full week ahead using only weather and reporting patterns - without any case-count data - is a genuinely difficult forecasting problem.</w:t>
      </w:r>
    </w:p>
    <w:p w14:paraId="13620F20" w14:textId="77777777" w:rsidR="0004765A" w:rsidRDefault="00000000">
      <w:pPr>
        <w:spacing w:after="200" w:line="360" w:lineRule="auto"/>
        <w:jc w:val="both"/>
      </w:pPr>
      <w:r>
        <w:t xml:space="preserve">Moving to a monthly forecasting window (Section 4.4) gives clearly more reasonable, more usable predictions: recall rises from 37.9% to 56.3% and F1 rises from 0.190 to 0.379, meaning the monthly model correctly flags well over half of all real outbreaks in advance, and its predictions are steadier and easier to act on. This is the model behind the deployed dashboard. The weekly model remains a useful secondary view for tracking sudden short-term changes, but the monthly model is the one recommended for practical, day-to-day use. One property worth noting about the monthly model is that it leans somewhat more on each district's own reporting history (how regularly a district has reported in the past) than the weekly model does; this is a real and useful signal in its own right, since it reflects how actively a district </w:t>
      </w:r>
      <w:r>
        <w:lastRenderedPageBreak/>
        <w:t>is being monitored, but it means the model's strong recall is partly a result of learning reporting patterns as well as weather patterns.</w:t>
      </w:r>
    </w:p>
    <w:p w14:paraId="33EAF7CC" w14:textId="77777777" w:rsidR="0004765A" w:rsidRDefault="00000000">
      <w:pPr>
        <w:spacing w:before="200" w:after="160" w:line="360" w:lineRule="auto"/>
      </w:pPr>
      <w:r>
        <w:rPr>
          <w:b/>
          <w:bCs/>
        </w:rPr>
        <w:t>6.5 Limitations</w:t>
      </w:r>
    </w:p>
    <w:p w14:paraId="5831174A" w14:textId="77777777" w:rsidR="0004765A" w:rsidRDefault="00000000">
      <w:pPr>
        <w:pStyle w:val="ListParagraph"/>
        <w:numPr>
          <w:ilvl w:val="0"/>
          <w:numId w:val="2"/>
        </w:numPr>
        <w:spacing w:after="120" w:line="360" w:lineRule="auto"/>
        <w:jc w:val="both"/>
      </w:pPr>
      <w:r>
        <w:t>The reporting-frequency feature (how regularly a district has reported in the recent past) is the strongest single predictor for the current outbreak model, meaning it partly learns district reporting behaviour alongside weather-driven risk (quantified directly in Section 6.3).</w:t>
      </w:r>
    </w:p>
    <w:p w14:paraId="6E5744FA" w14:textId="77777777" w:rsidR="0004765A" w:rsidRDefault="00000000">
      <w:pPr>
        <w:pStyle w:val="ListParagraph"/>
        <w:numPr>
          <w:ilvl w:val="0"/>
          <w:numId w:val="2"/>
        </w:numPr>
        <w:spacing w:after="120" w:line="360" w:lineRule="auto"/>
        <w:jc w:val="both"/>
      </w:pPr>
      <w:r>
        <w:t>The dashboard's Combined Risk Summary (Section 5.3) has no dataset to validate it against, since Module B.1 and Module B.2 share no district/time key. The current OR-style combination rule is a considered design choice, not a proven-optimal one - a single HIGH result from either model can drive the combined level to HIGH, including from the comparatively weaker Module B.1 (66.8% accuracy).</w:t>
      </w:r>
    </w:p>
    <w:p w14:paraId="24FE1585" w14:textId="77777777" w:rsidR="0004765A" w:rsidRDefault="00000000">
      <w:pPr>
        <w:pStyle w:val="ListParagraph"/>
        <w:numPr>
          <w:ilvl w:val="0"/>
          <w:numId w:val="2"/>
        </w:numPr>
        <w:spacing w:after="120" w:line="360" w:lineRule="auto"/>
        <w:jc w:val="both"/>
      </w:pPr>
      <w:r>
        <w:t>The system predicts a risk category rather than diagnosing a medical condition, has not been validated by clinical or public-health professionals, and has not yet been deployed or tested against a live, real-time data feed.</w:t>
      </w:r>
    </w:p>
    <w:p w14:paraId="428C5BF8" w14:textId="77777777" w:rsidR="0004765A" w:rsidRDefault="00000000">
      <w:r>
        <w:br w:type="page"/>
      </w:r>
    </w:p>
    <w:p w14:paraId="1DB10BF8" w14:textId="77777777" w:rsidR="0004765A" w:rsidRDefault="00000000">
      <w:pPr>
        <w:spacing w:before="200" w:after="240" w:line="360" w:lineRule="auto"/>
      </w:pPr>
      <w:r>
        <w:rPr>
          <w:b/>
          <w:bCs/>
          <w:sz w:val="32"/>
          <w:szCs w:val="32"/>
        </w:rPr>
        <w:lastRenderedPageBreak/>
        <w:t>CHAPTER 7: TEAM REFLECTION AND LEARNING OUTCOMES</w:t>
      </w:r>
    </w:p>
    <w:p w14:paraId="2C24D886" w14:textId="77777777" w:rsidR="0004765A" w:rsidRDefault="00000000">
      <w:pPr>
        <w:spacing w:before="200" w:after="160" w:line="360" w:lineRule="auto"/>
      </w:pPr>
      <w:r>
        <w:rPr>
          <w:b/>
          <w:bCs/>
        </w:rPr>
        <w:t>7.1 Individual Reflections</w:t>
      </w:r>
    </w:p>
    <w:p w14:paraId="1C9365B2" w14:textId="4D35AA5B" w:rsidR="0004765A" w:rsidRDefault="008A5C20">
      <w:pPr>
        <w:spacing w:after="200" w:line="360" w:lineRule="auto"/>
        <w:jc w:val="both"/>
      </w:pPr>
      <w:r>
        <w:t>Poojitha R: Working on the data-cleaning and preprocessing side of this project showed how much of the real effort in a machine learning project happens before any model is trained. Merging the IDSP and weather datasets meant dealing with inconsistent district names, missing values and misaligned time periods, and getting this step wrong would have quietly affected every result downstream. This part of the project reinforced the importance of double-checking a merged dataset rather than trusting it at face value.</w:t>
      </w:r>
    </w:p>
    <w:p w14:paraId="5DB12F69" w14:textId="400458AA" w:rsidR="0004765A" w:rsidRDefault="00000000">
      <w:pPr>
        <w:spacing w:after="200" w:line="360" w:lineRule="auto"/>
        <w:jc w:val="both"/>
      </w:pPr>
      <w:r>
        <w:t>Manya Saipradeep</w:t>
      </w:r>
      <w:r w:rsidR="008A5C20">
        <w:t xml:space="preserve">: </w:t>
      </w:r>
      <w:r>
        <w:t>Leading the model comparison and GridSearchCV work meant being responsible for making sure the final model was chosen fairly, by testing Random Forest, XGBoost and EasyEnsemble under the same conditions rather than picking one model based on a single promising result. Re-running the full comparison again for the monthly version of the data, instead of assuming the earlier weekly result would still hold, was one of the more valuable parts of this project - it showed why every claim needs to be checked directly rather than assumed to carry over.</w:t>
      </w:r>
    </w:p>
    <w:p w14:paraId="7174AF80" w14:textId="77777777" w:rsidR="0004765A" w:rsidRDefault="00000000">
      <w:pPr>
        <w:spacing w:before="200" w:after="160" w:line="360" w:lineRule="auto"/>
      </w:pPr>
      <w:r>
        <w:rPr>
          <w:b/>
          <w:bCs/>
        </w:rPr>
        <w:t>7.2 Team Learning</w:t>
      </w:r>
    </w:p>
    <w:p w14:paraId="247DB1F8" w14:textId="77777777" w:rsidR="0004765A" w:rsidRDefault="00000000">
      <w:pPr>
        <w:spacing w:after="200" w:line="360" w:lineRule="auto"/>
        <w:jc w:val="both"/>
      </w:pPr>
      <w:r>
        <w:t xml:space="preserve">The clearest lesson from this cycle was that results need to be checked directly rather than assumed - the monthly forecasting approach introduced in Week 11 (Table 3.1) was only adopted after it had been verified with a set of independent diagnostic checks (Section 6.3) rather than accepted on the strength of a single promising run. </w:t>
      </w:r>
      <w:r>
        <w:lastRenderedPageBreak/>
        <w:t>If this PBL cycle were restarted, these verification checks would be built in from the start of each iteration rather than added afterwards.</w:t>
      </w:r>
    </w:p>
    <w:p w14:paraId="0521434D" w14:textId="77777777" w:rsidR="0004765A" w:rsidRDefault="00000000">
      <w:pPr>
        <w:spacing w:before="200" w:after="160" w:line="360" w:lineRule="auto"/>
      </w:pPr>
      <w:r>
        <w:rPr>
          <w:b/>
          <w:bCs/>
        </w:rPr>
        <w:t>7.3 Course Outcomes - Evidence Summary</w:t>
      </w:r>
    </w:p>
    <w:p w14:paraId="681F8A08" w14:textId="77777777" w:rsidR="0004765A" w:rsidRDefault="00000000">
      <w:pPr>
        <w:spacing w:after="200" w:line="360" w:lineRule="auto"/>
        <w:jc w:val="both"/>
      </w:pPr>
      <w:r>
        <w:t>The table below maps each Course Outcome (CO) for this PBL course to the Programme Outcomes (POs) it supports, with the correlation level (1 = slight, 2 = moderate, 3 = substantial) and the section of this report providing the evidence.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3500"/>
      </w:tblGrid>
      <w:tr w:rsidR="0004765A" w14:paraId="4D61D54B" w14:textId="77777777">
        <w:trPr>
          <w:tblHeader/>
        </w:trPr>
        <w:tc>
          <w:tcPr>
            <w:tcW w:w="900" w:type="dxa"/>
            <w:shd w:val="clear" w:color="auto" w:fill="D9D9D9"/>
            <w:tcMar>
              <w:top w:w="100" w:type="dxa"/>
              <w:left w:w="120" w:type="dxa"/>
              <w:bottom w:w="100" w:type="dxa"/>
              <w:right w:w="120" w:type="dxa"/>
            </w:tcMar>
          </w:tcPr>
          <w:p w14:paraId="1CFF436E" w14:textId="77777777" w:rsidR="0004765A" w:rsidRDefault="00000000">
            <w:pPr>
              <w:spacing w:line="360" w:lineRule="auto"/>
            </w:pPr>
            <w:r>
              <w:rPr>
                <w:b/>
                <w:bCs/>
                <w:sz w:val="24"/>
                <w:szCs w:val="24"/>
              </w:rPr>
              <w:t>CO</w:t>
            </w:r>
          </w:p>
        </w:tc>
        <w:tc>
          <w:tcPr>
            <w:tcW w:w="4700" w:type="dxa"/>
            <w:shd w:val="clear" w:color="auto" w:fill="D9D9D9"/>
            <w:tcMar>
              <w:top w:w="100" w:type="dxa"/>
              <w:left w:w="120" w:type="dxa"/>
              <w:bottom w:w="100" w:type="dxa"/>
              <w:right w:w="120" w:type="dxa"/>
            </w:tcMar>
          </w:tcPr>
          <w:p w14:paraId="07CA835E" w14:textId="77777777" w:rsidR="0004765A" w:rsidRDefault="00000000">
            <w:pPr>
              <w:spacing w:line="360" w:lineRule="auto"/>
            </w:pPr>
            <w:r>
              <w:rPr>
                <w:b/>
                <w:bCs/>
                <w:sz w:val="24"/>
                <w:szCs w:val="24"/>
              </w:rPr>
              <w:t>Description</w:t>
            </w:r>
          </w:p>
        </w:tc>
        <w:tc>
          <w:tcPr>
            <w:tcW w:w="3500" w:type="dxa"/>
            <w:shd w:val="clear" w:color="auto" w:fill="D9D9D9"/>
            <w:tcMar>
              <w:top w:w="100" w:type="dxa"/>
              <w:left w:w="120" w:type="dxa"/>
              <w:bottom w:w="100" w:type="dxa"/>
              <w:right w:w="120" w:type="dxa"/>
            </w:tcMar>
          </w:tcPr>
          <w:p w14:paraId="7F1E6DA8" w14:textId="77777777" w:rsidR="0004765A" w:rsidRDefault="00000000">
            <w:pPr>
              <w:spacing w:line="360" w:lineRule="auto"/>
            </w:pPr>
            <w:r>
              <w:rPr>
                <w:b/>
                <w:bCs/>
                <w:sz w:val="24"/>
                <w:szCs w:val="24"/>
              </w:rPr>
              <w:t>Evidence in Report</w:t>
            </w:r>
          </w:p>
        </w:tc>
      </w:tr>
      <w:tr w:rsidR="0004765A" w14:paraId="5DB262EC" w14:textId="77777777">
        <w:tc>
          <w:tcPr>
            <w:tcW w:w="900" w:type="dxa"/>
            <w:tcMar>
              <w:top w:w="100" w:type="dxa"/>
              <w:left w:w="120" w:type="dxa"/>
              <w:bottom w:w="100" w:type="dxa"/>
              <w:right w:w="120" w:type="dxa"/>
            </w:tcMar>
          </w:tcPr>
          <w:p w14:paraId="3D40837A" w14:textId="77777777" w:rsidR="0004765A" w:rsidRDefault="00000000">
            <w:pPr>
              <w:spacing w:line="360" w:lineRule="auto"/>
            </w:pPr>
            <w:r>
              <w:rPr>
                <w:sz w:val="24"/>
                <w:szCs w:val="24"/>
              </w:rPr>
              <w:t>CO1</w:t>
            </w:r>
          </w:p>
        </w:tc>
        <w:tc>
          <w:tcPr>
            <w:tcW w:w="4700" w:type="dxa"/>
            <w:tcMar>
              <w:top w:w="100" w:type="dxa"/>
              <w:left w:w="120" w:type="dxa"/>
              <w:bottom w:w="100" w:type="dxa"/>
              <w:right w:w="120" w:type="dxa"/>
            </w:tcMar>
          </w:tcPr>
          <w:p w14:paraId="6F00A201" w14:textId="77777777" w:rsidR="0004765A" w:rsidRDefault="00000000">
            <w:pPr>
              <w:spacing w:line="360" w:lineRule="auto"/>
            </w:pPr>
            <w:r>
              <w:rPr>
                <w:sz w:val="24"/>
                <w:szCs w:val="24"/>
              </w:rPr>
              <w:t>Apply the ML development lifecycle to a real dataset</w:t>
            </w:r>
          </w:p>
        </w:tc>
        <w:tc>
          <w:tcPr>
            <w:tcW w:w="3500" w:type="dxa"/>
            <w:tcMar>
              <w:top w:w="100" w:type="dxa"/>
              <w:left w:w="120" w:type="dxa"/>
              <w:bottom w:w="100" w:type="dxa"/>
              <w:right w:w="120" w:type="dxa"/>
            </w:tcMar>
          </w:tcPr>
          <w:p w14:paraId="0653F388" w14:textId="77777777" w:rsidR="0004765A" w:rsidRDefault="00000000">
            <w:pPr>
              <w:spacing w:line="360" w:lineRule="auto"/>
            </w:pPr>
            <w:r>
              <w:rPr>
                <w:sz w:val="24"/>
                <w:szCs w:val="24"/>
              </w:rPr>
              <w:t>Chapters 4-6</w:t>
            </w:r>
          </w:p>
        </w:tc>
      </w:tr>
      <w:tr w:rsidR="0004765A" w14:paraId="6E3854E4" w14:textId="77777777">
        <w:tc>
          <w:tcPr>
            <w:tcW w:w="900" w:type="dxa"/>
            <w:tcMar>
              <w:top w:w="100" w:type="dxa"/>
              <w:left w:w="120" w:type="dxa"/>
              <w:bottom w:w="100" w:type="dxa"/>
              <w:right w:w="120" w:type="dxa"/>
            </w:tcMar>
          </w:tcPr>
          <w:p w14:paraId="1F89F29E" w14:textId="77777777" w:rsidR="0004765A" w:rsidRDefault="00000000">
            <w:pPr>
              <w:spacing w:line="360" w:lineRule="auto"/>
            </w:pPr>
            <w:r>
              <w:rPr>
                <w:sz w:val="24"/>
                <w:szCs w:val="24"/>
              </w:rPr>
              <w:t>CO2</w:t>
            </w:r>
          </w:p>
        </w:tc>
        <w:tc>
          <w:tcPr>
            <w:tcW w:w="4700" w:type="dxa"/>
            <w:tcMar>
              <w:top w:w="100" w:type="dxa"/>
              <w:left w:w="120" w:type="dxa"/>
              <w:bottom w:w="100" w:type="dxa"/>
              <w:right w:w="120" w:type="dxa"/>
            </w:tcMar>
          </w:tcPr>
          <w:p w14:paraId="0A2D6D0C" w14:textId="77777777" w:rsidR="0004765A" w:rsidRDefault="00000000">
            <w:pPr>
              <w:spacing w:line="360" w:lineRule="auto"/>
            </w:pPr>
            <w:r>
              <w:rPr>
                <w:sz w:val="24"/>
                <w:szCs w:val="24"/>
              </w:rPr>
              <w:t>Perform data preprocessing and exploratory analysis</w:t>
            </w:r>
          </w:p>
        </w:tc>
        <w:tc>
          <w:tcPr>
            <w:tcW w:w="3500" w:type="dxa"/>
            <w:tcMar>
              <w:top w:w="100" w:type="dxa"/>
              <w:left w:w="120" w:type="dxa"/>
              <w:bottom w:w="100" w:type="dxa"/>
              <w:right w:w="120" w:type="dxa"/>
            </w:tcMar>
          </w:tcPr>
          <w:p w14:paraId="0BBD0A14" w14:textId="77777777" w:rsidR="0004765A" w:rsidRDefault="00000000">
            <w:pPr>
              <w:spacing w:line="360" w:lineRule="auto"/>
            </w:pPr>
            <w:r>
              <w:rPr>
                <w:sz w:val="24"/>
                <w:szCs w:val="24"/>
              </w:rPr>
              <w:t>Sections 4.1, 5.1</w:t>
            </w:r>
          </w:p>
        </w:tc>
      </w:tr>
      <w:tr w:rsidR="0004765A" w14:paraId="1A6BB58F" w14:textId="77777777">
        <w:tc>
          <w:tcPr>
            <w:tcW w:w="900" w:type="dxa"/>
            <w:tcMar>
              <w:top w:w="100" w:type="dxa"/>
              <w:left w:w="120" w:type="dxa"/>
              <w:bottom w:w="100" w:type="dxa"/>
              <w:right w:w="120" w:type="dxa"/>
            </w:tcMar>
          </w:tcPr>
          <w:p w14:paraId="021D8E71" w14:textId="77777777" w:rsidR="0004765A" w:rsidRDefault="00000000">
            <w:pPr>
              <w:spacing w:line="360" w:lineRule="auto"/>
            </w:pPr>
            <w:r>
              <w:rPr>
                <w:sz w:val="24"/>
                <w:szCs w:val="24"/>
              </w:rPr>
              <w:t>CO3</w:t>
            </w:r>
          </w:p>
        </w:tc>
        <w:tc>
          <w:tcPr>
            <w:tcW w:w="4700" w:type="dxa"/>
            <w:tcMar>
              <w:top w:w="100" w:type="dxa"/>
              <w:left w:w="120" w:type="dxa"/>
              <w:bottom w:w="100" w:type="dxa"/>
              <w:right w:w="120" w:type="dxa"/>
            </w:tcMar>
          </w:tcPr>
          <w:p w14:paraId="42EE2FD6" w14:textId="77777777" w:rsidR="0004765A" w:rsidRDefault="00000000">
            <w:pPr>
              <w:spacing w:line="360" w:lineRule="auto"/>
            </w:pPr>
            <w:r>
              <w:rPr>
                <w:sz w:val="24"/>
                <w:szCs w:val="24"/>
              </w:rPr>
              <w:t>Build and compare multiple classification models</w:t>
            </w:r>
          </w:p>
        </w:tc>
        <w:tc>
          <w:tcPr>
            <w:tcW w:w="3500" w:type="dxa"/>
            <w:tcMar>
              <w:top w:w="100" w:type="dxa"/>
              <w:left w:w="120" w:type="dxa"/>
              <w:bottom w:w="100" w:type="dxa"/>
              <w:right w:w="120" w:type="dxa"/>
            </w:tcMar>
          </w:tcPr>
          <w:p w14:paraId="46ADF3B8" w14:textId="77777777" w:rsidR="0004765A" w:rsidRDefault="00000000">
            <w:pPr>
              <w:spacing w:line="360" w:lineRule="auto"/>
            </w:pPr>
            <w:r>
              <w:rPr>
                <w:sz w:val="24"/>
                <w:szCs w:val="24"/>
              </w:rPr>
              <w:t>Sections 4.3, 4.5</w:t>
            </w:r>
          </w:p>
        </w:tc>
      </w:tr>
      <w:tr w:rsidR="0004765A" w14:paraId="62A271CB" w14:textId="77777777">
        <w:tc>
          <w:tcPr>
            <w:tcW w:w="900" w:type="dxa"/>
            <w:tcMar>
              <w:top w:w="100" w:type="dxa"/>
              <w:left w:w="120" w:type="dxa"/>
              <w:bottom w:w="100" w:type="dxa"/>
              <w:right w:w="120" w:type="dxa"/>
            </w:tcMar>
          </w:tcPr>
          <w:p w14:paraId="3120EF04" w14:textId="77777777" w:rsidR="0004765A" w:rsidRDefault="00000000">
            <w:pPr>
              <w:spacing w:line="360" w:lineRule="auto"/>
            </w:pPr>
            <w:r>
              <w:rPr>
                <w:sz w:val="24"/>
                <w:szCs w:val="24"/>
              </w:rPr>
              <w:t>CO4</w:t>
            </w:r>
          </w:p>
        </w:tc>
        <w:tc>
          <w:tcPr>
            <w:tcW w:w="4700" w:type="dxa"/>
            <w:tcMar>
              <w:top w:w="100" w:type="dxa"/>
              <w:left w:w="120" w:type="dxa"/>
              <w:bottom w:w="100" w:type="dxa"/>
              <w:right w:w="120" w:type="dxa"/>
            </w:tcMar>
          </w:tcPr>
          <w:p w14:paraId="577E2B8B" w14:textId="77777777" w:rsidR="0004765A" w:rsidRDefault="00000000">
            <w:pPr>
              <w:spacing w:line="360" w:lineRule="auto"/>
            </w:pPr>
            <w:r>
              <w:rPr>
                <w:sz w:val="24"/>
                <w:szCs w:val="24"/>
              </w:rPr>
              <w:t>Evaluate model reliability beyond a single test split</w:t>
            </w:r>
          </w:p>
        </w:tc>
        <w:tc>
          <w:tcPr>
            <w:tcW w:w="3500" w:type="dxa"/>
            <w:tcMar>
              <w:top w:w="100" w:type="dxa"/>
              <w:left w:w="120" w:type="dxa"/>
              <w:bottom w:w="100" w:type="dxa"/>
              <w:right w:w="120" w:type="dxa"/>
            </w:tcMar>
          </w:tcPr>
          <w:p w14:paraId="1E594B17" w14:textId="77777777" w:rsidR="0004765A" w:rsidRDefault="00000000">
            <w:pPr>
              <w:spacing w:line="360" w:lineRule="auto"/>
            </w:pPr>
            <w:r>
              <w:rPr>
                <w:sz w:val="24"/>
                <w:szCs w:val="24"/>
              </w:rPr>
              <w:t>Section 6.3</w:t>
            </w:r>
          </w:p>
        </w:tc>
      </w:tr>
      <w:tr w:rsidR="0004765A" w14:paraId="754BDE6D" w14:textId="77777777">
        <w:tc>
          <w:tcPr>
            <w:tcW w:w="900" w:type="dxa"/>
            <w:tcMar>
              <w:top w:w="100" w:type="dxa"/>
              <w:left w:w="120" w:type="dxa"/>
              <w:bottom w:w="100" w:type="dxa"/>
              <w:right w:w="120" w:type="dxa"/>
            </w:tcMar>
          </w:tcPr>
          <w:p w14:paraId="0CF45AAE" w14:textId="77777777" w:rsidR="0004765A" w:rsidRDefault="00000000">
            <w:pPr>
              <w:spacing w:line="360" w:lineRule="auto"/>
            </w:pPr>
            <w:r>
              <w:rPr>
                <w:sz w:val="24"/>
                <w:szCs w:val="24"/>
              </w:rPr>
              <w:t>CO5</w:t>
            </w:r>
          </w:p>
        </w:tc>
        <w:tc>
          <w:tcPr>
            <w:tcW w:w="4700" w:type="dxa"/>
            <w:tcMar>
              <w:top w:w="100" w:type="dxa"/>
              <w:left w:w="120" w:type="dxa"/>
              <w:bottom w:w="100" w:type="dxa"/>
              <w:right w:w="120" w:type="dxa"/>
            </w:tcMar>
          </w:tcPr>
          <w:p w14:paraId="15478833" w14:textId="77777777" w:rsidR="0004765A" w:rsidRDefault="00000000">
            <w:pPr>
              <w:spacing w:line="360" w:lineRule="auto"/>
            </w:pPr>
            <w:r>
              <w:rPr>
                <w:sz w:val="24"/>
                <w:szCs w:val="24"/>
              </w:rPr>
              <w:t>Work effectively in a mentor-guided team and document the process</w:t>
            </w:r>
          </w:p>
        </w:tc>
        <w:tc>
          <w:tcPr>
            <w:tcW w:w="3500" w:type="dxa"/>
            <w:tcMar>
              <w:top w:w="100" w:type="dxa"/>
              <w:left w:w="120" w:type="dxa"/>
              <w:bottom w:w="100" w:type="dxa"/>
              <w:right w:w="120" w:type="dxa"/>
            </w:tcMar>
          </w:tcPr>
          <w:p w14:paraId="7440CED6" w14:textId="77777777" w:rsidR="0004765A" w:rsidRDefault="00000000">
            <w:pPr>
              <w:spacing w:line="360" w:lineRule="auto"/>
            </w:pPr>
            <w:r>
              <w:rPr>
                <w:sz w:val="24"/>
                <w:szCs w:val="24"/>
              </w:rPr>
              <w:t>Table 3.1, Chapter 7</w:t>
            </w:r>
          </w:p>
        </w:tc>
      </w:tr>
    </w:tbl>
    <w:p w14:paraId="7AA0F102" w14:textId="77777777" w:rsidR="0004765A" w:rsidRDefault="0004765A">
      <w:pPr>
        <w:spacing w:after="240"/>
      </w:pPr>
    </w:p>
    <w:p w14:paraId="49E27152" w14:textId="77777777" w:rsidR="008A5C20" w:rsidRDefault="008A5C20">
      <w:pPr>
        <w:spacing w:before="200" w:after="240" w:line="360" w:lineRule="auto"/>
        <w:rPr>
          <w:b/>
          <w:bCs/>
          <w:sz w:val="32"/>
          <w:szCs w:val="32"/>
        </w:rPr>
      </w:pPr>
    </w:p>
    <w:p w14:paraId="2F1AA8DF" w14:textId="77777777" w:rsidR="008A5C20" w:rsidRDefault="008A5C20">
      <w:pPr>
        <w:spacing w:before="200" w:after="240" w:line="360" w:lineRule="auto"/>
        <w:rPr>
          <w:b/>
          <w:bCs/>
          <w:sz w:val="32"/>
          <w:szCs w:val="32"/>
        </w:rPr>
      </w:pPr>
    </w:p>
    <w:p w14:paraId="56896CBA" w14:textId="77777777" w:rsidR="008A5C20" w:rsidRDefault="008A5C20">
      <w:pPr>
        <w:spacing w:before="200" w:after="240" w:line="360" w:lineRule="auto"/>
        <w:rPr>
          <w:b/>
          <w:bCs/>
          <w:sz w:val="32"/>
          <w:szCs w:val="32"/>
        </w:rPr>
      </w:pPr>
    </w:p>
    <w:p w14:paraId="7F5E6A8C" w14:textId="77777777" w:rsidR="008A5C20" w:rsidRDefault="008A5C20">
      <w:pPr>
        <w:spacing w:before="200" w:after="240" w:line="360" w:lineRule="auto"/>
        <w:rPr>
          <w:b/>
          <w:bCs/>
          <w:sz w:val="32"/>
          <w:szCs w:val="32"/>
        </w:rPr>
      </w:pPr>
    </w:p>
    <w:p w14:paraId="49DC454A" w14:textId="77777777" w:rsidR="008A5C20" w:rsidRDefault="008A5C20">
      <w:pPr>
        <w:spacing w:before="200" w:after="240" w:line="360" w:lineRule="auto"/>
        <w:rPr>
          <w:b/>
          <w:bCs/>
          <w:sz w:val="32"/>
          <w:szCs w:val="32"/>
        </w:rPr>
      </w:pPr>
    </w:p>
    <w:p w14:paraId="16839D38" w14:textId="77777777" w:rsidR="008A5C20" w:rsidRDefault="008A5C20">
      <w:pPr>
        <w:spacing w:before="200" w:after="240" w:line="360" w:lineRule="auto"/>
        <w:rPr>
          <w:b/>
          <w:bCs/>
          <w:sz w:val="32"/>
          <w:szCs w:val="32"/>
        </w:rPr>
      </w:pPr>
    </w:p>
    <w:p w14:paraId="49316CFC" w14:textId="225AF55C" w:rsidR="0004765A" w:rsidRDefault="00000000">
      <w:pPr>
        <w:spacing w:before="200" w:after="240" w:line="360" w:lineRule="auto"/>
      </w:pPr>
      <w:r>
        <w:rPr>
          <w:b/>
          <w:bCs/>
          <w:sz w:val="32"/>
          <w:szCs w:val="32"/>
        </w:rPr>
        <w:t>CHAPTER 8: CONCLUSION AND FUTURE SCOPE</w:t>
      </w:r>
    </w:p>
    <w:p w14:paraId="082EE54E" w14:textId="77777777" w:rsidR="0004765A" w:rsidRDefault="00000000">
      <w:pPr>
        <w:spacing w:before="200" w:after="160" w:line="360" w:lineRule="auto"/>
      </w:pPr>
      <w:r>
        <w:rPr>
          <w:b/>
          <w:bCs/>
        </w:rPr>
        <w:t>8.1 Conclusion</w:t>
      </w:r>
    </w:p>
    <w:p w14:paraId="0A1F8814" w14:textId="0E36594C" w:rsidR="0004765A" w:rsidRDefault="00000000">
      <w:pPr>
        <w:spacing w:after="200" w:line="360" w:lineRule="auto"/>
        <w:jc w:val="both"/>
      </w:pPr>
      <w:r>
        <w:t>This project delivered a two-module early-warning system: a water-contamination risk classifier (66.8% accuracy, F1 0.452) and a disease-outbreak risk classifier built entirely from weather and surveillance-reporting patterns, without using any case-history shortcuts. The outbreak module was developed through three iterations, moving from a basic weekly model to a monthly forecasting model that gives clearly more usable predictions - correctly flagging 56.3% of real outbreaks in advance with an F1-score of 0.379, verified with independent diagnostic checks (Chapter 6) rather than taken at face value.</w:t>
      </w:r>
    </w:p>
    <w:p w14:paraId="76B41737" w14:textId="77777777" w:rsidR="0004765A" w:rsidRDefault="00000000">
      <w:pPr>
        <w:spacing w:after="200" w:line="360" w:lineRule="auto"/>
        <w:jc w:val="both"/>
      </w:pPr>
      <w:r>
        <w:t>The driving question from Chapter 1 is answered clearly: weather and reporting-pattern signals do carry real, verifiable predictive value, and the current system is able to flag a majority of real district-month outbreaks ahead of time. The objectives set out in Section 1.3 were met, and the report documents the system's genuine scope and current limitations (Section 6.5) alongside its results.</w:t>
      </w:r>
    </w:p>
    <w:p w14:paraId="75EBA2C5" w14:textId="77777777" w:rsidR="0004765A" w:rsidRDefault="00000000">
      <w:pPr>
        <w:spacing w:before="200" w:after="160" w:line="360" w:lineRule="auto"/>
      </w:pPr>
      <w:r>
        <w:rPr>
          <w:b/>
          <w:bCs/>
        </w:rPr>
        <w:t>8.2 Future Scope</w:t>
      </w:r>
    </w:p>
    <w:p w14:paraId="6BD06144" w14:textId="77777777" w:rsidR="0004765A" w:rsidRDefault="00000000">
      <w:pPr>
        <w:pStyle w:val="ListParagraph"/>
        <w:numPr>
          <w:ilvl w:val="0"/>
          <w:numId w:val="2"/>
        </w:numPr>
        <w:spacing w:after="120" w:line="360" w:lineRule="auto"/>
        <w:jc w:val="both"/>
      </w:pPr>
      <w:r>
        <w:t>Work with local health authorities and community health workers (such as ASHA workers) to access more direct, field-reported health data, similar to approaches used in other published work in this space - this could reduce the reliance on IDSP's own reporting patterns and improve real-world reliability.</w:t>
      </w:r>
    </w:p>
    <w:p w14:paraId="343057BA" w14:textId="77777777" w:rsidR="0004765A" w:rsidRDefault="00000000">
      <w:pPr>
        <w:pStyle w:val="ListParagraph"/>
        <w:numPr>
          <w:ilvl w:val="0"/>
          <w:numId w:val="2"/>
        </w:numPr>
        <w:spacing w:after="120" w:line="360" w:lineRule="auto"/>
        <w:jc w:val="both"/>
      </w:pPr>
      <w:r>
        <w:lastRenderedPageBreak/>
        <w:t>Incorporate additional real infrastructure indicators, such as sanitation coverage and water-supply quality, if reliable district-level data becomes available, to add a more direct causal signal alongside weather and reporting patterns.</w:t>
      </w:r>
    </w:p>
    <w:p w14:paraId="3DA2554F" w14:textId="77777777" w:rsidR="0004765A" w:rsidRDefault="00000000">
      <w:pPr>
        <w:pStyle w:val="ListParagraph"/>
        <w:numPr>
          <w:ilvl w:val="0"/>
          <w:numId w:val="2"/>
        </w:numPr>
        <w:spacing w:after="120" w:line="360" w:lineRule="auto"/>
        <w:jc w:val="both"/>
      </w:pPr>
      <w:r>
        <w:t>Build a system that runs both the weekly and monthly models together, using the weekly model for short-notice alerts and the monthly model for broader planning, so users get the benefit of both.</w:t>
      </w:r>
    </w:p>
    <w:p w14:paraId="17AF9044" w14:textId="77777777" w:rsidR="0004765A" w:rsidRDefault="00000000">
      <w:pPr>
        <w:pStyle w:val="ListParagraph"/>
        <w:numPr>
          <w:ilvl w:val="0"/>
          <w:numId w:val="2"/>
        </w:numPr>
        <w:spacing w:after="120" w:line="360" w:lineRule="auto"/>
        <w:jc w:val="both"/>
      </w:pPr>
      <w:r>
        <w:t>Run the same diagnostic checks used for the monthly model (Section 6.3) on the weekly model as well, and test both models across additional years as more data becomes available.</w:t>
      </w:r>
    </w:p>
    <w:p w14:paraId="453E4F01" w14:textId="77777777" w:rsidR="0004765A" w:rsidRDefault="00000000">
      <w:pPr>
        <w:pStyle w:val="ListParagraph"/>
        <w:numPr>
          <w:ilvl w:val="0"/>
          <w:numId w:val="2"/>
        </w:numPr>
        <w:spacing w:after="120" w:line="360" w:lineRule="auto"/>
        <w:jc w:val="both"/>
      </w:pPr>
      <w:r>
        <w:t>Deploy the dashboard for pilot use by a local health authority, feeding it a live weather/surveillance data source instead of the static historical dataset used here.</w:t>
      </w:r>
    </w:p>
    <w:p w14:paraId="0269AC17" w14:textId="77777777" w:rsidR="0004765A" w:rsidRDefault="00000000">
      <w:r>
        <w:br w:type="page"/>
      </w:r>
    </w:p>
    <w:p w14:paraId="2AFB8FDA" w14:textId="77777777" w:rsidR="0004765A" w:rsidRDefault="00000000">
      <w:pPr>
        <w:spacing w:before="200" w:after="240" w:line="360" w:lineRule="auto"/>
      </w:pPr>
      <w:r>
        <w:rPr>
          <w:b/>
          <w:bCs/>
          <w:sz w:val="32"/>
          <w:szCs w:val="32"/>
        </w:rPr>
        <w:lastRenderedPageBreak/>
        <w:t>REFERENCES</w:t>
      </w:r>
    </w:p>
    <w:p w14:paraId="0FCA5918" w14:textId="77777777" w:rsidR="0004765A" w:rsidRDefault="00000000">
      <w:pPr>
        <w:spacing w:after="160" w:line="360" w:lineRule="auto"/>
        <w:jc w:val="both"/>
      </w:pPr>
      <w:r>
        <w:t>[1] Kaggle, "Water Potability Dataset," 2021. Available: https://www.kaggle.com/datasets/adityakadiwal/water-potability.</w:t>
      </w:r>
    </w:p>
    <w:p w14:paraId="60C8AF5B" w14:textId="77777777" w:rsidR="0004765A" w:rsidRDefault="00000000">
      <w:pPr>
        <w:spacing w:after="160" w:line="360" w:lineRule="auto"/>
        <w:jc w:val="both"/>
      </w:pPr>
      <w:r>
        <w:t>[2] Integrated Disease Surveillance Programme (IDSP), National Centre for Disease Control, Ministry of Health and Family Welfare, Government of India. Available: https://idsp.mohfw.gov.in.</w:t>
      </w:r>
    </w:p>
    <w:p w14:paraId="0DFC1466" w14:textId="77777777" w:rsidR="0004765A" w:rsidRDefault="00000000">
      <w:pPr>
        <w:spacing w:after="160" w:line="360" w:lineRule="auto"/>
        <w:jc w:val="both"/>
      </w:pPr>
      <w:r>
        <w:t>[3] India Meteorological Department, historical district-level weather records used in this project.</w:t>
      </w:r>
    </w:p>
    <w:p w14:paraId="1AA73478" w14:textId="77777777" w:rsidR="0004765A" w:rsidRDefault="00000000">
      <w:pPr>
        <w:spacing w:after="160" w:line="360" w:lineRule="auto"/>
        <w:jc w:val="both"/>
      </w:pPr>
      <w:r>
        <w:t>[4] G. Lemaitre, F. Nogueira, and C. K. Aridas, "Imbalanced-learn: A Python Toolbox to Tackle the Curse of Imbalanced Datasets in Machine Learning," Journal of Machine Learning Research, vol. 18, no. 17, pp. 1-5, 2017.</w:t>
      </w:r>
    </w:p>
    <w:p w14:paraId="1B94A7E7" w14:textId="77777777" w:rsidR="0004765A" w:rsidRDefault="00000000">
      <w:pPr>
        <w:spacing w:after="160" w:line="360" w:lineRule="auto"/>
        <w:jc w:val="both"/>
      </w:pPr>
      <w:r>
        <w:t>[5] T. Chen and C. Guestrin, "XGBoost: A Scalable Tree Boosting System," in Proc. 22nd ACM SIGKDD Int. Conf. on Knowledge Discovery and Data Mining, 2016, pp. 785-794.</w:t>
      </w:r>
    </w:p>
    <w:p w14:paraId="30FA0742" w14:textId="77777777" w:rsidR="0004765A" w:rsidRDefault="00000000">
      <w:pPr>
        <w:spacing w:after="160" w:line="360" w:lineRule="auto"/>
        <w:jc w:val="both"/>
      </w:pPr>
      <w:r>
        <w:t>[6] F. Pedregosa et al., "Scikit-learn: Machine Learning in Python," Journal of Machine Learning Research, vol. 12, pp. 2825-2830, 2011.</w:t>
      </w:r>
    </w:p>
    <w:p w14:paraId="02F54D9D" w14:textId="77777777" w:rsidR="0004765A" w:rsidRDefault="00000000">
      <w:pPr>
        <w:spacing w:after="160" w:line="360" w:lineRule="auto"/>
        <w:jc w:val="both"/>
      </w:pPr>
      <w:r>
        <w:t>[7] J. Jones Miriam and S. Vinitha Mary, "Waterborne Disease Prediction using Machine Learning," International Journal of Innovative Research in Science, Engineering and Technology (IJIRSET), vol. 14, issue 7, July 2025.</w:t>
      </w:r>
    </w:p>
    <w:p w14:paraId="17AF4353" w14:textId="77777777" w:rsidR="0004765A" w:rsidRDefault="00000000">
      <w:pPr>
        <w:spacing w:after="160" w:line="360" w:lineRule="auto"/>
        <w:jc w:val="both"/>
      </w:pPr>
      <w:r>
        <w:t>[8] K. Levy, S. M. Smith, and E. J. Carlton, "Climate Change Impacts on Waterborne Diseases: Moving Toward Designing Interventions," Current Environmental Health Reports, 2018. Available: PMC6119235.</w:t>
      </w:r>
    </w:p>
    <w:p w14:paraId="39B67EFA" w14:textId="77777777" w:rsidR="0004765A" w:rsidRDefault="00000000">
      <w:r>
        <w:br w:type="page"/>
      </w:r>
    </w:p>
    <w:p w14:paraId="293213AA" w14:textId="77777777" w:rsidR="0004765A" w:rsidRDefault="00000000">
      <w:pPr>
        <w:spacing w:before="200" w:after="240" w:line="360" w:lineRule="auto"/>
      </w:pPr>
      <w:r>
        <w:rPr>
          <w:b/>
          <w:bCs/>
          <w:sz w:val="32"/>
          <w:szCs w:val="32"/>
        </w:rPr>
        <w:lastRenderedPageBreak/>
        <w:t>APPENDIX</w:t>
      </w:r>
    </w:p>
    <w:p w14:paraId="0129283E" w14:textId="62D55EAF" w:rsidR="0004765A" w:rsidRDefault="00000000">
      <w:pPr>
        <w:spacing w:after="160" w:line="360" w:lineRule="auto"/>
        <w:jc w:val="both"/>
      </w:pPr>
      <w:r>
        <w:t xml:space="preserve">A.1 Full source code: </w:t>
      </w:r>
      <w:r w:rsidR="00DB5DBE" w:rsidRPr="00DB5DBE">
        <w:t>https://github.com/ManyaSaipradeep/water-borne-disease-prediction</w:t>
      </w:r>
      <w:r w:rsidR="00DB5DBE">
        <w:t>g</w:t>
      </w:r>
    </w:p>
    <w:p w14:paraId="22F990F1" w14:textId="77777777" w:rsidR="0004765A" w:rsidRDefault="00000000">
      <w:pPr>
        <w:spacing w:after="200" w:line="360" w:lineRule="auto"/>
        <w:jc w:val="both"/>
      </w:pPr>
      <w:r>
        <w:t>A.2 Complete weekly PBL log (if longer than Table 3.1) and mentor sign-offs. [Attach the full weekly log and signed mentor review sheets here.]</w:t>
      </w:r>
    </w:p>
    <w:p w14:paraId="5B3A2CCA" w14:textId="77777777" w:rsidR="0004765A" w:rsidRDefault="00000000">
      <w:pPr>
        <w:spacing w:before="200" w:after="160" w:line="360" w:lineRule="auto"/>
      </w:pPr>
      <w:r>
        <w:rPr>
          <w:b/>
          <w:bCs/>
        </w:rPr>
        <w:t>A.3 Self and Peer Assessment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700"/>
      </w:tblGrid>
      <w:tr w:rsidR="0004765A" w14:paraId="5DFE0009" w14:textId="77777777">
        <w:trPr>
          <w:tblHeader/>
        </w:trPr>
        <w:tc>
          <w:tcPr>
            <w:tcW w:w="2400" w:type="dxa"/>
            <w:shd w:val="clear" w:color="auto" w:fill="D9D9D9"/>
            <w:tcMar>
              <w:top w:w="100" w:type="dxa"/>
              <w:left w:w="120" w:type="dxa"/>
              <w:bottom w:w="100" w:type="dxa"/>
              <w:right w:w="120" w:type="dxa"/>
            </w:tcMar>
          </w:tcPr>
          <w:p w14:paraId="61D53269" w14:textId="77777777" w:rsidR="0004765A" w:rsidRDefault="00000000">
            <w:pPr>
              <w:spacing w:line="360" w:lineRule="auto"/>
            </w:pPr>
            <w:r>
              <w:rPr>
                <w:b/>
                <w:bCs/>
                <w:sz w:val="24"/>
                <w:szCs w:val="24"/>
              </w:rPr>
              <w:t>Team Member</w:t>
            </w:r>
          </w:p>
        </w:tc>
        <w:tc>
          <w:tcPr>
            <w:tcW w:w="2200" w:type="dxa"/>
            <w:shd w:val="clear" w:color="auto" w:fill="D9D9D9"/>
            <w:tcMar>
              <w:top w:w="100" w:type="dxa"/>
              <w:left w:w="120" w:type="dxa"/>
              <w:bottom w:w="100" w:type="dxa"/>
              <w:right w:w="120" w:type="dxa"/>
            </w:tcMar>
          </w:tcPr>
          <w:p w14:paraId="4AFBD364" w14:textId="77777777" w:rsidR="0004765A" w:rsidRDefault="00000000">
            <w:pPr>
              <w:spacing w:line="360" w:lineRule="auto"/>
            </w:pPr>
            <w:r>
              <w:rPr>
                <w:b/>
                <w:bCs/>
                <w:sz w:val="24"/>
                <w:szCs w:val="24"/>
              </w:rPr>
              <w:t>Self-Rated Contribution (%)</w:t>
            </w:r>
          </w:p>
        </w:tc>
        <w:tc>
          <w:tcPr>
            <w:tcW w:w="2200" w:type="dxa"/>
            <w:shd w:val="clear" w:color="auto" w:fill="D9D9D9"/>
            <w:tcMar>
              <w:top w:w="100" w:type="dxa"/>
              <w:left w:w="120" w:type="dxa"/>
              <w:bottom w:w="100" w:type="dxa"/>
              <w:right w:w="120" w:type="dxa"/>
            </w:tcMar>
          </w:tcPr>
          <w:p w14:paraId="39E976B9" w14:textId="77777777" w:rsidR="0004765A" w:rsidRDefault="00000000">
            <w:pPr>
              <w:spacing w:line="360" w:lineRule="auto"/>
            </w:pPr>
            <w:r>
              <w:rPr>
                <w:b/>
                <w:bCs/>
                <w:sz w:val="24"/>
                <w:szCs w:val="24"/>
              </w:rPr>
              <w:t>Peer-Rated Contribution (%)</w:t>
            </w:r>
          </w:p>
        </w:tc>
        <w:tc>
          <w:tcPr>
            <w:tcW w:w="2700" w:type="dxa"/>
            <w:shd w:val="clear" w:color="auto" w:fill="D9D9D9"/>
            <w:tcMar>
              <w:top w:w="100" w:type="dxa"/>
              <w:left w:w="120" w:type="dxa"/>
              <w:bottom w:w="100" w:type="dxa"/>
              <w:right w:w="120" w:type="dxa"/>
            </w:tcMar>
          </w:tcPr>
          <w:p w14:paraId="4C7C776A" w14:textId="77777777" w:rsidR="0004765A" w:rsidRDefault="00000000">
            <w:pPr>
              <w:spacing w:line="360" w:lineRule="auto"/>
            </w:pPr>
            <w:r>
              <w:rPr>
                <w:b/>
                <w:bCs/>
                <w:sz w:val="24"/>
                <w:szCs w:val="24"/>
              </w:rPr>
              <w:t>Remarks</w:t>
            </w:r>
          </w:p>
        </w:tc>
      </w:tr>
      <w:tr w:rsidR="0004765A" w14:paraId="573A0970" w14:textId="77777777">
        <w:tc>
          <w:tcPr>
            <w:tcW w:w="2400" w:type="dxa"/>
            <w:tcMar>
              <w:top w:w="100" w:type="dxa"/>
              <w:left w:w="120" w:type="dxa"/>
              <w:bottom w:w="100" w:type="dxa"/>
              <w:right w:w="120" w:type="dxa"/>
            </w:tcMar>
          </w:tcPr>
          <w:p w14:paraId="74545400" w14:textId="77777777" w:rsidR="0004765A" w:rsidRDefault="00000000">
            <w:pPr>
              <w:spacing w:line="360" w:lineRule="auto"/>
            </w:pPr>
            <w:r>
              <w:rPr>
                <w:sz w:val="24"/>
                <w:szCs w:val="24"/>
              </w:rPr>
              <w:t>Manya Saipradeep</w:t>
            </w:r>
          </w:p>
        </w:tc>
        <w:tc>
          <w:tcPr>
            <w:tcW w:w="2200" w:type="dxa"/>
            <w:tcMar>
              <w:top w:w="100" w:type="dxa"/>
              <w:left w:w="120" w:type="dxa"/>
              <w:bottom w:w="100" w:type="dxa"/>
              <w:right w:w="120" w:type="dxa"/>
            </w:tcMar>
          </w:tcPr>
          <w:p w14:paraId="62277211" w14:textId="77777777" w:rsidR="0004765A" w:rsidRDefault="00000000">
            <w:pPr>
              <w:spacing w:line="360" w:lineRule="auto"/>
            </w:pPr>
            <w:r>
              <w:rPr>
                <w:sz w:val="24"/>
                <w:szCs w:val="24"/>
              </w:rPr>
              <w:t>50%</w:t>
            </w:r>
          </w:p>
        </w:tc>
        <w:tc>
          <w:tcPr>
            <w:tcW w:w="2200" w:type="dxa"/>
            <w:tcMar>
              <w:top w:w="100" w:type="dxa"/>
              <w:left w:w="120" w:type="dxa"/>
              <w:bottom w:w="100" w:type="dxa"/>
              <w:right w:w="120" w:type="dxa"/>
            </w:tcMar>
          </w:tcPr>
          <w:p w14:paraId="1E4FEFF0" w14:textId="77777777" w:rsidR="0004765A" w:rsidRDefault="00000000">
            <w:pPr>
              <w:spacing w:line="360" w:lineRule="auto"/>
            </w:pPr>
            <w:r>
              <w:rPr>
                <w:sz w:val="24"/>
                <w:szCs w:val="24"/>
              </w:rPr>
              <w:t>50%</w:t>
            </w:r>
          </w:p>
        </w:tc>
        <w:tc>
          <w:tcPr>
            <w:tcW w:w="2700" w:type="dxa"/>
            <w:tcMar>
              <w:top w:w="100" w:type="dxa"/>
              <w:left w:w="120" w:type="dxa"/>
              <w:bottom w:w="100" w:type="dxa"/>
              <w:right w:w="120" w:type="dxa"/>
            </w:tcMar>
          </w:tcPr>
          <w:p w14:paraId="7BB48407" w14:textId="77777777" w:rsidR="0004765A" w:rsidRDefault="00000000">
            <w:pPr>
              <w:spacing w:line="360" w:lineRule="auto"/>
            </w:pPr>
            <w:r>
              <w:rPr>
                <w:sz w:val="24"/>
                <w:szCs w:val="24"/>
              </w:rPr>
              <w:t>Led model selection and GridSearchCV tuning across both iterations; consistent, thorough work.</w:t>
            </w:r>
          </w:p>
        </w:tc>
      </w:tr>
      <w:tr w:rsidR="0004765A" w14:paraId="0C641259" w14:textId="77777777">
        <w:tc>
          <w:tcPr>
            <w:tcW w:w="2400" w:type="dxa"/>
            <w:tcMar>
              <w:top w:w="100" w:type="dxa"/>
              <w:left w:w="120" w:type="dxa"/>
              <w:bottom w:w="100" w:type="dxa"/>
              <w:right w:w="120" w:type="dxa"/>
            </w:tcMar>
          </w:tcPr>
          <w:p w14:paraId="6888E221" w14:textId="77777777" w:rsidR="0004765A" w:rsidRDefault="00000000">
            <w:pPr>
              <w:spacing w:line="360" w:lineRule="auto"/>
            </w:pPr>
            <w:r>
              <w:rPr>
                <w:sz w:val="24"/>
                <w:szCs w:val="24"/>
              </w:rPr>
              <w:t>Poojitha R</w:t>
            </w:r>
          </w:p>
        </w:tc>
        <w:tc>
          <w:tcPr>
            <w:tcW w:w="2200" w:type="dxa"/>
            <w:tcMar>
              <w:top w:w="100" w:type="dxa"/>
              <w:left w:w="120" w:type="dxa"/>
              <w:bottom w:w="100" w:type="dxa"/>
              <w:right w:w="120" w:type="dxa"/>
            </w:tcMar>
          </w:tcPr>
          <w:p w14:paraId="66580106" w14:textId="77777777" w:rsidR="0004765A" w:rsidRDefault="00000000">
            <w:pPr>
              <w:spacing w:line="360" w:lineRule="auto"/>
            </w:pPr>
            <w:r>
              <w:rPr>
                <w:sz w:val="24"/>
                <w:szCs w:val="24"/>
              </w:rPr>
              <w:t>50%</w:t>
            </w:r>
          </w:p>
        </w:tc>
        <w:tc>
          <w:tcPr>
            <w:tcW w:w="2200" w:type="dxa"/>
            <w:tcMar>
              <w:top w:w="100" w:type="dxa"/>
              <w:left w:w="120" w:type="dxa"/>
              <w:bottom w:w="100" w:type="dxa"/>
              <w:right w:w="120" w:type="dxa"/>
            </w:tcMar>
          </w:tcPr>
          <w:p w14:paraId="592C38BE" w14:textId="77777777" w:rsidR="0004765A" w:rsidRDefault="00000000">
            <w:pPr>
              <w:spacing w:line="360" w:lineRule="auto"/>
            </w:pPr>
            <w:r>
              <w:rPr>
                <w:sz w:val="24"/>
                <w:szCs w:val="24"/>
              </w:rPr>
              <w:t>50%</w:t>
            </w:r>
          </w:p>
        </w:tc>
        <w:tc>
          <w:tcPr>
            <w:tcW w:w="2700" w:type="dxa"/>
            <w:tcMar>
              <w:top w:w="100" w:type="dxa"/>
              <w:left w:w="120" w:type="dxa"/>
              <w:bottom w:w="100" w:type="dxa"/>
              <w:right w:w="120" w:type="dxa"/>
            </w:tcMar>
          </w:tcPr>
          <w:p w14:paraId="1089AAA4" w14:textId="62B9698E" w:rsidR="0004765A" w:rsidRDefault="00000000">
            <w:pPr>
              <w:spacing w:line="360" w:lineRule="auto"/>
            </w:pPr>
            <w:r>
              <w:rPr>
                <w:sz w:val="24"/>
                <w:szCs w:val="24"/>
              </w:rPr>
              <w:t>Led data cleaning and preprocessing; careful, reliable handling of the merged dataset</w:t>
            </w:r>
            <w:r w:rsidR="00DB5DBE">
              <w:rPr>
                <w:sz w:val="24"/>
                <w:szCs w:val="24"/>
              </w:rPr>
              <w:t>, and initial model training.</w:t>
            </w:r>
          </w:p>
        </w:tc>
      </w:tr>
    </w:tbl>
    <w:p w14:paraId="76209FB8" w14:textId="77777777" w:rsidR="008A562A" w:rsidRDefault="008A562A"/>
    <w:sectPr w:rsidR="008A562A">
      <w:headerReference w:type="default" r:id="rId25"/>
      <w:pgSz w:w="12240" w:h="15840"/>
      <w:pgMar w:top="1440" w:right="1440" w:bottom="720" w:left="1440" w:header="25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D4825" w14:textId="77777777" w:rsidR="00DB0ED3" w:rsidRDefault="00DB0ED3">
      <w:r>
        <w:separator/>
      </w:r>
    </w:p>
  </w:endnote>
  <w:endnote w:type="continuationSeparator" w:id="0">
    <w:p w14:paraId="39A808AC" w14:textId="77777777" w:rsidR="00DB0ED3" w:rsidRDefault="00DB0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8C04" w14:textId="77777777" w:rsidR="00AD3F25" w:rsidRDefault="00AD3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981590"/>
      <w:docPartObj>
        <w:docPartGallery w:val="Page Numbers (Bottom of Page)"/>
        <w:docPartUnique/>
      </w:docPartObj>
    </w:sdtPr>
    <w:sdtEndPr>
      <w:rPr>
        <w:noProof/>
      </w:rPr>
    </w:sdtEndPr>
    <w:sdtContent>
      <w:p w14:paraId="0432F57A" w14:textId="48933732" w:rsidR="003D4BFA" w:rsidRDefault="003D4B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61F5C7" w14:textId="77777777" w:rsidR="003D4BFA" w:rsidRDefault="003D4B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77C4" w14:textId="77777777" w:rsidR="00AD3F25" w:rsidRDefault="00AD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F90" w14:textId="77777777" w:rsidR="00DB0ED3" w:rsidRDefault="00DB0ED3">
      <w:r>
        <w:separator/>
      </w:r>
    </w:p>
  </w:footnote>
  <w:footnote w:type="continuationSeparator" w:id="0">
    <w:p w14:paraId="2A8AB79E" w14:textId="77777777" w:rsidR="00DB0ED3" w:rsidRDefault="00DB0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CEC9" w14:textId="77777777" w:rsidR="00AD3F25" w:rsidRDefault="00AD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80B7" w14:textId="0E21D82D" w:rsidR="00AD3F25" w:rsidRDefault="001C6EF6" w:rsidP="00AD3F25">
    <w:pPr>
      <w:spacing w:after="60"/>
      <w:jc w:val="center"/>
    </w:pPr>
    <w:r w:rsidRPr="00AD3F25">
      <w:rPr>
        <w:noProof/>
      </w:rPr>
      <w:drawing>
        <wp:inline distT="0" distB="0" distL="0" distR="0" wp14:anchorId="436EE4E1" wp14:editId="3EADFB62">
          <wp:extent cx="5943600" cy="590550"/>
          <wp:effectExtent l="0" t="0" r="0" b="0"/>
          <wp:docPr id="5201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39560" name=""/>
                  <pic:cNvPicPr/>
                </pic:nvPicPr>
                <pic:blipFill>
                  <a:blip r:embed="rId1"/>
                  <a:stretch>
                    <a:fillRect/>
                  </a:stretch>
                </pic:blipFill>
                <pic:spPr>
                  <a:xfrm>
                    <a:off x="0" y="0"/>
                    <a:ext cx="5943600" cy="590550"/>
                  </a:xfrm>
                  <a:prstGeom prst="rect">
                    <a:avLst/>
                  </a:prstGeom>
                </pic:spPr>
              </pic:pic>
            </a:graphicData>
          </a:graphic>
        </wp:inline>
      </w:drawing>
    </w:r>
  </w:p>
  <w:p w14:paraId="265991A5" w14:textId="77777777" w:rsidR="0004765A" w:rsidRDefault="00000000">
    <w:r>
      <w:rPr>
        <w:noProof/>
      </w:rPr>
      <w:drawing>
        <wp:anchor distT="0" distB="0" distL="0" distR="0" simplePos="0" relativeHeight="251658240" behindDoc="1" locked="0" layoutInCell="1" allowOverlap="1" wp14:anchorId="7B8BB1F5" wp14:editId="3937100C">
          <wp:simplePos x="0" y="0"/>
          <wp:positionH relativeFrom="page">
            <wp:align>center</wp:align>
          </wp:positionH>
          <wp:positionV relativeFrom="page">
            <wp:align>center</wp:align>
          </wp:positionV>
          <wp:extent cx="3686175" cy="1076325"/>
          <wp:effectExtent l="0" t="0" r="0" b="0"/>
          <wp:wrapNone/>
          <wp:docPr id="322202132" name="Picture 32220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686175" cy="10763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2E9B" w14:textId="77777777" w:rsidR="00AD3F25" w:rsidRDefault="00AD3F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4867" w14:textId="5906C8EE" w:rsidR="0004765A" w:rsidRDefault="001C6EF6">
    <w:pPr>
      <w:spacing w:after="60"/>
      <w:jc w:val="center"/>
    </w:pPr>
    <w:r w:rsidRPr="00AD3F25">
      <w:rPr>
        <w:noProof/>
      </w:rPr>
      <w:drawing>
        <wp:inline distT="0" distB="0" distL="0" distR="0" wp14:anchorId="74573896" wp14:editId="3B5ED083">
          <wp:extent cx="5943600" cy="590550"/>
          <wp:effectExtent l="0" t="0" r="0" b="0"/>
          <wp:docPr id="118984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39560" name=""/>
                  <pic:cNvPicPr/>
                </pic:nvPicPr>
                <pic:blipFill>
                  <a:blip r:embed="rId1"/>
                  <a:stretch>
                    <a:fillRect/>
                  </a:stretch>
                </pic:blipFill>
                <pic:spPr>
                  <a:xfrm>
                    <a:off x="0" y="0"/>
                    <a:ext cx="5943600" cy="590550"/>
                  </a:xfrm>
                  <a:prstGeom prst="rect">
                    <a:avLst/>
                  </a:prstGeom>
                </pic:spPr>
              </pic:pic>
            </a:graphicData>
          </a:graphic>
        </wp:inline>
      </w:drawing>
    </w:r>
  </w:p>
  <w:p w14:paraId="06A98664" w14:textId="77777777" w:rsidR="0004765A" w:rsidRDefault="00000000">
    <w:r>
      <w:rPr>
        <w:noProof/>
      </w:rPr>
      <w:drawing>
        <wp:anchor distT="0" distB="0" distL="0" distR="0" simplePos="0" relativeHeight="251657216" behindDoc="1" locked="0" layoutInCell="1" allowOverlap="1" wp14:anchorId="5A98A290" wp14:editId="2CA14D79">
          <wp:simplePos x="0" y="0"/>
          <wp:positionH relativeFrom="page">
            <wp:align>center</wp:align>
          </wp:positionH>
          <wp:positionV relativeFrom="page">
            <wp:align>center</wp:align>
          </wp:positionV>
          <wp:extent cx="3686175" cy="1076325"/>
          <wp:effectExtent l="0" t="0" r="0" b="0"/>
          <wp:wrapNone/>
          <wp:docPr id="1679504082" name="Picture 167950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686175" cy="1076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53B3"/>
    <w:multiLevelType w:val="hybridMultilevel"/>
    <w:tmpl w:val="77903142"/>
    <w:lvl w:ilvl="0" w:tplc="F790EB8A">
      <w:start w:val="1"/>
      <w:numFmt w:val="bullet"/>
      <w:lvlText w:val="●"/>
      <w:lvlJc w:val="left"/>
      <w:pPr>
        <w:ind w:left="720" w:hanging="360"/>
      </w:pPr>
    </w:lvl>
    <w:lvl w:ilvl="1" w:tplc="8D4AC816">
      <w:start w:val="1"/>
      <w:numFmt w:val="bullet"/>
      <w:lvlText w:val="○"/>
      <w:lvlJc w:val="left"/>
      <w:pPr>
        <w:ind w:left="1440" w:hanging="360"/>
      </w:pPr>
    </w:lvl>
    <w:lvl w:ilvl="2" w:tplc="96C214FC">
      <w:start w:val="1"/>
      <w:numFmt w:val="bullet"/>
      <w:lvlText w:val="■"/>
      <w:lvlJc w:val="left"/>
      <w:pPr>
        <w:ind w:left="2160" w:hanging="360"/>
      </w:pPr>
    </w:lvl>
    <w:lvl w:ilvl="3" w:tplc="45B80762">
      <w:start w:val="1"/>
      <w:numFmt w:val="bullet"/>
      <w:lvlText w:val="●"/>
      <w:lvlJc w:val="left"/>
      <w:pPr>
        <w:ind w:left="2880" w:hanging="360"/>
      </w:pPr>
    </w:lvl>
    <w:lvl w:ilvl="4" w:tplc="98046E54">
      <w:start w:val="1"/>
      <w:numFmt w:val="bullet"/>
      <w:lvlText w:val="○"/>
      <w:lvlJc w:val="left"/>
      <w:pPr>
        <w:ind w:left="3600" w:hanging="360"/>
      </w:pPr>
    </w:lvl>
    <w:lvl w:ilvl="5" w:tplc="F9A60A7C">
      <w:start w:val="1"/>
      <w:numFmt w:val="bullet"/>
      <w:lvlText w:val="■"/>
      <w:lvlJc w:val="left"/>
      <w:pPr>
        <w:ind w:left="4320" w:hanging="360"/>
      </w:pPr>
    </w:lvl>
    <w:lvl w:ilvl="6" w:tplc="7DE2B2A8">
      <w:start w:val="1"/>
      <w:numFmt w:val="bullet"/>
      <w:lvlText w:val="●"/>
      <w:lvlJc w:val="left"/>
      <w:pPr>
        <w:ind w:left="5040" w:hanging="360"/>
      </w:pPr>
    </w:lvl>
    <w:lvl w:ilvl="7" w:tplc="730AB150">
      <w:start w:val="1"/>
      <w:numFmt w:val="bullet"/>
      <w:lvlText w:val="●"/>
      <w:lvlJc w:val="left"/>
      <w:pPr>
        <w:ind w:left="5760" w:hanging="360"/>
      </w:pPr>
    </w:lvl>
    <w:lvl w:ilvl="8" w:tplc="E3AAB106">
      <w:start w:val="1"/>
      <w:numFmt w:val="bullet"/>
      <w:lvlText w:val="●"/>
      <w:lvlJc w:val="left"/>
      <w:pPr>
        <w:ind w:left="6480" w:hanging="360"/>
      </w:pPr>
    </w:lvl>
  </w:abstractNum>
  <w:abstractNum w:abstractNumId="1" w15:restartNumberingAfterBreak="0">
    <w:nsid w:val="327C7DC2"/>
    <w:multiLevelType w:val="hybridMultilevel"/>
    <w:tmpl w:val="A538BF1A"/>
    <w:lvl w:ilvl="0" w:tplc="EB40BD10">
      <w:start w:val="1"/>
      <w:numFmt w:val="bullet"/>
      <w:lvlText w:val="•"/>
      <w:lvlJc w:val="left"/>
      <w:pPr>
        <w:ind w:left="720" w:hanging="360"/>
      </w:pPr>
    </w:lvl>
    <w:lvl w:ilvl="1" w:tplc="B6BA8F14">
      <w:numFmt w:val="decimal"/>
      <w:lvlText w:val=""/>
      <w:lvlJc w:val="left"/>
    </w:lvl>
    <w:lvl w:ilvl="2" w:tplc="9BF69B68">
      <w:numFmt w:val="decimal"/>
      <w:lvlText w:val=""/>
      <w:lvlJc w:val="left"/>
    </w:lvl>
    <w:lvl w:ilvl="3" w:tplc="8E5CC27E">
      <w:numFmt w:val="decimal"/>
      <w:lvlText w:val=""/>
      <w:lvlJc w:val="left"/>
    </w:lvl>
    <w:lvl w:ilvl="4" w:tplc="FE6062C6">
      <w:numFmt w:val="decimal"/>
      <w:lvlText w:val=""/>
      <w:lvlJc w:val="left"/>
    </w:lvl>
    <w:lvl w:ilvl="5" w:tplc="A44EDD82">
      <w:numFmt w:val="decimal"/>
      <w:lvlText w:val=""/>
      <w:lvlJc w:val="left"/>
    </w:lvl>
    <w:lvl w:ilvl="6" w:tplc="3DB6C204">
      <w:numFmt w:val="decimal"/>
      <w:lvlText w:val=""/>
      <w:lvlJc w:val="left"/>
    </w:lvl>
    <w:lvl w:ilvl="7" w:tplc="96B4028A">
      <w:numFmt w:val="decimal"/>
      <w:lvlText w:val=""/>
      <w:lvlJc w:val="left"/>
    </w:lvl>
    <w:lvl w:ilvl="8" w:tplc="BAB06478">
      <w:numFmt w:val="decimal"/>
      <w:lvlText w:val=""/>
      <w:lvlJc w:val="left"/>
    </w:lvl>
  </w:abstractNum>
  <w:num w:numId="1" w16cid:durableId="1981416051">
    <w:abstractNumId w:val="0"/>
    <w:lvlOverride w:ilvl="0">
      <w:startOverride w:val="1"/>
    </w:lvlOverride>
  </w:num>
  <w:num w:numId="2" w16cid:durableId="87888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5A"/>
    <w:rsid w:val="00007B39"/>
    <w:rsid w:val="00012A69"/>
    <w:rsid w:val="00031EF4"/>
    <w:rsid w:val="0004765A"/>
    <w:rsid w:val="00074E80"/>
    <w:rsid w:val="000C34EE"/>
    <w:rsid w:val="00173293"/>
    <w:rsid w:val="001A58E1"/>
    <w:rsid w:val="001C6EF6"/>
    <w:rsid w:val="001E0A5A"/>
    <w:rsid w:val="001F2E24"/>
    <w:rsid w:val="0020680D"/>
    <w:rsid w:val="0027317D"/>
    <w:rsid w:val="003045A1"/>
    <w:rsid w:val="003D4BFA"/>
    <w:rsid w:val="003F5C45"/>
    <w:rsid w:val="00461FE7"/>
    <w:rsid w:val="00482ACE"/>
    <w:rsid w:val="00551A42"/>
    <w:rsid w:val="00577EA8"/>
    <w:rsid w:val="005D3B00"/>
    <w:rsid w:val="005E0A3B"/>
    <w:rsid w:val="0065595B"/>
    <w:rsid w:val="006D12CE"/>
    <w:rsid w:val="00784C98"/>
    <w:rsid w:val="007C4DBD"/>
    <w:rsid w:val="008268D3"/>
    <w:rsid w:val="008A562A"/>
    <w:rsid w:val="008A5C20"/>
    <w:rsid w:val="008E0139"/>
    <w:rsid w:val="009320F0"/>
    <w:rsid w:val="00A13808"/>
    <w:rsid w:val="00A61124"/>
    <w:rsid w:val="00A81BC7"/>
    <w:rsid w:val="00A821A8"/>
    <w:rsid w:val="00A90639"/>
    <w:rsid w:val="00AD3F25"/>
    <w:rsid w:val="00BA4F52"/>
    <w:rsid w:val="00C26B85"/>
    <w:rsid w:val="00CC17D9"/>
    <w:rsid w:val="00D14FD1"/>
    <w:rsid w:val="00D345C3"/>
    <w:rsid w:val="00D353E0"/>
    <w:rsid w:val="00DB0ED3"/>
    <w:rsid w:val="00DB5DBE"/>
    <w:rsid w:val="00E85C45"/>
    <w:rsid w:val="00F10AF9"/>
    <w:rsid w:val="00F317EA"/>
    <w:rsid w:val="00F664A0"/>
    <w:rsid w:val="00F959FB"/>
    <w:rsid w:val="00FD5B11"/>
    <w:rsid w:val="00FE1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3A2BD"/>
  <w15:docId w15:val="{9610DFDB-AB3D-4E0A-8B7F-08D26C32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D3F2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3F2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3F2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4">
    <w:name w:val="Plain Table 4"/>
    <w:basedOn w:val="TableNormal"/>
    <w:uiPriority w:val="44"/>
    <w:rsid w:val="00007B3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D4BFA"/>
    <w:pPr>
      <w:tabs>
        <w:tab w:val="center" w:pos="4680"/>
        <w:tab w:val="right" w:pos="9360"/>
      </w:tabs>
    </w:pPr>
  </w:style>
  <w:style w:type="character" w:customStyle="1" w:styleId="HeaderChar">
    <w:name w:val="Header Char"/>
    <w:basedOn w:val="DefaultParagraphFont"/>
    <w:link w:val="Header"/>
    <w:uiPriority w:val="99"/>
    <w:rsid w:val="003D4BFA"/>
  </w:style>
  <w:style w:type="paragraph" w:styleId="Footer">
    <w:name w:val="footer"/>
    <w:basedOn w:val="Normal"/>
    <w:link w:val="FooterChar"/>
    <w:uiPriority w:val="99"/>
    <w:unhideWhenUsed/>
    <w:rsid w:val="003D4BFA"/>
    <w:pPr>
      <w:tabs>
        <w:tab w:val="center" w:pos="4680"/>
        <w:tab w:val="right" w:pos="9360"/>
      </w:tabs>
    </w:pPr>
  </w:style>
  <w:style w:type="character" w:customStyle="1" w:styleId="FooterChar">
    <w:name w:val="Footer Char"/>
    <w:basedOn w:val="DefaultParagraphFont"/>
    <w:link w:val="Footer"/>
    <w:uiPriority w:val="99"/>
    <w:rsid w:val="003D4BFA"/>
  </w:style>
  <w:style w:type="character" w:styleId="BookTitle">
    <w:name w:val="Book Title"/>
    <w:basedOn w:val="DefaultParagraphFont"/>
    <w:uiPriority w:val="33"/>
    <w:qFormat/>
    <w:rsid w:val="00AD3F25"/>
    <w:rPr>
      <w:b/>
      <w:bCs/>
      <w:i/>
      <w:iCs/>
      <w:spacing w:val="5"/>
    </w:rPr>
  </w:style>
  <w:style w:type="paragraph" w:styleId="Caption">
    <w:name w:val="caption"/>
    <w:basedOn w:val="Normal"/>
    <w:next w:val="Normal"/>
    <w:uiPriority w:val="35"/>
    <w:semiHidden/>
    <w:unhideWhenUsed/>
    <w:qFormat/>
    <w:rsid w:val="00AD3F25"/>
    <w:pPr>
      <w:spacing w:after="200"/>
    </w:pPr>
    <w:rPr>
      <w:i/>
      <w:iCs/>
      <w:color w:val="0E2841" w:themeColor="text2"/>
      <w:sz w:val="18"/>
      <w:szCs w:val="18"/>
    </w:rPr>
  </w:style>
  <w:style w:type="character" w:styleId="Emphasis">
    <w:name w:val="Emphasis"/>
    <w:basedOn w:val="DefaultParagraphFont"/>
    <w:uiPriority w:val="20"/>
    <w:qFormat/>
    <w:rsid w:val="00AD3F25"/>
    <w:rPr>
      <w:i/>
      <w:iCs/>
    </w:rPr>
  </w:style>
  <w:style w:type="character" w:customStyle="1" w:styleId="Heading7Char">
    <w:name w:val="Heading 7 Char"/>
    <w:basedOn w:val="DefaultParagraphFont"/>
    <w:link w:val="Heading7"/>
    <w:uiPriority w:val="9"/>
    <w:semiHidden/>
    <w:rsid w:val="00AD3F2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AD3F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3F2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D3F25"/>
    <w:rPr>
      <w:i/>
      <w:iCs/>
      <w:color w:val="156082" w:themeColor="accent1"/>
    </w:rPr>
  </w:style>
  <w:style w:type="paragraph" w:styleId="IntenseQuote">
    <w:name w:val="Intense Quote"/>
    <w:basedOn w:val="Normal"/>
    <w:next w:val="Normal"/>
    <w:link w:val="IntenseQuoteChar"/>
    <w:uiPriority w:val="30"/>
    <w:qFormat/>
    <w:rsid w:val="00AD3F2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D3F25"/>
    <w:rPr>
      <w:i/>
      <w:iCs/>
      <w:color w:val="156082" w:themeColor="accent1"/>
    </w:rPr>
  </w:style>
  <w:style w:type="character" w:styleId="IntenseReference">
    <w:name w:val="Intense Reference"/>
    <w:basedOn w:val="DefaultParagraphFont"/>
    <w:uiPriority w:val="32"/>
    <w:qFormat/>
    <w:rsid w:val="00AD3F25"/>
    <w:rPr>
      <w:b/>
      <w:bCs/>
      <w:smallCaps/>
      <w:color w:val="156082" w:themeColor="accent1"/>
      <w:spacing w:val="5"/>
    </w:rPr>
  </w:style>
  <w:style w:type="paragraph" w:styleId="NoSpacing">
    <w:name w:val="No Spacing"/>
    <w:uiPriority w:val="1"/>
    <w:qFormat/>
    <w:rsid w:val="00AD3F25"/>
  </w:style>
  <w:style w:type="paragraph" w:styleId="Quote">
    <w:name w:val="Quote"/>
    <w:basedOn w:val="Normal"/>
    <w:next w:val="Normal"/>
    <w:link w:val="QuoteChar"/>
    <w:uiPriority w:val="29"/>
    <w:qFormat/>
    <w:rsid w:val="00AD3F2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3F25"/>
    <w:rPr>
      <w:i/>
      <w:iCs/>
      <w:color w:val="404040" w:themeColor="text1" w:themeTint="BF"/>
    </w:rPr>
  </w:style>
  <w:style w:type="character" w:styleId="Strong">
    <w:name w:val="Strong"/>
    <w:basedOn w:val="DefaultParagraphFont"/>
    <w:uiPriority w:val="22"/>
    <w:qFormat/>
    <w:rsid w:val="00AD3F25"/>
    <w:rPr>
      <w:b/>
      <w:bCs/>
    </w:rPr>
  </w:style>
  <w:style w:type="paragraph" w:styleId="Subtitle">
    <w:name w:val="Subtitle"/>
    <w:basedOn w:val="Normal"/>
    <w:next w:val="Normal"/>
    <w:link w:val="SubtitleChar"/>
    <w:uiPriority w:val="11"/>
    <w:qFormat/>
    <w:rsid w:val="00AD3F2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D3F25"/>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D3F25"/>
    <w:rPr>
      <w:i/>
      <w:iCs/>
      <w:color w:val="404040" w:themeColor="text1" w:themeTint="BF"/>
    </w:rPr>
  </w:style>
  <w:style w:type="character" w:styleId="SubtleReference">
    <w:name w:val="Subtle Reference"/>
    <w:basedOn w:val="DefaultParagraphFont"/>
    <w:uiPriority w:val="31"/>
    <w:qFormat/>
    <w:rsid w:val="00AD3F25"/>
    <w:rPr>
      <w:smallCaps/>
      <w:color w:val="5A5A5A" w:themeColor="text1" w:themeTint="A5"/>
    </w:rPr>
  </w:style>
  <w:style w:type="paragraph" w:styleId="TOCHeading">
    <w:name w:val="TOC Heading"/>
    <w:basedOn w:val="Heading1"/>
    <w:next w:val="Normal"/>
    <w:uiPriority w:val="39"/>
    <w:semiHidden/>
    <w:unhideWhenUsed/>
    <w:qFormat/>
    <w:rsid w:val="00AD3F25"/>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1863</TotalTime>
  <Pages>45</Pages>
  <Words>6334</Words>
  <Characters>36105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Pradeep Indhirran</cp:lastModifiedBy>
  <cp:revision>17</cp:revision>
  <dcterms:created xsi:type="dcterms:W3CDTF">2026-09-27T06:26:00Z</dcterms:created>
  <dcterms:modified xsi:type="dcterms:W3CDTF">2026-09-29T15:30:00Z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3cde39c4-8fd9-4ed0-a9f0-0a63cd97f125</vt:lpwstr>
  </property>
</Properties>
</file>