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AI Career Guidance &amp; Skill Recommendation System</w:t>
      </w:r>
    </w:p>
    <w:p>
      <w:pPr>
        <w:pStyle w:val="Heading1"/>
        <w:spacing w:after="100"/>
        <w:jc w:val="center"/>
      </w:pPr>
      <w:r>
        <w:t xml:space="preserve">Experiment 2</w:t>
      </w:r>
    </w:p>
    <w:p>
      <w:pPr>
        <w:pStyle w:val="Heading2"/>
        <w:spacing w:after="300"/>
        <w:jc w:val="center"/>
      </w:pPr>
      <w:r>
        <w:t xml:space="preserve">Problem Identification and Feasibility: Software Design Principles</w:t>
      </w:r>
    </w:p>
    <w:p>
      <w:pPr>
        <w:spacing w:after="150"/>
      </w:pPr>
      <w:r>
        <w:t xml:space="preserve">Identify the problem addressed by the selected software project and prepare its problem statement, objectives, scope, and technical and operational feasibility analysis.</w:t>
      </w:r>
    </w:p>
    <w:p>
      <w:pPr>
        <w:pStyle w:val="Heading1"/>
        <w:spacing w:after="150" w:before="300"/>
      </w:pPr>
      <w:r>
        <w:t xml:space="preserve">Aim</w:t>
      </w:r>
    </w:p>
    <w:p>
      <w:pPr>
        <w:spacing w:after="150"/>
      </w:pPr>
      <w:r>
        <w:t xml:space="preserve">To identify the problem addressed by the selected software project and prepare its problem statement, objectives, scope, and technical and operational feasibility analysis.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real-world problem addressed by the software project.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Prepare a clear problem statement.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project objectives and scope.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 technical and operational feasibility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Evaluate the viability of the proposed solution.</w:t>
      </w:r>
    </w:p>
    <w:p>
      <w:pPr>
        <w:pStyle w:val="Heading1"/>
        <w:spacing w:after="150" w:before="300"/>
      </w:pPr>
      <w:r>
        <w:t xml:space="preserve">Introduction</w:t>
      </w:r>
    </w:p>
    <w:p>
      <w:pPr>
        <w:spacing w:after="150"/>
      </w:pPr>
      <w:r>
        <w:t xml:space="preserve">Problem identification is the first step in software engineering. A well-defined problem statement and feasibility study ensure that the proposed software solution is practical, achievable and aligned with stakeholder requirements before development begins.</w:t>
      </w:r>
    </w:p>
    <w:p>
      <w:pPr>
        <w:pStyle w:val="Heading1"/>
        <w:spacing w:after="150" w:before="300"/>
      </w:pPr>
      <w:r>
        <w:t xml:space="preserve">Selected Project</w:t>
      </w:r>
    </w:p>
    <w:p>
      <w:pPr>
        <w:spacing w:after="100"/>
      </w:pPr>
      <w:r>
        <w:rPr>
          <w:b/>
          <w:bCs/>
        </w:rPr>
        <w:t xml:space="preserve">Project Title: </w:t>
      </w:r>
      <w:r>
        <w:t xml:space="preserve">AI Career Guidance &amp; Skill Recommendation System</w:t>
      </w:r>
    </w:p>
    <w:p>
      <w:pPr>
        <w:spacing w:after="100"/>
      </w:pPr>
      <w:r>
        <w:rPr>
          <w:b/>
          <w:bCs/>
        </w:rPr>
        <w:t xml:space="preserve">Domain: </w:t>
      </w:r>
      <w:r>
        <w:t xml:space="preserve">Education Technology (EdTech) and Career Counselling</w:t>
      </w:r>
    </w:p>
    <w:p>
      <w:pPr>
        <w:pStyle w:val="Heading1"/>
        <w:spacing w:after="150" w:before="300"/>
      </w:pPr>
      <w:r>
        <w:t xml:space="preserve">Problem Statement</w:t>
      </w:r>
    </w:p>
    <w:p>
      <w:pPr>
        <w:spacing w:after="150"/>
      </w:pPr>
      <w:r>
        <w:t xml:space="preserve">Students often struggle to identify a suitable career path that aligns with their existing skills, education, projects and interests. Generic career advice and traditional resume screening tools evaluate only surface-level keywords and do not analyse a student's actual evidenced skills, nor do they highlight the specific gap between a student's current profile and the requirements of a desired role. As a result, students lack a personalised, data-driven understanding of which roles suit them, which skills they are missing, and what concrete steps to take next. An AI-based career guidance platform that analyses a student's resume and profile, recommends suitable career paths, identifies skill gaps and generates a personalised learning roadmap can address this gap effectively.</w:t>
      </w:r>
    </w:p>
    <w:p>
      <w:pPr>
        <w:pStyle w:val="Heading1"/>
        <w:spacing w:after="150" w:before="300"/>
      </w:pPr>
      <w:r>
        <w:t xml:space="preserve">Project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 skills, education, projects and experience from an uploaded resume using AI-based analysis.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suitable career roles (e.g. Java Developer, Full Stack Developer, Data Analyst) by comparing the student's profile with predefined role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 skill gap analysis between the student's current skills and the skills required for their desired career.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a personalised learning roadmap covering the identified missing skills.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 relevant courses and resources for each skill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an analytics dashboard showing in-demand skills, popular career choices and common skill gaps.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Offer an AI career chatbot to answer student queries on careers, skills and roadmaps.</w:t>
      </w:r>
    </w:p>
    <w:p>
      <w:pPr>
        <w:pStyle w:val="Heading1"/>
        <w:spacing w:after="150" w:before="300"/>
      </w:pPr>
      <w:r>
        <w:t xml:space="preserve">Project Scope</w:t>
      </w:r>
    </w:p>
    <w:p>
      <w:pPr>
        <w:spacing w:after="150"/>
      </w:pPr>
      <w:r>
        <w:t xml:space="preserve">The system supports resume upload and AI-based parsing, career role recommendation, skill gap analysis, personalised roadmap generation, course/resource suggestions and an analytics dashboard, along with an AI chatbot for career-related queries. Direct job application processing, employer-side recruitment features and guaranteed placement services are outside the scope of this project.</w:t>
      </w:r>
    </w:p>
    <w:p>
      <w:pPr>
        <w:pStyle w:val="Heading1"/>
        <w:spacing w:after="150" w:before="300"/>
      </w:pPr>
      <w:r>
        <w:t xml:space="preserve">Technical Feasibility Analysis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00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000"/>
            <w:shd w:fill="D9E2F3" w:val="clear"/>
          </w:tcPr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tcPr>
            <w:tcW w:type="dxa" w:w="2600"/>
          </w:tcPr>
          <w:p>
            <w:r>
              <w:t xml:space="preserve">Technology</w:t>
            </w:r>
          </w:p>
        </w:tc>
        <w:tc>
          <w:tcPr>
            <w:tcW w:type="dxa" w:w="1800"/>
          </w:tcPr>
          <w:p>
            <w:r>
              <w:t xml:space="preserve">Feasible</w:t>
            </w:r>
          </w:p>
        </w:tc>
        <w:tc>
          <w:tcPr>
            <w:tcW w:type="dxa" w:w="5000"/>
          </w:tcPr>
          <w:p>
            <w:r>
              <w:t xml:space="preserve">React (Vite) for frontend, Node.js/Express for backend, MongoDB for storage, and the Claude API for resume parsing and recommendations</w:t>
            </w:r>
          </w:p>
        </w:tc>
      </w:tr>
      <w:tr>
        <w:tc>
          <w:tcPr>
            <w:tcW w:type="dxa" w:w="2600"/>
          </w:tcPr>
          <w:p>
            <w:r>
              <w:t xml:space="preserve">Hardware</w:t>
            </w:r>
          </w:p>
        </w:tc>
        <w:tc>
          <w:tcPr>
            <w:tcW w:type="dxa" w:w="1800"/>
          </w:tcPr>
          <w:p>
            <w:r>
              <w:t xml:space="preserve">Feasible</w:t>
            </w:r>
          </w:p>
        </w:tc>
        <w:tc>
          <w:tcPr>
            <w:tcW w:type="dxa" w:w="5000"/>
          </w:tcPr>
          <w:p>
            <w:r>
              <w:t xml:space="preserve">Standard development machines and cloud hosting are sufficient; no specialised hardware required</w:t>
            </w:r>
          </w:p>
        </w:tc>
      </w:tr>
      <w:tr>
        <w:tc>
          <w:tcPr>
            <w:tcW w:type="dxa" w:w="2600"/>
          </w:tcPr>
          <w:p>
            <w:r>
              <w:t xml:space="preserve">Software Tools</w:t>
            </w:r>
          </w:p>
        </w:tc>
        <w:tc>
          <w:tcPr>
            <w:tcW w:type="dxa" w:w="1800"/>
          </w:tcPr>
          <w:p>
            <w:r>
              <w:t xml:space="preserve">Feasible</w:t>
            </w:r>
          </w:p>
        </w:tc>
        <w:tc>
          <w:tcPr>
            <w:tcW w:type="dxa" w:w="5000"/>
          </w:tcPr>
          <w:p>
            <w:r>
              <w:t xml:space="preserve">VS Code, Git, GitHub, Postman and MongoDB Atlas are readily available</w:t>
            </w:r>
          </w:p>
        </w:tc>
      </w:tr>
      <w:tr>
        <w:tc>
          <w:tcPr>
            <w:tcW w:type="dxa" w:w="2600"/>
          </w:tcPr>
          <w:p>
            <w:r>
              <w:t xml:space="preserve">AI/ML Integration</w:t>
            </w:r>
          </w:p>
        </w:tc>
        <w:tc>
          <w:tcPr>
            <w:tcW w:type="dxa" w:w="1800"/>
          </w:tcPr>
          <w:p>
            <w:r>
              <w:t xml:space="preserve">Feasible</w:t>
            </w:r>
          </w:p>
        </w:tc>
        <w:tc>
          <w:tcPr>
            <w:tcW w:type="dxa" w:w="5000"/>
          </w:tcPr>
          <w:p>
            <w:r>
              <w:t xml:space="preserve">Claude API handles resume text extraction and career reasoning; Python/Pandas supports analytics processing</w:t>
            </w:r>
          </w:p>
        </w:tc>
      </w:tr>
      <w:tr>
        <w:tc>
          <w:tcPr>
            <w:tcW w:type="dxa" w:w="2600"/>
          </w:tcPr>
          <w:p>
            <w:r>
              <w:t xml:space="preserve">Security</w:t>
            </w:r>
          </w:p>
        </w:tc>
        <w:tc>
          <w:tcPr>
            <w:tcW w:type="dxa" w:w="1800"/>
          </w:tcPr>
          <w:p>
            <w:r>
              <w:t xml:space="preserve">Feasible</w:t>
            </w:r>
          </w:p>
        </w:tc>
        <w:tc>
          <w:tcPr>
            <w:tcW w:type="dxa" w:w="5000"/>
          </w:tcPr>
          <w:p>
            <w:r>
              <w:t xml:space="preserve">JWT-based authentication and encrypted storage of resume data can be implemented</w:t>
            </w:r>
          </w:p>
        </w:tc>
      </w:tr>
      <w:tr>
        <w:tc>
          <w:tcPr>
            <w:tcW w:type="dxa" w:w="2600"/>
          </w:tcPr>
          <w:p>
            <w:r>
              <w:t xml:space="preserve">Scalability</w:t>
            </w:r>
          </w:p>
        </w:tc>
        <w:tc>
          <w:tcPr>
            <w:tcW w:type="dxa" w:w="1800"/>
          </w:tcPr>
          <w:p>
            <w:r>
              <w:t xml:space="preserve">Feasible</w:t>
            </w:r>
          </w:p>
        </w:tc>
        <w:tc>
          <w:tcPr>
            <w:tcW w:type="dxa" w:w="5000"/>
          </w:tcPr>
          <w:p>
            <w:r>
              <w:t xml:space="preserve">Modular MERN architecture with a separate analytics layer supports future feature additions</w:t>
            </w:r>
          </w:p>
        </w:tc>
      </w:tr>
    </w:tbl>
    <w:p>
      <w:pPr>
        <w:pStyle w:val="Heading1"/>
        <w:spacing w:after="150" w:before="300"/>
      </w:pPr>
      <w:r>
        <w:t xml:space="preserve">Operational Feasibility Analysis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000"/>
      </w:tblGrid>
      <w:tr>
        <w:trPr>
          <w:tblHeader/>
        </w:trP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Factor</w:t>
            </w:r>
          </w:p>
        </w:tc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000"/>
            <w:shd w:fill="D9E2F3" w:val="clear"/>
          </w:tcPr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tcPr>
            <w:tcW w:type="dxa" w:w="2600"/>
          </w:tcPr>
          <w:p>
            <w:r>
              <w:t xml:space="preserve">User Acceptance</w:t>
            </w:r>
          </w:p>
        </w:tc>
        <w:tc>
          <w:tcPr>
            <w:tcW w:type="dxa" w:w="1800"/>
          </w:tcPr>
          <w:p>
            <w:r>
              <w:t xml:space="preserve">High</w:t>
            </w:r>
          </w:p>
        </w:tc>
        <w:tc>
          <w:tcPr>
            <w:tcW w:type="dxa" w:w="5000"/>
          </w:tcPr>
          <w:p>
            <w:r>
              <w:t xml:space="preserve">Simple resume-upload flow and clear recommendations appeal to students</w:t>
            </w:r>
          </w:p>
        </w:tc>
      </w:tr>
      <w:tr>
        <w:tc>
          <w:tcPr>
            <w:tcW w:type="dxa" w:w="2600"/>
          </w:tcPr>
          <w:p>
            <w:r>
              <w:t xml:space="preserve">Ease of Use</w:t>
            </w:r>
          </w:p>
        </w:tc>
        <w:tc>
          <w:tcPr>
            <w:tcW w:type="dxa" w:w="1800"/>
          </w:tcPr>
          <w:p>
            <w:r>
              <w:t xml:space="preserve">High</w:t>
            </w:r>
          </w:p>
        </w:tc>
        <w:tc>
          <w:tcPr>
            <w:tcW w:type="dxa" w:w="5000"/>
          </w:tcPr>
          <w:p>
            <w:r>
              <w:t xml:space="preserve">Minimal training required; dashboard and chatbot guide the user</w:t>
            </w:r>
          </w:p>
        </w:tc>
      </w:tr>
      <w:tr>
        <w:tc>
          <w:tcPr>
            <w:tcW w:type="dxa" w:w="2600"/>
          </w:tcPr>
          <w:p>
            <w:r>
              <w:t xml:space="preserve">Availability</w:t>
            </w:r>
          </w:p>
        </w:tc>
        <w:tc>
          <w:tcPr>
            <w:tcW w:type="dxa" w:w="1800"/>
          </w:tcPr>
          <w:p>
            <w:r>
              <w:t xml:space="preserve">High</w:t>
            </w:r>
          </w:p>
        </w:tc>
        <w:tc>
          <w:tcPr>
            <w:tcW w:type="dxa" w:w="5000"/>
          </w:tcPr>
          <w:p>
            <w:r>
              <w:t xml:space="preserve">Web-based platform accessible anytime from any device with internet access</w:t>
            </w:r>
          </w:p>
        </w:tc>
      </w:tr>
      <w:tr>
        <w:tc>
          <w:tcPr>
            <w:tcW w:type="dxa" w:w="2600"/>
          </w:tcPr>
          <w:p>
            <w:r>
              <w:t xml:space="preserve">Maintainability</w:t>
            </w:r>
          </w:p>
        </w:tc>
        <w:tc>
          <w:tcPr>
            <w:tcW w:type="dxa" w:w="1800"/>
          </w:tcPr>
          <w:p>
            <w:r>
              <w:t xml:space="preserve">High</w:t>
            </w:r>
          </w:p>
        </w:tc>
        <w:tc>
          <w:tcPr>
            <w:tcW w:type="dxa" w:w="5000"/>
          </w:tcPr>
          <w:p>
            <w:r>
              <w:t xml:space="preserve">Modular design (resume analysis, recommendation, roadmap, analytics) simplifies maintenance</w:t>
            </w:r>
          </w:p>
        </w:tc>
      </w:tr>
      <w:tr>
        <w:tc>
          <w:tcPr>
            <w:tcW w:type="dxa" w:w="2600"/>
          </w:tcPr>
          <w:p>
            <w:r>
              <w:t xml:space="preserve">Business Benefit</w:t>
            </w:r>
          </w:p>
        </w:tc>
        <w:tc>
          <w:tcPr>
            <w:tcW w:type="dxa" w:w="1800"/>
          </w:tcPr>
          <w:p>
            <w:r>
              <w:t xml:space="preserve">High</w:t>
            </w:r>
          </w:p>
        </w:tc>
        <w:tc>
          <w:tcPr>
            <w:tcW w:type="dxa" w:w="5000"/>
          </w:tcPr>
          <w:p>
            <w:r>
              <w:t xml:space="preserve">Improves career decision-making for students and provides usable analytics for institutions</w:t>
            </w:r>
          </w:p>
        </w:tc>
      </w:tr>
    </w:tbl>
    <w:p>
      <w:pPr>
        <w:pStyle w:val="Heading1"/>
        <w:spacing w:after="150" w:before="300"/>
      </w:pPr>
      <w:r>
        <w:t xml:space="preserve">Analysis</w:t>
      </w:r>
    </w:p>
    <w:p>
      <w:pPr>
        <w:spacing w:after="150"/>
      </w:pPr>
      <w:r>
        <w:t xml:space="preserve">The feasibility study indicates that the AI Career Guidance &amp; Skill Recommendation System is technically and operationally viable. The chosen MERN stack, combined with the Claude API for AI-driven analysis and Python/Pandas for analytics, is well supported by existing tools and development practices, making successful implementation achievable within the project timeline.</w:t>
      </w:r>
    </w:p>
    <w:p>
      <w:pPr>
        <w:pStyle w:val="Heading1"/>
        <w:spacing w:after="150" w:before="300"/>
      </w:pPr>
      <w:r>
        <w:t xml:space="preserve">Observation</w:t>
      </w:r>
    </w:p>
    <w:p>
      <w:pPr>
        <w:spacing w:after="150"/>
      </w:pPr>
      <w:r>
        <w:t xml:space="preserve">Clearly defining the problem, objectives, scope and feasibility provides a strong foundation for the subsequent design and development of the AI Career Guidance &amp; Skill Recommendation System.</w:t>
      </w:r>
    </w:p>
    <w:p>
      <w:pPr>
        <w:pStyle w:val="Heading1"/>
        <w:spacing w:after="150" w:before="300"/>
      </w:pPr>
      <w:r>
        <w:t xml:space="preserve">Result</w:t>
      </w:r>
    </w:p>
    <w:p>
      <w:pPr>
        <w:spacing w:after="150"/>
      </w:pPr>
      <w:r>
        <w:t xml:space="preserve">The problem statement, objectives, project scope, and technical and operational feasibility analysis for the AI Career Guidance &amp; Skill Recommendation System were successfully prepared.</w:t>
      </w:r>
    </w:p>
    <w:p>
      <w:pPr>
        <w:spacing w:after="300"/>
      </w:pPr>
    </w:p>
    <w:p>
      <w:pPr>
        <w:spacing w:after="100"/>
      </w:pPr>
      <w:r>
        <w:rPr>
          <w:b/>
          <w:bCs/>
        </w:rPr>
        <w:t xml:space="preserve">Submitted by:</w:t>
      </w:r>
    </w:p>
    <w:p>
      <w:pPr>
        <w:spacing w:after="50"/>
      </w:pPr>
      <w:r>
        <w:t xml:space="preserve">Manya Goyal</w:t>
      </w:r>
      <w:r>
        <w:t xml:space="preserve"> — 202401100600110</w:t>
      </w:r>
    </w:p>
    <w:p>
      <w:pPr>
        <w:spacing w:after="50"/>
      </w:pPr>
      <w:r>
        <w:t xml:space="preserve">Pawni Agrahari</w:t>
      </w:r>
      <w:r>
        <w:t xml:space="preserve"> — 202401100600126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2026-09-17T09:15:00.585Z</dcterms:created>
  <dcterms:modified xsi:type="dcterms:W3CDTF">2026-09-17T09:15:00.585Z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