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6016B" w14:textId="77777777" w:rsidR="001E202C" w:rsidRPr="000C64E0" w:rsidRDefault="005F1D6B" w:rsidP="001B4F89">
      <w:pPr>
        <w:jc w:val="center"/>
        <w:rPr>
          <w:rFonts w:ascii="Calibri" w:hAnsi="Calibri" w:cs="Calibri"/>
          <w:sz w:val="20"/>
          <w:szCs w:val="20"/>
        </w:rPr>
      </w:pPr>
      <w:r w:rsidRPr="000C64E0">
        <w:rPr>
          <w:rFonts w:ascii="Calibri" w:hAnsi="Calibri" w:cs="Calibri"/>
          <w:sz w:val="20"/>
          <w:szCs w:val="20"/>
        </w:rPr>
        <w:t>STA442 A</w:t>
      </w:r>
      <w:r w:rsidR="00017365" w:rsidRPr="000C64E0">
        <w:rPr>
          <w:rFonts w:ascii="Calibri" w:hAnsi="Calibri" w:cs="Calibri"/>
          <w:sz w:val="20"/>
          <w:szCs w:val="20"/>
        </w:rPr>
        <w:t>4</w:t>
      </w:r>
      <w:r w:rsidR="00F66050" w:rsidRPr="000C64E0">
        <w:rPr>
          <w:rFonts w:ascii="Calibri" w:hAnsi="Calibri" w:cs="Calibri"/>
          <w:sz w:val="20"/>
          <w:szCs w:val="20"/>
        </w:rPr>
        <w:t xml:space="preserve"> - </w:t>
      </w:r>
      <w:r w:rsidRPr="000C64E0">
        <w:rPr>
          <w:rFonts w:ascii="Calibri" w:hAnsi="Calibri" w:cs="Calibri"/>
          <w:sz w:val="20"/>
          <w:szCs w:val="20"/>
        </w:rPr>
        <w:t xml:space="preserve">Luo Manyi </w:t>
      </w:r>
      <w:r w:rsidR="00F66050" w:rsidRPr="000C64E0">
        <w:rPr>
          <w:rFonts w:ascii="Calibri" w:hAnsi="Calibri" w:cs="Calibri"/>
          <w:sz w:val="20"/>
          <w:szCs w:val="20"/>
        </w:rPr>
        <w:t xml:space="preserve">- </w:t>
      </w:r>
      <w:r w:rsidRPr="000C64E0">
        <w:rPr>
          <w:rFonts w:ascii="Calibri" w:hAnsi="Calibri" w:cs="Calibri"/>
          <w:sz w:val="20"/>
          <w:szCs w:val="20"/>
        </w:rPr>
        <w:t>1003799419</w:t>
      </w:r>
    </w:p>
    <w:p w14:paraId="65713B4A" w14:textId="0E36EC9E" w:rsidR="00017365" w:rsidRPr="000C64E0" w:rsidRDefault="005F1D6B" w:rsidP="001B4F89">
      <w:pPr>
        <w:jc w:val="center"/>
        <w:rPr>
          <w:rFonts w:ascii="Calibri" w:hAnsi="Calibri" w:cs="Calibri"/>
          <w:b/>
          <w:bCs/>
          <w:sz w:val="20"/>
          <w:szCs w:val="20"/>
        </w:rPr>
      </w:pPr>
      <w:r w:rsidRPr="000C64E0">
        <w:rPr>
          <w:rFonts w:ascii="Calibri" w:hAnsi="Calibri" w:cs="Calibri"/>
          <w:b/>
          <w:bCs/>
          <w:sz w:val="20"/>
          <w:szCs w:val="20"/>
        </w:rPr>
        <w:t>Question 1</w:t>
      </w:r>
      <w:r w:rsidR="00F37A07" w:rsidRPr="000C64E0">
        <w:rPr>
          <w:rFonts w:ascii="Calibri" w:hAnsi="Calibri" w:cs="Calibri"/>
          <w:b/>
          <w:bCs/>
          <w:sz w:val="20"/>
          <w:szCs w:val="20"/>
        </w:rPr>
        <w:t xml:space="preserve"> – </w:t>
      </w:r>
      <w:r w:rsidR="00017365" w:rsidRPr="000C64E0">
        <w:rPr>
          <w:rFonts w:ascii="Calibri" w:hAnsi="Calibri" w:cs="Calibri"/>
          <w:b/>
          <w:bCs/>
          <w:sz w:val="20"/>
          <w:szCs w:val="20"/>
        </w:rPr>
        <w:t>Donald</w:t>
      </w:r>
    </w:p>
    <w:p w14:paraId="43FC626B" w14:textId="77777777" w:rsidR="001E202C" w:rsidRPr="000C64E0" w:rsidRDefault="001E202C" w:rsidP="001B4F89">
      <w:pPr>
        <w:rPr>
          <w:rFonts w:ascii="Calibri" w:hAnsi="Calibri" w:cs="Calibri"/>
          <w:sz w:val="20"/>
          <w:szCs w:val="20"/>
          <w:u w:val="single"/>
        </w:rPr>
      </w:pPr>
      <w:r w:rsidRPr="000C64E0">
        <w:rPr>
          <w:rFonts w:ascii="Calibri" w:hAnsi="Calibri" w:cs="Calibri"/>
          <w:sz w:val="20"/>
          <w:szCs w:val="20"/>
          <w:u w:val="single"/>
        </w:rPr>
        <w:t>Introduction</w:t>
      </w:r>
    </w:p>
    <w:p w14:paraId="44588939" w14:textId="77777777" w:rsidR="00F66050" w:rsidRPr="000C64E0" w:rsidRDefault="001E202C" w:rsidP="001B4F89">
      <w:pPr>
        <w:rPr>
          <w:rFonts w:ascii="Calibri" w:hAnsi="Calibri"/>
          <w:sz w:val="20"/>
          <w:szCs w:val="20"/>
        </w:rPr>
      </w:pPr>
      <w:r w:rsidRPr="000C64E0">
        <w:rPr>
          <w:rFonts w:ascii="Calibri" w:hAnsi="Calibri" w:cs="Calibri"/>
          <w:sz w:val="20"/>
          <w:szCs w:val="20"/>
        </w:rPr>
        <w:t>This report is constructed for investigating</w:t>
      </w:r>
      <w:r w:rsidR="00017365" w:rsidRPr="000C64E0">
        <w:rPr>
          <w:rFonts w:ascii="Calibri" w:hAnsi="Calibri" w:cs="Calibri"/>
          <w:sz w:val="20"/>
          <w:szCs w:val="20"/>
        </w:rPr>
        <w:t xml:space="preserve"> on</w:t>
      </w:r>
      <w:r w:rsidRPr="000C64E0">
        <w:rPr>
          <w:rFonts w:ascii="Calibri" w:hAnsi="Calibri" w:cs="Calibri"/>
          <w:sz w:val="20"/>
          <w:szCs w:val="20"/>
        </w:rPr>
        <w:t xml:space="preserve"> </w:t>
      </w:r>
      <w:r w:rsidR="00017365" w:rsidRPr="000C64E0">
        <w:rPr>
          <w:rFonts w:ascii="Calibri" w:hAnsi="Calibri" w:cs="Calibri"/>
          <w:sz w:val="20"/>
          <w:szCs w:val="20"/>
        </w:rPr>
        <w:t xml:space="preserve">factors that influenced the voters in Wisconsin to vote for Trump in 2016, specifically on </w:t>
      </w:r>
      <w:r w:rsidR="00017365" w:rsidRPr="000C64E0">
        <w:rPr>
          <w:rFonts w:ascii="Calibri" w:hAnsi="Calibri"/>
          <w:sz w:val="20"/>
          <w:szCs w:val="20"/>
        </w:rPr>
        <w:t>demographic factors, including rural/urban, race etc., that may cause a strong spatial pattern in Trump support.</w:t>
      </w:r>
    </w:p>
    <w:p w14:paraId="13952E32" w14:textId="77777777" w:rsidR="00F27717" w:rsidRPr="000C64E0" w:rsidRDefault="00F27717" w:rsidP="001B4F89">
      <w:pPr>
        <w:rPr>
          <w:rFonts w:ascii="Calibri" w:hAnsi="Calibri"/>
          <w:sz w:val="20"/>
          <w:szCs w:val="20"/>
        </w:rPr>
      </w:pPr>
    </w:p>
    <w:p w14:paraId="5D19E983" w14:textId="77777777" w:rsidR="001E202C" w:rsidRPr="000C64E0" w:rsidRDefault="001E202C" w:rsidP="001B4F89">
      <w:pPr>
        <w:rPr>
          <w:rFonts w:ascii="Calibri" w:hAnsi="Calibri" w:cs="Calibri"/>
          <w:sz w:val="20"/>
          <w:szCs w:val="20"/>
          <w:u w:val="single"/>
        </w:rPr>
      </w:pPr>
      <w:r w:rsidRPr="000C64E0">
        <w:rPr>
          <w:rFonts w:ascii="Calibri" w:hAnsi="Calibri" w:cs="Calibri"/>
          <w:sz w:val="20"/>
          <w:szCs w:val="20"/>
          <w:u w:val="single"/>
        </w:rPr>
        <w:t>Statistical Method</w:t>
      </w:r>
    </w:p>
    <w:p w14:paraId="46202D04" w14:textId="77777777" w:rsidR="001116EC" w:rsidRPr="000C64E0" w:rsidRDefault="00521924" w:rsidP="001B4F89">
      <w:pPr>
        <w:rPr>
          <w:rFonts w:ascii="Calibri" w:hAnsi="Calibri" w:cs="Calibri"/>
          <w:sz w:val="20"/>
          <w:szCs w:val="20"/>
        </w:rPr>
      </w:pPr>
      <w:r w:rsidRPr="000C64E0">
        <w:rPr>
          <w:rFonts w:ascii="Calibri" w:hAnsi="Calibri" w:cs="Calibri"/>
          <w:sz w:val="20"/>
          <w:szCs w:val="20"/>
        </w:rPr>
        <w:t xml:space="preserve">Given the fact that </w:t>
      </w:r>
      <w:r w:rsidR="001116EC" w:rsidRPr="000C64E0">
        <w:rPr>
          <w:rFonts w:ascii="Calibri" w:hAnsi="Calibri" w:cs="Calibri"/>
          <w:sz w:val="20"/>
          <w:szCs w:val="20"/>
        </w:rPr>
        <w:t>each vote has a binary output</w:t>
      </w:r>
      <w:r w:rsidRPr="000C64E0">
        <w:rPr>
          <w:rFonts w:ascii="Calibri" w:hAnsi="Calibri" w:cs="Calibri"/>
          <w:sz w:val="20"/>
          <w:szCs w:val="20"/>
        </w:rPr>
        <w:t xml:space="preserve">, </w:t>
      </w:r>
      <w:r w:rsidR="001116EC" w:rsidRPr="000C64E0">
        <w:rPr>
          <w:rFonts w:ascii="Calibri" w:hAnsi="Calibri" w:cs="Calibri"/>
          <w:sz w:val="20"/>
          <w:szCs w:val="20"/>
        </w:rPr>
        <w:t>logistic is the most appropriate model to test out multiple factors that may influence dichotomous outputs (Yes = 1, No = 0) with binomial distribution</w:t>
      </w:r>
      <w:r w:rsidRPr="000C64E0">
        <w:rPr>
          <w:rFonts w:ascii="Calibri" w:hAnsi="Calibri" w:cs="Calibri"/>
          <w:sz w:val="20"/>
          <w:szCs w:val="20"/>
        </w:rPr>
        <w:t>.</w:t>
      </w:r>
      <w:r w:rsidR="001116EC" w:rsidRPr="000C64E0">
        <w:rPr>
          <w:rFonts w:ascii="Calibri" w:hAnsi="Calibri" w:cs="Calibri"/>
          <w:sz w:val="20"/>
          <w:szCs w:val="20"/>
        </w:rPr>
        <w:t xml:space="preserve"> In</w:t>
      </w:r>
      <w:r w:rsidR="00AA431D" w:rsidRPr="000C64E0">
        <w:rPr>
          <w:rFonts w:ascii="Calibri" w:hAnsi="Calibri" w:cs="Calibri"/>
          <w:sz w:val="20"/>
          <w:szCs w:val="20"/>
        </w:rPr>
        <w:t xml:space="preserve"> the</w:t>
      </w:r>
      <w:r w:rsidR="001116EC" w:rsidRPr="000C64E0">
        <w:rPr>
          <w:rFonts w:ascii="Calibri" w:hAnsi="Calibri" w:cs="Calibri"/>
          <w:sz w:val="20"/>
          <w:szCs w:val="20"/>
        </w:rPr>
        <w:t xml:space="preserve"> logistic model, the response variable is represented by the logarithmic of odds in Wisconsin to vote for Trump in 2016, </w:t>
      </w:r>
      <w:r w:rsidR="00AA431D" w:rsidRPr="000C64E0">
        <w:rPr>
          <w:rFonts w:ascii="Calibri" w:hAnsi="Calibri" w:cs="Calibri"/>
          <w:sz w:val="20"/>
          <w:szCs w:val="20"/>
        </w:rPr>
        <w:t xml:space="preserve">whereas </w:t>
      </w:r>
      <w:r w:rsidR="00F04487" w:rsidRPr="000C64E0">
        <w:rPr>
          <w:rFonts w:ascii="Calibri" w:hAnsi="Calibri" w:cs="Calibri"/>
          <w:sz w:val="20"/>
          <w:szCs w:val="20"/>
        </w:rPr>
        <w:t xml:space="preserve">the </w:t>
      </w:r>
      <w:r w:rsidR="00AA431D" w:rsidRPr="000C64E0">
        <w:rPr>
          <w:rFonts w:ascii="Calibri" w:hAnsi="Calibri" w:cs="Calibri"/>
          <w:sz w:val="20"/>
          <w:szCs w:val="20"/>
        </w:rPr>
        <w:t xml:space="preserve">odds </w:t>
      </w:r>
      <w:proofErr w:type="gramStart"/>
      <w:r w:rsidR="00AA431D" w:rsidRPr="000C64E0">
        <w:rPr>
          <w:rFonts w:ascii="Calibri" w:hAnsi="Calibri" w:cs="Calibri"/>
          <w:sz w:val="20"/>
          <w:szCs w:val="20"/>
        </w:rPr>
        <w:t>is</w:t>
      </w:r>
      <w:proofErr w:type="gramEnd"/>
      <w:r w:rsidR="00AA431D" w:rsidRPr="000C64E0">
        <w:rPr>
          <w:rFonts w:ascii="Calibri" w:hAnsi="Calibri" w:cs="Calibri"/>
          <w:sz w:val="20"/>
          <w:szCs w:val="20"/>
        </w:rPr>
        <w:t xml:space="preserve"> represented by </w:t>
      </w:r>
      <w:r w:rsidR="001116EC" w:rsidRPr="000C64E0">
        <w:rPr>
          <w:rFonts w:ascii="Calibri" w:hAnsi="Calibri" w:cs="Calibri"/>
          <w:sz w:val="20"/>
          <w:szCs w:val="20"/>
        </w:rPr>
        <w:t>the chance of voting for Trump over the chance of not voting.</w:t>
      </w:r>
    </w:p>
    <w:p w14:paraId="5B6BD7E8" w14:textId="77777777" w:rsidR="001116EC" w:rsidRPr="000C64E0" w:rsidRDefault="001116EC" w:rsidP="001B4F89">
      <w:pPr>
        <w:rPr>
          <w:rFonts w:ascii="Calibri" w:hAnsi="Calibri" w:cs="Calibri"/>
          <w:sz w:val="20"/>
          <w:szCs w:val="20"/>
        </w:rPr>
      </w:pPr>
    </w:p>
    <w:p w14:paraId="5346B6DF" w14:textId="77777777" w:rsidR="00521924" w:rsidRPr="000C64E0" w:rsidRDefault="009E172A" w:rsidP="001B4F89">
      <w:pPr>
        <w:rPr>
          <w:rFonts w:ascii="Calibri" w:hAnsi="Calibri" w:cs="Calibri"/>
          <w:sz w:val="20"/>
          <w:szCs w:val="20"/>
        </w:rPr>
      </w:pPr>
      <m:oMathPara>
        <m:oMath>
          <m:sSub>
            <m:sSubPr>
              <m:ctrlPr>
                <w:rPr>
                  <w:rFonts w:ascii="Cambria Math" w:hAnsi="Cambria Math" w:cs="Calibri"/>
                  <w:i/>
                  <w:sz w:val="20"/>
                  <w:szCs w:val="20"/>
                </w:rPr>
              </m:ctrlPr>
            </m:sSubPr>
            <m:e>
              <m:r>
                <w:rPr>
                  <w:rFonts w:ascii="Cambria Math" w:hAnsi="Cambria Math" w:cs="Calibri"/>
                  <w:sz w:val="20"/>
                  <w:szCs w:val="20"/>
                </w:rPr>
                <m:t>Y</m:t>
              </m:r>
            </m:e>
            <m:sub>
              <m:r>
                <w:rPr>
                  <w:rFonts w:ascii="Cambria Math" w:hAnsi="Cambria Math" w:cs="Calibri"/>
                  <w:sz w:val="20"/>
                  <w:szCs w:val="20"/>
                </w:rPr>
                <m:t>i</m:t>
              </m:r>
            </m:sub>
          </m:sSub>
          <m:r>
            <w:rPr>
              <w:rFonts w:ascii="Cambria Math" w:hAnsi="Cambria Math" w:cs="Calibri"/>
              <w:sz w:val="20"/>
              <w:szCs w:val="20"/>
            </w:rPr>
            <m:t xml:space="preserve"> ~ Binomial (</m:t>
          </m:r>
          <m:sSub>
            <m:sSubPr>
              <m:ctrlPr>
                <w:rPr>
                  <w:rFonts w:ascii="Cambria Math" w:hAnsi="Cambria Math" w:cs="Calibri"/>
                  <w:i/>
                  <w:sz w:val="20"/>
                  <w:szCs w:val="20"/>
                </w:rPr>
              </m:ctrlPr>
            </m:sSubPr>
            <m:e>
              <m:r>
                <w:rPr>
                  <w:rFonts w:ascii="Cambria Math" w:hAnsi="Cambria Math" w:cs="Calibri"/>
                  <w:sz w:val="20"/>
                  <w:szCs w:val="20"/>
                </w:rPr>
                <m:t>N</m:t>
              </m:r>
            </m:e>
            <m:sub>
              <m:r>
                <w:rPr>
                  <w:rFonts w:ascii="Cambria Math" w:hAnsi="Cambria Math" w:cs="Calibri"/>
                  <w:sz w:val="20"/>
                  <w:szCs w:val="20"/>
                </w:rPr>
                <m:t>i</m:t>
              </m:r>
            </m:sub>
          </m:sSub>
          <m:r>
            <w:rPr>
              <w:rFonts w:ascii="Cambria Math" w:hAnsi="Cambria Math" w:cs="Calibri"/>
              <w:sz w:val="20"/>
              <w:szCs w:val="20"/>
            </w:rPr>
            <m:t xml:space="preserve">, </m:t>
          </m:r>
          <m:sSub>
            <m:sSubPr>
              <m:ctrlPr>
                <w:rPr>
                  <w:rFonts w:ascii="Cambria Math" w:hAnsi="Cambria Math" w:cs="Calibri"/>
                  <w:i/>
                  <w:sz w:val="20"/>
                  <w:szCs w:val="20"/>
                </w:rPr>
              </m:ctrlPr>
            </m:sSubPr>
            <m:e>
              <m:r>
                <w:rPr>
                  <w:rFonts w:ascii="Cambria Math" w:hAnsi="Cambria Math" w:cs="Calibri"/>
                  <w:sz w:val="20"/>
                  <w:szCs w:val="20"/>
                </w:rPr>
                <m:t>p</m:t>
              </m:r>
            </m:e>
            <m:sub>
              <m:r>
                <w:rPr>
                  <w:rFonts w:ascii="Cambria Math" w:hAnsi="Cambria Math" w:cs="Calibri"/>
                  <w:sz w:val="20"/>
                  <w:szCs w:val="20"/>
                </w:rPr>
                <m:t>i</m:t>
              </m:r>
            </m:sub>
          </m:sSub>
          <m:r>
            <w:rPr>
              <w:rFonts w:ascii="Cambria Math" w:hAnsi="Cambria Math" w:cs="Calibri"/>
              <w:sz w:val="20"/>
              <w:szCs w:val="20"/>
            </w:rPr>
            <m:t>)</m:t>
          </m:r>
        </m:oMath>
      </m:oMathPara>
    </w:p>
    <w:p w14:paraId="5AE26FD0" w14:textId="77777777" w:rsidR="00D36540" w:rsidRPr="000C64E0" w:rsidRDefault="006D57B7" w:rsidP="001B4F89">
      <w:pPr>
        <w:rPr>
          <w:rFonts w:ascii="Calibri" w:hAnsi="Calibri" w:cs="Calibri"/>
          <w:i/>
          <w:sz w:val="20"/>
          <w:szCs w:val="20"/>
        </w:rPr>
      </w:pPr>
      <m:oMathPara>
        <m:oMath>
          <m:r>
            <w:rPr>
              <w:rFonts w:ascii="Cambria Math" w:hAnsi="Cambria Math" w:cs="Calibri"/>
              <w:sz w:val="20"/>
              <w:szCs w:val="20"/>
            </w:rPr>
            <m:t>log</m:t>
          </m:r>
          <m:d>
            <m:dPr>
              <m:ctrlPr>
                <w:rPr>
                  <w:rFonts w:ascii="Cambria Math" w:hAnsi="Cambria Math" w:cs="Calibri"/>
                  <w:i/>
                  <w:sz w:val="20"/>
                  <w:szCs w:val="20"/>
                </w:rPr>
              </m:ctrlPr>
            </m:dPr>
            <m:e>
              <m:f>
                <m:fPr>
                  <m:ctrlPr>
                    <w:rPr>
                      <w:rFonts w:ascii="Cambria Math" w:hAnsi="Cambria Math" w:cs="Calibri"/>
                      <w:i/>
                      <w:sz w:val="20"/>
                      <w:szCs w:val="20"/>
                    </w:rPr>
                  </m:ctrlPr>
                </m:fPr>
                <m:num>
                  <m:sSub>
                    <m:sSubPr>
                      <m:ctrlPr>
                        <w:rPr>
                          <w:rFonts w:ascii="Cambria Math" w:hAnsi="Cambria Math" w:cs="Calibri"/>
                          <w:i/>
                          <w:sz w:val="20"/>
                          <w:szCs w:val="20"/>
                        </w:rPr>
                      </m:ctrlPr>
                    </m:sSubPr>
                    <m:e>
                      <m:r>
                        <w:rPr>
                          <w:rFonts w:ascii="Cambria Math" w:hAnsi="Cambria Math" w:cs="Calibri"/>
                          <w:sz w:val="20"/>
                          <w:szCs w:val="20"/>
                        </w:rPr>
                        <m:t>p</m:t>
                      </m:r>
                    </m:e>
                    <m:sub>
                      <m:r>
                        <w:rPr>
                          <w:rFonts w:ascii="Cambria Math" w:hAnsi="Cambria Math" w:cs="Calibri"/>
                          <w:sz w:val="20"/>
                          <w:szCs w:val="20"/>
                        </w:rPr>
                        <m:t>i</m:t>
                      </m:r>
                    </m:sub>
                  </m:sSub>
                </m:num>
                <m:den>
                  <m:r>
                    <w:rPr>
                      <w:rFonts w:ascii="Cambria Math" w:hAnsi="Cambria Math" w:cs="Calibri"/>
                      <w:sz w:val="20"/>
                      <w:szCs w:val="20"/>
                    </w:rPr>
                    <m:t>1-</m:t>
                  </m:r>
                  <m:sSub>
                    <m:sSubPr>
                      <m:ctrlPr>
                        <w:rPr>
                          <w:rFonts w:ascii="Cambria Math" w:hAnsi="Cambria Math" w:cs="Calibri"/>
                          <w:i/>
                          <w:sz w:val="20"/>
                          <w:szCs w:val="20"/>
                        </w:rPr>
                      </m:ctrlPr>
                    </m:sSubPr>
                    <m:e>
                      <m:r>
                        <w:rPr>
                          <w:rFonts w:ascii="Cambria Math" w:hAnsi="Cambria Math" w:cs="Calibri"/>
                          <w:sz w:val="20"/>
                          <w:szCs w:val="20"/>
                        </w:rPr>
                        <m:t>p</m:t>
                      </m:r>
                    </m:e>
                    <m:sub>
                      <m:r>
                        <w:rPr>
                          <w:rFonts w:ascii="Cambria Math" w:hAnsi="Cambria Math" w:cs="Calibri"/>
                          <w:sz w:val="20"/>
                          <w:szCs w:val="20"/>
                        </w:rPr>
                        <m:t>i</m:t>
                      </m:r>
                    </m:sub>
                  </m:sSub>
                </m:den>
              </m:f>
            </m:e>
          </m:d>
          <m:r>
            <w:rPr>
              <w:rFonts w:ascii="Cambria Math" w:hAnsi="Cambria Math" w:cs="Calibri"/>
              <w:sz w:val="20"/>
              <w:szCs w:val="20"/>
            </w:rPr>
            <m:t xml:space="preserve">= </m:t>
          </m:r>
          <m:sSub>
            <m:sSubPr>
              <m:ctrlPr>
                <w:rPr>
                  <w:rFonts w:ascii="Cambria Math" w:hAnsi="Cambria Math" w:cs="Calibri"/>
                  <w:i/>
                  <w:sz w:val="20"/>
                  <w:szCs w:val="20"/>
                </w:rPr>
              </m:ctrlPr>
            </m:sSubPr>
            <m:e>
              <m:r>
                <w:rPr>
                  <w:rFonts w:ascii="Cambria Math" w:hAnsi="Cambria Math" w:cs="Calibri"/>
                  <w:sz w:val="20"/>
                  <w:szCs w:val="20"/>
                </w:rPr>
                <m:t>μ+X</m:t>
              </m:r>
            </m:e>
            <m:sub>
              <m:r>
                <w:rPr>
                  <w:rFonts w:ascii="Cambria Math" w:hAnsi="Cambria Math" w:cs="Calibri"/>
                  <w:sz w:val="20"/>
                  <w:szCs w:val="20"/>
                </w:rPr>
                <m:t>i</m:t>
              </m:r>
            </m:sub>
          </m:sSub>
          <m:r>
            <w:rPr>
              <w:rFonts w:ascii="Cambria Math" w:hAnsi="Cambria Math" w:cs="Calibri"/>
              <w:sz w:val="20"/>
              <w:szCs w:val="20"/>
            </w:rPr>
            <m:t>* β+</m:t>
          </m:r>
          <m:sSub>
            <m:sSubPr>
              <m:ctrlPr>
                <w:rPr>
                  <w:rFonts w:ascii="Cambria Math" w:hAnsi="Cambria Math" w:cs="Calibri"/>
                  <w:i/>
                  <w:sz w:val="20"/>
                  <w:szCs w:val="20"/>
                </w:rPr>
              </m:ctrlPr>
            </m:sSubPr>
            <m:e>
              <m:r>
                <w:rPr>
                  <w:rFonts w:ascii="Cambria Math" w:hAnsi="Cambria Math" w:cs="Calibri"/>
                  <w:sz w:val="20"/>
                  <w:szCs w:val="20"/>
                </w:rPr>
                <m:t>U</m:t>
              </m:r>
            </m:e>
            <m:sub>
              <m:r>
                <w:rPr>
                  <w:rFonts w:ascii="Cambria Math" w:hAnsi="Cambria Math" w:cs="Calibri"/>
                  <w:sz w:val="20"/>
                  <w:szCs w:val="20"/>
                </w:rPr>
                <m:t>i</m:t>
              </m:r>
            </m:sub>
          </m:sSub>
        </m:oMath>
      </m:oMathPara>
    </w:p>
    <w:p w14:paraId="3BE8607F" w14:textId="77777777" w:rsidR="006D57B7" w:rsidRPr="000C64E0" w:rsidRDefault="009E172A" w:rsidP="001B4F89">
      <w:pPr>
        <w:rPr>
          <w:rFonts w:ascii="Calibri" w:hAnsi="Calibri" w:cs="Calibri"/>
          <w:sz w:val="20"/>
          <w:szCs w:val="20"/>
        </w:rPr>
      </w:pPr>
      <m:oMathPara>
        <m:oMath>
          <m:sSub>
            <m:sSubPr>
              <m:ctrlPr>
                <w:rPr>
                  <w:rFonts w:ascii="Cambria Math" w:hAnsi="Cambria Math" w:cs="Calibri"/>
                  <w:i/>
                  <w:sz w:val="20"/>
                  <w:szCs w:val="20"/>
                </w:rPr>
              </m:ctrlPr>
            </m:sSubPr>
            <m:e>
              <m:r>
                <w:rPr>
                  <w:rFonts w:ascii="Cambria Math" w:hAnsi="Cambria Math" w:cs="Calibri"/>
                  <w:sz w:val="20"/>
                  <w:szCs w:val="20"/>
                </w:rPr>
                <m:t>U</m:t>
              </m:r>
            </m:e>
            <m:sub>
              <m:r>
                <w:rPr>
                  <w:rFonts w:ascii="Cambria Math" w:hAnsi="Cambria Math" w:cs="Calibri"/>
                  <w:sz w:val="20"/>
                  <w:szCs w:val="20"/>
                </w:rPr>
                <m:t>i</m:t>
              </m:r>
            </m:sub>
          </m:sSub>
          <m:r>
            <w:rPr>
              <w:rFonts w:ascii="Cambria Math" w:hAnsi="Cambria Math" w:cs="Calibri"/>
              <w:sz w:val="20"/>
              <w:szCs w:val="20"/>
            </w:rPr>
            <m:t xml:space="preserve"> ~ </m:t>
          </m:r>
          <m:r>
            <m:rPr>
              <m:sty m:val="p"/>
            </m:rPr>
            <w:rPr>
              <w:rFonts w:ascii="Cambria Math" w:hAnsi="Cambria Math" w:cs="Calibri"/>
              <w:sz w:val="20"/>
              <w:szCs w:val="20"/>
            </w:rPr>
            <m:t>BYM⁡</m:t>
          </m:r>
          <m:r>
            <w:rPr>
              <w:rFonts w:ascii="Cambria Math" w:hAnsi="Cambria Math" w:cs="Calibri"/>
              <w:sz w:val="20"/>
              <w:szCs w:val="20"/>
            </w:rPr>
            <m:t>(</m:t>
          </m:r>
          <m:sSup>
            <m:sSupPr>
              <m:ctrlPr>
                <w:rPr>
                  <w:rFonts w:ascii="Cambria Math" w:hAnsi="Cambria Math" w:cs="Calibri"/>
                  <w:i/>
                  <w:sz w:val="20"/>
                  <w:szCs w:val="20"/>
                </w:rPr>
              </m:ctrlPr>
            </m:sSupPr>
            <m:e>
              <m:r>
                <w:rPr>
                  <w:rFonts w:ascii="Cambria Math" w:hAnsi="Cambria Math" w:cs="Calibri"/>
                  <w:sz w:val="20"/>
                  <w:szCs w:val="20"/>
                </w:rPr>
                <m:t>σ</m:t>
              </m:r>
            </m:e>
            <m:sup>
              <m:r>
                <w:rPr>
                  <w:rFonts w:ascii="Cambria Math" w:hAnsi="Cambria Math" w:cs="Calibri"/>
                  <w:sz w:val="20"/>
                  <w:szCs w:val="20"/>
                </w:rPr>
                <m:t>2</m:t>
              </m:r>
            </m:sup>
          </m:sSup>
          <m:r>
            <w:rPr>
              <w:rFonts w:ascii="Cambria Math" w:hAnsi="Cambria Math" w:cs="Calibri"/>
              <w:sz w:val="20"/>
              <w:szCs w:val="20"/>
            </w:rPr>
            <m:t>, ϕ)</m:t>
          </m:r>
        </m:oMath>
      </m:oMathPara>
    </w:p>
    <w:p w14:paraId="5CCAAB1F" w14:textId="77777777" w:rsidR="001116EC" w:rsidRPr="000C64E0" w:rsidRDefault="001116EC" w:rsidP="001B4F89">
      <w:pPr>
        <w:rPr>
          <w:rFonts w:ascii="Calibri" w:hAnsi="Calibri" w:cs="Calibri"/>
          <w:sz w:val="20"/>
          <w:szCs w:val="20"/>
        </w:rPr>
      </w:pPr>
    </w:p>
    <w:p w14:paraId="6613ACEF" w14:textId="77777777" w:rsidR="00087550" w:rsidRPr="000C64E0" w:rsidRDefault="006D57B7" w:rsidP="001B4F89">
      <w:pPr>
        <w:rPr>
          <w:rFonts w:ascii="Calibri" w:hAnsi="Calibri" w:cs="Calibri"/>
          <w:sz w:val="20"/>
          <w:szCs w:val="20"/>
        </w:rPr>
      </w:pPr>
      <w:r w:rsidRPr="000C64E0">
        <w:rPr>
          <w:rFonts w:ascii="Calibri" w:hAnsi="Calibri" w:cs="Calibri"/>
          <w:sz w:val="20"/>
          <w:szCs w:val="20"/>
        </w:rPr>
        <w:t xml:space="preserve">Here, </w:t>
      </w:r>
      <m:oMath>
        <m:sSub>
          <m:sSubPr>
            <m:ctrlPr>
              <w:rPr>
                <w:rFonts w:ascii="Cambria Math" w:hAnsi="Cambria Math" w:cs="Calibri"/>
                <w:i/>
                <w:sz w:val="20"/>
                <w:szCs w:val="20"/>
              </w:rPr>
            </m:ctrlPr>
          </m:sSubPr>
          <m:e>
            <m:r>
              <w:rPr>
                <w:rFonts w:ascii="Cambria Math" w:hAnsi="Cambria Math" w:cs="Calibri"/>
                <w:sz w:val="20"/>
                <w:szCs w:val="20"/>
              </w:rPr>
              <m:t>Y</m:t>
            </m:r>
          </m:e>
          <m:sub>
            <m:r>
              <w:rPr>
                <w:rFonts w:ascii="Cambria Math" w:hAnsi="Cambria Math" w:cs="Calibri"/>
                <w:sz w:val="20"/>
                <w:szCs w:val="20"/>
              </w:rPr>
              <m:t>i</m:t>
            </m:r>
          </m:sub>
        </m:sSub>
      </m:oMath>
      <w:r w:rsidRPr="000C64E0">
        <w:rPr>
          <w:rFonts w:ascii="Calibri" w:hAnsi="Calibri" w:cs="Calibri"/>
          <w:sz w:val="20"/>
          <w:szCs w:val="20"/>
        </w:rPr>
        <w:t xml:space="preserve"> represents </w:t>
      </w:r>
      <w:r w:rsidR="00AA431D" w:rsidRPr="000C64E0">
        <w:rPr>
          <w:rFonts w:ascii="Calibri" w:hAnsi="Calibri" w:cs="Calibri"/>
          <w:sz w:val="20"/>
          <w:szCs w:val="20"/>
        </w:rPr>
        <w:t>the voting data in each individual region specified by boxes in graphs below</w:t>
      </w:r>
      <w:r w:rsidRPr="000C64E0">
        <w:rPr>
          <w:rFonts w:ascii="Calibri" w:hAnsi="Calibri" w:cs="Calibri"/>
          <w:sz w:val="20"/>
          <w:szCs w:val="20"/>
        </w:rPr>
        <w:t>, which has a</w:t>
      </w:r>
      <w:r w:rsidR="001116EC" w:rsidRPr="000C64E0">
        <w:rPr>
          <w:rFonts w:ascii="Calibri" w:hAnsi="Calibri" w:cs="Calibri"/>
          <w:sz w:val="20"/>
          <w:szCs w:val="20"/>
        </w:rPr>
        <w:t xml:space="preserve"> binomial</w:t>
      </w:r>
      <w:r w:rsidRPr="000C64E0">
        <w:rPr>
          <w:rFonts w:ascii="Calibri" w:hAnsi="Calibri" w:cs="Calibri"/>
          <w:sz w:val="20"/>
          <w:szCs w:val="20"/>
        </w:rPr>
        <w:t xml:space="preserve"> distribution </w:t>
      </w:r>
      <w:r w:rsidR="001116EC" w:rsidRPr="000C64E0">
        <w:rPr>
          <w:rFonts w:ascii="Calibri" w:hAnsi="Calibri" w:cs="Calibri"/>
          <w:sz w:val="20"/>
          <w:szCs w:val="20"/>
        </w:rPr>
        <w:t xml:space="preserve">explained </w:t>
      </w:r>
      <w:r w:rsidRPr="000C64E0">
        <w:rPr>
          <w:rFonts w:ascii="Calibri" w:hAnsi="Calibri" w:cs="Calibri"/>
          <w:sz w:val="20"/>
          <w:szCs w:val="20"/>
        </w:rPr>
        <w:t>above</w:t>
      </w:r>
      <w:r w:rsidR="00AA527A" w:rsidRPr="000C64E0">
        <w:rPr>
          <w:rFonts w:ascii="Calibri" w:hAnsi="Calibri" w:cs="Calibri"/>
          <w:sz w:val="20"/>
          <w:szCs w:val="20"/>
        </w:rPr>
        <w:t>; whereas</w:t>
      </w:r>
      <m:oMath>
        <m:sSub>
          <m:sSubPr>
            <m:ctrlPr>
              <w:rPr>
                <w:rFonts w:ascii="Cambria Math" w:hAnsi="Cambria Math" w:cs="Calibri"/>
                <w:i/>
                <w:sz w:val="20"/>
                <w:szCs w:val="20"/>
              </w:rPr>
            </m:ctrlPr>
          </m:sSubPr>
          <m:e>
            <m:r>
              <w:rPr>
                <w:rFonts w:ascii="Cambria Math" w:hAnsi="Cambria Math" w:cs="Calibri"/>
                <w:sz w:val="20"/>
                <w:szCs w:val="20"/>
              </w:rPr>
              <m:t xml:space="preserve"> N</m:t>
            </m:r>
          </m:e>
          <m:sub>
            <m:r>
              <w:rPr>
                <w:rFonts w:ascii="Cambria Math" w:hAnsi="Cambria Math" w:cs="Calibri"/>
                <w:sz w:val="20"/>
                <w:szCs w:val="20"/>
              </w:rPr>
              <m:t>i</m:t>
            </m:r>
          </m:sub>
        </m:sSub>
      </m:oMath>
      <w:r w:rsidR="00AA527A" w:rsidRPr="000C64E0">
        <w:rPr>
          <w:rFonts w:ascii="Calibri" w:hAnsi="Calibri" w:cs="Calibri"/>
          <w:sz w:val="20"/>
          <w:szCs w:val="20"/>
        </w:rPr>
        <w:t xml:space="preserve"> and </w:t>
      </w:r>
      <m:oMath>
        <m:sSub>
          <m:sSubPr>
            <m:ctrlPr>
              <w:rPr>
                <w:rFonts w:ascii="Cambria Math" w:hAnsi="Cambria Math" w:cs="Calibri"/>
                <w:i/>
                <w:sz w:val="20"/>
                <w:szCs w:val="20"/>
              </w:rPr>
            </m:ctrlPr>
          </m:sSubPr>
          <m:e>
            <m:r>
              <w:rPr>
                <w:rFonts w:ascii="Cambria Math" w:hAnsi="Cambria Math" w:cs="Calibri"/>
                <w:sz w:val="20"/>
                <w:szCs w:val="20"/>
              </w:rPr>
              <m:t>p</m:t>
            </m:r>
          </m:e>
          <m:sub>
            <m:r>
              <w:rPr>
                <w:rFonts w:ascii="Cambria Math" w:hAnsi="Cambria Math" w:cs="Calibri"/>
                <w:sz w:val="20"/>
                <w:szCs w:val="20"/>
              </w:rPr>
              <m:t>i</m:t>
            </m:r>
          </m:sub>
        </m:sSub>
      </m:oMath>
      <w:r w:rsidR="00AA527A" w:rsidRPr="000C64E0">
        <w:rPr>
          <w:rFonts w:ascii="Calibri" w:hAnsi="Calibri" w:cs="Calibri"/>
          <w:sz w:val="20"/>
          <w:szCs w:val="20"/>
        </w:rPr>
        <w:t xml:space="preserve"> </w:t>
      </w:r>
      <w:r w:rsidRPr="000C64E0">
        <w:rPr>
          <w:rFonts w:ascii="Calibri" w:hAnsi="Calibri" w:cs="Calibri"/>
          <w:sz w:val="20"/>
          <w:szCs w:val="20"/>
        </w:rPr>
        <w:t>represents</w:t>
      </w:r>
      <w:r w:rsidR="00AA527A" w:rsidRPr="000C64E0">
        <w:rPr>
          <w:rFonts w:ascii="Calibri" w:hAnsi="Calibri" w:cs="Calibri"/>
          <w:sz w:val="20"/>
          <w:szCs w:val="20"/>
        </w:rPr>
        <w:t xml:space="preserve"> the </w:t>
      </w:r>
      <w:r w:rsidR="001116EC" w:rsidRPr="000C64E0">
        <w:rPr>
          <w:rFonts w:ascii="Calibri" w:hAnsi="Calibri" w:cs="Calibri"/>
          <w:sz w:val="20"/>
          <w:szCs w:val="20"/>
        </w:rPr>
        <w:t>total number of vote</w:t>
      </w:r>
      <w:r w:rsidR="00AA431D" w:rsidRPr="000C64E0">
        <w:rPr>
          <w:rFonts w:ascii="Calibri" w:hAnsi="Calibri" w:cs="Calibri"/>
          <w:sz w:val="20"/>
          <w:szCs w:val="20"/>
        </w:rPr>
        <w:t>r</w:t>
      </w:r>
      <w:r w:rsidR="001116EC" w:rsidRPr="000C64E0">
        <w:rPr>
          <w:rFonts w:ascii="Calibri" w:hAnsi="Calibri" w:cs="Calibri"/>
          <w:sz w:val="20"/>
          <w:szCs w:val="20"/>
        </w:rPr>
        <w:t>s</w:t>
      </w:r>
      <w:r w:rsidR="00AA527A" w:rsidRPr="000C64E0">
        <w:rPr>
          <w:rFonts w:ascii="Calibri" w:hAnsi="Calibri" w:cs="Calibri"/>
          <w:sz w:val="20"/>
          <w:szCs w:val="20"/>
        </w:rPr>
        <w:t xml:space="preserve"> and </w:t>
      </w:r>
      <w:r w:rsidR="001116EC" w:rsidRPr="000C64E0">
        <w:rPr>
          <w:rFonts w:ascii="Calibri" w:hAnsi="Calibri" w:cs="Calibri"/>
          <w:sz w:val="20"/>
          <w:szCs w:val="20"/>
        </w:rPr>
        <w:t xml:space="preserve">probability of voting </w:t>
      </w:r>
      <w:r w:rsidR="00AA527A" w:rsidRPr="000C64E0">
        <w:rPr>
          <w:rFonts w:ascii="Calibri" w:hAnsi="Calibri" w:cs="Calibri"/>
          <w:sz w:val="20"/>
          <w:szCs w:val="20"/>
        </w:rPr>
        <w:t>in</w:t>
      </w:r>
      <w:r w:rsidR="00AA431D" w:rsidRPr="000C64E0">
        <w:rPr>
          <w:rFonts w:ascii="Calibri" w:hAnsi="Calibri" w:cs="Calibri"/>
          <w:sz w:val="20"/>
          <w:szCs w:val="20"/>
        </w:rPr>
        <w:t xml:space="preserve"> each region</w:t>
      </w:r>
      <w:r w:rsidR="00AA527A" w:rsidRPr="000C64E0">
        <w:rPr>
          <w:rFonts w:ascii="Calibri" w:hAnsi="Calibri" w:cs="Calibri"/>
          <w:sz w:val="20"/>
          <w:szCs w:val="20"/>
        </w:rPr>
        <w:t>. Moreover</w:t>
      </w:r>
      <w:r w:rsidRPr="000C64E0">
        <w:rPr>
          <w:rFonts w:ascii="Calibri" w:hAnsi="Calibri" w:cs="Calibri"/>
          <w:sz w:val="20"/>
          <w:szCs w:val="20"/>
        </w:rPr>
        <w:t>,</w:t>
      </w:r>
      <w:r w:rsidR="00AA527A" w:rsidRPr="000C64E0">
        <w:rPr>
          <w:rFonts w:ascii="Calibri" w:hAnsi="Calibri" w:cs="Calibri"/>
          <w:sz w:val="20"/>
          <w:szCs w:val="20"/>
        </w:rPr>
        <w:t xml:space="preserve"> </w:t>
      </w:r>
      <m:oMath>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i</m:t>
            </m:r>
          </m:sub>
        </m:sSub>
      </m:oMath>
      <w:r w:rsidR="00AA527A" w:rsidRPr="000C64E0">
        <w:rPr>
          <w:rFonts w:ascii="Calibri" w:hAnsi="Calibri" w:cs="Calibri"/>
          <w:sz w:val="20"/>
          <w:szCs w:val="20"/>
        </w:rPr>
        <w:t xml:space="preserve"> indicates </w:t>
      </w:r>
      <w:r w:rsidR="00AA431D" w:rsidRPr="000C64E0">
        <w:rPr>
          <w:rFonts w:ascii="Calibri" w:hAnsi="Calibri" w:cs="Calibri"/>
          <w:sz w:val="20"/>
          <w:szCs w:val="20"/>
        </w:rPr>
        <w:t xml:space="preserve">the vector matrix for various </w:t>
      </w:r>
      <w:r w:rsidR="00AA431D" w:rsidRPr="000C64E0">
        <w:rPr>
          <w:rFonts w:ascii="Calibri" w:hAnsi="Calibri"/>
          <w:sz w:val="20"/>
          <w:szCs w:val="20"/>
        </w:rPr>
        <w:t>demographic factors</w:t>
      </w:r>
      <w:r w:rsidR="00AA431D" w:rsidRPr="000C64E0">
        <w:rPr>
          <w:rFonts w:ascii="Calibri" w:hAnsi="Calibri" w:cs="Calibri"/>
          <w:sz w:val="20"/>
          <w:szCs w:val="20"/>
        </w:rPr>
        <w:t xml:space="preserve"> that we intend to test out, including “</w:t>
      </w:r>
      <w:proofErr w:type="spellStart"/>
      <w:r w:rsidR="00AA431D" w:rsidRPr="000C64E0">
        <w:rPr>
          <w:rFonts w:ascii="Calibri" w:hAnsi="Calibri" w:cs="Calibri"/>
          <w:sz w:val="20"/>
          <w:szCs w:val="20"/>
        </w:rPr>
        <w:t>propWhite</w:t>
      </w:r>
      <w:proofErr w:type="spellEnd"/>
      <w:r w:rsidR="00AA431D" w:rsidRPr="000C64E0">
        <w:rPr>
          <w:rFonts w:ascii="Calibri" w:hAnsi="Calibri" w:cs="Calibri"/>
          <w:sz w:val="20"/>
          <w:szCs w:val="20"/>
        </w:rPr>
        <w:t>” and “</w:t>
      </w:r>
      <w:proofErr w:type="spellStart"/>
      <w:r w:rsidR="00AA431D" w:rsidRPr="000C64E0">
        <w:rPr>
          <w:rFonts w:ascii="Calibri" w:hAnsi="Calibri" w:cs="Calibri"/>
          <w:sz w:val="20"/>
          <w:szCs w:val="20"/>
        </w:rPr>
        <w:t>propInd</w:t>
      </w:r>
      <w:proofErr w:type="spellEnd"/>
      <w:r w:rsidR="00AA431D" w:rsidRPr="000C64E0">
        <w:rPr>
          <w:rFonts w:ascii="Calibri" w:hAnsi="Calibri" w:cs="Calibri"/>
          <w:sz w:val="20"/>
          <w:szCs w:val="20"/>
        </w:rPr>
        <w:t>” as the proportion of each region which is White and Indigenous respectively; “pop”, “area”, “</w:t>
      </w:r>
      <w:proofErr w:type="spellStart"/>
      <w:r w:rsidR="00AA431D" w:rsidRPr="000C64E0">
        <w:rPr>
          <w:rFonts w:ascii="Calibri" w:hAnsi="Calibri" w:cs="Calibri"/>
          <w:sz w:val="20"/>
          <w:szCs w:val="20"/>
        </w:rPr>
        <w:t>pdens</w:t>
      </w:r>
      <w:proofErr w:type="spellEnd"/>
      <w:r w:rsidR="00AA431D" w:rsidRPr="000C64E0">
        <w:rPr>
          <w:rFonts w:ascii="Calibri" w:hAnsi="Calibri" w:cs="Calibri"/>
          <w:sz w:val="20"/>
          <w:szCs w:val="20"/>
        </w:rPr>
        <w:t>” and “</w:t>
      </w:r>
      <w:proofErr w:type="spellStart"/>
      <w:r w:rsidR="00AA431D" w:rsidRPr="000C64E0">
        <w:rPr>
          <w:rFonts w:ascii="Calibri" w:hAnsi="Calibri" w:cs="Calibri"/>
          <w:sz w:val="20"/>
          <w:szCs w:val="20"/>
        </w:rPr>
        <w:t>logPdens</w:t>
      </w:r>
      <w:proofErr w:type="spellEnd"/>
      <w:r w:rsidR="00AA431D" w:rsidRPr="000C64E0">
        <w:rPr>
          <w:rFonts w:ascii="Calibri" w:hAnsi="Calibri" w:cs="Calibri"/>
          <w:sz w:val="20"/>
          <w:szCs w:val="20"/>
        </w:rPr>
        <w:t>’ as the total population, surface area in square kilometers, ratio of the two, and log of the ratio; “trump” and “Total” as the number of votes for Trump and total number of votes respectively.</w:t>
      </w:r>
      <w:r w:rsidR="00087550" w:rsidRPr="000C64E0">
        <w:rPr>
          <w:rFonts w:ascii="Calibri" w:hAnsi="Calibri" w:cs="Calibri"/>
          <w:sz w:val="20"/>
          <w:szCs w:val="20"/>
        </w:rPr>
        <w:t xml:space="preserve"> </w:t>
      </w:r>
      <m:oMath>
        <m:sSub>
          <m:sSubPr>
            <m:ctrlPr>
              <w:rPr>
                <w:rFonts w:ascii="Cambria Math" w:hAnsi="Cambria Math" w:cs="Calibri"/>
                <w:i/>
                <w:sz w:val="20"/>
                <w:szCs w:val="20"/>
              </w:rPr>
            </m:ctrlPr>
          </m:sSubPr>
          <m:e>
            <m:r>
              <w:rPr>
                <w:rFonts w:ascii="Cambria Math" w:hAnsi="Cambria Math" w:cs="Calibri"/>
                <w:sz w:val="20"/>
                <w:szCs w:val="20"/>
              </w:rPr>
              <m:t>U</m:t>
            </m:r>
          </m:e>
          <m:sub>
            <m:r>
              <w:rPr>
                <w:rFonts w:ascii="Cambria Math" w:hAnsi="Cambria Math" w:cs="Calibri"/>
                <w:sz w:val="20"/>
                <w:szCs w:val="20"/>
              </w:rPr>
              <m:t>i</m:t>
            </m:r>
          </m:sub>
        </m:sSub>
      </m:oMath>
      <w:r w:rsidR="00087550" w:rsidRPr="000C64E0">
        <w:rPr>
          <w:rFonts w:ascii="Calibri" w:hAnsi="Calibri" w:cs="Calibri"/>
          <w:sz w:val="20"/>
          <w:szCs w:val="20"/>
        </w:rPr>
        <w:t xml:space="preserve"> is used to indicate the spatial variation using BYM model (Bayesian Hierarchical Spatial model) for spatial population</w:t>
      </w:r>
      <w:r w:rsidR="00F04487" w:rsidRPr="000C64E0">
        <w:rPr>
          <w:rFonts w:ascii="Calibri" w:hAnsi="Calibri" w:cs="Calibri"/>
          <w:sz w:val="20"/>
          <w:szCs w:val="20"/>
        </w:rPr>
        <w:t xml:space="preserve"> when specifying region. </w:t>
      </w:r>
    </w:p>
    <w:p w14:paraId="1BDE4383" w14:textId="77777777" w:rsidR="001116EC" w:rsidRPr="000C64E0" w:rsidRDefault="001116EC" w:rsidP="001B4F89">
      <w:pPr>
        <w:rPr>
          <w:rFonts w:ascii="Calibri" w:hAnsi="Calibri" w:cs="Calibri"/>
          <w:sz w:val="20"/>
          <w:szCs w:val="20"/>
        </w:rPr>
      </w:pPr>
    </w:p>
    <w:p w14:paraId="38D0C7A4" w14:textId="77777777" w:rsidR="00AA527A" w:rsidRPr="000C64E0" w:rsidRDefault="008552C7" w:rsidP="001B4F89">
      <w:pPr>
        <w:rPr>
          <w:rFonts w:ascii="Calibri" w:hAnsi="Calibri" w:cs="Calibri"/>
          <w:sz w:val="20"/>
          <w:szCs w:val="20"/>
        </w:rPr>
      </w:pPr>
      <w:r w:rsidRPr="000C64E0">
        <w:rPr>
          <w:rFonts w:ascii="Calibri" w:hAnsi="Calibri" w:cs="Calibri"/>
          <w:sz w:val="20"/>
          <w:szCs w:val="20"/>
        </w:rPr>
        <w:t>Considering</w:t>
      </w:r>
      <w:r w:rsidR="00AA527A" w:rsidRPr="000C64E0">
        <w:rPr>
          <w:rFonts w:ascii="Calibri" w:hAnsi="Calibri" w:cs="Calibri"/>
          <w:sz w:val="20"/>
          <w:szCs w:val="20"/>
        </w:rPr>
        <w:t xml:space="preserve"> prior distributions, </w:t>
      </w:r>
      <w:r w:rsidRPr="000C64E0">
        <w:rPr>
          <w:rFonts w:ascii="Calibri" w:hAnsi="Calibri" w:cs="Calibri"/>
          <w:sz w:val="20"/>
          <w:szCs w:val="20"/>
        </w:rPr>
        <w:t>t</w:t>
      </w:r>
      <w:r w:rsidR="00AA527A" w:rsidRPr="000C64E0">
        <w:rPr>
          <w:rFonts w:ascii="Calibri" w:hAnsi="Calibri" w:cs="Calibri"/>
          <w:sz w:val="20"/>
          <w:szCs w:val="20"/>
        </w:rPr>
        <w:t>he penalized complexity prior</w:t>
      </w:r>
      <w:r w:rsidRPr="000C64E0">
        <w:rPr>
          <w:rFonts w:ascii="Calibri" w:hAnsi="Calibri" w:cs="Calibri"/>
          <w:sz w:val="20"/>
          <w:szCs w:val="20"/>
        </w:rPr>
        <w:t xml:space="preserve"> </w:t>
      </w:r>
      <w:r w:rsidR="00AA527A" w:rsidRPr="000C64E0">
        <w:rPr>
          <w:rFonts w:ascii="Calibri" w:hAnsi="Calibri" w:cs="Calibri"/>
          <w:sz w:val="20"/>
          <w:szCs w:val="20"/>
        </w:rPr>
        <w:t xml:space="preserve">is </w:t>
      </w:r>
      <w:r w:rsidRPr="000C64E0">
        <w:rPr>
          <w:rFonts w:ascii="Calibri" w:hAnsi="Calibri" w:cs="Calibri"/>
          <w:sz w:val="20"/>
          <w:szCs w:val="20"/>
        </w:rPr>
        <w:t>selected</w:t>
      </w:r>
      <w:r w:rsidR="00F04487" w:rsidRPr="000C64E0">
        <w:rPr>
          <w:rFonts w:ascii="Calibri" w:hAnsi="Calibri" w:cs="Calibri"/>
          <w:sz w:val="20"/>
          <w:szCs w:val="20"/>
        </w:rPr>
        <w:t xml:space="preserve"> for both prior median and spatial proportion</w:t>
      </w:r>
      <w:r w:rsidR="00AA527A" w:rsidRPr="000C64E0">
        <w:rPr>
          <w:rFonts w:ascii="Calibri" w:hAnsi="Calibri" w:cs="Calibri"/>
          <w:sz w:val="20"/>
          <w:szCs w:val="20"/>
        </w:rPr>
        <w:t>, as the intended research question</w:t>
      </w:r>
      <w:r w:rsidRPr="000C64E0">
        <w:rPr>
          <w:rFonts w:ascii="Calibri" w:hAnsi="Calibri" w:cs="Calibri"/>
          <w:sz w:val="20"/>
          <w:szCs w:val="20"/>
        </w:rPr>
        <w:t>s</w:t>
      </w:r>
      <w:r w:rsidR="00AA527A" w:rsidRPr="000C64E0">
        <w:rPr>
          <w:rFonts w:ascii="Calibri" w:hAnsi="Calibri" w:cs="Calibri"/>
          <w:sz w:val="20"/>
          <w:szCs w:val="20"/>
        </w:rPr>
        <w:t xml:space="preserve"> </w:t>
      </w:r>
      <w:r w:rsidRPr="000C64E0">
        <w:rPr>
          <w:rFonts w:ascii="Calibri" w:hAnsi="Calibri" w:cs="Calibri"/>
          <w:sz w:val="20"/>
          <w:szCs w:val="20"/>
        </w:rPr>
        <w:t>are</w:t>
      </w:r>
      <w:r w:rsidR="00AA527A" w:rsidRPr="000C64E0">
        <w:rPr>
          <w:rFonts w:ascii="Calibri" w:hAnsi="Calibri" w:cs="Calibri"/>
          <w:sz w:val="20"/>
          <w:szCs w:val="20"/>
        </w:rPr>
        <w:t xml:space="preserve"> to compare </w:t>
      </w:r>
      <w:r w:rsidR="00F04487" w:rsidRPr="000C64E0">
        <w:rPr>
          <w:rFonts w:ascii="Calibri" w:hAnsi="Calibri"/>
          <w:sz w:val="20"/>
          <w:szCs w:val="20"/>
        </w:rPr>
        <w:t>demographic factors</w:t>
      </w:r>
      <w:r w:rsidR="008745C6" w:rsidRPr="000C64E0">
        <w:rPr>
          <w:rFonts w:ascii="Calibri" w:hAnsi="Calibri"/>
          <w:sz w:val="20"/>
          <w:szCs w:val="20"/>
        </w:rPr>
        <w:t xml:space="preserve"> before and after modeling</w:t>
      </w:r>
      <w:r w:rsidRPr="000C64E0">
        <w:rPr>
          <w:rFonts w:ascii="Calibri" w:hAnsi="Calibri" w:cs="Calibri"/>
          <w:sz w:val="20"/>
          <w:szCs w:val="20"/>
        </w:rPr>
        <w:t xml:space="preserve"> </w:t>
      </w:r>
      <w:r w:rsidR="00F04487" w:rsidRPr="000C64E0">
        <w:rPr>
          <w:rFonts w:ascii="Calibri" w:hAnsi="Calibri" w:cs="Calibri"/>
          <w:sz w:val="20"/>
          <w:szCs w:val="20"/>
        </w:rPr>
        <w:t>that influenced the voters in Wisconsin to vote for Trump</w:t>
      </w:r>
      <w:r w:rsidRPr="000C64E0">
        <w:rPr>
          <w:rFonts w:ascii="Calibri" w:hAnsi="Calibri" w:cs="Calibri"/>
          <w:sz w:val="20"/>
          <w:szCs w:val="20"/>
        </w:rPr>
        <w:t xml:space="preserve">, such that: </w:t>
      </w:r>
    </w:p>
    <w:p w14:paraId="3C87AA42" w14:textId="77777777" w:rsidR="00AA527A" w:rsidRPr="000C64E0" w:rsidRDefault="008552C7" w:rsidP="001B4F89">
      <w:pPr>
        <w:rPr>
          <w:rFonts w:ascii="Calibri" w:hAnsi="Calibri" w:cs="Calibri"/>
          <w:sz w:val="20"/>
          <w:szCs w:val="20"/>
        </w:rPr>
      </w:pPr>
      <m:oMathPara>
        <m:oMath>
          <m:r>
            <w:rPr>
              <w:rFonts w:ascii="Cambria Math" w:hAnsi="Cambria Math" w:cs="Calibri"/>
              <w:sz w:val="20"/>
              <w:szCs w:val="20"/>
            </w:rPr>
            <m:t>Prob</m:t>
          </m:r>
          <m:d>
            <m:dPr>
              <m:ctrlPr>
                <w:rPr>
                  <w:rFonts w:ascii="Cambria Math" w:hAnsi="Cambria Math" w:cs="Calibri"/>
                  <w:i/>
                  <w:sz w:val="20"/>
                  <w:szCs w:val="20"/>
                </w:rPr>
              </m:ctrlPr>
            </m:dPr>
            <m:e>
              <m:r>
                <w:rPr>
                  <w:rFonts w:ascii="Cambria Math" w:hAnsi="Cambria Math" w:cs="Calibri"/>
                  <w:sz w:val="20"/>
                  <w:szCs w:val="20"/>
                </w:rPr>
                <m:t>σ&gt;</m:t>
              </m:r>
              <m:func>
                <m:funcPr>
                  <m:ctrlPr>
                    <w:rPr>
                      <w:rFonts w:ascii="Cambria Math" w:hAnsi="Cambria Math" w:cs="Calibri"/>
                      <w:sz w:val="20"/>
                      <w:szCs w:val="20"/>
                    </w:rPr>
                  </m:ctrlPr>
                </m:funcPr>
                <m:fName>
                  <m:r>
                    <m:rPr>
                      <m:sty m:val="p"/>
                    </m:rPr>
                    <w:rPr>
                      <w:rFonts w:ascii="Cambria Math" w:hAnsi="Cambria Math" w:cs="Calibri"/>
                      <w:sz w:val="20"/>
                      <w:szCs w:val="20"/>
                    </w:rPr>
                    <m:t>log</m:t>
                  </m:r>
                  <m:ctrlPr>
                    <w:rPr>
                      <w:rFonts w:ascii="Cambria Math" w:hAnsi="Cambria Math" w:cs="Calibri"/>
                      <w:i/>
                      <w:sz w:val="20"/>
                      <w:szCs w:val="20"/>
                    </w:rPr>
                  </m:ctrlPr>
                </m:fName>
                <m:e>
                  <m:d>
                    <m:dPr>
                      <m:ctrlPr>
                        <w:rPr>
                          <w:rFonts w:ascii="Cambria Math" w:hAnsi="Cambria Math" w:cs="Calibri"/>
                          <w:i/>
                          <w:sz w:val="20"/>
                          <w:szCs w:val="20"/>
                        </w:rPr>
                      </m:ctrlPr>
                    </m:dPr>
                    <m:e>
                      <m:r>
                        <w:rPr>
                          <w:rFonts w:ascii="Cambria Math" w:hAnsi="Cambria Math" w:cs="Calibri"/>
                          <w:sz w:val="20"/>
                          <w:szCs w:val="20"/>
                        </w:rPr>
                        <m:t>2.5</m:t>
                      </m:r>
                    </m:e>
                  </m:d>
                </m:e>
              </m:func>
            </m:e>
          </m:d>
          <m:r>
            <w:rPr>
              <w:rFonts w:ascii="Cambria Math" w:hAnsi="Cambria Math" w:cs="Calibri"/>
              <w:sz w:val="20"/>
              <w:szCs w:val="20"/>
            </w:rPr>
            <m:t>=0.5</m:t>
          </m:r>
        </m:oMath>
      </m:oMathPara>
    </w:p>
    <w:p w14:paraId="3B9B6AFC" w14:textId="77777777" w:rsidR="00016A0C" w:rsidRPr="00054CE4" w:rsidRDefault="00F04487" w:rsidP="001B4F89">
      <w:pPr>
        <w:rPr>
          <w:rFonts w:ascii="Calibri" w:hAnsi="Calibri" w:cs="Calibri"/>
          <w:sz w:val="20"/>
          <w:szCs w:val="20"/>
        </w:rPr>
      </w:pPr>
      <m:oMathPara>
        <m:oMath>
          <m:r>
            <w:rPr>
              <w:rFonts w:ascii="Cambria Math" w:hAnsi="Cambria Math" w:cs="Calibri"/>
              <w:sz w:val="20"/>
              <w:szCs w:val="20"/>
            </w:rPr>
            <m:t>Prob</m:t>
          </m:r>
          <m:d>
            <m:dPr>
              <m:ctrlPr>
                <w:rPr>
                  <w:rFonts w:ascii="Cambria Math" w:hAnsi="Cambria Math" w:cs="Calibri"/>
                  <w:i/>
                  <w:sz w:val="20"/>
                  <w:szCs w:val="20"/>
                </w:rPr>
              </m:ctrlPr>
            </m:dPr>
            <m:e>
              <m:r>
                <w:rPr>
                  <w:rFonts w:ascii="Cambria Math" w:hAnsi="Cambria Math" w:cs="Calibri"/>
                  <w:sz w:val="20"/>
                  <w:szCs w:val="20"/>
                </w:rPr>
                <m:t>ϕ&gt;</m:t>
              </m:r>
              <m:r>
                <m:rPr>
                  <m:sty m:val="p"/>
                </m:rPr>
                <w:rPr>
                  <w:rFonts w:ascii="Cambria Math" w:hAnsi="Cambria Math" w:cs="Calibri"/>
                  <w:sz w:val="20"/>
                  <w:szCs w:val="20"/>
                </w:rPr>
                <m:t>0.5</m:t>
              </m:r>
            </m:e>
          </m:d>
          <m:r>
            <w:rPr>
              <w:rFonts w:ascii="Cambria Math" w:hAnsi="Cambria Math" w:cs="Calibri"/>
              <w:sz w:val="20"/>
              <w:szCs w:val="20"/>
            </w:rPr>
            <m:t>=0.5</m:t>
          </m:r>
        </m:oMath>
      </m:oMathPara>
    </w:p>
    <w:p w14:paraId="54642A8D" w14:textId="77777777" w:rsidR="00054CE4" w:rsidRPr="00054CE4" w:rsidRDefault="00054CE4" w:rsidP="001B4F89">
      <w:pPr>
        <w:rPr>
          <w:rFonts w:ascii="Calibri" w:hAnsi="Calibri" w:cs="Calibri"/>
          <w:sz w:val="20"/>
          <w:szCs w:val="20"/>
        </w:rPr>
      </w:pPr>
    </w:p>
    <w:p w14:paraId="21C1375F" w14:textId="77777777" w:rsidR="008745C6" w:rsidRPr="000C64E0" w:rsidRDefault="001C1DDB" w:rsidP="001B4F89">
      <w:pPr>
        <w:rPr>
          <w:rFonts w:ascii="Calibri" w:hAnsi="Calibri" w:cs="Calibri"/>
          <w:sz w:val="20"/>
          <w:szCs w:val="20"/>
          <w:u w:val="single"/>
        </w:rPr>
      </w:pPr>
      <w:r w:rsidRPr="000C64E0">
        <w:rPr>
          <w:rFonts w:ascii="Calibri" w:hAnsi="Calibri" w:cs="Calibri"/>
          <w:sz w:val="20"/>
          <w:szCs w:val="20"/>
          <w:u w:val="single"/>
        </w:rPr>
        <w:t>Results</w:t>
      </w:r>
    </w:p>
    <w:p w14:paraId="0C75EA51" w14:textId="77777777" w:rsidR="009C65AD" w:rsidRPr="000C64E0" w:rsidRDefault="008745C6" w:rsidP="001B4F89">
      <w:pPr>
        <w:rPr>
          <w:rFonts w:ascii="Calibri" w:hAnsi="Calibri"/>
          <w:sz w:val="20"/>
          <w:szCs w:val="20"/>
        </w:rPr>
      </w:pPr>
      <w:r w:rsidRPr="000C64E0">
        <w:rPr>
          <w:rFonts w:ascii="Calibri" w:hAnsi="Calibri"/>
          <w:sz w:val="20"/>
          <w:szCs w:val="20"/>
        </w:rPr>
        <w:t xml:space="preserve">Four plots using </w:t>
      </w:r>
      <w:r w:rsidR="00845B95" w:rsidRPr="000C64E0">
        <w:rPr>
          <w:rFonts w:ascii="Calibri" w:hAnsi="Calibri"/>
          <w:sz w:val="20"/>
          <w:szCs w:val="20"/>
        </w:rPr>
        <w:t xml:space="preserve">the </w:t>
      </w:r>
      <w:r w:rsidRPr="000C64E0">
        <w:rPr>
          <w:rFonts w:ascii="Calibri" w:hAnsi="Calibri"/>
          <w:sz w:val="20"/>
          <w:szCs w:val="20"/>
        </w:rPr>
        <w:t>original data</w:t>
      </w:r>
      <w:r w:rsidR="00845B95" w:rsidRPr="000C64E0">
        <w:rPr>
          <w:rFonts w:ascii="Calibri" w:hAnsi="Calibri"/>
          <w:sz w:val="20"/>
          <w:szCs w:val="20"/>
        </w:rPr>
        <w:t xml:space="preserve"> set</w:t>
      </w:r>
      <w:r w:rsidRPr="000C64E0">
        <w:rPr>
          <w:rFonts w:ascii="Calibri" w:hAnsi="Calibri"/>
          <w:sz w:val="20"/>
          <w:szCs w:val="20"/>
        </w:rPr>
        <w:t xml:space="preserve"> are </w:t>
      </w:r>
      <w:r w:rsidR="00845B95" w:rsidRPr="000C64E0">
        <w:rPr>
          <w:rFonts w:ascii="Calibri" w:hAnsi="Calibri"/>
          <w:sz w:val="20"/>
          <w:szCs w:val="20"/>
        </w:rPr>
        <w:t>first displayed below, which include: (a). the proportion of voting</w:t>
      </w:r>
      <w:r w:rsidRPr="000C64E0">
        <w:rPr>
          <w:rFonts w:ascii="Calibri" w:hAnsi="Calibri"/>
          <w:sz w:val="20"/>
          <w:szCs w:val="20"/>
        </w:rPr>
        <w:t xml:space="preserve"> </w:t>
      </w:r>
      <w:r w:rsidR="00845B95" w:rsidRPr="000C64E0">
        <w:rPr>
          <w:rFonts w:ascii="Calibri" w:hAnsi="Calibri"/>
          <w:sz w:val="20"/>
          <w:szCs w:val="20"/>
        </w:rPr>
        <w:t>T</w:t>
      </w:r>
      <w:r w:rsidRPr="000C64E0">
        <w:rPr>
          <w:rFonts w:ascii="Calibri" w:hAnsi="Calibri"/>
          <w:sz w:val="20"/>
          <w:szCs w:val="20"/>
        </w:rPr>
        <w:t>rump</w:t>
      </w:r>
      <w:r w:rsidR="00845B95" w:rsidRPr="000C64E0">
        <w:rPr>
          <w:rFonts w:ascii="Calibri" w:hAnsi="Calibri"/>
          <w:sz w:val="20"/>
          <w:szCs w:val="20"/>
        </w:rPr>
        <w:t xml:space="preserve">; (b). </w:t>
      </w:r>
      <w:r w:rsidRPr="000C64E0">
        <w:rPr>
          <w:rFonts w:ascii="Calibri" w:hAnsi="Calibri"/>
          <w:sz w:val="20"/>
          <w:szCs w:val="20"/>
        </w:rPr>
        <w:t>pop</w:t>
      </w:r>
      <w:r w:rsidR="00845B95" w:rsidRPr="000C64E0">
        <w:rPr>
          <w:rFonts w:ascii="Calibri" w:hAnsi="Calibri"/>
          <w:sz w:val="20"/>
          <w:szCs w:val="20"/>
        </w:rPr>
        <w:t>ulation</w:t>
      </w:r>
      <w:r w:rsidRPr="000C64E0">
        <w:rPr>
          <w:rFonts w:ascii="Calibri" w:hAnsi="Calibri"/>
          <w:sz w:val="20"/>
          <w:szCs w:val="20"/>
        </w:rPr>
        <w:t xml:space="preserve"> density</w:t>
      </w:r>
      <w:r w:rsidR="00845B95" w:rsidRPr="000C64E0">
        <w:rPr>
          <w:rFonts w:ascii="Calibri" w:hAnsi="Calibri"/>
          <w:sz w:val="20"/>
          <w:szCs w:val="20"/>
        </w:rPr>
        <w:t xml:space="preserve"> in </w:t>
      </w:r>
      <w:r w:rsidRPr="000C64E0">
        <w:rPr>
          <w:rFonts w:ascii="Calibri" w:hAnsi="Calibri"/>
          <w:sz w:val="20"/>
          <w:szCs w:val="20"/>
        </w:rPr>
        <w:t>square k</w:t>
      </w:r>
      <w:r w:rsidR="00845B95" w:rsidRPr="000C64E0">
        <w:rPr>
          <w:rFonts w:ascii="Calibri" w:hAnsi="Calibri"/>
          <w:sz w:val="20"/>
          <w:szCs w:val="20"/>
        </w:rPr>
        <w:t>ilometers; (c). population density for indigenous group; (d). population density for white group.</w:t>
      </w:r>
    </w:p>
    <w:p w14:paraId="22AADEBF" w14:textId="77777777" w:rsidR="005E03FA" w:rsidRPr="000C64E0" w:rsidRDefault="005E03FA" w:rsidP="001B4F89">
      <w:pPr>
        <w:rPr>
          <w:rFonts w:ascii="Calibri" w:hAnsi="Calibri"/>
          <w:sz w:val="20"/>
          <w:szCs w:val="20"/>
        </w:rPr>
      </w:pPr>
    </w:p>
    <w:p w14:paraId="10301D81" w14:textId="77777777" w:rsidR="004B0366" w:rsidRDefault="009C65AD" w:rsidP="001B4F89">
      <w:pPr>
        <w:rPr>
          <w:rFonts w:ascii="Calibri" w:hAnsi="Calibri" w:cs="Calibri"/>
          <w:sz w:val="20"/>
          <w:szCs w:val="20"/>
        </w:rPr>
      </w:pPr>
      <w:r w:rsidRPr="000C64E0">
        <w:rPr>
          <w:rFonts w:ascii="Calibri" w:hAnsi="Calibri"/>
          <w:sz w:val="20"/>
          <w:szCs w:val="20"/>
        </w:rPr>
        <w:lastRenderedPageBreak/>
        <w:t xml:space="preserve">Also, two additional plots using model results are displayed as well, which include: (a). random effects for </w:t>
      </w:r>
      <w:r w:rsidR="005E03FA" w:rsidRPr="000C64E0">
        <w:rPr>
          <w:rFonts w:ascii="Calibri" w:hAnsi="Calibri"/>
          <w:sz w:val="20"/>
          <w:szCs w:val="20"/>
        </w:rPr>
        <w:t xml:space="preserve">spatial variation, </w:t>
      </w:r>
      <m:oMath>
        <m:sSub>
          <m:sSubPr>
            <m:ctrlPr>
              <w:rPr>
                <w:rFonts w:ascii="Cambria Math" w:hAnsi="Cambria Math" w:cs="Calibri"/>
                <w:i/>
                <w:sz w:val="20"/>
                <w:szCs w:val="20"/>
              </w:rPr>
            </m:ctrlPr>
          </m:sSubPr>
          <m:e>
            <m:r>
              <w:rPr>
                <w:rFonts w:ascii="Cambria Math" w:hAnsi="Cambria Math" w:cs="Calibri"/>
                <w:sz w:val="20"/>
                <w:szCs w:val="20"/>
              </w:rPr>
              <m:t>U</m:t>
            </m:r>
          </m:e>
          <m:sub>
            <m:r>
              <w:rPr>
                <w:rFonts w:ascii="Cambria Math" w:hAnsi="Cambria Math" w:cs="Calibri"/>
                <w:sz w:val="20"/>
                <w:szCs w:val="20"/>
              </w:rPr>
              <m:t>i</m:t>
            </m:r>
          </m:sub>
        </m:sSub>
      </m:oMath>
      <w:r w:rsidR="005E03FA" w:rsidRPr="000C64E0">
        <w:rPr>
          <w:rFonts w:ascii="Calibri" w:hAnsi="Calibri"/>
          <w:sz w:val="20"/>
          <w:szCs w:val="20"/>
        </w:rPr>
        <w:t xml:space="preserve">; (b). fitted value for the estimated proportion of voting Trump. The table results for desired demographic factors’ effect on </w:t>
      </w:r>
      <w:r w:rsidR="005E03FA" w:rsidRPr="000C64E0">
        <w:rPr>
          <w:rFonts w:ascii="Calibri" w:hAnsi="Calibri" w:cs="Calibri"/>
          <w:sz w:val="20"/>
          <w:szCs w:val="20"/>
        </w:rPr>
        <w:t>Trump voting is given below.</w:t>
      </w:r>
    </w:p>
    <w:p w14:paraId="20E8A8B8" w14:textId="77777777" w:rsidR="00054CE4" w:rsidRPr="000C64E0" w:rsidRDefault="00054CE4" w:rsidP="001B4F89">
      <w:pPr>
        <w:rPr>
          <w:rFonts w:ascii="Calibri" w:hAnsi="Calibri" w:cs="Calibri"/>
          <w:sz w:val="20"/>
          <w:szCs w:val="20"/>
        </w:rPr>
      </w:pPr>
    </w:p>
    <w:p w14:paraId="189D5FEE" w14:textId="77777777" w:rsidR="005E03FA" w:rsidRPr="000C64E0" w:rsidRDefault="000029BC" w:rsidP="001B4F89">
      <w:pPr>
        <w:rPr>
          <w:rFonts w:ascii="Calibri" w:hAnsi="Calibri"/>
          <w:sz w:val="20"/>
          <w:szCs w:val="20"/>
        </w:rPr>
      </w:pPr>
      <w:r w:rsidRPr="000C64E0">
        <w:rPr>
          <w:rFonts w:ascii="Calibri" w:hAnsi="Calibri"/>
          <w:noProof/>
          <w:sz w:val="20"/>
          <w:szCs w:val="20"/>
        </w:rPr>
        <mc:AlternateContent>
          <mc:Choice Requires="wps">
            <w:drawing>
              <wp:anchor distT="0" distB="0" distL="114300" distR="114300" simplePos="0" relativeHeight="251669504" behindDoc="0" locked="0" layoutInCell="1" allowOverlap="1" wp14:anchorId="6F825E1D" wp14:editId="776170F3">
                <wp:simplePos x="0" y="0"/>
                <wp:positionH relativeFrom="column">
                  <wp:posOffset>3214226</wp:posOffset>
                </wp:positionH>
                <wp:positionV relativeFrom="paragraph">
                  <wp:posOffset>782238</wp:posOffset>
                </wp:positionV>
                <wp:extent cx="428625" cy="390525"/>
                <wp:effectExtent l="0" t="0" r="15875" b="15875"/>
                <wp:wrapNone/>
                <wp:docPr id="76" name="框架 76"/>
                <wp:cNvGraphicFramePr/>
                <a:graphic xmlns:a="http://schemas.openxmlformats.org/drawingml/2006/main">
                  <a:graphicData uri="http://schemas.microsoft.com/office/word/2010/wordprocessingShape">
                    <wps:wsp>
                      <wps:cNvSpPr/>
                      <wps:spPr>
                        <a:xfrm>
                          <a:off x="0" y="0"/>
                          <a:ext cx="428625" cy="3905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39F67" id="框架 76" o:spid="_x0000_s1026" style="position:absolute;left:0;text-align:left;margin-left:253.1pt;margin-top:61.6pt;width:33.75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8625,390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r2gfwIAADgFAAAOAAAAZHJzL2Uyb0RvYy54bWysVF1u2zAMfh+wOwh6X+1kSX+COEXQosOA&#13;&#10;oi3WDn1WZKk2IIsapcTJDrBjDNgldqSeY5TsuEVb7GGYH2RKJD+Sn0jNT7eNYRuFvgZb8NFBzpmy&#13;&#10;EsraPhT8693Fh2POfBC2FAasKvhOeX66eP9u3rqZGkMFplTICMT6WesKXoXgZlnmZaUa4Q/AKUtK&#13;&#10;DdiIQFt8yEoULaE3Jhvn+WHWApYOQSrv6fS8U/JFwtdayXCttVeBmYJTbiGtmNZVXLPFXMweULiq&#13;&#10;ln0a4h+yaERtKegAdS6CYGusX0E1tUTwoMOBhCYDrWupUg1UzSh/Uc1tJZxKtRA53g00+f8HK682&#13;&#10;N8jqsuBHh5xZ0dAdPf768fjzN6MDYqd1fkZGt+4G+50nMZa61djEPxXBtonR3cCo2gYm6XAyPj4c&#13;&#10;TzmTpPp4kk9JJpTsydmhD58UNCwKBddIGSQixebSh852b0OOMZsufpLCzqiYgrFflKYqKOI4eaf+&#13;&#10;UWcG2UbQzQsplQ2jTlWJUnXH05y+PqHBI6WXACOyro0ZsHuA2Juvsbtce/voqlL7Dc753xLrnAeP&#13;&#10;FBlsGJyb2gK+BWCoqj5yZ78nqaMmsrSCckd3jNA1v3fyoiayL4UPNwKp22kuaILDNS3aQFtw6CXO&#13;&#10;KsDvb51He2pC0nLW0vQU3H9bC1Scmc+W2vNkNJnEcUubyfRoTBt8rlk919h1cwZ0TSN6K5xMYrQP&#13;&#10;Zi9qhOaeBn0Zo5JKWEmxCy4D7jdnoZtqeiqkWi6TGY2YE+HS3joZwSOrsZfutvcCXd9xgVr1CvaT&#13;&#10;JmYv+q6zjZ4WlusAuk5N+cRrzzeNZ2qc/imJ8/98n6yeHrzFHwAAAP//AwBQSwMEFAAGAAgAAAAh&#13;&#10;AG6uAKLkAAAAEAEAAA8AAABkcnMvZG93bnJldi54bWxMT8FOwzAMvSPxD5GRuCCW0rF26ppOaIhx&#13;&#10;AQFjH5A1oalInJJka/l7zAkulu33/PxevZ6cZScdYu9RwM0sA6ax9arHTsD+/eF6CSwmiUpaj1rA&#13;&#10;t46wbs7PalkpP+KbPu1Sx0gEYyUFmJSGivPYGu1knPlBI2EfPjiZaAwdV0GOJO4sz7Os4E72SB+M&#13;&#10;HPTG6PZzd3QCXuPTc3H1EqY9mu3XND7mm9Juhbi8mO5XVO5WwJKe0t8F/GYg/9CQsYM/oorMClhk&#13;&#10;RU5UAvI5NcRYlPMS2IE2y9sSeFPz/0GaHwAAAP//AwBQSwECLQAUAAYACAAAACEAtoM4kv4AAADh&#13;&#10;AQAAEwAAAAAAAAAAAAAAAAAAAAAAW0NvbnRlbnRfVHlwZXNdLnhtbFBLAQItABQABgAIAAAAIQA4&#13;&#10;/SH/1gAAAJQBAAALAAAAAAAAAAAAAAAAAC8BAABfcmVscy8ucmVsc1BLAQItABQABgAIAAAAIQCU&#13;&#10;Gr2gfwIAADgFAAAOAAAAAAAAAAAAAAAAAC4CAABkcnMvZTJvRG9jLnhtbFBLAQItABQABgAIAAAA&#13;&#10;IQBurgCi5AAAABABAAAPAAAAAAAAAAAAAAAAANkEAABkcnMvZG93bnJldi54bWxQSwUGAAAAAAQA&#13;&#10;BADzAAAA6gUAAAAA&#13;&#10;" path="m,l428625,r,390525l,390525,,xm48816,48816r,292893l379809,341709r,-292893l48816,48816xe" fillcolor="#4472c4 [3204]" strokecolor="#1f3763 [1604]" strokeweight="1pt">
                <v:stroke joinstyle="miter"/>
                <v:path arrowok="t" o:connecttype="custom" o:connectlocs="0,0;428625,0;428625,390525;0,390525;0,0;48816,48816;48816,341709;379809,341709;379809,48816;48816,48816" o:connectangles="0,0,0,0,0,0,0,0,0,0"/>
              </v:shape>
            </w:pict>
          </mc:Fallback>
        </mc:AlternateContent>
      </w:r>
      <w:r w:rsidR="006C1207" w:rsidRPr="000C64E0">
        <w:rPr>
          <w:rFonts w:ascii="Calibri" w:hAnsi="Calibri"/>
          <w:noProof/>
          <w:sz w:val="20"/>
          <w:szCs w:val="20"/>
        </w:rPr>
        <mc:AlternateContent>
          <mc:Choice Requires="wps">
            <w:drawing>
              <wp:anchor distT="0" distB="0" distL="114300" distR="114300" simplePos="0" relativeHeight="251673600" behindDoc="0" locked="0" layoutInCell="1" allowOverlap="1" wp14:anchorId="70370233" wp14:editId="095C5C56">
                <wp:simplePos x="0" y="0"/>
                <wp:positionH relativeFrom="column">
                  <wp:posOffset>1114425</wp:posOffset>
                </wp:positionH>
                <wp:positionV relativeFrom="paragraph">
                  <wp:posOffset>904875</wp:posOffset>
                </wp:positionV>
                <wp:extent cx="428625" cy="390525"/>
                <wp:effectExtent l="0" t="0" r="15875" b="15875"/>
                <wp:wrapNone/>
                <wp:docPr id="78" name="框架 78"/>
                <wp:cNvGraphicFramePr/>
                <a:graphic xmlns:a="http://schemas.openxmlformats.org/drawingml/2006/main">
                  <a:graphicData uri="http://schemas.microsoft.com/office/word/2010/wordprocessingShape">
                    <wps:wsp>
                      <wps:cNvSpPr/>
                      <wps:spPr>
                        <a:xfrm>
                          <a:off x="0" y="0"/>
                          <a:ext cx="428625" cy="390525"/>
                        </a:xfrm>
                        <a:prstGeom prst="fram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0864FB" id="框架 78" o:spid="_x0000_s1026" style="position:absolute;left:0;text-align:left;margin-left:87.75pt;margin-top:71.25pt;width:33.75pt;height:30.75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428625,390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boEjwIAAG8FAAAOAAAAZHJzL2Uyb0RvYy54bWysVEtuGzEM3RfoHQTtmxm7dj5GxoGRIEWB&#13;&#10;IA2aFFkrGikjQBJVSfbYPUCPUaCX6JFyjlKaT4w06KLoLDSkSD5+RPL0bGs02QgfFNiKTg5KSoTl&#13;&#10;UCv7WNEvd5fvjikJkdmaabCiojsR6Nny7ZvT1i3EFBrQtfAEQWxYtK6iTYxuURSBN8KwcABOWBRK&#13;&#10;8IZFZP1jUXvWIrrRxbQsD4sWfO08cBEC3l50QrrM+FIKHj9JGUQkuqIYW8ynz+dDOovlKVs8euYa&#13;&#10;xfsw2D9EYZiy6HSEumCRkbVXf0AZxT0EkPGAgylASsVFzgGzmZQvsrltmBM5FyxOcGOZwv+D5deb&#13;&#10;G09UXdEjfCnLDL7R08/vTz9+EbzA6rQuLFDp1t34ngtIplS30pv0xyTINld0N1ZUbCPheDmbHh9O&#13;&#10;55RwFL0/KedII0rxbOx8iB8EGJKIikqPEeRCss1ViJ3uoJOcBdCqvlRaZyZ1iTjXnmwYvi/jXNg4&#13;&#10;6z3saRYpiS7sTMWdFsle289CYvIY6DQ7zW33EnDSiRpWi87PvMRv8DKEkLPKgAlZYoQjdg8waO4H&#13;&#10;O+lhev1kKnLXjsbl3wLr6jNaZM9g42hslAX/GoCOo+dOH8PfK00iH6DeYWt46GYmOH6p8I2uWIg3&#13;&#10;zOOQ4Djh4MdPeEgNbUWhpyhpwH977T7pY++ilJIWh66i4euaeUGJ/mixq08ms1ma0szM5kdTZPy+&#13;&#10;5GFfYtfmHPDdJ7hiHM9k0o96IKUHc4/7YZW8oohZjr4ryqMfmPPYLQPcMFysVlkNJ9OxeGVvHU/g&#13;&#10;qaqpBe+298y7vlEjdvg1DAPKFi/atdNNlhZW6whS5V5+rmtfb5zq3Dj9BkprY5/PWs97cvkbAAD/&#13;&#10;/wMAUEsDBBQABgAIAAAAIQA0JHNR3wAAABABAAAPAAAAZHJzL2Rvd25yZXYueG1sTE/LTsMwELwj&#13;&#10;8Q/WInGjNiEpKI1TQVFz4kLaD3Bj5yHsdRS7rfl7lhNcVjPa2dmZapucZRezhMmjhMeVAGaw83rC&#13;&#10;QcLxsH94ARaiQq2sRyPh2wTY1rc3lSq1v+KnubRxYGSCoVQSxhjnkvPQjcapsPKzQdr1fnEqEl0G&#13;&#10;rhd1JXNneSbEmjs1IX0Y1Wx2o+m+2rOT0PJj0We7pun3BTaHlNZvH1ZJeX+X3jc0XjfAoknx7wJ+&#13;&#10;O1B+qCnYyZ9RB2aJPxcFSQnkGQFSZPkTVTwRELkAXlf8f5H6BwAA//8DAFBLAQItABQABgAIAAAA&#13;&#10;IQC2gziS/gAAAOEBAAATAAAAAAAAAAAAAAAAAAAAAABbQ29udGVudF9UeXBlc10ueG1sUEsBAi0A&#13;&#10;FAAGAAgAAAAhADj9If/WAAAAlAEAAAsAAAAAAAAAAAAAAAAALwEAAF9yZWxzLy5yZWxzUEsBAi0A&#13;&#10;FAAGAAgAAAAhAIuhugSPAgAAbwUAAA4AAAAAAAAAAAAAAAAALgIAAGRycy9lMm9Eb2MueG1sUEsB&#13;&#10;Ai0AFAAGAAgAAAAhADQkc1HfAAAAEAEAAA8AAAAAAAAAAAAAAAAA6QQAAGRycy9kb3ducmV2Lnht&#13;&#10;bFBLBQYAAAAABAAEAPMAAAD1BQAAAAA=&#13;&#10;" path="m,l428625,r,390525l,390525,,xm48816,48816r,292893l379809,341709r,-292893l48816,48816xe" fillcolor="#ffc000 [3207]" strokecolor="#1f3763 [1604]" strokeweight="1pt">
                <v:stroke joinstyle="miter"/>
                <v:path arrowok="t" o:connecttype="custom" o:connectlocs="0,0;428625,0;428625,390525;0,390525;0,0;48816,48816;48816,341709;379809,341709;379809,48816;48816,48816" o:connectangles="0,0,0,0,0,0,0,0,0,0"/>
              </v:shape>
            </w:pict>
          </mc:Fallback>
        </mc:AlternateContent>
      </w:r>
      <w:r w:rsidR="006C1207" w:rsidRPr="000C64E0">
        <w:rPr>
          <w:rFonts w:ascii="Calibri" w:hAnsi="Calibri"/>
          <w:noProof/>
          <w:sz w:val="20"/>
          <w:szCs w:val="20"/>
        </w:rPr>
        <mc:AlternateContent>
          <mc:Choice Requires="wps">
            <w:drawing>
              <wp:anchor distT="0" distB="0" distL="114300" distR="114300" simplePos="0" relativeHeight="251665408" behindDoc="0" locked="0" layoutInCell="1" allowOverlap="1" wp14:anchorId="374F01D2" wp14:editId="6D05A011">
                <wp:simplePos x="0" y="0"/>
                <wp:positionH relativeFrom="column">
                  <wp:posOffset>1238250</wp:posOffset>
                </wp:positionH>
                <wp:positionV relativeFrom="paragraph">
                  <wp:posOffset>1875790</wp:posOffset>
                </wp:positionV>
                <wp:extent cx="428625" cy="390525"/>
                <wp:effectExtent l="0" t="0" r="15875" b="12700"/>
                <wp:wrapNone/>
                <wp:docPr id="72" name="框架 72"/>
                <wp:cNvGraphicFramePr/>
                <a:graphic xmlns:a="http://schemas.openxmlformats.org/drawingml/2006/main">
                  <a:graphicData uri="http://schemas.microsoft.com/office/word/2010/wordprocessingShape">
                    <wps:wsp>
                      <wps:cNvSpPr/>
                      <wps:spPr>
                        <a:xfrm>
                          <a:off x="0" y="0"/>
                          <a:ext cx="428625" cy="39052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7ADE04" id="框架 72" o:spid="_x0000_s1026" style="position:absolute;left:0;text-align:left;margin-left:97.5pt;margin-top:147.7pt;width:33.75pt;height:30.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28625,390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035lAIAAGwFAAAOAAAAZHJzL2Uyb0RvYy54bWysVF1u2zAMfh+wOwh6X+14SX+COkXQIsOA&#13;&#10;oi3WDn1WZCkWIEsapcTJDrBjDOgldqSeY5TsuEFX7GGYH2RSJD/+iOT5xbbRZCPAK2tKOjrKKRGG&#13;&#10;20qZVUm/Piw+nFLiAzMV09aIku6Epxez9+/OWzcVha2trgQQBDF+2rqS1iG4aZZ5XouG+SPrhEGh&#13;&#10;tNCwgCyssgpYi+iNzoo8P85aC5UDy4X3eHvVCeks4UspeLiV0otAdEkxtpBOSOcyntnsnE1XwFyt&#13;&#10;eB8G+4coGqYMOh2grlhgZA3qD6hGcbDeynDEbZNZKRUXKQfMZpS/yua+Zk6kXLA43g1l8v8Plt9s&#13;&#10;7oCoqqQnBSWGNfhGz08/nn/+IniB1Wmdn6LSvbuDnvNIxlS3Epr4xyTINlV0N1RUbAPheDkuTo+L&#13;&#10;CSUcRR/P8gnSiJK9GDvw4ZOwDYlESSVgBKmQbHPtQ6e714nOvNWqWiitEwOr5aUGsmH4uotFjl8P&#13;&#10;f6CWxQy6mBMVdlpEY22+CImZY5RF8ph6Tgx4jHNhwqgT1awSnZvJoZfYpdEipZQAI7LE8AbsHmCv&#13;&#10;2YHssbv8ev1oKlLLDsb53wLrjAeL5NmaMBg3ylh4C0BjVr3nTh/DPyhNJJe22mFfgO0Gxju+UPhA&#13;&#10;18yHOwY4IThLOPXhFg+pbVtS21OU1Ba+v3Uf9bFxUUpJixNXUv9tzUBQoj8bbOmz0XgcRzQx48lJ&#13;&#10;gQwcSpaHErNuLi0++wj3i+OJjPpB70kJtnnE5TCPXlHEDEffJeUB9sxl6DYBrhcu5vOkhmPpWLg2&#13;&#10;945H8FjV2H8P20cGru/SgO19Y/fTyaaverXTjZbGztfBSpUa+aWufb1xpFPj9Osn7oxDPmm9LMnZ&#13;&#10;bwAAAP//AwBQSwMEFAAGAAgAAAAhAMcE3jXkAAAAEAEAAA8AAABkcnMvZG93bnJldi54bWxMj0tP&#13;&#10;wzAQhO9I/AdrkbhRh0ACTuNUCFRxrAhB4ujGm4fwI4qdNvx7lhNcVhrt7Ox85W61hp1wDqN3Em43&#13;&#10;CTB0rdej6yU07/ubR2AhKqeV8Q4lfGOAXXV5UapC+7N7w1Mde0YhLhRKwhDjVHAe2gGtChs/oaNd&#13;&#10;52erIsm553pWZwq3hqdJknOrRkcfBjXh84DtV71YCd3nUn80h9fONA9issIf+L7ppLy+Wl+2NJ62&#13;&#10;wCKu8e8CfhmoP1RU7OgXpwMzpEVGQFFCKrJ7YORI8zQDdpRwl+UCeFXy/yDVDwAAAP//AwBQSwEC&#13;&#10;LQAUAAYACAAAACEAtoM4kv4AAADhAQAAEwAAAAAAAAAAAAAAAAAAAAAAW0NvbnRlbnRfVHlwZXNd&#13;&#10;LnhtbFBLAQItABQABgAIAAAAIQA4/SH/1gAAAJQBAAALAAAAAAAAAAAAAAAAAC8BAABfcmVscy8u&#13;&#10;cmVsc1BLAQItABQABgAIAAAAIQAH+035lAIAAGwFAAAOAAAAAAAAAAAAAAAAAC4CAABkcnMvZTJv&#13;&#10;RG9jLnhtbFBLAQItABQABgAIAAAAIQDHBN415AAAABABAAAPAAAAAAAAAAAAAAAAAO4EAABkcnMv&#13;&#10;ZG93bnJldi54bWxQSwUGAAAAAAQABADzAAAA/wUAAAAA&#13;&#10;" path="m,l428625,r,390525l,390525,,xm48816,48816r,292893l379809,341709r,-292893l48816,48816xe" fillcolor="red" strokecolor="#1f3763 [1604]" strokeweight="1pt">
                <v:stroke joinstyle="miter"/>
                <v:path arrowok="t" o:connecttype="custom" o:connectlocs="0,0;428625,0;428625,390525;0,390525;0,0;48816,48816;48816,341709;379809,341709;379809,48816;48816,48816" o:connectangles="0,0,0,0,0,0,0,0,0,0"/>
              </v:shape>
            </w:pict>
          </mc:Fallback>
        </mc:AlternateContent>
      </w:r>
      <w:r w:rsidR="006C1207" w:rsidRPr="000C64E0">
        <w:rPr>
          <w:rFonts w:ascii="Calibri" w:hAnsi="Calibri"/>
          <w:noProof/>
          <w:sz w:val="20"/>
          <w:szCs w:val="20"/>
        </w:rPr>
        <mc:AlternateContent>
          <mc:Choice Requires="wps">
            <w:drawing>
              <wp:anchor distT="0" distB="0" distL="114300" distR="114300" simplePos="0" relativeHeight="251663360" behindDoc="0" locked="0" layoutInCell="1" allowOverlap="1" wp14:anchorId="0BDA90A8" wp14:editId="5AEC46D6">
                <wp:simplePos x="0" y="0"/>
                <wp:positionH relativeFrom="column">
                  <wp:posOffset>4029075</wp:posOffset>
                </wp:positionH>
                <wp:positionV relativeFrom="paragraph">
                  <wp:posOffset>1887220</wp:posOffset>
                </wp:positionV>
                <wp:extent cx="428625" cy="390525"/>
                <wp:effectExtent l="0" t="0" r="15875" b="12700"/>
                <wp:wrapNone/>
                <wp:docPr id="71" name="框架 71"/>
                <wp:cNvGraphicFramePr/>
                <a:graphic xmlns:a="http://schemas.openxmlformats.org/drawingml/2006/main">
                  <a:graphicData uri="http://schemas.microsoft.com/office/word/2010/wordprocessingShape">
                    <wps:wsp>
                      <wps:cNvSpPr/>
                      <wps:spPr>
                        <a:xfrm>
                          <a:off x="0" y="0"/>
                          <a:ext cx="428625" cy="39052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8BB6C7" id="框架 71" o:spid="_x0000_s1026" style="position:absolute;left:0;text-align:left;margin-left:317.25pt;margin-top:148.6pt;width:33.75pt;height:30.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28625,390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XMckwIAAGwFAAAOAAAAZHJzL2Uyb0RvYy54bWysVEtu2zAQ3RfoHQjuG8munY8ROTASuCgQ&#13;&#10;JEGTImuaIi0BFIcd0r8eoMcokEv0SDlHh5SsGGnQRVEv6BnOzJuP3vD8YtsYtlboa7AFHxzlnCkr&#13;&#10;oaztsuBfH+YfTjnzQdhSGLCq4Dvl+cX0/bvzjZuoIVRgSoWMQKyfbFzBqxDcJMu8rFQj/BE4Zcmo&#13;&#10;ARsRSMVlVqLYEHpjsmGeH2cbwNIhSOU93V61Rj5N+ForGW619iowU3CqLaQT07mIZzY9F5MlClfV&#13;&#10;sitD/EMVjagtJe2hrkQQbIX1H1BNLRE86HAkoclA61qq1AN1M8hfdXNfCadSLzQc7/ox+f8HK2/W&#13;&#10;d8jqsuAnA86saOgbPT/9eP75i9EFTWfj/ISc7t0ddponMba61djEf2qCbdNEd/1E1TYwSZej4enx&#13;&#10;cMyZJNPHs3xMMqFkL8EOffikoGFRKLhGqiANUqyvfWh99z4xmQdTl/PamKTgcnFpkK0Ffd35PKdf&#13;&#10;B3/glsUO2pqTFHZGxWBjvyhNnVOVw5QxcU71eEJKZcOgNVWiVG2a8WGWyNIYkVpKgBFZU3k9dgew&#13;&#10;92xB9thtf51/DFWJsn1w/rfC2uA+ImUGG/rgpraAbwEY6qrL3PpT+QejieICyh3xAqFdGO/kvKYP&#13;&#10;dC18uBNIG0K7RFsfbunQBjYFh07irAL8/tZ99CfikpWzDW1cwf23lUDFmflsidJng9EormhSRuOT&#13;&#10;ISl4aFkcWuyquQT67MRaqi6J0T+YvagRmkd6HGYxK5mElZS74DLgXrkM7UtAz4tUs1lyo7V0Ilzb&#13;&#10;eycjeJxq5N/D9lGg61gaiN43sN9OMXnF1dY3RlqYrQLoOhH5Za7dvGmlE3G65ye+GYd68np5JKe/&#13;&#10;AQAA//8DAFBLAwQUAAYACAAAACEAplKxEuUAAAAQAQAADwAAAGRycy9kb3ducmV2LnhtbEyPS0/D&#13;&#10;MBCE70j8B2uRuFGnKW2aNE6FQBXHihAkjm68eah+RLHThn/PcqKXlVY7Mztfvp+NZhccfe+sgOUi&#13;&#10;Aoa2dqq3rYDq8/C0BeaDtEpqZ1HAD3rYF/d3ucyUu9oPvJShZRRifSYFdCEMGee+7tBIv3ADWro1&#13;&#10;bjQy0Dq2XI3ySuFG8ziKNtzI3tKHTg742mF9LicjoPmeyq/q+N7oKkkHk7ojP1SNEI8P89uOxssO&#13;&#10;WMA5/Dvgj4H6Q0HFTm6yyjMtYLN6XpNUQJwmMTBSJFFMiCcBq/U2AV7k/Bak+AUAAP//AwBQSwEC&#13;&#10;LQAUAAYACAAAACEAtoM4kv4AAADhAQAAEwAAAAAAAAAAAAAAAAAAAAAAW0NvbnRlbnRfVHlwZXNd&#13;&#10;LnhtbFBLAQItABQABgAIAAAAIQA4/SH/1gAAAJQBAAALAAAAAAAAAAAAAAAAAC8BAABfcmVscy8u&#13;&#10;cmVsc1BLAQItABQABgAIAAAAIQDWqXMckwIAAGwFAAAOAAAAAAAAAAAAAAAAAC4CAABkcnMvZTJv&#13;&#10;RG9jLnhtbFBLAQItABQABgAIAAAAIQCmUrES5QAAABABAAAPAAAAAAAAAAAAAAAAAO0EAABkcnMv&#13;&#10;ZG93bnJldi54bWxQSwUGAAAAAAQABADzAAAA/wUAAAAA&#13;&#10;" path="m,l428625,r,390525l,390525,,xm48816,48816r,292893l379809,341709r,-292893l48816,48816xe" fillcolor="red" strokecolor="#1f3763 [1604]" strokeweight="1pt">
                <v:stroke joinstyle="miter"/>
                <v:path arrowok="t" o:connecttype="custom" o:connectlocs="0,0;428625,0;428625,390525;0,390525;0,0;48816,48816;48816,341709;379809,341709;379809,48816;48816,48816" o:connectangles="0,0,0,0,0,0,0,0,0,0"/>
              </v:shape>
            </w:pict>
          </mc:Fallback>
        </mc:AlternateContent>
      </w:r>
      <w:r w:rsidR="006C1207" w:rsidRPr="000C64E0">
        <w:rPr>
          <w:rFonts w:ascii="Calibri" w:hAnsi="Calibri"/>
          <w:noProof/>
          <w:sz w:val="20"/>
          <w:szCs w:val="20"/>
        </w:rPr>
        <mc:AlternateContent>
          <mc:Choice Requires="wps">
            <w:drawing>
              <wp:anchor distT="0" distB="0" distL="114300" distR="114300" simplePos="0" relativeHeight="251659264" behindDoc="0" locked="0" layoutInCell="1" allowOverlap="1" wp14:anchorId="3566565C" wp14:editId="320BE05D">
                <wp:simplePos x="0" y="0"/>
                <wp:positionH relativeFrom="column">
                  <wp:posOffset>514350</wp:posOffset>
                </wp:positionH>
                <wp:positionV relativeFrom="paragraph">
                  <wp:posOffset>790575</wp:posOffset>
                </wp:positionV>
                <wp:extent cx="428625" cy="390525"/>
                <wp:effectExtent l="0" t="0" r="15875" b="15875"/>
                <wp:wrapNone/>
                <wp:docPr id="69" name="框架 69"/>
                <wp:cNvGraphicFramePr/>
                <a:graphic xmlns:a="http://schemas.openxmlformats.org/drawingml/2006/main">
                  <a:graphicData uri="http://schemas.microsoft.com/office/word/2010/wordprocessingShape">
                    <wps:wsp>
                      <wps:cNvSpPr/>
                      <wps:spPr>
                        <a:xfrm>
                          <a:off x="0" y="0"/>
                          <a:ext cx="428625" cy="3905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C4D0CB" id="框架 69" o:spid="_x0000_s1026" style="position:absolute;left:0;text-align:left;margin-left:40.5pt;margin-top:62.25pt;width:33.75pt;height:30.7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28625,390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DzBfwIAADgFAAAOAAAAZHJzL2Uyb0RvYy54bWysVFFu2zAM/R+wOwj6X+1kSdcGdYqgRYcB&#13;&#10;RVusHfqtyFJtQBY1SomTHWDHGNBL7Eg9xyjZcYq22Mcwf8iUSD6ST6ROTjeNYWuFvgZb8NFBzpmy&#13;&#10;EsraPhT8293FhyPOfBC2FAasKvhWeX46f//upHUzNYYKTKmQEYj1s9YVvArBzbLMy0o1wh+AU5aU&#13;&#10;GrARgbb4kJUoWkJvTDbO88OsBSwdglTe0+l5p+TzhK+1kuFaa68CMwWn3EJaMa3LuGbzEzF7QOGq&#13;&#10;WvZpiH/IohG1paAD1LkIgq2wfgXV1BLBgw4HEpoMtK6lSjVQNaP8RTW3lXAq1ULkeDfQ5P8frLxa&#13;&#10;3yCry4IfHnNmRUN39PT48+nXb0YHxE7r/IyMbt0N9jtPYix1o7GJfyqCbRKj24FRtQlM0uFkfHQ4&#13;&#10;nnImSfXxOJ+STCjZ3tmhD58VNCwKBddIGSQixfrSh852Z0OOMZsufpLC1qiYgrFflaYqKOI4eaf+&#13;&#10;UWcG2VrQzQsplQ2jTlWJUnXH05y+PqHBI6WXACOyro0ZsHuA2Juvsbtce/voqlL7Dc753xLrnAeP&#13;&#10;FBlsGJyb2gK+BWCoqj5yZ78jqaMmsrSEckt3jNA1v3fyoiayL4UPNwKp22kuaILDNS3aQFtw6CXO&#13;&#10;KsAfb51He2pC0nLW0vQU3H9fCVScmS+W2vN4NJnEcUubyfTTmDb4XLN8rrGr5gzomkb0VjiZxGgf&#13;&#10;zE7UCM09DfoiRiWVsJJiF1wG3G3OQjfV9FRItVgkMxoxJ8KlvXUygkdWYy/dbe4Fur7jArXqFewm&#13;&#10;Tcxe9F1nGz0tLFYBdJ2acs9rzzeNZ2qc/imJ8/98n6z2D978DwAAAP//AwBQSwMEFAAGAAgAAAAh&#13;&#10;AO5ozmThAAAADwEAAA8AAABkcnMvZG93bnJldi54bWxMT0tOwzAQ3SNxB2uQ2CDqNCohSuNUqIiy&#13;&#10;oQJKD+DGJo6wxyF2G3N7pivYjN783qdeJWfZSY+h9yhgPsuAaWy96rETsP94ui2BhShRSetRC/jR&#13;&#10;AVbN5UUtK+UnfNenXewYkWCopAAT41BxHlqjnQwzP2ik3acfnYzUjh1Xo5yI3FmeZ1nBneyRFIwc&#13;&#10;9Nro9mt3dALewsu2uHkd0x7N5jtNz/n63m6EuL5Kj0sqD0tgUaf49wHnDOQfGjJ28EdUgVkB5Zzy&#13;&#10;RJrniztg54NFSeBAoCwy4E3N/+dofgEAAP//AwBQSwECLQAUAAYACAAAACEAtoM4kv4AAADhAQAA&#13;&#10;EwAAAAAAAAAAAAAAAAAAAAAAW0NvbnRlbnRfVHlwZXNdLnhtbFBLAQItABQABgAIAAAAIQA4/SH/&#13;&#10;1gAAAJQBAAALAAAAAAAAAAAAAAAAAC8BAABfcmVscy8ucmVsc1BLAQItABQABgAIAAAAIQDAsDzB&#13;&#10;fwIAADgFAAAOAAAAAAAAAAAAAAAAAC4CAABkcnMvZTJvRG9jLnhtbFBLAQItABQABgAIAAAAIQDu&#13;&#10;aM5k4QAAAA8BAAAPAAAAAAAAAAAAAAAAANkEAABkcnMvZG93bnJldi54bWxQSwUGAAAAAAQABADz&#13;&#10;AAAA5wUAAAAA&#13;&#10;" path="m,l428625,r,390525l,390525,,xm48816,48816r,292893l379809,341709r,-292893l48816,48816xe" fillcolor="#4472c4 [3204]" strokecolor="#1f3763 [1604]" strokeweight="1pt">
                <v:stroke joinstyle="miter"/>
                <v:path arrowok="t" o:connecttype="custom" o:connectlocs="0,0;428625,0;428625,390525;0,390525;0,0;48816,48816;48816,341709;379809,341709;379809,48816;48816,48816" o:connectangles="0,0,0,0,0,0,0,0,0,0"/>
              </v:shape>
            </w:pict>
          </mc:Fallback>
        </mc:AlternateContent>
      </w:r>
      <w:r w:rsidR="005E03FA" w:rsidRPr="000C64E0">
        <w:rPr>
          <w:rFonts w:ascii="Calibri" w:hAnsi="Calibri"/>
          <w:noProof/>
          <w:sz w:val="20"/>
          <w:szCs w:val="20"/>
        </w:rPr>
        <w:drawing>
          <wp:inline distT="0" distB="0" distL="0" distR="0" wp14:anchorId="0CAB1A91" wp14:editId="1B26EACB">
            <wp:extent cx="2633471" cy="2194560"/>
            <wp:effectExtent l="0" t="0" r="0" b="2540"/>
            <wp:docPr id="40" name="图片 40"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地图&#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2675579" cy="2229650"/>
                    </a:xfrm>
                    <a:prstGeom prst="rect">
                      <a:avLst/>
                    </a:prstGeom>
                  </pic:spPr>
                </pic:pic>
              </a:graphicData>
            </a:graphic>
          </wp:inline>
        </w:drawing>
      </w:r>
      <w:r w:rsidR="005E03FA" w:rsidRPr="000C64E0">
        <w:rPr>
          <w:rFonts w:ascii="Calibri" w:hAnsi="Calibri"/>
          <w:noProof/>
          <w:sz w:val="20"/>
          <w:szCs w:val="20"/>
        </w:rPr>
        <w:drawing>
          <wp:inline distT="0" distB="0" distL="0" distR="0" wp14:anchorId="3F0A377A" wp14:editId="05FF12F9">
            <wp:extent cx="2617470" cy="2181225"/>
            <wp:effectExtent l="0" t="0" r="0" b="3175"/>
            <wp:docPr id="47" name="图片 47"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地图&#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2661108" cy="2217590"/>
                    </a:xfrm>
                    <a:prstGeom prst="rect">
                      <a:avLst/>
                    </a:prstGeom>
                  </pic:spPr>
                </pic:pic>
              </a:graphicData>
            </a:graphic>
          </wp:inline>
        </w:drawing>
      </w:r>
    </w:p>
    <w:p w14:paraId="6875F311" w14:textId="77777777" w:rsidR="005E03FA" w:rsidRPr="000C64E0" w:rsidRDefault="00B84A48" w:rsidP="001B4F89">
      <w:pPr>
        <w:ind w:firstLineChars="500" w:firstLine="800"/>
        <w:rPr>
          <w:rFonts w:ascii="Calibri" w:hAnsi="Calibri"/>
          <w:sz w:val="16"/>
          <w:szCs w:val="16"/>
        </w:rPr>
      </w:pPr>
      <w:r w:rsidRPr="000C64E0">
        <w:rPr>
          <w:rFonts w:ascii="Calibri" w:hAnsi="Calibri"/>
          <w:sz w:val="16"/>
          <w:szCs w:val="16"/>
        </w:rPr>
        <w:t>1.</w:t>
      </w:r>
      <w:r w:rsidR="0025284D" w:rsidRPr="000C64E0">
        <w:rPr>
          <w:rFonts w:ascii="Calibri" w:hAnsi="Calibri"/>
          <w:sz w:val="16"/>
          <w:szCs w:val="16"/>
        </w:rPr>
        <w:t>1.</w:t>
      </w:r>
      <w:r w:rsidR="005E03FA" w:rsidRPr="000C64E0">
        <w:rPr>
          <w:rFonts w:ascii="Calibri" w:hAnsi="Calibri"/>
          <w:sz w:val="16"/>
          <w:szCs w:val="16"/>
        </w:rPr>
        <w:t xml:space="preserve">(a). the proportion of voting Trump             </w:t>
      </w:r>
      <w:r w:rsidR="0025284D" w:rsidRPr="000C64E0">
        <w:rPr>
          <w:rFonts w:ascii="Calibri" w:hAnsi="Calibri"/>
          <w:sz w:val="16"/>
          <w:szCs w:val="16"/>
        </w:rPr>
        <w:t xml:space="preserve"> </w:t>
      </w:r>
      <w:r w:rsidR="005E03FA" w:rsidRPr="000C64E0">
        <w:rPr>
          <w:rFonts w:ascii="Calibri" w:hAnsi="Calibri"/>
          <w:sz w:val="16"/>
          <w:szCs w:val="16"/>
        </w:rPr>
        <w:t xml:space="preserve"> </w:t>
      </w:r>
      <w:r w:rsidRPr="000C64E0">
        <w:rPr>
          <w:rFonts w:ascii="Calibri" w:hAnsi="Calibri"/>
          <w:sz w:val="16"/>
          <w:szCs w:val="16"/>
        </w:rPr>
        <w:t>1.</w:t>
      </w:r>
      <w:r w:rsidR="0025284D" w:rsidRPr="000C64E0">
        <w:rPr>
          <w:rFonts w:ascii="Calibri" w:hAnsi="Calibri"/>
          <w:sz w:val="16"/>
          <w:szCs w:val="16"/>
        </w:rPr>
        <w:t>1.</w:t>
      </w:r>
      <w:r w:rsidR="005E03FA" w:rsidRPr="000C64E0">
        <w:rPr>
          <w:rFonts w:ascii="Calibri" w:hAnsi="Calibri"/>
          <w:sz w:val="16"/>
          <w:szCs w:val="16"/>
        </w:rPr>
        <w:t>(b). population density in square kilometers</w:t>
      </w:r>
    </w:p>
    <w:p w14:paraId="0FFAC991" w14:textId="77777777" w:rsidR="005E03FA" w:rsidRPr="000C64E0" w:rsidRDefault="006C1207" w:rsidP="001B4F89">
      <w:pPr>
        <w:rPr>
          <w:rFonts w:ascii="Calibri" w:hAnsi="Calibri"/>
          <w:sz w:val="16"/>
          <w:szCs w:val="16"/>
        </w:rPr>
      </w:pPr>
      <w:r w:rsidRPr="000C64E0">
        <w:rPr>
          <w:rFonts w:ascii="Calibri" w:hAnsi="Calibri"/>
          <w:noProof/>
          <w:sz w:val="20"/>
          <w:szCs w:val="20"/>
        </w:rPr>
        <mc:AlternateContent>
          <mc:Choice Requires="wps">
            <w:drawing>
              <wp:anchor distT="0" distB="0" distL="114300" distR="114300" simplePos="0" relativeHeight="251675648" behindDoc="0" locked="0" layoutInCell="1" allowOverlap="1" wp14:anchorId="25879128" wp14:editId="5CD875EF">
                <wp:simplePos x="0" y="0"/>
                <wp:positionH relativeFrom="column">
                  <wp:posOffset>3848100</wp:posOffset>
                </wp:positionH>
                <wp:positionV relativeFrom="paragraph">
                  <wp:posOffset>882015</wp:posOffset>
                </wp:positionV>
                <wp:extent cx="428625" cy="390525"/>
                <wp:effectExtent l="0" t="0" r="15875" b="15875"/>
                <wp:wrapNone/>
                <wp:docPr id="79" name="框架 79"/>
                <wp:cNvGraphicFramePr/>
                <a:graphic xmlns:a="http://schemas.openxmlformats.org/drawingml/2006/main">
                  <a:graphicData uri="http://schemas.microsoft.com/office/word/2010/wordprocessingShape">
                    <wps:wsp>
                      <wps:cNvSpPr/>
                      <wps:spPr>
                        <a:xfrm>
                          <a:off x="0" y="0"/>
                          <a:ext cx="428625" cy="390525"/>
                        </a:xfrm>
                        <a:prstGeom prst="fram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68B61D" id="框架 79" o:spid="_x0000_s1026" style="position:absolute;left:0;text-align:left;margin-left:303pt;margin-top:69.45pt;width:33.75pt;height:30.75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428625,390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AjxkAIAAG8FAAAOAAAAZHJzL2Uyb0RvYy54bWysVEtuGzEM3RfoHQTtmxm7dj5GxoGRIEWB&#13;&#10;IA2aFFkrGikjQBJVSfbYPUCPUaCX6JFyjlKaT4w06KLoLDSkSD5+RPL0bGs02QgfFNiKTg5KSoTl&#13;&#10;UCv7WNEvd5fvjikJkdmaabCiojsR6Nny7ZvT1i3EFBrQtfAEQWxYtK6iTYxuURSBN8KwcABOWBRK&#13;&#10;8IZFZP1jUXvWIrrRxbQsD4sWfO08cBEC3l50QrrM+FIKHj9JGUQkuqIYW8ynz+dDOovlKVs8euYa&#13;&#10;xfsw2D9EYZiy6HSEumCRkbVXf0AZxT0EkPGAgylASsVFzgGzmZQvsrltmBM5FyxOcGOZwv+D5deb&#13;&#10;G09UXdGjE0osM/hGTz+/P/34RfACq9O6sEClW3fjey4gmVLdSm/SH5Mg21zR3VhRsY2E4+Vsenw4&#13;&#10;nVPCUfT+pJwjjSjFs7HzIX4QYEgiKio9RpALyTZXIXa6g05yFkCr+lJpnZnUJeJce7Jh+L6Mc2Hj&#13;&#10;rPewp1mkJLqwMxV3WiR7bT8LicljoNPsNLfdS8BJJ2pYLTo/8xK/wcsQQs4qAyZkiRGO2D3AoLkf&#13;&#10;7KSH6fWTqchdOxqXfwusq89okT2DjaOxURb8awA6jp47fQx/rzSJfIB6h63hoZuZ4Pilwje6YiHe&#13;&#10;MI9DguOEgx8/4SE1tBWFnqKkAf/ttfukj72LUkpaHLqKhq9r5gUl+qPFrj6ZzGZpSjMzmx9NkfH7&#13;&#10;kod9iV2bc8B3n+CKcTyTST/qgZQezD3uh1XyiiJmOfquKI9+YM5jtwxww3CxWmU1nEzH4pW9dTyB&#13;&#10;p6qmFrzb3jPv+kaN2OHXMAwoW7xo1043WVpYrSNIlXv5ua59vXGqc+P0GyitjX0+az3vyeVvAAAA&#13;&#10;//8DAFBLAwQUAAYACAAAACEAqCz6M+MAAAAQAQAADwAAAGRycy9kb3ducmV2LnhtbEyPzU7DMBCE&#13;&#10;70i8g7VI3KhDS0xJ41RQ1Jy4kPYB3Nj5EfY6it3WvD3LCS4rrWZ3Zr5ym5xlFzOH0aOEx0UGzGDr&#13;&#10;9Yi9hONh/7AGFqJCraxHI+HbBNhWtzelKrS/4qe5NLFnZIKhUBKGGKeC89AOxqmw8JNB0jo/OxVp&#13;&#10;nXuuZ3Ulc2f5MssEd2pEShjUZHaDab+as5PQ8GPeLXd13e1zrA8pibcPq6S8v0vvGxqvG2DRpPj3&#13;&#10;Ab8M1B8qKnbyZ9SBWQkiEwQUSVitX4DRhXhe5cBOEij9CXhV8v8g1Q8AAAD//wMAUEsBAi0AFAAG&#13;&#10;AAgAAAAhALaDOJL+AAAA4QEAABMAAAAAAAAAAAAAAAAAAAAAAFtDb250ZW50X1R5cGVzXS54bWxQ&#13;&#10;SwECLQAUAAYACAAAACEAOP0h/9YAAACUAQAACwAAAAAAAAAAAAAAAAAvAQAAX3JlbHMvLnJlbHNQ&#13;&#10;SwECLQAUAAYACAAAACEAwYgI8ZACAABvBQAADgAAAAAAAAAAAAAAAAAuAgAAZHJzL2Uyb0RvYy54&#13;&#10;bWxQSwECLQAUAAYACAAAACEAqCz6M+MAAAAQAQAADwAAAAAAAAAAAAAAAADqBAAAZHJzL2Rvd25y&#13;&#10;ZXYueG1sUEsFBgAAAAAEAAQA8wAAAPoFAAAAAA==&#13;&#10;" path="m,l428625,r,390525l,390525,,xm48816,48816r,292893l379809,341709r,-292893l48816,48816xe" fillcolor="#ffc000 [3207]" strokecolor="#1f3763 [1604]" strokeweight="1pt">
                <v:stroke joinstyle="miter"/>
                <v:path arrowok="t" o:connecttype="custom" o:connectlocs="0,0;428625,0;428625,390525;0,390525;0,0;48816,48816;48816,341709;379809,341709;379809,48816;48816,48816" o:connectangles="0,0,0,0,0,0,0,0,0,0"/>
              </v:shape>
            </w:pict>
          </mc:Fallback>
        </mc:AlternateContent>
      </w:r>
      <w:r w:rsidRPr="000C64E0">
        <w:rPr>
          <w:rFonts w:ascii="Calibri" w:hAnsi="Calibri"/>
          <w:noProof/>
          <w:sz w:val="20"/>
          <w:szCs w:val="20"/>
        </w:rPr>
        <mc:AlternateContent>
          <mc:Choice Requires="wps">
            <w:drawing>
              <wp:anchor distT="0" distB="0" distL="114300" distR="114300" simplePos="0" relativeHeight="251671552" behindDoc="0" locked="0" layoutInCell="1" allowOverlap="1" wp14:anchorId="773139D2" wp14:editId="368431FD">
                <wp:simplePos x="0" y="0"/>
                <wp:positionH relativeFrom="column">
                  <wp:posOffset>1181100</wp:posOffset>
                </wp:positionH>
                <wp:positionV relativeFrom="paragraph">
                  <wp:posOffset>920115</wp:posOffset>
                </wp:positionV>
                <wp:extent cx="428625" cy="390525"/>
                <wp:effectExtent l="0" t="0" r="15875" b="15875"/>
                <wp:wrapNone/>
                <wp:docPr id="77" name="框架 77"/>
                <wp:cNvGraphicFramePr/>
                <a:graphic xmlns:a="http://schemas.openxmlformats.org/drawingml/2006/main">
                  <a:graphicData uri="http://schemas.microsoft.com/office/word/2010/wordprocessingShape">
                    <wps:wsp>
                      <wps:cNvSpPr/>
                      <wps:spPr>
                        <a:xfrm>
                          <a:off x="0" y="0"/>
                          <a:ext cx="428625" cy="390525"/>
                        </a:xfrm>
                        <a:prstGeom prst="fram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CE6D74" id="框架 77" o:spid="_x0000_s1026" style="position:absolute;left:0;text-align:left;margin-left:93pt;margin-top:72.45pt;width:33.75pt;height:30.7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428625,390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mJhkAIAAG8FAAAOAAAAZHJzL2Uyb0RvYy54bWysVEtuGzEM3RfoHQTtmxm7dj5GxoGRIEWB&#13;&#10;IA2aFFkrGikjQBJVSfbYPUCPUaCX6JFyjlKaT4w06KLoLDSkSD5+RPL0bGs02QgfFNiKTg5KSoTl&#13;&#10;UCv7WNEvd5fvjikJkdmaabCiojsR6Nny7ZvT1i3EFBrQtfAEQWxYtK6iTYxuURSBN8KwcABOWBRK&#13;&#10;8IZFZP1jUXvWIrrRxbQsD4sWfO08cBEC3l50QrrM+FIKHj9JGUQkuqIYW8ynz+dDOovlKVs8euYa&#13;&#10;xfsw2D9EYZiy6HSEumCRkbVXf0AZxT0EkPGAgylASsVFzgGzmZQvsrltmBM5FyxOcGOZwv+D5deb&#13;&#10;G09UXdGjI0osM/hGTz+/P/34RfACq9O6sEClW3fjey4gmVLdSm/SH5Mg21zR3VhRsY2E4+Vsenw4&#13;&#10;nVPCUfT+pJwjjSjFs7HzIX4QYEgiKio9RpALyTZXIXa6g05yFkCr+lJpnZnUJeJce7Jh+L6Mc2Hj&#13;&#10;rPewp1mkJLqwMxV3WiR7bT8LicljoNPsNLfdS8BJJ2pYLTo/8xK/wcsQQs4qAyZkiRGO2D3AoLkf&#13;&#10;7KSH6fWTqchdOxqXfwusq89okT2DjaOxURb8awA6jp47fQx/rzSJfIB6h63hoZuZ4Pilwje6YiHe&#13;&#10;MI9DguOEgx8/4SE1tBWFnqKkAf/ttfukj72LUkpaHLqKhq9r5gUl+qPFrj6ZzGZpSjMzmx9NkfH7&#13;&#10;kod9iV2bc8B3n+CKcTyTST/qgZQezD3uh1XyiiJmOfquKI9+YM5jtwxww3CxWmU1nEzH4pW9dTyB&#13;&#10;p6qmFrzb3jPv+kaN2OHXMAwoW7xo1043WVpYrSNIlXv5ua59vXGqc+P0GyitjX0+az3vyeVvAAAA&#13;&#10;//8DAFBLAwQUAAYACAAAACEAsEYMBuAAAAAQAQAADwAAAGRycy9kb3ducmV2LnhtbExPy07DMBC8&#13;&#10;I/EP1iJxow4hiUoap4Ki5sSlaT/AjZ2HsNdR7Lbm71lOcFnNaHfnUW2jNeyqFz85FPC8SoBp7Jya&#13;&#10;cBBwOu6f1sB8kKikcagFfGsP2/r+rpKlcjc86GsbBkYi6EspYAxhLjn33ait9Cs3a6Rd7xYrA9Fl&#13;&#10;4GqRNxK3hqdJUnArJySHUc56N+ruq71YAS0/5X26a5p+n2NzjLF4/zRSiMeH+LGh8bYBFnQMfx/w&#13;&#10;24HyQ03Bzu6CyjNDfF1QoUAgy16B0UWav+TAzgSSIgNeV/x/kfoHAAD//wMAUEsBAi0AFAAGAAgA&#13;&#10;AAAhALaDOJL+AAAA4QEAABMAAAAAAAAAAAAAAAAAAAAAAFtDb250ZW50X1R5cGVzXS54bWxQSwEC&#13;&#10;LQAUAAYACAAAACEAOP0h/9YAAACUAQAACwAAAAAAAAAAAAAAAAAvAQAAX3JlbHMvLnJlbHNQSwEC&#13;&#10;LQAUAAYACAAAACEA6iZiYZACAABvBQAADgAAAAAAAAAAAAAAAAAuAgAAZHJzL2Uyb0RvYy54bWxQ&#13;&#10;SwECLQAUAAYACAAAACEAsEYMBuAAAAAQAQAADwAAAAAAAAAAAAAAAADqBAAAZHJzL2Rvd25yZXYu&#13;&#10;eG1sUEsFBgAAAAAEAAQA8wAAAPcFAAAAAA==&#13;&#10;" path="m,l428625,r,390525l,390525,,xm48816,48816r,292893l379809,341709r,-292893l48816,48816xe" fillcolor="#ffc000 [3207]" strokecolor="#1f3763 [1604]" strokeweight="1pt">
                <v:stroke joinstyle="miter"/>
                <v:path arrowok="t" o:connecttype="custom" o:connectlocs="0,0;428625,0;428625,390525;0,390525;0,0;48816,48816;48816,341709;379809,341709;379809,48816;48816,48816" o:connectangles="0,0,0,0,0,0,0,0,0,0"/>
              </v:shape>
            </w:pict>
          </mc:Fallback>
        </mc:AlternateContent>
      </w:r>
      <w:r w:rsidRPr="000C64E0">
        <w:rPr>
          <w:rFonts w:ascii="Calibri" w:hAnsi="Calibri"/>
          <w:noProof/>
          <w:sz w:val="20"/>
          <w:szCs w:val="20"/>
        </w:rPr>
        <mc:AlternateContent>
          <mc:Choice Requires="wps">
            <w:drawing>
              <wp:anchor distT="0" distB="0" distL="114300" distR="114300" simplePos="0" relativeHeight="251667456" behindDoc="0" locked="0" layoutInCell="1" allowOverlap="1" wp14:anchorId="087E84C4" wp14:editId="78B7FC1C">
                <wp:simplePos x="0" y="0"/>
                <wp:positionH relativeFrom="column">
                  <wp:posOffset>4029075</wp:posOffset>
                </wp:positionH>
                <wp:positionV relativeFrom="paragraph">
                  <wp:posOffset>1906905</wp:posOffset>
                </wp:positionV>
                <wp:extent cx="428625" cy="390525"/>
                <wp:effectExtent l="0" t="0" r="15875" b="12700"/>
                <wp:wrapNone/>
                <wp:docPr id="75" name="框架 75"/>
                <wp:cNvGraphicFramePr/>
                <a:graphic xmlns:a="http://schemas.openxmlformats.org/drawingml/2006/main">
                  <a:graphicData uri="http://schemas.microsoft.com/office/word/2010/wordprocessingShape">
                    <wps:wsp>
                      <wps:cNvSpPr/>
                      <wps:spPr>
                        <a:xfrm>
                          <a:off x="0" y="0"/>
                          <a:ext cx="428625" cy="39052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F15585" id="框架 75" o:spid="_x0000_s1026" style="position:absolute;left:0;text-align:left;margin-left:317.25pt;margin-top:150.15pt;width:33.75pt;height:30.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28625,390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HoCkwIAAGwFAAAOAAAAZHJzL2Uyb0RvYy54bWysVF1u2zAMfh+wOwh6X+1kSX+COkXQIsOA&#13;&#10;oi3WDn1WZCk2IIsapfztADvGgF5iR+o5RsmOG3TFHob5QSZF8uOPSJ5fbBvD1gp9Dbbgg6OcM2Ul&#13;&#10;lLVdFvzrw/zDKWc+CFsKA1YVfKc8v5i+f3e+cRM1hApMqZARiPWTjSt4FYKbZJmXlWqEPwKnLAk1&#13;&#10;YCMCsbjMShQbQm9MNszz42wDWDoEqbyn26tWyKcJX2slw63WXgVmCk6xhXRiOhfxzKbnYrJE4apa&#13;&#10;dmGIf4iiEbUlpz3UlQiCrbD+A6qpJYIHHY4kNBloXUuVcqBsBvmrbO4r4VTKhYrjXV8m//9g5c36&#13;&#10;DlldFvxkzJkVDb3R89OP55+/GF1QdTbOT0jp3t1hx3kiY6pbjU38UxJsmyq66yuqtoFJuhwNT4+H&#13;&#10;BCxJ9PEsHxNNKNmLsUMfPiloWCQKrpEiSIUU62sfWt29TnTmwdTlvDYmMbhcXBpka0GvO5/n9HXw&#13;&#10;B2pZzKCNOVFhZ1Q0NvaL0pQ5RTlMHlPPqR5PSKlsGLSiSpSqdTM+9BK7NFqklBJgRNYUXo/dAew1&#13;&#10;W5A9dptfpx9NVWrZ3jj/W2CtcW+RPIMNvXFTW8C3AAxl1Xlu9Sn8g9JEcgHljvoCoR0Y7+S8pge6&#13;&#10;Fj7cCaQJoVmiqQ+3dGgDm4JDR3FWAX5/6z7qU+OSlLMNTVzB/beVQMWZ+Wyppc8Go1Ec0cSMxidD&#13;&#10;YvBQsjiU2FVzCfTsA9ovTiYy6gezJzVC80jLYRa9kkhYSb4LLgPumcvQbgJaL1LNZkmNxtKJcG3v&#13;&#10;nYzgsaqx/x62jwJd16WB2vsG9tMpJq96tdWNlhZmqwC6To38Uteu3jTSqXG69RN3xiGftF6W5PQ3&#13;&#10;AAAA//8DAFBLAwQUAAYACAAAACEAKY8yvOQAAAAQAQAADwAAAGRycy9kb3ducmV2LnhtbEyPTU/D&#13;&#10;MAyG70j8h8hI3FiyFbqtazoh0MRxohSJY9a4HyIfVZNu5d9jTuxiyfbr1++T72dr2BnH0HsnYbkQ&#13;&#10;wNDVXveulVB9HB42wEJUTivjHUr4wQD74vYmV5n2F/eO5zK2jExcyJSELsYh4zzUHVoVFn5AR7vG&#13;&#10;j1ZFaseW61FdyNwavhIi5Vb1jj50asCXDuvvcrISmq+p/KyOb42p1tvBbv2RH6pGyvu7+XVH5XkH&#13;&#10;LOIc/y/gj4HyQ0HBTn5yOjAjIU0en0gqIREiAUaKtVgR4okm6XIDvMj5NUjxCwAA//8DAFBLAQIt&#13;&#10;ABQABgAIAAAAIQC2gziS/gAAAOEBAAATAAAAAAAAAAAAAAAAAAAAAABbQ29udGVudF9UeXBlc10u&#13;&#10;eG1sUEsBAi0AFAAGAAgAAAAhADj9If/WAAAAlAEAAAsAAAAAAAAAAAAAAAAALwEAAF9yZWxzLy5y&#13;&#10;ZWxzUEsBAi0AFAAGAAgAAAAhAJSUegKTAgAAbAUAAA4AAAAAAAAAAAAAAAAALgIAAGRycy9lMm9E&#13;&#10;b2MueG1sUEsBAi0AFAAGAAgAAAAhACmPMrzkAAAAEAEAAA8AAAAAAAAAAAAAAAAA7QQAAGRycy9k&#13;&#10;b3ducmV2LnhtbFBLBQYAAAAABAAEAPMAAAD+BQAAAAA=&#13;&#10;" path="m,l428625,r,390525l,390525,,xm48816,48816r,292893l379809,341709r,-292893l48816,48816xe" fillcolor="red" strokecolor="#1f3763 [1604]" strokeweight="1pt">
                <v:stroke joinstyle="miter"/>
                <v:path arrowok="t" o:connecttype="custom" o:connectlocs="0,0;428625,0;428625,390525;0,390525;0,0;48816,48816;48816,341709;379809,341709;379809,48816;48816,48816" o:connectangles="0,0,0,0,0,0,0,0,0,0"/>
              </v:shape>
            </w:pict>
          </mc:Fallback>
        </mc:AlternateContent>
      </w:r>
      <w:r w:rsidRPr="000C64E0">
        <w:rPr>
          <w:rFonts w:ascii="Calibri" w:hAnsi="Calibri"/>
          <w:noProof/>
          <w:sz w:val="20"/>
          <w:szCs w:val="20"/>
        </w:rPr>
        <mc:AlternateContent>
          <mc:Choice Requires="wps">
            <w:drawing>
              <wp:anchor distT="0" distB="0" distL="114300" distR="114300" simplePos="0" relativeHeight="251661312" behindDoc="0" locked="0" layoutInCell="1" allowOverlap="1" wp14:anchorId="454FC51E" wp14:editId="2049EEFC">
                <wp:simplePos x="0" y="0"/>
                <wp:positionH relativeFrom="column">
                  <wp:posOffset>3209925</wp:posOffset>
                </wp:positionH>
                <wp:positionV relativeFrom="paragraph">
                  <wp:posOffset>797560</wp:posOffset>
                </wp:positionV>
                <wp:extent cx="428625" cy="390525"/>
                <wp:effectExtent l="0" t="0" r="15875" b="15875"/>
                <wp:wrapNone/>
                <wp:docPr id="70" name="框架 70"/>
                <wp:cNvGraphicFramePr/>
                <a:graphic xmlns:a="http://schemas.openxmlformats.org/drawingml/2006/main">
                  <a:graphicData uri="http://schemas.microsoft.com/office/word/2010/wordprocessingShape">
                    <wps:wsp>
                      <wps:cNvSpPr/>
                      <wps:spPr>
                        <a:xfrm>
                          <a:off x="0" y="0"/>
                          <a:ext cx="428625" cy="390525"/>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A85A1B" id="框架 70" o:spid="_x0000_s1026" style="position:absolute;left:0;text-align:left;margin-left:252.75pt;margin-top:62.8pt;width:33.75pt;height:30.7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28625,390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hJ5fgIAADgFAAAOAAAAZHJzL2Uyb0RvYy54bWysVF1u2zAMfh+wOwh6X+1kSX+COEXQosOA&#13;&#10;oi3WDn1WZSk2IIsapcTJDrBjDNgldqSeY5TsuEVb7GGYH2RKJD+Sn0jNT7eNYRuFvgZb8NFBzpmy&#13;&#10;Esrargr+9e7iwzFnPghbCgNWFXynPD9dvH83b91MjaECUypkBGL9rHUFr0JwsyzzslKN8AfglCWl&#13;&#10;BmxEoC2ushJFS+iNycZ5fpi1gKVDkMp7Oj3vlHyR8LVWMlxr7VVgpuCUW0grpvUhrtliLmYrFK6q&#13;&#10;ZZ+G+IcsGlFbCjpAnYsg2BrrV1BNLRE86HAgoclA61qqVANVM8pfVHNbCadSLUSOdwNN/v/ByqvN&#13;&#10;DbK6LPgR0WNFQ3f0+OvH48/fjA6Indb5GRnduhvsd57EWOpWYxP/VATbJkZ3A6NqG5ikw8n4+HA8&#13;&#10;5UyS6uNJPiWZULInZ4c+fFLQsCgUXCNlkIgUm0sfOtu9DTnGbLr4SQo7o2IKxn5RmqqgiOPknfpH&#13;&#10;nRlkG0E3L6RUNow6VSVK1R1Pc/r6hAaPlF4CjMi6NmbA7gFib77G7nLt7aOrSu03OOd/S6xzHjxS&#13;&#10;ZLBhcG5qC/gWgKGq+sid/Z6kjprI0gOUO7pjhK75vZMXNZF9KXy4EUjdThdPExyuadEG2oJDL3FW&#13;&#10;AX5/6zzaUxOSlrOWpqfg/ttaoOLMfLbUniejySSOW9pMpkdj2uBzzcNzjV03Z0DXNKK3wskkRvtg&#13;&#10;9qJGaO5p0JcxKqmElRS74DLgfnMWuqmmp0Kq5TKZ0Yg5ES7trZMRPLIae+luey/Q9R0XqFWvYD9p&#13;&#10;Yvai7zrb6GlhuQ6g69SUT7z2fNN4psbpn5I4/8/3yerpwVv8AQAA//8DAFBLAwQUAAYACAAAACEA&#13;&#10;gpR5fuQAAAAQAQAADwAAAGRycy9kb3ducmV2LnhtbExPy07DMBC8I/EP1iJxQa3TICdVGqdCRZQL&#13;&#10;FdD2A9zExBHxOsRuY/6e5QSXlXZndh7lOtqeXfToO4cSFvMEmMbaNR22Eo6Hp9kSmA8KG9U71BK+&#13;&#10;tYd1dX1VqqJxE77ryz60jETQF0qCCWEoOPe10Vb5uRs0EvbhRqsCrWPLm1FNJG57niZJxq3qkByM&#13;&#10;GvTG6Ppzf7YS3vzLLrt7HeMRzfYrTs/pJu+3Ut7exMcVjYcVsKBj+PuA3w6UHyoKdnJnbDzrJYhE&#13;&#10;CKISkIoMGDFEfk8VT3RZ5gvgVcn/F6l+AAAA//8DAFBLAQItABQABgAIAAAAIQC2gziS/gAAAOEB&#13;&#10;AAATAAAAAAAAAAAAAAAAAAAAAABbQ29udGVudF9UeXBlc10ueG1sUEsBAi0AFAAGAAgAAAAhADj9&#13;&#10;If/WAAAAlAEAAAsAAAAAAAAAAAAAAAAALwEAAF9yZWxzLy5yZWxzUEsBAi0AFAAGAAgAAAAhAIca&#13;&#10;Enl+AgAAOAUAAA4AAAAAAAAAAAAAAAAALgIAAGRycy9lMm9Eb2MueG1sUEsBAi0AFAAGAAgAAAAh&#13;&#10;AIKUeX7kAAAAEAEAAA8AAAAAAAAAAAAAAAAA2AQAAGRycy9kb3ducmV2LnhtbFBLBQYAAAAABAAE&#13;&#10;APMAAADpBQAAAAA=&#13;&#10;" path="m,l428625,r,390525l,390525,,xm48816,48816r,292893l379809,341709r,-292893l48816,48816xe" fillcolor="#4472c4 [3204]" strokecolor="#1f3763 [1604]" strokeweight="1pt">
                <v:stroke joinstyle="miter"/>
                <v:path arrowok="t" o:connecttype="custom" o:connectlocs="0,0;428625,0;428625,390525;0,390525;0,0;48816,48816;48816,341709;379809,341709;379809,48816;48816,48816" o:connectangles="0,0,0,0,0,0,0,0,0,0"/>
              </v:shape>
            </w:pict>
          </mc:Fallback>
        </mc:AlternateContent>
      </w:r>
      <w:r w:rsidR="005E03FA" w:rsidRPr="000C64E0">
        <w:rPr>
          <w:rFonts w:ascii="Calibri" w:hAnsi="Calibri"/>
          <w:noProof/>
          <w:sz w:val="16"/>
          <w:szCs w:val="16"/>
        </w:rPr>
        <w:drawing>
          <wp:inline distT="0" distB="0" distL="0" distR="0" wp14:anchorId="4F620047" wp14:editId="7DB18F9D">
            <wp:extent cx="2645471" cy="2204559"/>
            <wp:effectExtent l="0" t="0" r="0" b="5715"/>
            <wp:docPr id="56" name="图片 56"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地图&#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2684487" cy="2237072"/>
                    </a:xfrm>
                    <a:prstGeom prst="rect">
                      <a:avLst/>
                    </a:prstGeom>
                  </pic:spPr>
                </pic:pic>
              </a:graphicData>
            </a:graphic>
          </wp:inline>
        </w:drawing>
      </w:r>
      <w:r w:rsidR="005E03FA" w:rsidRPr="000C64E0">
        <w:rPr>
          <w:rFonts w:ascii="Calibri" w:hAnsi="Calibri"/>
          <w:noProof/>
          <w:sz w:val="16"/>
          <w:szCs w:val="16"/>
        </w:rPr>
        <w:drawing>
          <wp:inline distT="0" distB="0" distL="0" distR="0" wp14:anchorId="1FDF627D" wp14:editId="57D210FA">
            <wp:extent cx="2673654" cy="2228045"/>
            <wp:effectExtent l="0" t="0" r="0" b="0"/>
            <wp:docPr id="68" name="图片 68"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地图&#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2696983" cy="2247486"/>
                    </a:xfrm>
                    <a:prstGeom prst="rect">
                      <a:avLst/>
                    </a:prstGeom>
                  </pic:spPr>
                </pic:pic>
              </a:graphicData>
            </a:graphic>
          </wp:inline>
        </w:drawing>
      </w:r>
    </w:p>
    <w:p w14:paraId="231372DB" w14:textId="77777777" w:rsidR="005E03FA" w:rsidRPr="000C64E0" w:rsidRDefault="00B84A48" w:rsidP="001B4F89">
      <w:pPr>
        <w:ind w:firstLineChars="200" w:firstLine="320"/>
        <w:rPr>
          <w:rFonts w:ascii="Calibri" w:hAnsi="Calibri"/>
          <w:sz w:val="16"/>
          <w:szCs w:val="16"/>
        </w:rPr>
      </w:pPr>
      <w:r w:rsidRPr="000C64E0">
        <w:rPr>
          <w:rFonts w:ascii="Calibri" w:hAnsi="Calibri"/>
          <w:sz w:val="16"/>
          <w:szCs w:val="16"/>
        </w:rPr>
        <w:t>1.</w:t>
      </w:r>
      <w:r w:rsidR="0025284D" w:rsidRPr="000C64E0">
        <w:rPr>
          <w:rFonts w:ascii="Calibri" w:hAnsi="Calibri"/>
          <w:sz w:val="16"/>
          <w:szCs w:val="16"/>
        </w:rPr>
        <w:t>1.</w:t>
      </w:r>
      <w:r w:rsidR="005E03FA" w:rsidRPr="000C64E0">
        <w:rPr>
          <w:rFonts w:ascii="Calibri" w:hAnsi="Calibri"/>
          <w:sz w:val="16"/>
          <w:szCs w:val="16"/>
        </w:rPr>
        <w:t xml:space="preserve">(c). population density for indigenous group                </w:t>
      </w:r>
      <w:r w:rsidRPr="000C64E0">
        <w:rPr>
          <w:rFonts w:ascii="Calibri" w:hAnsi="Calibri"/>
          <w:sz w:val="16"/>
          <w:szCs w:val="16"/>
        </w:rPr>
        <w:t>1.</w:t>
      </w:r>
      <w:r w:rsidR="0025284D" w:rsidRPr="000C64E0">
        <w:rPr>
          <w:rFonts w:ascii="Calibri" w:hAnsi="Calibri"/>
          <w:sz w:val="16"/>
          <w:szCs w:val="16"/>
        </w:rPr>
        <w:t>1.</w:t>
      </w:r>
      <w:r w:rsidR="005E03FA" w:rsidRPr="000C64E0">
        <w:rPr>
          <w:rFonts w:ascii="Calibri" w:hAnsi="Calibri"/>
          <w:sz w:val="16"/>
          <w:szCs w:val="16"/>
        </w:rPr>
        <w:t>(d). population density for white group</w:t>
      </w:r>
    </w:p>
    <w:p w14:paraId="3C29F15C" w14:textId="77777777" w:rsidR="00054CE4" w:rsidRDefault="00054CE4" w:rsidP="001B4F89">
      <w:pPr>
        <w:rPr>
          <w:rFonts w:ascii="Calibri" w:hAnsi="Calibri"/>
          <w:sz w:val="20"/>
          <w:szCs w:val="20"/>
        </w:rPr>
      </w:pPr>
    </w:p>
    <w:p w14:paraId="301D19EF" w14:textId="77777777" w:rsidR="00EB446B" w:rsidRDefault="00E13B4E" w:rsidP="001B4F89">
      <w:pPr>
        <w:rPr>
          <w:rFonts w:ascii="Calibri" w:hAnsi="Calibri" w:cs="Calibri"/>
          <w:sz w:val="20"/>
          <w:szCs w:val="20"/>
        </w:rPr>
      </w:pPr>
      <w:r w:rsidRPr="000C64E0">
        <w:rPr>
          <w:rFonts w:ascii="Calibri" w:hAnsi="Calibri"/>
          <w:sz w:val="20"/>
          <w:szCs w:val="20"/>
        </w:rPr>
        <w:t xml:space="preserve">Though observing plots above, there are three significant observations marked by red, yellow and blue. For red marks, we can notice that in urban (downtown) areas with populations density more than 3200 per square kilometers and with 0.94 to 0.96 density for white group, it shows a relatively high proportion of voting Trump, between 0.7 to 0.8. However, in </w:t>
      </w:r>
      <w:r w:rsidR="000029BC" w:rsidRPr="000C64E0">
        <w:rPr>
          <w:rFonts w:ascii="Calibri" w:hAnsi="Calibri"/>
          <w:sz w:val="20"/>
          <w:szCs w:val="20"/>
        </w:rPr>
        <w:t>regions with only indigenous group marked in yellow, the proportion of voting Trump is significantly low, between 0.1 to 0.2. And for blue marks with the highest proportion of voting Trump, it locates in urban area with relatively low population density between 9 to 20 per square kilometers and significantly high population density for white group, between 0.98 to 1. These results can also be shown in</w:t>
      </w:r>
      <w:r w:rsidR="00EC206A" w:rsidRPr="000C64E0">
        <w:rPr>
          <w:rFonts w:ascii="Calibri" w:hAnsi="Calibri"/>
          <w:sz w:val="20"/>
          <w:szCs w:val="20"/>
        </w:rPr>
        <w:t xml:space="preserve"> odds ratio </w:t>
      </w:r>
      <w:r w:rsidR="000029BC" w:rsidRPr="000C64E0">
        <w:rPr>
          <w:rFonts w:ascii="Calibri" w:hAnsi="Calibri"/>
          <w:sz w:val="20"/>
          <w:szCs w:val="20"/>
        </w:rPr>
        <w:t xml:space="preserve">for desired demographic factors’ effect on </w:t>
      </w:r>
      <w:r w:rsidR="000029BC" w:rsidRPr="000C64E0">
        <w:rPr>
          <w:rFonts w:ascii="Calibri" w:hAnsi="Calibri" w:cs="Calibri"/>
          <w:sz w:val="20"/>
          <w:szCs w:val="20"/>
        </w:rPr>
        <w:t xml:space="preserve">Trump voting </w:t>
      </w:r>
      <w:r w:rsidR="00EC206A" w:rsidRPr="000C64E0">
        <w:rPr>
          <w:rFonts w:ascii="Calibri" w:hAnsi="Calibri" w:cs="Calibri"/>
          <w:sz w:val="20"/>
          <w:szCs w:val="20"/>
        </w:rPr>
        <w:t>in the table</w:t>
      </w:r>
      <w:r w:rsidR="000029BC" w:rsidRPr="000C64E0">
        <w:rPr>
          <w:rFonts w:ascii="Calibri" w:hAnsi="Calibri" w:cs="Calibri"/>
          <w:sz w:val="20"/>
          <w:szCs w:val="20"/>
        </w:rPr>
        <w:t xml:space="preserve"> below</w:t>
      </w:r>
      <w:r w:rsidR="00EC206A" w:rsidRPr="000C64E0">
        <w:rPr>
          <w:rFonts w:ascii="Calibri" w:hAnsi="Calibri" w:cs="Calibri"/>
          <w:sz w:val="20"/>
          <w:szCs w:val="20"/>
        </w:rPr>
        <w:t>, which is transformed from logarithmic of odds</w:t>
      </w:r>
      <w:r w:rsidR="000029BC" w:rsidRPr="000C64E0">
        <w:rPr>
          <w:rFonts w:ascii="Calibri" w:hAnsi="Calibri" w:cs="Calibri"/>
          <w:sz w:val="20"/>
          <w:szCs w:val="20"/>
        </w:rPr>
        <w:t>.</w:t>
      </w:r>
      <w:r w:rsidR="00EC206A" w:rsidRPr="000C64E0">
        <w:rPr>
          <w:rFonts w:ascii="Calibri" w:hAnsi="Calibri" w:cs="Calibri"/>
          <w:sz w:val="20"/>
          <w:szCs w:val="20"/>
        </w:rPr>
        <w:t xml:space="preserve"> </w:t>
      </w:r>
    </w:p>
    <w:p w14:paraId="6778B28C" w14:textId="77777777" w:rsidR="00054CE4" w:rsidRPr="000C64E0" w:rsidRDefault="00054CE4" w:rsidP="001B4F89">
      <w:pPr>
        <w:rPr>
          <w:rFonts w:ascii="Calibri" w:hAnsi="Calibri" w:cs="Calibri"/>
          <w:sz w:val="20"/>
          <w:szCs w:val="20"/>
        </w:rPr>
      </w:pPr>
    </w:p>
    <w:tbl>
      <w:tblPr>
        <w:tblStyle w:val="a5"/>
        <w:tblW w:w="0" w:type="auto"/>
        <w:tblLook w:val="04A0" w:firstRow="1" w:lastRow="0" w:firstColumn="1" w:lastColumn="0" w:noHBand="0" w:noVBand="1"/>
      </w:tblPr>
      <w:tblGrid>
        <w:gridCol w:w="2157"/>
        <w:gridCol w:w="2157"/>
        <w:gridCol w:w="2158"/>
        <w:gridCol w:w="2158"/>
      </w:tblGrid>
      <w:tr w:rsidR="00EC206A" w:rsidRPr="000C64E0" w14:paraId="468A80C3" w14:textId="77777777" w:rsidTr="00EC206A">
        <w:tc>
          <w:tcPr>
            <w:tcW w:w="2157" w:type="dxa"/>
          </w:tcPr>
          <w:p w14:paraId="1C66A510" w14:textId="77777777" w:rsidR="00EC206A" w:rsidRPr="000C64E0" w:rsidRDefault="00EC206A" w:rsidP="001B4F89">
            <w:pPr>
              <w:rPr>
                <w:rFonts w:ascii="Calibri" w:hAnsi="Calibri" w:cs="Calibri"/>
                <w:sz w:val="20"/>
                <w:szCs w:val="20"/>
              </w:rPr>
            </w:pPr>
          </w:p>
        </w:tc>
        <w:tc>
          <w:tcPr>
            <w:tcW w:w="2157" w:type="dxa"/>
          </w:tcPr>
          <w:p w14:paraId="28D7287C" w14:textId="77777777" w:rsidR="00EC206A" w:rsidRPr="000C64E0" w:rsidRDefault="00EC206A" w:rsidP="001B4F89">
            <w:pPr>
              <w:rPr>
                <w:rFonts w:ascii="Calibri" w:hAnsi="Calibri" w:cs="Calibri"/>
                <w:sz w:val="20"/>
                <w:szCs w:val="20"/>
              </w:rPr>
            </w:pPr>
            <w:r w:rsidRPr="000C64E0">
              <w:rPr>
                <w:rFonts w:ascii="Calibri" w:hAnsi="Calibri" w:cs="Calibri"/>
                <w:sz w:val="20"/>
                <w:szCs w:val="20"/>
              </w:rPr>
              <w:t>0.5 quant</w:t>
            </w:r>
          </w:p>
        </w:tc>
        <w:tc>
          <w:tcPr>
            <w:tcW w:w="2158" w:type="dxa"/>
          </w:tcPr>
          <w:p w14:paraId="6138F66F" w14:textId="77777777" w:rsidR="00EC206A" w:rsidRPr="000C64E0" w:rsidRDefault="00EC206A" w:rsidP="001B4F89">
            <w:pPr>
              <w:rPr>
                <w:rFonts w:ascii="Calibri" w:hAnsi="Calibri" w:cs="Calibri"/>
                <w:sz w:val="20"/>
                <w:szCs w:val="20"/>
              </w:rPr>
            </w:pPr>
            <w:r w:rsidRPr="000C64E0">
              <w:rPr>
                <w:rFonts w:ascii="Calibri" w:hAnsi="Calibri" w:cs="Calibri"/>
                <w:sz w:val="20"/>
                <w:szCs w:val="20"/>
              </w:rPr>
              <w:t>0.025 quant</w:t>
            </w:r>
          </w:p>
        </w:tc>
        <w:tc>
          <w:tcPr>
            <w:tcW w:w="2158" w:type="dxa"/>
          </w:tcPr>
          <w:p w14:paraId="6152F4E9" w14:textId="77777777" w:rsidR="00EC206A" w:rsidRPr="000C64E0" w:rsidRDefault="00EC206A" w:rsidP="001B4F89">
            <w:pPr>
              <w:rPr>
                <w:rFonts w:ascii="Calibri" w:hAnsi="Calibri" w:cs="Calibri"/>
                <w:sz w:val="20"/>
                <w:szCs w:val="20"/>
              </w:rPr>
            </w:pPr>
            <w:r w:rsidRPr="000C64E0">
              <w:rPr>
                <w:rFonts w:ascii="Calibri" w:hAnsi="Calibri" w:cs="Calibri"/>
                <w:sz w:val="20"/>
                <w:szCs w:val="20"/>
              </w:rPr>
              <w:t>0.975 quant</w:t>
            </w:r>
          </w:p>
        </w:tc>
      </w:tr>
      <w:tr w:rsidR="00EC206A" w:rsidRPr="000C64E0" w14:paraId="71EE6D8F" w14:textId="77777777" w:rsidTr="00EC206A">
        <w:tc>
          <w:tcPr>
            <w:tcW w:w="2157" w:type="dxa"/>
          </w:tcPr>
          <w:p w14:paraId="4A7A84D1" w14:textId="77777777" w:rsidR="00EC206A" w:rsidRPr="000C64E0" w:rsidRDefault="00EC206A" w:rsidP="001B4F89">
            <w:pPr>
              <w:rPr>
                <w:rFonts w:ascii="Calibri" w:hAnsi="Calibri" w:cs="Calibri"/>
                <w:sz w:val="20"/>
                <w:szCs w:val="20"/>
              </w:rPr>
            </w:pPr>
            <w:proofErr w:type="spellStart"/>
            <w:r w:rsidRPr="000C64E0">
              <w:rPr>
                <w:rFonts w:ascii="Calibri" w:hAnsi="Calibri" w:cs="Calibri"/>
                <w:sz w:val="20"/>
                <w:szCs w:val="20"/>
              </w:rPr>
              <w:t>pdens</w:t>
            </w:r>
            <w:proofErr w:type="spellEnd"/>
          </w:p>
        </w:tc>
        <w:tc>
          <w:tcPr>
            <w:tcW w:w="2157" w:type="dxa"/>
          </w:tcPr>
          <w:p w14:paraId="594626CF" w14:textId="77777777" w:rsidR="00EC206A" w:rsidRPr="000C64E0" w:rsidRDefault="00EB446B" w:rsidP="001B4F89">
            <w:pPr>
              <w:rPr>
                <w:rFonts w:ascii="Calibri" w:hAnsi="Calibri" w:cs="Calibri"/>
                <w:sz w:val="20"/>
                <w:szCs w:val="20"/>
              </w:rPr>
            </w:pPr>
            <w:r w:rsidRPr="000C64E0">
              <w:rPr>
                <w:rFonts w:ascii="Calibri" w:hAnsi="Calibri" w:cs="Calibri"/>
                <w:sz w:val="20"/>
                <w:szCs w:val="20"/>
              </w:rPr>
              <w:t>0.92215</w:t>
            </w:r>
          </w:p>
        </w:tc>
        <w:tc>
          <w:tcPr>
            <w:tcW w:w="2158" w:type="dxa"/>
          </w:tcPr>
          <w:p w14:paraId="734BA7B7" w14:textId="77777777" w:rsidR="00EC206A" w:rsidRPr="000C64E0" w:rsidRDefault="00EB446B" w:rsidP="001B4F89">
            <w:pPr>
              <w:rPr>
                <w:rFonts w:ascii="Calibri" w:hAnsi="Calibri" w:cs="Calibri"/>
                <w:sz w:val="20"/>
                <w:szCs w:val="20"/>
              </w:rPr>
            </w:pPr>
            <w:r w:rsidRPr="000C64E0">
              <w:rPr>
                <w:rFonts w:ascii="Calibri" w:hAnsi="Calibri" w:cs="Calibri"/>
                <w:sz w:val="20"/>
                <w:szCs w:val="20"/>
              </w:rPr>
              <w:t>0.91412</w:t>
            </w:r>
          </w:p>
        </w:tc>
        <w:tc>
          <w:tcPr>
            <w:tcW w:w="2158" w:type="dxa"/>
          </w:tcPr>
          <w:p w14:paraId="386E137D" w14:textId="77777777" w:rsidR="00EC206A" w:rsidRPr="000C64E0" w:rsidRDefault="00EB446B" w:rsidP="001B4F89">
            <w:pPr>
              <w:rPr>
                <w:rFonts w:ascii="Calibri" w:hAnsi="Calibri" w:cs="Calibri"/>
                <w:sz w:val="20"/>
                <w:szCs w:val="20"/>
              </w:rPr>
            </w:pPr>
            <w:r w:rsidRPr="000C64E0">
              <w:rPr>
                <w:rFonts w:ascii="Calibri" w:hAnsi="Calibri" w:cs="Calibri"/>
                <w:sz w:val="20"/>
                <w:szCs w:val="20"/>
              </w:rPr>
              <w:t>0.93023</w:t>
            </w:r>
          </w:p>
        </w:tc>
      </w:tr>
      <w:tr w:rsidR="00EC206A" w:rsidRPr="000C64E0" w14:paraId="463162FF" w14:textId="77777777" w:rsidTr="00EC206A">
        <w:tc>
          <w:tcPr>
            <w:tcW w:w="2157" w:type="dxa"/>
          </w:tcPr>
          <w:p w14:paraId="62EE0E45" w14:textId="77777777" w:rsidR="00EC206A" w:rsidRPr="000C64E0" w:rsidRDefault="00EC206A" w:rsidP="001B4F89">
            <w:pPr>
              <w:rPr>
                <w:rFonts w:ascii="Calibri" w:hAnsi="Calibri" w:cs="Calibri"/>
                <w:sz w:val="20"/>
                <w:szCs w:val="20"/>
              </w:rPr>
            </w:pPr>
            <w:proofErr w:type="spellStart"/>
            <w:r w:rsidRPr="000C64E0">
              <w:rPr>
                <w:rFonts w:ascii="Calibri" w:hAnsi="Calibri" w:cs="Calibri"/>
                <w:sz w:val="20"/>
                <w:szCs w:val="20"/>
              </w:rPr>
              <w:t>propWhite</w:t>
            </w:r>
            <w:proofErr w:type="spellEnd"/>
          </w:p>
        </w:tc>
        <w:tc>
          <w:tcPr>
            <w:tcW w:w="2157" w:type="dxa"/>
          </w:tcPr>
          <w:p w14:paraId="61A648B4" w14:textId="77777777" w:rsidR="00EC206A" w:rsidRPr="000C64E0" w:rsidRDefault="00EB446B" w:rsidP="001B4F89">
            <w:pPr>
              <w:rPr>
                <w:rFonts w:ascii="Calibri" w:hAnsi="Calibri" w:cs="Calibri"/>
                <w:sz w:val="20"/>
                <w:szCs w:val="20"/>
              </w:rPr>
            </w:pPr>
            <w:r w:rsidRPr="000C64E0">
              <w:rPr>
                <w:rFonts w:ascii="Calibri" w:hAnsi="Calibri" w:cs="Calibri"/>
                <w:sz w:val="20"/>
                <w:szCs w:val="20"/>
              </w:rPr>
              <w:t>4.13212</w:t>
            </w:r>
          </w:p>
        </w:tc>
        <w:tc>
          <w:tcPr>
            <w:tcW w:w="2158" w:type="dxa"/>
          </w:tcPr>
          <w:p w14:paraId="434000D9" w14:textId="77777777" w:rsidR="00EC206A" w:rsidRPr="000C64E0" w:rsidRDefault="00EB446B" w:rsidP="001B4F89">
            <w:pPr>
              <w:rPr>
                <w:rFonts w:ascii="Calibri" w:hAnsi="Calibri" w:cs="Calibri"/>
                <w:sz w:val="20"/>
                <w:szCs w:val="20"/>
              </w:rPr>
            </w:pPr>
            <w:r w:rsidRPr="000C64E0">
              <w:rPr>
                <w:rFonts w:ascii="Calibri" w:hAnsi="Calibri" w:cs="Calibri"/>
                <w:sz w:val="20"/>
                <w:szCs w:val="20"/>
              </w:rPr>
              <w:t>3.16581</w:t>
            </w:r>
          </w:p>
        </w:tc>
        <w:tc>
          <w:tcPr>
            <w:tcW w:w="2158" w:type="dxa"/>
          </w:tcPr>
          <w:p w14:paraId="096D6E69" w14:textId="77777777" w:rsidR="00EC206A" w:rsidRPr="000C64E0" w:rsidRDefault="00EB446B" w:rsidP="001B4F89">
            <w:pPr>
              <w:rPr>
                <w:rFonts w:ascii="Calibri" w:hAnsi="Calibri" w:cs="Calibri"/>
                <w:sz w:val="20"/>
                <w:szCs w:val="20"/>
              </w:rPr>
            </w:pPr>
            <w:r w:rsidRPr="000C64E0">
              <w:rPr>
                <w:rFonts w:ascii="Calibri" w:hAnsi="Calibri" w:cs="Calibri"/>
                <w:sz w:val="20"/>
                <w:szCs w:val="20"/>
              </w:rPr>
              <w:t>5.38205</w:t>
            </w:r>
          </w:p>
        </w:tc>
      </w:tr>
      <w:tr w:rsidR="00EC206A" w:rsidRPr="000C64E0" w14:paraId="075B7B43" w14:textId="77777777" w:rsidTr="00EC206A">
        <w:tc>
          <w:tcPr>
            <w:tcW w:w="2157" w:type="dxa"/>
          </w:tcPr>
          <w:p w14:paraId="6FAFBAF5" w14:textId="77777777" w:rsidR="00EC206A" w:rsidRPr="000C64E0" w:rsidRDefault="00EC206A" w:rsidP="001B4F89">
            <w:pPr>
              <w:rPr>
                <w:rFonts w:ascii="Calibri" w:hAnsi="Calibri" w:cs="Calibri"/>
                <w:sz w:val="20"/>
                <w:szCs w:val="20"/>
              </w:rPr>
            </w:pPr>
            <w:proofErr w:type="spellStart"/>
            <w:r w:rsidRPr="000C64E0">
              <w:rPr>
                <w:rFonts w:ascii="Calibri" w:hAnsi="Calibri" w:cs="Calibri"/>
                <w:sz w:val="20"/>
                <w:szCs w:val="20"/>
              </w:rPr>
              <w:t>propInd</w:t>
            </w:r>
            <w:proofErr w:type="spellEnd"/>
          </w:p>
        </w:tc>
        <w:tc>
          <w:tcPr>
            <w:tcW w:w="2157" w:type="dxa"/>
          </w:tcPr>
          <w:p w14:paraId="43A43F8A" w14:textId="77777777" w:rsidR="00EC206A" w:rsidRPr="000C64E0" w:rsidRDefault="00EB446B" w:rsidP="001B4F89">
            <w:pPr>
              <w:rPr>
                <w:rFonts w:ascii="Calibri" w:hAnsi="Calibri" w:cs="Calibri"/>
                <w:sz w:val="20"/>
                <w:szCs w:val="20"/>
              </w:rPr>
            </w:pPr>
            <w:r w:rsidRPr="000C64E0">
              <w:rPr>
                <w:rFonts w:ascii="Calibri" w:hAnsi="Calibri" w:cs="Calibri"/>
                <w:sz w:val="20"/>
                <w:szCs w:val="20"/>
              </w:rPr>
              <w:t>0.45410</w:t>
            </w:r>
          </w:p>
        </w:tc>
        <w:tc>
          <w:tcPr>
            <w:tcW w:w="2158" w:type="dxa"/>
          </w:tcPr>
          <w:p w14:paraId="0F2678C3" w14:textId="77777777" w:rsidR="00EC206A" w:rsidRPr="000C64E0" w:rsidRDefault="00EB446B" w:rsidP="001B4F89">
            <w:pPr>
              <w:rPr>
                <w:rFonts w:ascii="Calibri" w:hAnsi="Calibri" w:cs="Calibri"/>
                <w:sz w:val="20"/>
                <w:szCs w:val="20"/>
              </w:rPr>
            </w:pPr>
            <w:r w:rsidRPr="000C64E0">
              <w:rPr>
                <w:rFonts w:ascii="Calibri" w:hAnsi="Calibri" w:cs="Calibri"/>
                <w:sz w:val="20"/>
                <w:szCs w:val="20"/>
              </w:rPr>
              <w:t>0.32165</w:t>
            </w:r>
          </w:p>
        </w:tc>
        <w:tc>
          <w:tcPr>
            <w:tcW w:w="2158" w:type="dxa"/>
          </w:tcPr>
          <w:p w14:paraId="51F38C55" w14:textId="77777777" w:rsidR="00EC206A" w:rsidRPr="000C64E0" w:rsidRDefault="00EB446B" w:rsidP="001B4F89">
            <w:pPr>
              <w:rPr>
                <w:rFonts w:ascii="Calibri" w:hAnsi="Calibri" w:cs="Calibri"/>
                <w:sz w:val="20"/>
                <w:szCs w:val="20"/>
              </w:rPr>
            </w:pPr>
            <w:r w:rsidRPr="000C64E0">
              <w:rPr>
                <w:rFonts w:ascii="Calibri" w:hAnsi="Calibri" w:cs="Calibri"/>
                <w:sz w:val="20"/>
                <w:szCs w:val="20"/>
              </w:rPr>
              <w:t>0.64000</w:t>
            </w:r>
          </w:p>
        </w:tc>
      </w:tr>
      <w:tr w:rsidR="00EC206A" w:rsidRPr="000C64E0" w14:paraId="43E3D46D" w14:textId="77777777" w:rsidTr="00EC206A">
        <w:tc>
          <w:tcPr>
            <w:tcW w:w="2157" w:type="dxa"/>
          </w:tcPr>
          <w:p w14:paraId="5B947FC5" w14:textId="77777777" w:rsidR="00EC206A" w:rsidRPr="000C64E0" w:rsidRDefault="00EC206A" w:rsidP="001B4F89">
            <w:pPr>
              <w:rPr>
                <w:rFonts w:ascii="Calibri" w:hAnsi="Calibri" w:cs="Calibri"/>
                <w:sz w:val="20"/>
                <w:szCs w:val="20"/>
              </w:rPr>
            </w:pPr>
            <w:proofErr w:type="spellStart"/>
            <w:r w:rsidRPr="000C64E0">
              <w:rPr>
                <w:rFonts w:ascii="Calibri" w:hAnsi="Calibri" w:cs="Calibri"/>
                <w:sz w:val="20"/>
                <w:szCs w:val="20"/>
              </w:rPr>
              <w:t>sd</w:t>
            </w:r>
            <w:proofErr w:type="spellEnd"/>
          </w:p>
        </w:tc>
        <w:tc>
          <w:tcPr>
            <w:tcW w:w="2157" w:type="dxa"/>
          </w:tcPr>
          <w:p w14:paraId="6AF69EE0" w14:textId="77777777" w:rsidR="00EC206A" w:rsidRPr="000C64E0" w:rsidRDefault="00EB446B" w:rsidP="001B4F89">
            <w:pPr>
              <w:rPr>
                <w:rFonts w:ascii="Calibri" w:hAnsi="Calibri" w:cs="Calibri"/>
                <w:sz w:val="20"/>
                <w:szCs w:val="20"/>
              </w:rPr>
            </w:pPr>
            <w:r w:rsidRPr="000C64E0">
              <w:rPr>
                <w:rFonts w:ascii="Calibri" w:hAnsi="Calibri" w:cs="Calibri"/>
                <w:sz w:val="20"/>
                <w:szCs w:val="20"/>
              </w:rPr>
              <w:t>1.37479</w:t>
            </w:r>
          </w:p>
        </w:tc>
        <w:tc>
          <w:tcPr>
            <w:tcW w:w="2158" w:type="dxa"/>
          </w:tcPr>
          <w:p w14:paraId="1239F050" w14:textId="77777777" w:rsidR="00EC206A" w:rsidRPr="000C64E0" w:rsidRDefault="00EB446B" w:rsidP="001B4F89">
            <w:pPr>
              <w:rPr>
                <w:rFonts w:ascii="Calibri" w:hAnsi="Calibri" w:cs="Calibri"/>
                <w:sz w:val="20"/>
                <w:szCs w:val="20"/>
              </w:rPr>
            </w:pPr>
            <w:r w:rsidRPr="000C64E0">
              <w:rPr>
                <w:rFonts w:ascii="Calibri" w:hAnsi="Calibri" w:cs="Calibri"/>
                <w:sz w:val="20"/>
                <w:szCs w:val="20"/>
              </w:rPr>
              <w:t>1.35553</w:t>
            </w:r>
          </w:p>
        </w:tc>
        <w:tc>
          <w:tcPr>
            <w:tcW w:w="2158" w:type="dxa"/>
          </w:tcPr>
          <w:p w14:paraId="53C4E722" w14:textId="77777777" w:rsidR="00EC206A" w:rsidRPr="000C64E0" w:rsidRDefault="00EB446B" w:rsidP="001B4F89">
            <w:pPr>
              <w:rPr>
                <w:rFonts w:ascii="Calibri" w:hAnsi="Calibri" w:cs="Calibri"/>
                <w:sz w:val="20"/>
                <w:szCs w:val="20"/>
              </w:rPr>
            </w:pPr>
            <w:r w:rsidRPr="000C64E0">
              <w:rPr>
                <w:rFonts w:ascii="Calibri" w:hAnsi="Calibri" w:cs="Calibri"/>
                <w:sz w:val="20"/>
                <w:szCs w:val="20"/>
              </w:rPr>
              <w:t>1.39719</w:t>
            </w:r>
          </w:p>
        </w:tc>
      </w:tr>
      <w:tr w:rsidR="00EC206A" w:rsidRPr="000C64E0" w14:paraId="3F54032F" w14:textId="77777777" w:rsidTr="00EC206A">
        <w:tc>
          <w:tcPr>
            <w:tcW w:w="2157" w:type="dxa"/>
          </w:tcPr>
          <w:p w14:paraId="1659219B" w14:textId="77777777" w:rsidR="00EC206A" w:rsidRPr="000C64E0" w:rsidRDefault="00EC206A" w:rsidP="001B4F89">
            <w:pPr>
              <w:pStyle w:val="a3"/>
              <w:rPr>
                <w:rFonts w:ascii="Calibri" w:hAnsi="Calibri"/>
              </w:rPr>
            </w:pPr>
            <w:proofErr w:type="spellStart"/>
            <w:r w:rsidRPr="000C64E0">
              <w:rPr>
                <w:rFonts w:ascii="Calibri" w:hAnsi="Calibri"/>
                <w:sz w:val="20"/>
                <w:szCs w:val="20"/>
              </w:rPr>
              <w:t>propSpatial</w:t>
            </w:r>
            <w:proofErr w:type="spellEnd"/>
          </w:p>
        </w:tc>
        <w:tc>
          <w:tcPr>
            <w:tcW w:w="2157" w:type="dxa"/>
          </w:tcPr>
          <w:p w14:paraId="746B0023" w14:textId="77777777" w:rsidR="00EC206A" w:rsidRPr="000C64E0" w:rsidRDefault="00EB446B" w:rsidP="001B4F89">
            <w:pPr>
              <w:rPr>
                <w:rFonts w:ascii="Calibri" w:hAnsi="Calibri" w:cs="Calibri"/>
                <w:sz w:val="20"/>
                <w:szCs w:val="20"/>
              </w:rPr>
            </w:pPr>
            <w:r w:rsidRPr="000C64E0">
              <w:rPr>
                <w:rFonts w:ascii="Calibri" w:hAnsi="Calibri" w:cs="Calibri"/>
                <w:sz w:val="20"/>
                <w:szCs w:val="20"/>
              </w:rPr>
              <w:t>2.61211</w:t>
            </w:r>
          </w:p>
        </w:tc>
        <w:tc>
          <w:tcPr>
            <w:tcW w:w="2158" w:type="dxa"/>
          </w:tcPr>
          <w:p w14:paraId="47F12DD5" w14:textId="77777777" w:rsidR="00EC206A" w:rsidRPr="000C64E0" w:rsidRDefault="00EB446B" w:rsidP="001B4F89">
            <w:pPr>
              <w:rPr>
                <w:rFonts w:ascii="Calibri" w:hAnsi="Calibri" w:cs="Calibri"/>
                <w:sz w:val="20"/>
                <w:szCs w:val="20"/>
              </w:rPr>
            </w:pPr>
            <w:r w:rsidRPr="000C64E0">
              <w:rPr>
                <w:rFonts w:ascii="Calibri" w:hAnsi="Calibri" w:cs="Calibri"/>
                <w:sz w:val="20"/>
                <w:szCs w:val="20"/>
              </w:rPr>
              <w:t>2.50215</w:t>
            </w:r>
          </w:p>
        </w:tc>
        <w:tc>
          <w:tcPr>
            <w:tcW w:w="2158" w:type="dxa"/>
          </w:tcPr>
          <w:p w14:paraId="0A782C9C" w14:textId="77777777" w:rsidR="00EC206A" w:rsidRPr="000C64E0" w:rsidRDefault="00EB446B" w:rsidP="001B4F89">
            <w:pPr>
              <w:rPr>
                <w:rFonts w:ascii="Calibri" w:hAnsi="Calibri" w:cs="Calibri"/>
                <w:sz w:val="20"/>
                <w:szCs w:val="20"/>
              </w:rPr>
            </w:pPr>
            <w:r w:rsidRPr="000C64E0">
              <w:rPr>
                <w:rFonts w:ascii="Calibri" w:hAnsi="Calibri" w:cs="Calibri"/>
                <w:sz w:val="20"/>
                <w:szCs w:val="20"/>
              </w:rPr>
              <w:t>2.68025</w:t>
            </w:r>
          </w:p>
        </w:tc>
      </w:tr>
    </w:tbl>
    <w:p w14:paraId="150B09DA" w14:textId="77777777" w:rsidR="00054CE4" w:rsidRDefault="00054CE4" w:rsidP="001B4F89">
      <w:pPr>
        <w:rPr>
          <w:rFonts w:ascii="Calibri" w:hAnsi="Calibri" w:cs="Calibri"/>
          <w:sz w:val="20"/>
          <w:szCs w:val="20"/>
        </w:rPr>
      </w:pPr>
    </w:p>
    <w:p w14:paraId="6385B9A0" w14:textId="77777777" w:rsidR="0025284D" w:rsidRDefault="00EB446B" w:rsidP="001B4F89">
      <w:pPr>
        <w:rPr>
          <w:rFonts w:ascii="Calibri" w:hAnsi="Calibri" w:cs="Calibri"/>
          <w:sz w:val="20"/>
          <w:szCs w:val="20"/>
        </w:rPr>
      </w:pPr>
      <w:r w:rsidRPr="000C64E0">
        <w:rPr>
          <w:rFonts w:ascii="Calibri" w:hAnsi="Calibri" w:cs="Calibri"/>
          <w:sz w:val="20"/>
          <w:szCs w:val="20"/>
        </w:rPr>
        <w:t xml:space="preserve">Considering </w:t>
      </w:r>
      <w:r w:rsidR="00DB0148" w:rsidRPr="000C64E0">
        <w:rPr>
          <w:rFonts w:ascii="Calibri" w:hAnsi="Calibri" w:cs="Calibri"/>
          <w:sz w:val="20"/>
          <w:szCs w:val="20"/>
        </w:rPr>
        <w:t>the credible intervals for all three intended variables, “</w:t>
      </w:r>
      <w:proofErr w:type="spellStart"/>
      <w:r w:rsidR="00DB0148" w:rsidRPr="000C64E0">
        <w:rPr>
          <w:rFonts w:ascii="Calibri" w:hAnsi="Calibri" w:cs="Calibri"/>
          <w:sz w:val="20"/>
          <w:szCs w:val="20"/>
        </w:rPr>
        <w:t>pdens</w:t>
      </w:r>
      <w:proofErr w:type="spellEnd"/>
      <w:r w:rsidR="00DB0148" w:rsidRPr="000C64E0">
        <w:rPr>
          <w:rFonts w:ascii="Calibri" w:hAnsi="Calibri" w:cs="Calibri"/>
          <w:sz w:val="20"/>
          <w:szCs w:val="20"/>
        </w:rPr>
        <w:t>”, “</w:t>
      </w:r>
      <w:proofErr w:type="spellStart"/>
      <w:r w:rsidR="00DB0148" w:rsidRPr="000C64E0">
        <w:rPr>
          <w:rFonts w:ascii="Calibri" w:hAnsi="Calibri" w:cs="Calibri"/>
          <w:sz w:val="20"/>
          <w:szCs w:val="20"/>
        </w:rPr>
        <w:t>propWhite</w:t>
      </w:r>
      <w:proofErr w:type="spellEnd"/>
      <w:r w:rsidR="00DB0148" w:rsidRPr="000C64E0">
        <w:rPr>
          <w:rFonts w:ascii="Calibri" w:hAnsi="Calibri" w:cs="Calibri"/>
          <w:sz w:val="20"/>
          <w:szCs w:val="20"/>
        </w:rPr>
        <w:t>” and “</w:t>
      </w:r>
      <w:proofErr w:type="spellStart"/>
      <w:r w:rsidR="00DB0148" w:rsidRPr="000C64E0">
        <w:rPr>
          <w:rFonts w:ascii="Calibri" w:hAnsi="Calibri" w:cs="Calibri"/>
          <w:sz w:val="20"/>
          <w:szCs w:val="20"/>
        </w:rPr>
        <w:t>propInd</w:t>
      </w:r>
      <w:proofErr w:type="spellEnd"/>
      <w:r w:rsidR="00DB0148" w:rsidRPr="000C64E0">
        <w:rPr>
          <w:rFonts w:ascii="Calibri" w:hAnsi="Calibri" w:cs="Calibri"/>
          <w:sz w:val="20"/>
          <w:szCs w:val="20"/>
        </w:rPr>
        <w:t>”, all intervals do not include 1, meaning that variables are significant for interpretation. For population density, “</w:t>
      </w:r>
      <w:proofErr w:type="spellStart"/>
      <w:r w:rsidR="00DB0148" w:rsidRPr="000C64E0">
        <w:rPr>
          <w:rFonts w:ascii="Calibri" w:hAnsi="Calibri" w:cs="Calibri"/>
          <w:sz w:val="20"/>
          <w:szCs w:val="20"/>
        </w:rPr>
        <w:t>pdens</w:t>
      </w:r>
      <w:proofErr w:type="spellEnd"/>
      <w:r w:rsidR="00DB0148" w:rsidRPr="000C64E0">
        <w:rPr>
          <w:rFonts w:ascii="Calibri" w:hAnsi="Calibri" w:cs="Calibri"/>
          <w:sz w:val="20"/>
          <w:szCs w:val="20"/>
        </w:rPr>
        <w:t xml:space="preserve">”, </w:t>
      </w:r>
      <w:r w:rsidRPr="000C64E0">
        <w:rPr>
          <w:rFonts w:ascii="Calibri" w:hAnsi="Calibri" w:cs="Calibri"/>
          <w:sz w:val="20"/>
          <w:szCs w:val="20"/>
        </w:rPr>
        <w:t>while keeping all other variables fixed, it's odds ratio is 0.</w:t>
      </w:r>
      <w:r w:rsidR="00DB0148" w:rsidRPr="000C64E0">
        <w:rPr>
          <w:rFonts w:ascii="Calibri" w:hAnsi="Calibri" w:cs="Calibri"/>
          <w:sz w:val="20"/>
          <w:szCs w:val="20"/>
        </w:rPr>
        <w:t xml:space="preserve"> 92215</w:t>
      </w:r>
      <w:r w:rsidRPr="000C64E0">
        <w:rPr>
          <w:rFonts w:ascii="Calibri" w:hAnsi="Calibri" w:cs="Calibri"/>
          <w:sz w:val="20"/>
          <w:szCs w:val="20"/>
        </w:rPr>
        <w:t xml:space="preserve">, which is smaller than 1. This means that, when </w:t>
      </w:r>
      <w:r w:rsidR="00DB0148" w:rsidRPr="000C64E0">
        <w:rPr>
          <w:rFonts w:ascii="Calibri" w:hAnsi="Calibri" w:cs="Calibri"/>
          <w:sz w:val="20"/>
          <w:szCs w:val="20"/>
        </w:rPr>
        <w:t xml:space="preserve">population density </w:t>
      </w:r>
      <w:r w:rsidRPr="000C64E0">
        <w:rPr>
          <w:rFonts w:ascii="Calibri" w:hAnsi="Calibri" w:cs="Calibri"/>
          <w:sz w:val="20"/>
          <w:szCs w:val="20"/>
        </w:rPr>
        <w:t xml:space="preserve">increases by 1 </w:t>
      </w:r>
      <w:r w:rsidR="00DB0148" w:rsidRPr="000C64E0">
        <w:rPr>
          <w:rFonts w:ascii="Calibri" w:hAnsi="Calibri" w:cs="Calibri"/>
          <w:sz w:val="20"/>
          <w:szCs w:val="20"/>
        </w:rPr>
        <w:t>percent</w:t>
      </w:r>
      <w:r w:rsidRPr="000C64E0">
        <w:rPr>
          <w:rFonts w:ascii="Calibri" w:hAnsi="Calibri" w:cs="Calibri"/>
          <w:sz w:val="20"/>
          <w:szCs w:val="20"/>
        </w:rPr>
        <w:t xml:space="preserve">, the odds of </w:t>
      </w:r>
      <w:r w:rsidR="00DB0148" w:rsidRPr="000C64E0">
        <w:rPr>
          <w:rFonts w:ascii="Calibri" w:hAnsi="Calibri" w:cs="Calibri"/>
          <w:sz w:val="20"/>
          <w:szCs w:val="20"/>
        </w:rPr>
        <w:t>voting Trump</w:t>
      </w:r>
      <w:r w:rsidRPr="000C64E0">
        <w:rPr>
          <w:rFonts w:ascii="Calibri" w:hAnsi="Calibri" w:cs="Calibri"/>
          <w:sz w:val="20"/>
          <w:szCs w:val="20"/>
        </w:rPr>
        <w:t xml:space="preserve"> will increase by 0.</w:t>
      </w:r>
      <w:r w:rsidR="00DB0148" w:rsidRPr="000C64E0">
        <w:rPr>
          <w:rFonts w:ascii="Calibri" w:hAnsi="Calibri" w:cs="Calibri"/>
          <w:sz w:val="20"/>
          <w:szCs w:val="20"/>
        </w:rPr>
        <w:t xml:space="preserve"> 92215 </w:t>
      </w:r>
      <w:r w:rsidRPr="000C64E0">
        <w:rPr>
          <w:rFonts w:ascii="Calibri" w:hAnsi="Calibri" w:cs="Calibri"/>
          <w:sz w:val="20"/>
          <w:szCs w:val="20"/>
        </w:rPr>
        <w:t>times, indicating there is less chance of</w:t>
      </w:r>
      <w:r w:rsidR="00DB0148" w:rsidRPr="000C64E0">
        <w:rPr>
          <w:rFonts w:ascii="Calibri" w:hAnsi="Calibri" w:cs="Calibri"/>
          <w:sz w:val="20"/>
          <w:szCs w:val="20"/>
        </w:rPr>
        <w:t xml:space="preserve"> voting Trump</w:t>
      </w:r>
      <w:r w:rsidRPr="000C64E0">
        <w:rPr>
          <w:rFonts w:ascii="Calibri" w:hAnsi="Calibri" w:cs="Calibri"/>
          <w:sz w:val="20"/>
          <w:szCs w:val="20"/>
        </w:rPr>
        <w:t xml:space="preserve">. </w:t>
      </w:r>
      <w:r w:rsidR="00DB0148" w:rsidRPr="000C64E0">
        <w:rPr>
          <w:rFonts w:ascii="Calibri" w:hAnsi="Calibri" w:cs="Calibri"/>
          <w:sz w:val="20"/>
          <w:szCs w:val="20"/>
        </w:rPr>
        <w:t>For population density for white, “</w:t>
      </w:r>
      <w:proofErr w:type="spellStart"/>
      <w:r w:rsidR="00DB0148" w:rsidRPr="000C64E0">
        <w:rPr>
          <w:rFonts w:ascii="Calibri" w:hAnsi="Calibri" w:cs="Calibri"/>
          <w:sz w:val="20"/>
          <w:szCs w:val="20"/>
        </w:rPr>
        <w:t>propWhite</w:t>
      </w:r>
      <w:proofErr w:type="spellEnd"/>
      <w:r w:rsidR="00DB0148" w:rsidRPr="000C64E0">
        <w:rPr>
          <w:rFonts w:ascii="Calibri" w:hAnsi="Calibri" w:cs="Calibri"/>
          <w:sz w:val="20"/>
          <w:szCs w:val="20"/>
        </w:rPr>
        <w:t xml:space="preserve">”, </w:t>
      </w:r>
      <w:r w:rsidRPr="000C64E0">
        <w:rPr>
          <w:rFonts w:ascii="Calibri" w:hAnsi="Calibri" w:cs="Calibri"/>
          <w:sz w:val="20"/>
          <w:szCs w:val="20"/>
        </w:rPr>
        <w:t xml:space="preserve">has an odds ratio of </w:t>
      </w:r>
      <w:r w:rsidR="00DB0148" w:rsidRPr="000C64E0">
        <w:rPr>
          <w:rFonts w:ascii="Calibri" w:hAnsi="Calibri" w:cs="Calibri"/>
          <w:sz w:val="20"/>
          <w:szCs w:val="20"/>
        </w:rPr>
        <w:t>4</w:t>
      </w:r>
      <w:r w:rsidRPr="000C64E0">
        <w:rPr>
          <w:rFonts w:ascii="Calibri" w:hAnsi="Calibri" w:cs="Calibri"/>
          <w:sz w:val="20"/>
          <w:szCs w:val="20"/>
        </w:rPr>
        <w:t>.</w:t>
      </w:r>
      <w:r w:rsidR="00DB0148" w:rsidRPr="000C64E0">
        <w:rPr>
          <w:rFonts w:ascii="Calibri" w:hAnsi="Calibri" w:cs="Calibri"/>
          <w:sz w:val="20"/>
          <w:szCs w:val="20"/>
        </w:rPr>
        <w:t xml:space="preserve"> 13212</w:t>
      </w:r>
      <w:r w:rsidRPr="000C64E0">
        <w:rPr>
          <w:rFonts w:ascii="Calibri" w:hAnsi="Calibri" w:cs="Calibri"/>
          <w:sz w:val="20"/>
          <w:szCs w:val="20"/>
        </w:rPr>
        <w:t xml:space="preserve">. </w:t>
      </w:r>
      <w:proofErr w:type="gramStart"/>
      <w:r w:rsidRPr="000C64E0">
        <w:rPr>
          <w:rFonts w:ascii="Calibri" w:hAnsi="Calibri" w:cs="Calibri"/>
          <w:sz w:val="20"/>
          <w:szCs w:val="20"/>
        </w:rPr>
        <w:t>So</w:t>
      </w:r>
      <w:proofErr w:type="gramEnd"/>
      <w:r w:rsidRPr="000C64E0">
        <w:rPr>
          <w:rFonts w:ascii="Calibri" w:hAnsi="Calibri" w:cs="Calibri"/>
          <w:sz w:val="20"/>
          <w:szCs w:val="20"/>
        </w:rPr>
        <w:t xml:space="preserve"> when </w:t>
      </w:r>
      <w:r w:rsidR="00DB0148" w:rsidRPr="000C64E0">
        <w:rPr>
          <w:rFonts w:ascii="Calibri" w:hAnsi="Calibri" w:cs="Calibri"/>
          <w:sz w:val="20"/>
          <w:szCs w:val="20"/>
        </w:rPr>
        <w:t>population density for white</w:t>
      </w:r>
      <w:r w:rsidRPr="000C64E0">
        <w:rPr>
          <w:rFonts w:ascii="Calibri" w:hAnsi="Calibri" w:cs="Calibri"/>
          <w:sz w:val="20"/>
          <w:szCs w:val="20"/>
        </w:rPr>
        <w:t xml:space="preserve"> increase by 1 </w:t>
      </w:r>
      <w:r w:rsidR="00DB0148" w:rsidRPr="000C64E0">
        <w:rPr>
          <w:rFonts w:ascii="Calibri" w:hAnsi="Calibri" w:cs="Calibri"/>
          <w:sz w:val="20"/>
          <w:szCs w:val="20"/>
        </w:rPr>
        <w:t>percent</w:t>
      </w:r>
      <w:r w:rsidRPr="000C64E0">
        <w:rPr>
          <w:rFonts w:ascii="Calibri" w:hAnsi="Calibri" w:cs="Calibri"/>
          <w:sz w:val="20"/>
          <w:szCs w:val="20"/>
        </w:rPr>
        <w:t xml:space="preserve">, the </w:t>
      </w:r>
      <w:r w:rsidR="00DB0148" w:rsidRPr="000C64E0">
        <w:rPr>
          <w:rFonts w:ascii="Calibri" w:hAnsi="Calibri" w:cs="Calibri"/>
          <w:sz w:val="20"/>
          <w:szCs w:val="20"/>
        </w:rPr>
        <w:t>voting Trump will drastically increase</w:t>
      </w:r>
      <w:r w:rsidRPr="000C64E0">
        <w:rPr>
          <w:rFonts w:ascii="Calibri" w:hAnsi="Calibri" w:cs="Calibri"/>
          <w:sz w:val="20"/>
          <w:szCs w:val="20"/>
        </w:rPr>
        <w:t xml:space="preserve"> by </w:t>
      </w:r>
      <w:r w:rsidR="00DB0148" w:rsidRPr="000C64E0">
        <w:rPr>
          <w:rFonts w:ascii="Calibri" w:hAnsi="Calibri" w:cs="Calibri"/>
          <w:sz w:val="20"/>
          <w:szCs w:val="20"/>
        </w:rPr>
        <w:t>0</w:t>
      </w:r>
      <w:r w:rsidRPr="000C64E0">
        <w:rPr>
          <w:rFonts w:ascii="Calibri" w:hAnsi="Calibri" w:cs="Calibri"/>
          <w:sz w:val="20"/>
          <w:szCs w:val="20"/>
        </w:rPr>
        <w:t>.</w:t>
      </w:r>
      <w:r w:rsidR="00DB0148" w:rsidRPr="000C64E0">
        <w:rPr>
          <w:rFonts w:ascii="Calibri" w:hAnsi="Calibri" w:cs="Calibri"/>
          <w:sz w:val="20"/>
          <w:szCs w:val="20"/>
        </w:rPr>
        <w:t xml:space="preserve"> 92215 </w:t>
      </w:r>
      <w:r w:rsidRPr="000C64E0">
        <w:rPr>
          <w:rFonts w:ascii="Calibri" w:hAnsi="Calibri" w:cs="Calibri"/>
          <w:sz w:val="20"/>
          <w:szCs w:val="20"/>
        </w:rPr>
        <w:t xml:space="preserve">times, meaning that there is a greater chance of </w:t>
      </w:r>
      <w:r w:rsidR="00DB0148" w:rsidRPr="000C64E0">
        <w:rPr>
          <w:rFonts w:ascii="Calibri" w:hAnsi="Calibri" w:cs="Calibri"/>
          <w:sz w:val="20"/>
          <w:szCs w:val="20"/>
        </w:rPr>
        <w:t>voting Trump</w:t>
      </w:r>
      <w:r w:rsidRPr="000C64E0">
        <w:rPr>
          <w:rFonts w:ascii="Calibri" w:hAnsi="Calibri" w:cs="Calibri"/>
          <w:sz w:val="20"/>
          <w:szCs w:val="20"/>
        </w:rPr>
        <w:t>.</w:t>
      </w:r>
      <w:r w:rsidR="00DB0148" w:rsidRPr="000C64E0">
        <w:rPr>
          <w:rFonts w:ascii="Calibri" w:hAnsi="Calibri" w:cs="Calibri"/>
          <w:sz w:val="20"/>
          <w:szCs w:val="20"/>
        </w:rPr>
        <w:t xml:space="preserve"> Similarly, the odds ratio for population density for indigenous is 0.45410, meaning that there is less chance of voting Trump as well. Note that </w:t>
      </w:r>
      <w:r w:rsidR="003245D0" w:rsidRPr="000C64E0">
        <w:rPr>
          <w:rFonts w:ascii="Calibri" w:hAnsi="Calibri" w:cs="Calibri"/>
          <w:sz w:val="20"/>
          <w:szCs w:val="20"/>
        </w:rPr>
        <w:t>“</w:t>
      </w:r>
      <w:proofErr w:type="spellStart"/>
      <w:r w:rsidR="003245D0" w:rsidRPr="000C64E0">
        <w:rPr>
          <w:rFonts w:ascii="Calibri" w:hAnsi="Calibri" w:cs="Calibri"/>
          <w:sz w:val="20"/>
          <w:szCs w:val="20"/>
        </w:rPr>
        <w:t>sd</w:t>
      </w:r>
      <w:proofErr w:type="spellEnd"/>
      <w:r w:rsidR="003245D0" w:rsidRPr="000C64E0">
        <w:rPr>
          <w:rFonts w:ascii="Calibri" w:hAnsi="Calibri" w:cs="Calibri"/>
          <w:sz w:val="20"/>
          <w:szCs w:val="20"/>
        </w:rPr>
        <w:t>” indicates the part of residual that the model cannot explain, whereas “</w:t>
      </w:r>
      <w:proofErr w:type="spellStart"/>
      <w:r w:rsidR="003245D0" w:rsidRPr="000C64E0">
        <w:rPr>
          <w:rFonts w:ascii="Calibri" w:hAnsi="Calibri" w:cs="Calibri"/>
          <w:sz w:val="20"/>
          <w:szCs w:val="20"/>
        </w:rPr>
        <w:t>propSpatial</w:t>
      </w:r>
      <w:proofErr w:type="spellEnd"/>
      <w:r w:rsidR="003245D0" w:rsidRPr="000C64E0">
        <w:rPr>
          <w:rFonts w:ascii="Calibri" w:hAnsi="Calibri" w:cs="Calibri"/>
          <w:sz w:val="20"/>
          <w:szCs w:val="20"/>
        </w:rPr>
        <w:t>” indicates the spatial random effect for spatial variations, which can be further shown in graphs below.</w:t>
      </w:r>
    </w:p>
    <w:p w14:paraId="1C2F0944" w14:textId="77777777" w:rsidR="00054CE4" w:rsidRPr="000C64E0" w:rsidRDefault="00054CE4" w:rsidP="001B4F89">
      <w:pPr>
        <w:rPr>
          <w:rFonts w:ascii="Calibri" w:hAnsi="Calibri" w:cs="Calibri"/>
          <w:sz w:val="20"/>
          <w:szCs w:val="20"/>
        </w:rPr>
      </w:pPr>
    </w:p>
    <w:p w14:paraId="53833CE2" w14:textId="77777777" w:rsidR="00EC206A" w:rsidRPr="000C64E0" w:rsidRDefault="00762098" w:rsidP="001B4F89">
      <w:pPr>
        <w:rPr>
          <w:rFonts w:ascii="Calibri" w:hAnsi="Calibri" w:cs="Calibri"/>
          <w:sz w:val="20"/>
          <w:szCs w:val="20"/>
        </w:rPr>
      </w:pPr>
      <w:r w:rsidRPr="000C64E0">
        <w:rPr>
          <w:rFonts w:ascii="Calibri" w:hAnsi="Calibri"/>
          <w:noProof/>
          <w:sz w:val="20"/>
          <w:szCs w:val="20"/>
        </w:rPr>
        <mc:AlternateContent>
          <mc:Choice Requires="wps">
            <w:drawing>
              <wp:anchor distT="0" distB="0" distL="114300" distR="114300" simplePos="0" relativeHeight="251677696" behindDoc="0" locked="0" layoutInCell="1" allowOverlap="1" wp14:anchorId="30E2302C" wp14:editId="705ECA4B">
                <wp:simplePos x="0" y="0"/>
                <wp:positionH relativeFrom="column">
                  <wp:posOffset>1320996</wp:posOffset>
                </wp:positionH>
                <wp:positionV relativeFrom="paragraph">
                  <wp:posOffset>1736286</wp:posOffset>
                </wp:positionV>
                <wp:extent cx="428625" cy="390525"/>
                <wp:effectExtent l="0" t="0" r="15875" b="12700"/>
                <wp:wrapNone/>
                <wp:docPr id="82" name="框架 82"/>
                <wp:cNvGraphicFramePr/>
                <a:graphic xmlns:a="http://schemas.openxmlformats.org/drawingml/2006/main">
                  <a:graphicData uri="http://schemas.microsoft.com/office/word/2010/wordprocessingShape">
                    <wps:wsp>
                      <wps:cNvSpPr/>
                      <wps:spPr>
                        <a:xfrm>
                          <a:off x="0" y="0"/>
                          <a:ext cx="428625" cy="390525"/>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1E8CF7" id="框架 82" o:spid="_x0000_s1026" style="position:absolute;left:0;text-align:left;margin-left:104pt;margin-top:136.7pt;width:33.75pt;height:30.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28625,390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1l6lAIAAGwFAAAOAAAAZHJzL2Uyb0RvYy54bWysVF1u2zAMfh+wOwh6X+14SdcGdYqgRYYB&#13;&#10;RRusHfqsyFIsQBY1SYmTHWDHGLBL7Eg9xyjZcYOu2MMwP8ikSH78EcmLy12jyVY4r8CUdHSSUyIM&#13;&#10;h0qZdUm/PCzenVHiAzMV02BESffC08vZ2zcXrZ2KAmrQlXAEQYyftrakdQh2mmWe16Jh/gSsMCiU&#13;&#10;4BoWkHXrrHKsRfRGZ0Wen2YtuMo64MJ7vL3uhHSW8KUUPNxJ6UUguqQYW0inS+cqntnsgk3Xjtla&#13;&#10;8T4M9g9RNEwZdDpAXbPAyMapP6AaxR14kOGEQ5OBlIqLlANmM8pfZHNfMytSLlgcb4cy+f8Hy2+3&#13;&#10;S0dUVdKzghLDGnyjp5/fn378IniB1Wmtn6LSvV26nvNIxlR30jXxj0mQXarofqio2AXC8XJcnJ0W&#13;&#10;E0o4it6f5xOkESV7NrbOh48CGhKJkkqHEaRCsu2ND53uQSc686BVtVBaJ8atV1fakS3D110scvx6&#13;&#10;+CO1LGbQxZyosNciGmvzWUjMHKMsksfUc2LAY5wLE0adqGaV6NxMjr3ELo0WKaUEGJElhjdg9wAH&#13;&#10;zQ7kgN3l1+tHU5FadjDO/xZYZzxYJM9gwmDcKAPuNQCNWfWeO30M/6g0kVxBtce+cNANjLd8ofCB&#13;&#10;bpgPS+ZwQnCWcOrDHR5SQ1tS6ClKanDfXruP+ti4KKWkxYkrqf+6YU5Qoj8ZbOnz0XgcRzQx48mH&#13;&#10;Ahl3LFkdS8ymuQJ89hHuF8sTGfWDPpDSQfOIy2EevaKIGY6+S8qDOzBXodsEuF64mM+TGo6lZeHG&#13;&#10;3FsewWNVY/897B6Zs32XBmzvWzhMJ5u+6NVON1oamG8CSJUa+bmufb1xpFPj9Osn7oxjPmk9L8nZ&#13;&#10;bwAAAP//AwBQSwMEFAAGAAgAAAAhANl5d5LlAAAAEAEAAA8AAABkcnMvZG93bnJldi54bWxMj8tO&#13;&#10;w0AMRfdI/MPISOzohKQlTZpJhUAVy6ohSCynGech5hFlJm34e8wKNpYt2/feU+wXo9kFJz84K+Bx&#13;&#10;FQFD2zg12E5A/X542ALzQVoltbMo4Bs97Mvbm0Lmyl3tCS9V6BiJWJ9LAX0IY865b3o00q/ciJZ2&#13;&#10;rZuMDDROHVeTvJK40TyOoidu5GDJoZcjvvTYfFWzEdB+ztVHfXxrdZ1mo8nckR/qVoj7u+V1R+V5&#13;&#10;ByzgEv4+4JeB8kNJwc5utsozLSCOtgQUqEmTNTC6iNPNBthZQJKsM+Blwf+DlD8AAAD//wMAUEsB&#13;&#10;Ai0AFAAGAAgAAAAhALaDOJL+AAAA4QEAABMAAAAAAAAAAAAAAAAAAAAAAFtDb250ZW50X1R5cGVz&#13;&#10;XS54bWxQSwECLQAUAAYACAAAACEAOP0h/9YAAACUAQAACwAAAAAAAAAAAAAAAAAvAQAAX3JlbHMv&#13;&#10;LnJlbHNQSwECLQAUAAYACAAAACEA1VtZepQCAABsBQAADgAAAAAAAAAAAAAAAAAuAgAAZHJzL2Uy&#13;&#10;b0RvYy54bWxQSwECLQAUAAYACAAAACEA2Xl3kuUAAAAQAQAADwAAAAAAAAAAAAAAAADuBAAAZHJz&#13;&#10;L2Rvd25yZXYueG1sUEsFBgAAAAAEAAQA8wAAAAAGAAAAAA==&#13;&#10;" path="m,l428625,r,390525l,390525,,xm48816,48816r,292893l379809,341709r,-292893l48816,48816xe" fillcolor="red" strokecolor="#1f3763 [1604]" strokeweight="1pt">
                <v:stroke joinstyle="miter"/>
                <v:path arrowok="t" o:connecttype="custom" o:connectlocs="0,0;428625,0;428625,390525;0,390525;0,0;48816,48816;48816,341709;379809,341709;379809,48816;48816,48816" o:connectangles="0,0,0,0,0,0,0,0,0,0"/>
              </v:shape>
            </w:pict>
          </mc:Fallback>
        </mc:AlternateContent>
      </w:r>
      <w:r w:rsidR="003245D0" w:rsidRPr="000C64E0">
        <w:rPr>
          <w:rFonts w:ascii="Calibri" w:hAnsi="Calibri" w:cs="Calibri"/>
          <w:noProof/>
          <w:sz w:val="20"/>
          <w:szCs w:val="20"/>
        </w:rPr>
        <w:drawing>
          <wp:inline distT="0" distB="0" distL="0" distR="0" wp14:anchorId="7F8395EE" wp14:editId="761BC0DF">
            <wp:extent cx="2747890" cy="2289908"/>
            <wp:effectExtent l="0" t="0" r="0" b="0"/>
            <wp:docPr id="80" name="图片 80"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地图&#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754835" cy="2295695"/>
                    </a:xfrm>
                    <a:prstGeom prst="rect">
                      <a:avLst/>
                    </a:prstGeom>
                  </pic:spPr>
                </pic:pic>
              </a:graphicData>
            </a:graphic>
          </wp:inline>
        </w:drawing>
      </w:r>
      <w:r w:rsidR="003245D0" w:rsidRPr="000C64E0">
        <w:rPr>
          <w:rFonts w:ascii="Calibri" w:hAnsi="Calibri" w:cs="Calibri"/>
          <w:noProof/>
          <w:sz w:val="20"/>
          <w:szCs w:val="20"/>
        </w:rPr>
        <w:drawing>
          <wp:inline distT="0" distB="0" distL="0" distR="0" wp14:anchorId="21C31D21" wp14:editId="5541470A">
            <wp:extent cx="2667469" cy="2222891"/>
            <wp:effectExtent l="0" t="0" r="0" b="0"/>
            <wp:docPr id="81" name="图片 8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地图&#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2691609" cy="2243008"/>
                    </a:xfrm>
                    <a:prstGeom prst="rect">
                      <a:avLst/>
                    </a:prstGeom>
                  </pic:spPr>
                </pic:pic>
              </a:graphicData>
            </a:graphic>
          </wp:inline>
        </w:drawing>
      </w:r>
    </w:p>
    <w:p w14:paraId="6CC3995E" w14:textId="77777777" w:rsidR="0025284D" w:rsidRPr="000C64E0" w:rsidRDefault="00B84A48" w:rsidP="00D14B17">
      <w:pPr>
        <w:ind w:firstLineChars="550" w:firstLine="880"/>
        <w:rPr>
          <w:rFonts w:ascii="Calibri" w:hAnsi="Calibri"/>
          <w:sz w:val="16"/>
          <w:szCs w:val="16"/>
        </w:rPr>
      </w:pPr>
      <w:r w:rsidRPr="000C64E0">
        <w:rPr>
          <w:rFonts w:ascii="Calibri" w:hAnsi="Calibri"/>
          <w:sz w:val="16"/>
          <w:szCs w:val="16"/>
        </w:rPr>
        <w:t>1.</w:t>
      </w:r>
      <w:r w:rsidR="0025284D" w:rsidRPr="000C64E0">
        <w:rPr>
          <w:rFonts w:ascii="Calibri" w:hAnsi="Calibri"/>
          <w:sz w:val="16"/>
          <w:szCs w:val="16"/>
        </w:rPr>
        <w:t>2.</w:t>
      </w:r>
      <w:r w:rsidR="003245D0" w:rsidRPr="000C64E0">
        <w:rPr>
          <w:rFonts w:ascii="Calibri" w:hAnsi="Calibri"/>
          <w:sz w:val="16"/>
          <w:szCs w:val="16"/>
        </w:rPr>
        <w:t xml:space="preserve">(a). spatial random effect                 </w:t>
      </w:r>
      <w:r w:rsidRPr="000C64E0">
        <w:rPr>
          <w:rFonts w:ascii="Calibri" w:hAnsi="Calibri"/>
          <w:sz w:val="16"/>
          <w:szCs w:val="16"/>
        </w:rPr>
        <w:t>1.</w:t>
      </w:r>
      <w:r w:rsidR="0025284D" w:rsidRPr="000C64E0">
        <w:rPr>
          <w:rFonts w:ascii="Calibri" w:hAnsi="Calibri"/>
          <w:sz w:val="16"/>
          <w:szCs w:val="16"/>
        </w:rPr>
        <w:t>2.</w:t>
      </w:r>
      <w:r w:rsidR="003245D0" w:rsidRPr="000C64E0">
        <w:rPr>
          <w:rFonts w:ascii="Calibri" w:hAnsi="Calibri"/>
          <w:sz w:val="16"/>
          <w:szCs w:val="16"/>
        </w:rPr>
        <w:t>(b). fitted value for the estimate proportion of voting Trump</w:t>
      </w:r>
    </w:p>
    <w:p w14:paraId="26DFA13D" w14:textId="77777777" w:rsidR="00054CE4" w:rsidRDefault="00054CE4" w:rsidP="001B4F89">
      <w:pPr>
        <w:rPr>
          <w:rFonts w:ascii="Calibri" w:hAnsi="Calibri" w:cs="Calibri"/>
          <w:sz w:val="20"/>
          <w:szCs w:val="20"/>
        </w:rPr>
      </w:pPr>
    </w:p>
    <w:p w14:paraId="6C395ED3" w14:textId="77777777" w:rsidR="005E03FA" w:rsidRPr="00054CE4" w:rsidRDefault="003245D0" w:rsidP="001B4F89">
      <w:pPr>
        <w:rPr>
          <w:rFonts w:ascii="Calibri" w:hAnsi="Calibri"/>
          <w:sz w:val="20"/>
          <w:szCs w:val="20"/>
        </w:rPr>
      </w:pPr>
      <w:r w:rsidRPr="000C64E0">
        <w:rPr>
          <w:rFonts w:ascii="Calibri" w:hAnsi="Calibri" w:cs="Calibri"/>
          <w:sz w:val="20"/>
          <w:szCs w:val="20"/>
        </w:rPr>
        <w:t xml:space="preserve">For the first plot, spatial </w:t>
      </w:r>
      <w:r w:rsidR="00762098" w:rsidRPr="000C64E0">
        <w:rPr>
          <w:rFonts w:ascii="Calibri" w:hAnsi="Calibri"/>
          <w:sz w:val="20"/>
          <w:szCs w:val="20"/>
        </w:rPr>
        <w:t xml:space="preserve">variation </w:t>
      </w:r>
      <w:r w:rsidRPr="000C64E0">
        <w:rPr>
          <w:rFonts w:ascii="Calibri" w:hAnsi="Calibri"/>
          <w:sz w:val="20"/>
          <w:szCs w:val="20"/>
        </w:rPr>
        <w:t>(</w:t>
      </w:r>
      <m:oMath>
        <m:sSub>
          <m:sSubPr>
            <m:ctrlPr>
              <w:rPr>
                <w:rFonts w:ascii="Cambria Math" w:hAnsi="Cambria Math" w:cs="Calibri"/>
                <w:i/>
                <w:sz w:val="20"/>
                <w:szCs w:val="20"/>
              </w:rPr>
            </m:ctrlPr>
          </m:sSubPr>
          <m:e>
            <m:r>
              <w:rPr>
                <w:rFonts w:ascii="Cambria Math" w:hAnsi="Cambria Math" w:cs="Calibri"/>
                <w:sz w:val="20"/>
                <w:szCs w:val="20"/>
              </w:rPr>
              <m:t>U</m:t>
            </m:r>
          </m:e>
          <m:sub>
            <m:r>
              <w:rPr>
                <w:rFonts w:ascii="Cambria Math" w:hAnsi="Cambria Math" w:cs="Calibri"/>
                <w:sz w:val="20"/>
                <w:szCs w:val="20"/>
              </w:rPr>
              <m:t>i</m:t>
            </m:r>
          </m:sub>
        </m:sSub>
      </m:oMath>
      <w:r w:rsidRPr="000C64E0">
        <w:rPr>
          <w:rFonts w:ascii="Calibri" w:hAnsi="Calibri"/>
          <w:sz w:val="20"/>
          <w:szCs w:val="20"/>
        </w:rPr>
        <w:t>)</w:t>
      </w:r>
      <w:r w:rsidR="00762098" w:rsidRPr="000C64E0">
        <w:rPr>
          <w:rFonts w:ascii="Calibri" w:hAnsi="Calibri"/>
          <w:sz w:val="20"/>
          <w:szCs w:val="20"/>
        </w:rPr>
        <w:t xml:space="preserve"> tries to explain residuals from statistics above using geographical location and environments factors, which can be quantified as spatial random effect, as large value and darker shade in the graph indicates greater variation. We can see that the spatial variation in downtown area marked in red is specifically large, whereas south regions with less population density shows less spatial variation. For the second plot, the fitted value is transformed by inverse logit to present a more precise estimate proportion of voting Trump, </w:t>
      </w:r>
      <w:r w:rsidR="0025284D" w:rsidRPr="000C64E0">
        <w:rPr>
          <w:rFonts w:ascii="Calibri" w:hAnsi="Calibri"/>
          <w:sz w:val="20"/>
          <w:szCs w:val="20"/>
        </w:rPr>
        <w:t>which is similar to what is observed in the actual proportion of voting trump in 1.(a), as there are nearly no supporters for Trump in southwest, more supporters in either southeast and northwest with an aggregation in downtown area specifically.</w:t>
      </w:r>
    </w:p>
    <w:p w14:paraId="6FF7B14C" w14:textId="77777777" w:rsidR="0025284D" w:rsidRPr="000C64E0" w:rsidRDefault="0025284D" w:rsidP="001B4F89">
      <w:pPr>
        <w:rPr>
          <w:rFonts w:ascii="Calibri" w:hAnsi="Calibri" w:cs="Calibri"/>
          <w:sz w:val="20"/>
          <w:szCs w:val="20"/>
          <w:u w:val="single"/>
        </w:rPr>
      </w:pPr>
      <w:r w:rsidRPr="000C64E0">
        <w:rPr>
          <w:rFonts w:ascii="Calibri" w:hAnsi="Calibri" w:cs="Calibri"/>
          <w:sz w:val="20"/>
          <w:szCs w:val="20"/>
          <w:u w:val="single"/>
        </w:rPr>
        <w:lastRenderedPageBreak/>
        <w:t>Conclusion</w:t>
      </w:r>
    </w:p>
    <w:p w14:paraId="0C599923" w14:textId="77777777" w:rsidR="0025284D" w:rsidRPr="000C64E0" w:rsidRDefault="0025284D" w:rsidP="001B4F89">
      <w:pPr>
        <w:rPr>
          <w:rFonts w:ascii="Calibri" w:hAnsi="Calibri" w:cs="Calibri"/>
          <w:sz w:val="20"/>
          <w:szCs w:val="20"/>
        </w:rPr>
      </w:pPr>
      <w:r w:rsidRPr="000C64E0">
        <w:rPr>
          <w:rFonts w:ascii="Calibri" w:hAnsi="Calibri" w:cs="Calibri"/>
          <w:sz w:val="20"/>
          <w:szCs w:val="20"/>
        </w:rPr>
        <w:t xml:space="preserve">Therefore, through observing set of plots and statistical table, we can conclude that, </w:t>
      </w:r>
      <w:r w:rsidRPr="000C64E0">
        <w:rPr>
          <w:rFonts w:ascii="Calibri" w:hAnsi="Calibri"/>
          <w:sz w:val="20"/>
          <w:szCs w:val="20"/>
        </w:rPr>
        <w:t xml:space="preserve">demographic factors indeed place an </w:t>
      </w:r>
      <w:r w:rsidR="00D14B17">
        <w:rPr>
          <w:rFonts w:ascii="Calibri" w:hAnsi="Calibri"/>
          <w:sz w:val="20"/>
          <w:szCs w:val="20"/>
        </w:rPr>
        <w:t xml:space="preserve">influence </w:t>
      </w:r>
      <w:r w:rsidRPr="000C64E0">
        <w:rPr>
          <w:rFonts w:ascii="Calibri" w:hAnsi="Calibri" w:cs="Calibri"/>
          <w:sz w:val="20"/>
          <w:szCs w:val="20"/>
        </w:rPr>
        <w:t>in Wisconsin to vote for Trump in 2016, as there are more votes associated with urban area and area with more white group, whereas there are less votes observed for rural area and area with indigenous group.</w:t>
      </w:r>
    </w:p>
    <w:p w14:paraId="6454962D" w14:textId="77777777" w:rsidR="0025284D" w:rsidRPr="000C64E0" w:rsidRDefault="0025284D" w:rsidP="001B4F89">
      <w:pPr>
        <w:jc w:val="center"/>
        <w:rPr>
          <w:rFonts w:ascii="Calibri" w:hAnsi="Calibri" w:cs="Calibri"/>
          <w:b/>
          <w:bCs/>
          <w:sz w:val="20"/>
          <w:szCs w:val="20"/>
        </w:rPr>
      </w:pPr>
      <w:r w:rsidRPr="000C64E0">
        <w:rPr>
          <w:rFonts w:ascii="Calibri" w:hAnsi="Calibri" w:cs="Calibri"/>
          <w:b/>
          <w:bCs/>
          <w:sz w:val="20"/>
          <w:szCs w:val="20"/>
        </w:rPr>
        <w:t>Question 2 – England COVID</w:t>
      </w:r>
    </w:p>
    <w:p w14:paraId="1C121A9C" w14:textId="77777777" w:rsidR="0025284D" w:rsidRPr="000C64E0" w:rsidRDefault="0025284D" w:rsidP="001B4F89">
      <w:pPr>
        <w:rPr>
          <w:rFonts w:ascii="Calibri" w:hAnsi="Calibri" w:cs="Calibri"/>
          <w:sz w:val="20"/>
          <w:szCs w:val="20"/>
          <w:u w:val="single"/>
        </w:rPr>
      </w:pPr>
      <w:r w:rsidRPr="000C64E0">
        <w:rPr>
          <w:rFonts w:ascii="Calibri" w:hAnsi="Calibri" w:cs="Calibri"/>
          <w:sz w:val="20"/>
          <w:szCs w:val="20"/>
          <w:u w:val="single"/>
        </w:rPr>
        <w:t>Introduction</w:t>
      </w:r>
    </w:p>
    <w:p w14:paraId="7D93997A" w14:textId="77777777" w:rsidR="001B4F89" w:rsidRPr="000C64E0" w:rsidRDefault="0025284D" w:rsidP="001B4F89">
      <w:pPr>
        <w:rPr>
          <w:rFonts w:ascii="Calibri" w:hAnsi="Calibri"/>
          <w:sz w:val="20"/>
          <w:szCs w:val="20"/>
        </w:rPr>
      </w:pPr>
      <w:r w:rsidRPr="000C64E0">
        <w:rPr>
          <w:rFonts w:ascii="Calibri" w:hAnsi="Calibri" w:cs="Calibri"/>
          <w:sz w:val="20"/>
          <w:szCs w:val="20"/>
        </w:rPr>
        <w:t xml:space="preserve">This report is constructed for investigating </w:t>
      </w:r>
      <w:r w:rsidR="001B4F89" w:rsidRPr="000C64E0">
        <w:rPr>
          <w:rFonts w:ascii="Calibri" w:hAnsi="Calibri"/>
          <w:sz w:val="20"/>
          <w:szCs w:val="20"/>
        </w:rPr>
        <w:t xml:space="preserve">whether exposure to certain factors that make individuals more susceptible to COVID-19. Specifically, we focus on three factors in influencing COVID-19 susceptibility, ambient air pollution </w:t>
      </w:r>
      <w:r w:rsidR="001B4F89" w:rsidRPr="001B4F89">
        <w:rPr>
          <w:rFonts w:ascii="Calibri" w:hAnsi="Calibri"/>
          <w:sz w:val="20"/>
          <w:szCs w:val="20"/>
        </w:rPr>
        <w:t>that puts stress on the lungs</w:t>
      </w:r>
      <w:r w:rsidR="001B4F89" w:rsidRPr="000C64E0">
        <w:rPr>
          <w:rFonts w:ascii="Calibri" w:hAnsi="Calibri"/>
          <w:sz w:val="20"/>
          <w:szCs w:val="20"/>
        </w:rPr>
        <w:t xml:space="preserve">; locations with </w:t>
      </w:r>
      <w:r w:rsidR="001B4F89" w:rsidRPr="001B4F89">
        <w:rPr>
          <w:rFonts w:ascii="Calibri" w:hAnsi="Calibri"/>
          <w:sz w:val="20"/>
          <w:szCs w:val="20"/>
        </w:rPr>
        <w:t>high unemployment, as such areas tend to have high deprivation and low access to health care</w:t>
      </w:r>
      <w:r w:rsidR="001B4F89" w:rsidRPr="000C64E0">
        <w:rPr>
          <w:rFonts w:ascii="Calibri" w:hAnsi="Calibri"/>
          <w:sz w:val="20"/>
          <w:szCs w:val="20"/>
        </w:rPr>
        <w:t xml:space="preserve">; and </w:t>
      </w:r>
      <w:r w:rsidR="001B4F89" w:rsidRPr="001B4F89">
        <w:rPr>
          <w:rFonts w:ascii="Calibri" w:hAnsi="Calibri"/>
          <w:sz w:val="20"/>
          <w:szCs w:val="20"/>
        </w:rPr>
        <w:t xml:space="preserve">ethnic minorities </w:t>
      </w:r>
      <w:r w:rsidR="001B4F89" w:rsidRPr="000C64E0">
        <w:rPr>
          <w:rFonts w:ascii="Calibri" w:hAnsi="Calibri"/>
          <w:sz w:val="20"/>
          <w:szCs w:val="20"/>
        </w:rPr>
        <w:t>who are more</w:t>
      </w:r>
      <w:r w:rsidR="001B4F89" w:rsidRPr="001B4F89">
        <w:rPr>
          <w:rFonts w:ascii="Calibri" w:hAnsi="Calibri"/>
          <w:sz w:val="20"/>
          <w:szCs w:val="20"/>
        </w:rPr>
        <w:t xml:space="preserve"> likely to live in large, multi-generational households, work in high-risk occupations, and structural racism making access to health care harder. </w:t>
      </w:r>
    </w:p>
    <w:p w14:paraId="2273D01D" w14:textId="77777777" w:rsidR="001B4F89" w:rsidRPr="001B4F89" w:rsidRDefault="001B4F89" w:rsidP="001B4F89">
      <w:pPr>
        <w:rPr>
          <w:rFonts w:ascii="Calibri" w:hAnsi="Calibri"/>
          <w:sz w:val="20"/>
          <w:szCs w:val="20"/>
        </w:rPr>
      </w:pPr>
    </w:p>
    <w:p w14:paraId="5003A680" w14:textId="77777777" w:rsidR="001B4F89" w:rsidRPr="000C64E0" w:rsidRDefault="001B4F89" w:rsidP="001B4F89">
      <w:pPr>
        <w:rPr>
          <w:rFonts w:ascii="Calibri" w:hAnsi="Calibri" w:cs="Calibri"/>
          <w:sz w:val="20"/>
          <w:szCs w:val="20"/>
          <w:u w:val="single"/>
        </w:rPr>
      </w:pPr>
      <w:r w:rsidRPr="000C64E0">
        <w:rPr>
          <w:rFonts w:ascii="Calibri" w:hAnsi="Calibri" w:cs="Calibri"/>
          <w:sz w:val="20"/>
          <w:szCs w:val="20"/>
          <w:u w:val="single"/>
        </w:rPr>
        <w:t>Statistical Method</w:t>
      </w:r>
    </w:p>
    <w:p w14:paraId="37175EA8" w14:textId="77777777" w:rsidR="000C12B3" w:rsidRPr="000C64E0" w:rsidRDefault="000C12B3" w:rsidP="001B4F89">
      <w:pPr>
        <w:rPr>
          <w:rFonts w:ascii="Calibri" w:hAnsi="Calibri" w:cs="Calibri"/>
          <w:sz w:val="20"/>
          <w:szCs w:val="20"/>
        </w:rPr>
      </w:pPr>
      <w:r w:rsidRPr="000C64E0">
        <w:rPr>
          <w:rFonts w:ascii="Calibri" w:hAnsi="Calibri" w:cs="Calibri"/>
          <w:sz w:val="20"/>
          <w:szCs w:val="20"/>
        </w:rPr>
        <w:t xml:space="preserve">Since the </w:t>
      </w:r>
      <w:r w:rsidR="001A292A" w:rsidRPr="000C64E0">
        <w:rPr>
          <w:rFonts w:ascii="Calibri" w:hAnsi="Calibri"/>
          <w:sz w:val="20"/>
          <w:szCs w:val="20"/>
        </w:rPr>
        <w:t>susceptibility</w:t>
      </w:r>
      <w:r w:rsidR="001A292A" w:rsidRPr="000C64E0">
        <w:rPr>
          <w:rFonts w:ascii="Calibri" w:hAnsi="Calibri" w:cs="Calibri"/>
          <w:sz w:val="20"/>
          <w:szCs w:val="20"/>
        </w:rPr>
        <w:t xml:space="preserve"> </w:t>
      </w:r>
      <w:r w:rsidRPr="000C64E0">
        <w:rPr>
          <w:rFonts w:ascii="Calibri" w:hAnsi="Calibri" w:cs="Calibri"/>
          <w:sz w:val="20"/>
          <w:szCs w:val="20"/>
        </w:rPr>
        <w:t xml:space="preserve">of </w:t>
      </w:r>
      <w:r w:rsidR="001A292A" w:rsidRPr="000C64E0">
        <w:rPr>
          <w:rFonts w:ascii="Calibri" w:hAnsi="Calibri" w:cs="Calibri"/>
          <w:sz w:val="20"/>
          <w:szCs w:val="20"/>
        </w:rPr>
        <w:t>COVID-19</w:t>
      </w:r>
      <w:r w:rsidRPr="000C64E0">
        <w:rPr>
          <w:rFonts w:ascii="Calibri" w:hAnsi="Calibri" w:cs="Calibri"/>
          <w:sz w:val="20"/>
          <w:szCs w:val="20"/>
        </w:rPr>
        <w:t xml:space="preserve"> associated with different </w:t>
      </w:r>
      <w:r w:rsidR="001A292A" w:rsidRPr="000C64E0">
        <w:rPr>
          <w:rFonts w:ascii="Calibri" w:hAnsi="Calibri" w:cs="Calibri"/>
          <w:sz w:val="20"/>
          <w:szCs w:val="20"/>
        </w:rPr>
        <w:t xml:space="preserve">factors </w:t>
      </w:r>
      <w:r w:rsidRPr="000C64E0">
        <w:rPr>
          <w:rFonts w:ascii="Calibri" w:hAnsi="Calibri" w:cs="Calibri"/>
          <w:sz w:val="20"/>
          <w:szCs w:val="20"/>
        </w:rPr>
        <w:t>follow the Poisson distribution, which is a discrete and countable distribution, a statistical model corresponding to the data set can be expressed as below</w:t>
      </w:r>
      <w:r w:rsidR="001A292A" w:rsidRPr="000C64E0">
        <w:rPr>
          <w:rFonts w:ascii="Calibri" w:hAnsi="Calibri" w:cs="Calibri"/>
          <w:sz w:val="20"/>
          <w:szCs w:val="20"/>
        </w:rPr>
        <w:t>.</w:t>
      </w:r>
    </w:p>
    <w:p w14:paraId="16972AED" w14:textId="77777777" w:rsidR="001B4F89" w:rsidRPr="000C64E0" w:rsidRDefault="001B4F89" w:rsidP="001B4F89">
      <w:pPr>
        <w:rPr>
          <w:rFonts w:ascii="Calibri" w:hAnsi="Calibri" w:cs="Calibri"/>
          <w:sz w:val="20"/>
          <w:szCs w:val="20"/>
        </w:rPr>
      </w:pPr>
    </w:p>
    <w:p w14:paraId="40567C0C" w14:textId="77777777" w:rsidR="001B4F89" w:rsidRPr="000C64E0" w:rsidRDefault="009E172A" w:rsidP="001B4F89">
      <w:pPr>
        <w:rPr>
          <w:rFonts w:ascii="Calibri" w:hAnsi="Calibri" w:cs="Calibri"/>
          <w:sz w:val="20"/>
          <w:szCs w:val="20"/>
        </w:rPr>
      </w:pPr>
      <m:oMathPara>
        <m:oMath>
          <m:sSub>
            <m:sSubPr>
              <m:ctrlPr>
                <w:rPr>
                  <w:rFonts w:ascii="Cambria Math" w:hAnsi="Cambria Math" w:cs="Calibri"/>
                  <w:i/>
                  <w:sz w:val="20"/>
                  <w:szCs w:val="20"/>
                </w:rPr>
              </m:ctrlPr>
            </m:sSubPr>
            <m:e>
              <m:r>
                <w:rPr>
                  <w:rFonts w:ascii="Cambria Math" w:hAnsi="Cambria Math" w:cs="Calibri"/>
                  <w:sz w:val="20"/>
                  <w:szCs w:val="20"/>
                </w:rPr>
                <m:t>Y</m:t>
              </m:r>
            </m:e>
            <m:sub>
              <m:r>
                <w:rPr>
                  <w:rFonts w:ascii="Cambria Math" w:hAnsi="Cambria Math" w:cs="Calibri"/>
                  <w:sz w:val="20"/>
                  <w:szCs w:val="20"/>
                </w:rPr>
                <m:t>i</m:t>
              </m:r>
            </m:sub>
          </m:sSub>
          <m:r>
            <w:rPr>
              <w:rFonts w:ascii="Cambria Math" w:hAnsi="Cambria Math" w:cs="Calibri"/>
              <w:sz w:val="20"/>
              <w:szCs w:val="20"/>
            </w:rPr>
            <m:t xml:space="preserve"> ~ Poisson(</m:t>
          </m:r>
          <m:sSub>
            <m:sSubPr>
              <m:ctrlPr>
                <w:rPr>
                  <w:rFonts w:ascii="Cambria Math" w:hAnsi="Cambria Math" w:cs="Calibri"/>
                  <w:i/>
                  <w:sz w:val="20"/>
                  <w:szCs w:val="20"/>
                </w:rPr>
              </m:ctrlPr>
            </m:sSubPr>
            <m:e>
              <m:r>
                <w:rPr>
                  <w:rFonts w:ascii="Cambria Math" w:hAnsi="Cambria Math" w:cs="Calibri"/>
                  <w:sz w:val="20"/>
                  <w:szCs w:val="20"/>
                </w:rPr>
                <m:t>E</m:t>
              </m:r>
            </m:e>
            <m:sub>
              <m:r>
                <w:rPr>
                  <w:rFonts w:ascii="Cambria Math" w:hAnsi="Cambria Math" w:cs="Calibri"/>
                  <w:sz w:val="20"/>
                  <w:szCs w:val="20"/>
                </w:rPr>
                <m:t>i</m:t>
              </m:r>
            </m:sub>
          </m:sSub>
          <m:r>
            <w:rPr>
              <w:rFonts w:ascii="Cambria Math" w:hAnsi="Cambria Math" w:cs="Calibri"/>
              <w:sz w:val="20"/>
              <w:szCs w:val="20"/>
            </w:rPr>
            <m:t xml:space="preserve"> </m:t>
          </m:r>
          <m:sSub>
            <m:sSubPr>
              <m:ctrlPr>
                <w:rPr>
                  <w:rFonts w:ascii="Cambria Math" w:hAnsi="Cambria Math" w:cs="Calibri"/>
                  <w:i/>
                  <w:sz w:val="20"/>
                  <w:szCs w:val="20"/>
                </w:rPr>
              </m:ctrlPr>
            </m:sSubPr>
            <m:e>
              <m:r>
                <w:rPr>
                  <w:rFonts w:ascii="Cambria Math" w:hAnsi="Cambria Math" w:cs="Calibri"/>
                  <w:sz w:val="20"/>
                  <w:szCs w:val="20"/>
                </w:rPr>
                <m:t>λ</m:t>
              </m:r>
            </m:e>
            <m:sub>
              <m:r>
                <w:rPr>
                  <w:rFonts w:ascii="Cambria Math" w:hAnsi="Cambria Math" w:cs="Calibri"/>
                  <w:sz w:val="20"/>
                  <w:szCs w:val="20"/>
                </w:rPr>
                <m:t>i</m:t>
              </m:r>
            </m:sub>
          </m:sSub>
          <m:r>
            <w:rPr>
              <w:rFonts w:ascii="Cambria Math" w:hAnsi="Cambria Math" w:cs="Calibri"/>
              <w:sz w:val="20"/>
              <w:szCs w:val="20"/>
            </w:rPr>
            <m:t>)</m:t>
          </m:r>
        </m:oMath>
      </m:oMathPara>
    </w:p>
    <w:p w14:paraId="50E1A9CE" w14:textId="77777777" w:rsidR="001B4F89" w:rsidRPr="000C64E0" w:rsidRDefault="001B4F89" w:rsidP="001B4F89">
      <w:pPr>
        <w:rPr>
          <w:rFonts w:ascii="Calibri" w:hAnsi="Calibri" w:cs="Calibri"/>
          <w:i/>
          <w:sz w:val="20"/>
          <w:szCs w:val="20"/>
        </w:rPr>
      </w:pPr>
      <m:oMathPara>
        <m:oMath>
          <m:r>
            <w:rPr>
              <w:rFonts w:ascii="Cambria Math" w:hAnsi="Cambria Math" w:cs="Calibri"/>
              <w:sz w:val="20"/>
              <w:szCs w:val="20"/>
            </w:rPr>
            <m:t>log</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λ</m:t>
                  </m:r>
                </m:e>
                <m:sub>
                  <m:r>
                    <w:rPr>
                      <w:rFonts w:ascii="Cambria Math" w:hAnsi="Cambria Math" w:cs="Calibri"/>
                      <w:sz w:val="20"/>
                      <w:szCs w:val="20"/>
                    </w:rPr>
                    <m:t>i</m:t>
                  </m:r>
                </m:sub>
              </m:sSub>
            </m:e>
          </m:d>
          <m:r>
            <w:rPr>
              <w:rFonts w:ascii="Cambria Math" w:hAnsi="Cambria Math" w:cs="Calibri"/>
              <w:sz w:val="20"/>
              <w:szCs w:val="20"/>
            </w:rPr>
            <m:t xml:space="preserve">= </m:t>
          </m:r>
          <m:sSub>
            <m:sSubPr>
              <m:ctrlPr>
                <w:rPr>
                  <w:rFonts w:ascii="Cambria Math" w:hAnsi="Cambria Math" w:cs="Calibri"/>
                  <w:i/>
                  <w:sz w:val="20"/>
                  <w:szCs w:val="20"/>
                </w:rPr>
              </m:ctrlPr>
            </m:sSubPr>
            <m:e>
              <m:r>
                <w:rPr>
                  <w:rFonts w:ascii="Cambria Math" w:hAnsi="Cambria Math" w:cs="Calibri"/>
                  <w:sz w:val="20"/>
                  <w:szCs w:val="20"/>
                </w:rPr>
                <m:t>μ+X</m:t>
              </m:r>
            </m:e>
            <m:sub>
              <m:r>
                <w:rPr>
                  <w:rFonts w:ascii="Cambria Math" w:hAnsi="Cambria Math" w:cs="Calibri"/>
                  <w:sz w:val="20"/>
                  <w:szCs w:val="20"/>
                </w:rPr>
                <m:t>i</m:t>
              </m:r>
            </m:sub>
          </m:sSub>
          <m:r>
            <w:rPr>
              <w:rFonts w:ascii="Cambria Math" w:hAnsi="Cambria Math" w:cs="Calibri"/>
              <w:sz w:val="20"/>
              <w:szCs w:val="20"/>
            </w:rPr>
            <m:t>* β+</m:t>
          </m:r>
          <m:sSub>
            <m:sSubPr>
              <m:ctrlPr>
                <w:rPr>
                  <w:rFonts w:ascii="Cambria Math" w:hAnsi="Cambria Math" w:cs="Calibri"/>
                  <w:i/>
                  <w:sz w:val="20"/>
                  <w:szCs w:val="20"/>
                </w:rPr>
              </m:ctrlPr>
            </m:sSubPr>
            <m:e>
              <m:r>
                <w:rPr>
                  <w:rFonts w:ascii="Cambria Math" w:hAnsi="Cambria Math" w:cs="Calibri"/>
                  <w:sz w:val="20"/>
                  <w:szCs w:val="20"/>
                </w:rPr>
                <m:t>U</m:t>
              </m:r>
            </m:e>
            <m:sub>
              <m:r>
                <w:rPr>
                  <w:rFonts w:ascii="Cambria Math" w:hAnsi="Cambria Math" w:cs="Calibri"/>
                  <w:sz w:val="20"/>
                  <w:szCs w:val="20"/>
                </w:rPr>
                <m:t>i</m:t>
              </m:r>
            </m:sub>
          </m:sSub>
        </m:oMath>
      </m:oMathPara>
    </w:p>
    <w:p w14:paraId="7C3C2EAE" w14:textId="77777777" w:rsidR="000C12B3" w:rsidRPr="000C64E0" w:rsidRDefault="000C12B3" w:rsidP="001B4F89">
      <w:pPr>
        <w:rPr>
          <w:rFonts w:ascii="Calibri" w:hAnsi="Calibri" w:cs="Calibri"/>
          <w:i/>
          <w:sz w:val="20"/>
          <w:szCs w:val="20"/>
        </w:rPr>
      </w:pPr>
      <m:oMathPara>
        <m:oMath>
          <m:r>
            <w:rPr>
              <w:rFonts w:ascii="Cambria Math" w:hAnsi="Cambria Math" w:cs="Calibri"/>
              <w:sz w:val="20"/>
              <w:szCs w:val="20"/>
            </w:rPr>
            <m:t xml:space="preserve"> β= log</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λ</m:t>
                  </m:r>
                </m:e>
                <m:sub>
                  <m:r>
                    <w:rPr>
                      <w:rFonts w:ascii="Cambria Math" w:hAnsi="Cambria Math" w:cs="Calibri"/>
                      <w:sz w:val="20"/>
                      <w:szCs w:val="20"/>
                    </w:rPr>
                    <m:t>i+1</m:t>
                  </m:r>
                </m:sub>
              </m:sSub>
            </m:e>
          </m:d>
          <m:r>
            <w:rPr>
              <w:rFonts w:ascii="Cambria Math" w:hAnsi="Cambria Math" w:cs="Calibri"/>
              <w:sz w:val="20"/>
              <w:szCs w:val="20"/>
            </w:rPr>
            <m:t>- log</m:t>
          </m:r>
          <m:d>
            <m:dPr>
              <m:ctrlPr>
                <w:rPr>
                  <w:rFonts w:ascii="Cambria Math" w:hAnsi="Cambria Math" w:cs="Calibri"/>
                  <w:i/>
                  <w:sz w:val="20"/>
                  <w:szCs w:val="20"/>
                </w:rPr>
              </m:ctrlPr>
            </m:dPr>
            <m:e>
              <m:sSub>
                <m:sSubPr>
                  <m:ctrlPr>
                    <w:rPr>
                      <w:rFonts w:ascii="Cambria Math" w:hAnsi="Cambria Math" w:cs="Calibri"/>
                      <w:i/>
                      <w:sz w:val="20"/>
                      <w:szCs w:val="20"/>
                    </w:rPr>
                  </m:ctrlPr>
                </m:sSubPr>
                <m:e>
                  <m:r>
                    <w:rPr>
                      <w:rFonts w:ascii="Cambria Math" w:hAnsi="Cambria Math" w:cs="Calibri"/>
                      <w:sz w:val="20"/>
                      <w:szCs w:val="20"/>
                    </w:rPr>
                    <m:t>λ</m:t>
                  </m:r>
                </m:e>
                <m:sub>
                  <m:r>
                    <w:rPr>
                      <w:rFonts w:ascii="Cambria Math" w:hAnsi="Cambria Math" w:cs="Calibri"/>
                      <w:sz w:val="20"/>
                      <w:szCs w:val="20"/>
                    </w:rPr>
                    <m:t>i</m:t>
                  </m:r>
                </m:sub>
              </m:sSub>
            </m:e>
          </m:d>
          <m:r>
            <w:rPr>
              <w:rFonts w:ascii="Cambria Math" w:hAnsi="Cambria Math" w:cs="Calibri"/>
              <w:sz w:val="20"/>
              <w:szCs w:val="20"/>
            </w:rPr>
            <m:t>=log</m:t>
          </m:r>
          <m:d>
            <m:dPr>
              <m:ctrlPr>
                <w:rPr>
                  <w:rFonts w:ascii="Cambria Math" w:hAnsi="Cambria Math" w:cs="Calibri"/>
                  <w:i/>
                  <w:sz w:val="20"/>
                  <w:szCs w:val="20"/>
                </w:rPr>
              </m:ctrlPr>
            </m:dPr>
            <m:e>
              <m:f>
                <m:fPr>
                  <m:ctrlPr>
                    <w:rPr>
                      <w:rFonts w:ascii="Cambria Math" w:hAnsi="Cambria Math" w:cs="Calibri"/>
                      <w:i/>
                      <w:sz w:val="20"/>
                      <w:szCs w:val="20"/>
                    </w:rPr>
                  </m:ctrlPr>
                </m:fPr>
                <m:num>
                  <m:sSub>
                    <m:sSubPr>
                      <m:ctrlPr>
                        <w:rPr>
                          <w:rFonts w:ascii="Cambria Math" w:hAnsi="Cambria Math" w:cs="Calibri"/>
                          <w:i/>
                          <w:sz w:val="20"/>
                          <w:szCs w:val="20"/>
                        </w:rPr>
                      </m:ctrlPr>
                    </m:sSubPr>
                    <m:e>
                      <m:r>
                        <w:rPr>
                          <w:rFonts w:ascii="Cambria Math" w:hAnsi="Cambria Math" w:cs="Calibri"/>
                          <w:sz w:val="20"/>
                          <w:szCs w:val="20"/>
                        </w:rPr>
                        <m:t>λ</m:t>
                      </m:r>
                    </m:e>
                    <m:sub>
                      <m:r>
                        <w:rPr>
                          <w:rFonts w:ascii="Cambria Math" w:hAnsi="Cambria Math" w:cs="Calibri"/>
                          <w:sz w:val="20"/>
                          <w:szCs w:val="20"/>
                        </w:rPr>
                        <m:t>i+1</m:t>
                      </m:r>
                    </m:sub>
                  </m:sSub>
                </m:num>
                <m:den>
                  <m:sSub>
                    <m:sSubPr>
                      <m:ctrlPr>
                        <w:rPr>
                          <w:rFonts w:ascii="Cambria Math" w:hAnsi="Cambria Math" w:cs="Calibri"/>
                          <w:i/>
                          <w:sz w:val="20"/>
                          <w:szCs w:val="20"/>
                        </w:rPr>
                      </m:ctrlPr>
                    </m:sSubPr>
                    <m:e>
                      <m:r>
                        <w:rPr>
                          <w:rFonts w:ascii="Cambria Math" w:hAnsi="Cambria Math" w:cs="Calibri"/>
                          <w:sz w:val="20"/>
                          <w:szCs w:val="20"/>
                        </w:rPr>
                        <m:t>λ</m:t>
                      </m:r>
                    </m:e>
                    <m:sub>
                      <m:r>
                        <w:rPr>
                          <w:rFonts w:ascii="Cambria Math" w:hAnsi="Cambria Math" w:cs="Calibri"/>
                          <w:sz w:val="20"/>
                          <w:szCs w:val="20"/>
                        </w:rPr>
                        <m:t>i</m:t>
                      </m:r>
                    </m:sub>
                  </m:sSub>
                </m:den>
              </m:f>
            </m:e>
          </m:d>
        </m:oMath>
      </m:oMathPara>
    </w:p>
    <w:p w14:paraId="2BD7CA2A" w14:textId="77777777" w:rsidR="001B4F89" w:rsidRPr="000C64E0" w:rsidRDefault="009E172A" w:rsidP="001B4F89">
      <w:pPr>
        <w:rPr>
          <w:rFonts w:ascii="Calibri" w:hAnsi="Calibri" w:cs="Calibri"/>
          <w:sz w:val="20"/>
          <w:szCs w:val="20"/>
        </w:rPr>
      </w:pPr>
      <m:oMathPara>
        <m:oMath>
          <m:sSub>
            <m:sSubPr>
              <m:ctrlPr>
                <w:rPr>
                  <w:rFonts w:ascii="Cambria Math" w:hAnsi="Cambria Math" w:cs="Calibri"/>
                  <w:i/>
                  <w:sz w:val="20"/>
                  <w:szCs w:val="20"/>
                </w:rPr>
              </m:ctrlPr>
            </m:sSubPr>
            <m:e>
              <m:r>
                <w:rPr>
                  <w:rFonts w:ascii="Cambria Math" w:hAnsi="Cambria Math" w:cs="Calibri"/>
                  <w:sz w:val="20"/>
                  <w:szCs w:val="20"/>
                </w:rPr>
                <m:t>U</m:t>
              </m:r>
            </m:e>
            <m:sub>
              <m:r>
                <w:rPr>
                  <w:rFonts w:ascii="Cambria Math" w:hAnsi="Cambria Math" w:cs="Calibri"/>
                  <w:sz w:val="20"/>
                  <w:szCs w:val="20"/>
                </w:rPr>
                <m:t>i</m:t>
              </m:r>
            </m:sub>
          </m:sSub>
          <m:r>
            <w:rPr>
              <w:rFonts w:ascii="Cambria Math" w:hAnsi="Cambria Math" w:cs="Calibri"/>
              <w:sz w:val="20"/>
              <w:szCs w:val="20"/>
            </w:rPr>
            <m:t xml:space="preserve"> ~ </m:t>
          </m:r>
          <m:r>
            <m:rPr>
              <m:sty m:val="p"/>
            </m:rPr>
            <w:rPr>
              <w:rFonts w:ascii="Cambria Math" w:hAnsi="Cambria Math" w:cs="Calibri"/>
              <w:sz w:val="20"/>
              <w:szCs w:val="20"/>
            </w:rPr>
            <m:t>BYM⁡</m:t>
          </m:r>
          <m:r>
            <w:rPr>
              <w:rFonts w:ascii="Cambria Math" w:hAnsi="Cambria Math" w:cs="Calibri"/>
              <w:sz w:val="20"/>
              <w:szCs w:val="20"/>
            </w:rPr>
            <m:t>(</m:t>
          </m:r>
          <m:sSup>
            <m:sSupPr>
              <m:ctrlPr>
                <w:rPr>
                  <w:rFonts w:ascii="Cambria Math" w:hAnsi="Cambria Math" w:cs="Calibri"/>
                  <w:i/>
                  <w:sz w:val="20"/>
                  <w:szCs w:val="20"/>
                </w:rPr>
              </m:ctrlPr>
            </m:sSupPr>
            <m:e>
              <m:r>
                <w:rPr>
                  <w:rFonts w:ascii="Cambria Math" w:hAnsi="Cambria Math" w:cs="Calibri"/>
                  <w:sz w:val="20"/>
                  <w:szCs w:val="20"/>
                </w:rPr>
                <m:t>σ</m:t>
              </m:r>
            </m:e>
            <m:sup>
              <m:r>
                <w:rPr>
                  <w:rFonts w:ascii="Cambria Math" w:hAnsi="Cambria Math" w:cs="Calibri"/>
                  <w:sz w:val="20"/>
                  <w:szCs w:val="20"/>
                </w:rPr>
                <m:t>2</m:t>
              </m:r>
            </m:sup>
          </m:sSup>
          <m:r>
            <w:rPr>
              <w:rFonts w:ascii="Cambria Math" w:hAnsi="Cambria Math" w:cs="Calibri"/>
              <w:sz w:val="20"/>
              <w:szCs w:val="20"/>
            </w:rPr>
            <m:t>,</m:t>
          </m:r>
          <m:sSup>
            <m:sSupPr>
              <m:ctrlPr>
                <w:rPr>
                  <w:rFonts w:ascii="Cambria Math" w:eastAsiaTheme="minorEastAsia" w:hAnsi="Cambria Math" w:cs="Calibri"/>
                  <w:i/>
                  <w:kern w:val="2"/>
                  <w:sz w:val="20"/>
                  <w:szCs w:val="20"/>
                </w:rPr>
              </m:ctrlPr>
            </m:sSupPr>
            <m:e>
              <m:r>
                <w:rPr>
                  <w:rFonts w:ascii="Cambria Math" w:hAnsi="Cambria Math" w:cs="Calibri"/>
                  <w:sz w:val="20"/>
                  <w:szCs w:val="20"/>
                </w:rPr>
                <m:t xml:space="preserve"> ϕ</m:t>
              </m:r>
            </m:e>
            <m:sup>
              <m:r>
                <w:rPr>
                  <w:rFonts w:ascii="Cambria Math" w:hAnsi="Cambria Math" w:cs="Calibri"/>
                  <w:sz w:val="20"/>
                  <w:szCs w:val="20"/>
                </w:rPr>
                <m:t>2</m:t>
              </m:r>
            </m:sup>
          </m:sSup>
          <m:r>
            <w:rPr>
              <w:rFonts w:ascii="Cambria Math" w:hAnsi="Cambria Math" w:cs="Calibri"/>
              <w:sz w:val="20"/>
              <w:szCs w:val="20"/>
            </w:rPr>
            <m:t>)</m:t>
          </m:r>
        </m:oMath>
      </m:oMathPara>
    </w:p>
    <w:p w14:paraId="107377F7" w14:textId="77777777" w:rsidR="001B4F89" w:rsidRPr="000C64E0" w:rsidRDefault="009E172A" w:rsidP="001B4F89">
      <w:pPr>
        <w:rPr>
          <w:rFonts w:ascii="Calibri" w:hAnsi="Calibri" w:cs="Calibri"/>
          <w:sz w:val="20"/>
          <w:szCs w:val="20"/>
        </w:rPr>
      </w:pPr>
      <m:oMathPara>
        <m:oMath>
          <m:sSub>
            <m:sSubPr>
              <m:ctrlPr>
                <w:rPr>
                  <w:rFonts w:ascii="Cambria Math" w:eastAsiaTheme="minorEastAsia" w:hAnsi="Cambria Math" w:cs="Calibri"/>
                  <w:i/>
                  <w:kern w:val="2"/>
                  <w:sz w:val="20"/>
                  <w:szCs w:val="20"/>
                </w:rPr>
              </m:ctrlPr>
            </m:sSubPr>
            <m:e>
              <m:r>
                <w:rPr>
                  <w:rFonts w:ascii="Cambria Math" w:hAnsi="Cambria Math" w:cs="Calibri"/>
                  <w:sz w:val="20"/>
                  <w:szCs w:val="20"/>
                </w:rPr>
                <m:t>θ</m:t>
              </m:r>
            </m:e>
            <m:sub>
              <m:r>
                <w:rPr>
                  <w:rFonts w:ascii="Cambria Math" w:hAnsi="Cambria Math" w:cs="Calibri"/>
                  <w:sz w:val="20"/>
                  <w:szCs w:val="20"/>
                </w:rPr>
                <m:t>1</m:t>
              </m:r>
            </m:sub>
          </m:sSub>
          <m:r>
            <w:rPr>
              <w:rFonts w:ascii="Cambria Math" w:hAnsi="Cambria Math" w:cs="Calibri"/>
              <w:sz w:val="20"/>
              <w:szCs w:val="20"/>
            </w:rPr>
            <m:t>=</m:t>
          </m:r>
          <m:r>
            <m:rPr>
              <m:sty m:val="p"/>
            </m:rPr>
            <w:rPr>
              <w:rFonts w:ascii="Cambria Math" w:hAnsi="Cambria Math" w:cs="Calibri"/>
              <w:sz w:val="20"/>
              <w:szCs w:val="20"/>
            </w:rPr>
            <m:t xml:space="preserve"> </m:t>
          </m:r>
          <m:rad>
            <m:radPr>
              <m:degHide m:val="1"/>
              <m:ctrlPr>
                <w:rPr>
                  <w:rFonts w:ascii="Cambria Math" w:eastAsiaTheme="minorEastAsia" w:hAnsi="Cambria Math" w:cs="Calibri"/>
                  <w:kern w:val="2"/>
                  <w:sz w:val="20"/>
                  <w:szCs w:val="20"/>
                </w:rPr>
              </m:ctrlPr>
            </m:radPr>
            <m:deg/>
            <m:e>
              <m:r>
                <w:rPr>
                  <w:rFonts w:ascii="Cambria Math" w:hAnsi="Cambria Math" w:cs="Calibri"/>
                  <w:sz w:val="20"/>
                  <w:szCs w:val="20"/>
                </w:rPr>
                <m:t>(</m:t>
              </m:r>
              <m:sSup>
                <m:sSupPr>
                  <m:ctrlPr>
                    <w:rPr>
                      <w:rFonts w:ascii="Cambria Math" w:hAnsi="Cambria Math" w:cs="Calibri"/>
                      <w:i/>
                      <w:sz w:val="20"/>
                      <w:szCs w:val="20"/>
                    </w:rPr>
                  </m:ctrlPr>
                </m:sSupPr>
                <m:e>
                  <m:r>
                    <w:rPr>
                      <w:rFonts w:ascii="Cambria Math" w:hAnsi="Cambria Math" w:cs="Calibri"/>
                      <w:sz w:val="20"/>
                      <w:szCs w:val="20"/>
                    </w:rPr>
                    <m:t>σ</m:t>
                  </m:r>
                </m:e>
                <m:sup>
                  <m:r>
                    <w:rPr>
                      <w:rFonts w:ascii="Cambria Math" w:hAnsi="Cambria Math" w:cs="Calibri"/>
                      <w:sz w:val="20"/>
                      <w:szCs w:val="20"/>
                    </w:rPr>
                    <m:t>2</m:t>
                  </m:r>
                </m:sup>
              </m:sSup>
              <m:r>
                <w:rPr>
                  <w:rFonts w:ascii="Cambria Math" w:hAnsi="Cambria Math" w:cs="Calibri"/>
                  <w:sz w:val="20"/>
                  <w:szCs w:val="20"/>
                </w:rPr>
                <m:t xml:space="preserve"> + </m:t>
              </m:r>
              <m:sSup>
                <m:sSupPr>
                  <m:ctrlPr>
                    <w:rPr>
                      <w:rFonts w:ascii="Cambria Math" w:hAnsi="Cambria Math" w:cs="Calibri"/>
                      <w:i/>
                      <w:sz w:val="20"/>
                      <w:szCs w:val="20"/>
                    </w:rPr>
                  </m:ctrlPr>
                </m:sSupPr>
                <m:e>
                  <m:r>
                    <w:rPr>
                      <w:rFonts w:ascii="Cambria Math" w:hAnsi="Cambria Math" w:cs="Calibri"/>
                      <w:sz w:val="20"/>
                      <w:szCs w:val="20"/>
                    </w:rPr>
                    <m:t>γ</m:t>
                  </m:r>
                </m:e>
                <m:sup>
                  <m:r>
                    <w:rPr>
                      <w:rFonts w:ascii="Cambria Math" w:hAnsi="Cambria Math" w:cs="Calibri"/>
                      <w:sz w:val="20"/>
                      <w:szCs w:val="20"/>
                    </w:rPr>
                    <m:t>2</m:t>
                  </m:r>
                </m:sup>
              </m:sSup>
              <m:r>
                <w:rPr>
                  <w:rFonts w:ascii="Cambria Math" w:hAnsi="Cambria Math" w:cs="Calibri"/>
                  <w:sz w:val="20"/>
                  <w:szCs w:val="20"/>
                </w:rPr>
                <m:t>)</m:t>
              </m:r>
            </m:e>
          </m:rad>
        </m:oMath>
      </m:oMathPara>
    </w:p>
    <w:p w14:paraId="38CDF5E1" w14:textId="77777777" w:rsidR="000C12B3" w:rsidRPr="000C64E0" w:rsidRDefault="009E172A" w:rsidP="001B4F89">
      <w:pPr>
        <w:rPr>
          <w:rFonts w:ascii="Calibri" w:hAnsi="Calibri" w:cs="Calibri"/>
          <w:sz w:val="20"/>
          <w:szCs w:val="20"/>
        </w:rPr>
      </w:pPr>
      <m:oMathPara>
        <m:oMath>
          <m:sSub>
            <m:sSubPr>
              <m:ctrlPr>
                <w:rPr>
                  <w:rFonts w:ascii="Cambria Math" w:eastAsiaTheme="minorEastAsia" w:hAnsi="Cambria Math" w:cs="Calibri"/>
                  <w:i/>
                  <w:kern w:val="2"/>
                  <w:sz w:val="20"/>
                  <w:szCs w:val="20"/>
                </w:rPr>
              </m:ctrlPr>
            </m:sSubPr>
            <m:e>
              <m:r>
                <w:rPr>
                  <w:rFonts w:ascii="Cambria Math" w:hAnsi="Cambria Math" w:cs="Calibri"/>
                  <w:sz w:val="20"/>
                  <w:szCs w:val="20"/>
                </w:rPr>
                <m:t>θ</m:t>
              </m:r>
            </m:e>
            <m:sub>
              <m:r>
                <w:rPr>
                  <w:rFonts w:ascii="Cambria Math" w:hAnsi="Cambria Math" w:cs="Calibri"/>
                  <w:sz w:val="20"/>
                  <w:szCs w:val="20"/>
                </w:rPr>
                <m:t>2</m:t>
              </m:r>
            </m:sub>
          </m:sSub>
          <m:r>
            <w:rPr>
              <w:rFonts w:ascii="Cambria Math" w:hAnsi="Cambria Math" w:cs="Calibri"/>
              <w:sz w:val="20"/>
              <w:szCs w:val="20"/>
            </w:rPr>
            <m:t>=</m:t>
          </m:r>
          <m:r>
            <m:rPr>
              <m:sty m:val="p"/>
            </m:rPr>
            <w:rPr>
              <w:rFonts w:ascii="Cambria Math" w:hAnsi="Cambria Math" w:cs="Calibri"/>
              <w:sz w:val="20"/>
              <w:szCs w:val="20"/>
            </w:rPr>
            <m:t xml:space="preserve"> δ/</m:t>
          </m:r>
          <m:rad>
            <m:radPr>
              <m:degHide m:val="1"/>
              <m:ctrlPr>
                <w:rPr>
                  <w:rFonts w:ascii="Cambria Math" w:eastAsiaTheme="minorEastAsia" w:hAnsi="Cambria Math" w:cs="Calibri"/>
                  <w:kern w:val="2"/>
                  <w:sz w:val="20"/>
                  <w:szCs w:val="20"/>
                </w:rPr>
              </m:ctrlPr>
            </m:radPr>
            <m:deg/>
            <m:e>
              <m:r>
                <w:rPr>
                  <w:rFonts w:ascii="Cambria Math" w:hAnsi="Cambria Math" w:cs="Calibri"/>
                  <w:sz w:val="20"/>
                  <w:szCs w:val="20"/>
                </w:rPr>
                <m:t>(</m:t>
              </m:r>
              <m:sSup>
                <m:sSupPr>
                  <m:ctrlPr>
                    <w:rPr>
                      <w:rFonts w:ascii="Cambria Math" w:hAnsi="Cambria Math" w:cs="Calibri"/>
                      <w:i/>
                      <w:sz w:val="20"/>
                      <w:szCs w:val="20"/>
                    </w:rPr>
                  </m:ctrlPr>
                </m:sSupPr>
                <m:e>
                  <m:r>
                    <w:rPr>
                      <w:rFonts w:ascii="Cambria Math" w:hAnsi="Cambria Math" w:cs="Calibri"/>
                      <w:sz w:val="20"/>
                      <w:szCs w:val="20"/>
                    </w:rPr>
                    <m:t>σ</m:t>
                  </m:r>
                </m:e>
                <m:sup>
                  <m:r>
                    <w:rPr>
                      <w:rFonts w:ascii="Cambria Math" w:hAnsi="Cambria Math" w:cs="Calibri"/>
                      <w:sz w:val="20"/>
                      <w:szCs w:val="20"/>
                    </w:rPr>
                    <m:t>2</m:t>
                  </m:r>
                </m:sup>
              </m:sSup>
              <m:r>
                <w:rPr>
                  <w:rFonts w:ascii="Cambria Math" w:hAnsi="Cambria Math" w:cs="Calibri"/>
                  <w:sz w:val="20"/>
                  <w:szCs w:val="20"/>
                </w:rPr>
                <m:t xml:space="preserve"> + </m:t>
              </m:r>
              <m:sSup>
                <m:sSupPr>
                  <m:ctrlPr>
                    <w:rPr>
                      <w:rFonts w:ascii="Cambria Math" w:hAnsi="Cambria Math" w:cs="Calibri"/>
                      <w:i/>
                      <w:sz w:val="20"/>
                      <w:szCs w:val="20"/>
                    </w:rPr>
                  </m:ctrlPr>
                </m:sSupPr>
                <m:e>
                  <m:r>
                    <w:rPr>
                      <w:rFonts w:ascii="Cambria Math" w:hAnsi="Cambria Math" w:cs="Calibri"/>
                      <w:sz w:val="20"/>
                      <w:szCs w:val="20"/>
                    </w:rPr>
                    <m:t>γ</m:t>
                  </m:r>
                </m:e>
                <m:sup>
                  <m:r>
                    <w:rPr>
                      <w:rFonts w:ascii="Cambria Math" w:hAnsi="Cambria Math" w:cs="Calibri"/>
                      <w:sz w:val="20"/>
                      <w:szCs w:val="20"/>
                    </w:rPr>
                    <m:t>2</m:t>
                  </m:r>
                </m:sup>
              </m:sSup>
              <m:r>
                <w:rPr>
                  <w:rFonts w:ascii="Cambria Math" w:hAnsi="Cambria Math" w:cs="Calibri"/>
                  <w:sz w:val="20"/>
                  <w:szCs w:val="20"/>
                </w:rPr>
                <m:t>)</m:t>
              </m:r>
            </m:e>
          </m:rad>
        </m:oMath>
      </m:oMathPara>
    </w:p>
    <w:p w14:paraId="505E8697" w14:textId="77777777" w:rsidR="001B4F89" w:rsidRPr="000C64E0" w:rsidRDefault="001B4F89" w:rsidP="001B4F89">
      <w:pPr>
        <w:rPr>
          <w:rFonts w:ascii="Calibri" w:hAnsi="Calibri" w:cs="Calibri"/>
          <w:sz w:val="20"/>
          <w:szCs w:val="20"/>
        </w:rPr>
      </w:pPr>
    </w:p>
    <w:p w14:paraId="555E1E21" w14:textId="77777777" w:rsidR="008F3343" w:rsidRPr="000C64E0" w:rsidRDefault="001A292A" w:rsidP="001A292A">
      <w:pPr>
        <w:rPr>
          <w:rFonts w:ascii="Calibri" w:hAnsi="Calibri" w:cs="Calibri"/>
          <w:sz w:val="20"/>
          <w:szCs w:val="20"/>
        </w:rPr>
      </w:pPr>
      <w:r w:rsidRPr="000C64E0">
        <w:rPr>
          <w:rFonts w:ascii="Calibri" w:hAnsi="Calibri" w:cs="Calibri"/>
          <w:sz w:val="20"/>
          <w:szCs w:val="20"/>
        </w:rPr>
        <w:t xml:space="preserve">Here, </w:t>
      </w:r>
      <m:oMath>
        <m:sSub>
          <m:sSubPr>
            <m:ctrlPr>
              <w:rPr>
                <w:rFonts w:ascii="Cambria Math" w:hAnsi="Cambria Math" w:cs="Calibri"/>
                <w:i/>
                <w:sz w:val="20"/>
                <w:szCs w:val="20"/>
              </w:rPr>
            </m:ctrlPr>
          </m:sSubPr>
          <m:e>
            <m:r>
              <w:rPr>
                <w:rFonts w:ascii="Cambria Math" w:hAnsi="Cambria Math" w:cs="Calibri"/>
                <w:sz w:val="20"/>
                <w:szCs w:val="20"/>
              </w:rPr>
              <m:t>Y</m:t>
            </m:r>
          </m:e>
          <m:sub>
            <m:r>
              <w:rPr>
                <w:rFonts w:ascii="Cambria Math" w:hAnsi="Cambria Math" w:cs="Calibri"/>
                <w:sz w:val="20"/>
                <w:szCs w:val="20"/>
              </w:rPr>
              <m:t>i</m:t>
            </m:r>
          </m:sub>
        </m:sSub>
      </m:oMath>
      <w:r w:rsidRPr="000C64E0">
        <w:rPr>
          <w:rFonts w:ascii="Calibri" w:hAnsi="Calibri" w:cs="Calibri"/>
          <w:sz w:val="20"/>
          <w:szCs w:val="20"/>
        </w:rPr>
        <w:t xml:space="preserve"> represents the COVID-19 data in each individual region in graphs below, which has a Poisson distribution with </w:t>
      </w:r>
      <w:r w:rsidR="00B84A48" w:rsidRPr="000C64E0">
        <w:rPr>
          <w:rFonts w:ascii="Calibri" w:hAnsi="Calibri" w:cs="Calibri"/>
          <w:sz w:val="20"/>
          <w:szCs w:val="20"/>
        </w:rPr>
        <w:t xml:space="preserve">rate </w:t>
      </w:r>
      <w:r w:rsidRPr="000C64E0">
        <w:rPr>
          <w:rFonts w:ascii="Calibri" w:hAnsi="Calibri" w:cs="Calibri"/>
          <w:sz w:val="20"/>
          <w:szCs w:val="20"/>
        </w:rPr>
        <w:t>paramet</w:t>
      </w:r>
      <w:r w:rsidR="00B84A48" w:rsidRPr="000C64E0">
        <w:rPr>
          <w:rFonts w:ascii="Calibri" w:hAnsi="Calibri" w:cs="Calibri"/>
          <w:sz w:val="20"/>
          <w:szCs w:val="20"/>
        </w:rPr>
        <w:t xml:space="preserve">er of COVID-19 incident, </w:t>
      </w:r>
      <m:oMath>
        <m:sSub>
          <m:sSubPr>
            <m:ctrlPr>
              <w:rPr>
                <w:rFonts w:ascii="Cambria Math" w:hAnsi="Cambria Math" w:cs="Calibri"/>
                <w:i/>
                <w:sz w:val="20"/>
                <w:szCs w:val="20"/>
              </w:rPr>
            </m:ctrlPr>
          </m:sSubPr>
          <m:e>
            <m:r>
              <w:rPr>
                <w:rFonts w:ascii="Cambria Math" w:hAnsi="Cambria Math" w:cs="Calibri"/>
                <w:sz w:val="20"/>
                <w:szCs w:val="20"/>
              </w:rPr>
              <m:t>λ</m:t>
            </m:r>
          </m:e>
          <m:sub>
            <m:r>
              <w:rPr>
                <w:rFonts w:ascii="Cambria Math" w:hAnsi="Cambria Math" w:cs="Calibri"/>
                <w:sz w:val="20"/>
                <w:szCs w:val="20"/>
              </w:rPr>
              <m:t>i</m:t>
            </m:r>
          </m:sub>
        </m:sSub>
      </m:oMath>
      <w:r w:rsidRPr="000C64E0">
        <w:rPr>
          <w:rFonts w:ascii="Calibri" w:hAnsi="Calibri" w:cs="Calibri"/>
          <w:sz w:val="20"/>
          <w:szCs w:val="20"/>
        </w:rPr>
        <w:t xml:space="preserve">. </w:t>
      </w:r>
      <w:r w:rsidR="008F3343" w:rsidRPr="000C64E0">
        <w:rPr>
          <w:rFonts w:ascii="Calibri" w:hAnsi="Calibri" w:cs="Calibri"/>
          <w:sz w:val="20"/>
          <w:szCs w:val="20"/>
        </w:rPr>
        <w:t xml:space="preserve">Moreover, </w:t>
      </w:r>
      <m:oMath>
        <m:sSub>
          <m:sSubPr>
            <m:ctrlPr>
              <w:rPr>
                <w:rFonts w:ascii="Cambria Math" w:hAnsi="Cambria Math" w:cs="Calibri"/>
                <w:i/>
                <w:sz w:val="20"/>
                <w:szCs w:val="20"/>
              </w:rPr>
            </m:ctrlPr>
          </m:sSubPr>
          <m:e>
            <m:r>
              <w:rPr>
                <w:rFonts w:ascii="Cambria Math" w:hAnsi="Cambria Math" w:cs="Calibri"/>
                <w:sz w:val="20"/>
                <w:szCs w:val="20"/>
              </w:rPr>
              <m:t>X</m:t>
            </m:r>
          </m:e>
          <m:sub>
            <m:r>
              <w:rPr>
                <w:rFonts w:ascii="Cambria Math" w:hAnsi="Cambria Math" w:cs="Calibri"/>
                <w:sz w:val="20"/>
                <w:szCs w:val="20"/>
              </w:rPr>
              <m:t>i</m:t>
            </m:r>
          </m:sub>
        </m:sSub>
      </m:oMath>
      <w:r w:rsidR="008F3343" w:rsidRPr="000C64E0">
        <w:rPr>
          <w:rFonts w:ascii="Calibri" w:hAnsi="Calibri" w:cs="Calibri"/>
          <w:sz w:val="20"/>
          <w:szCs w:val="20"/>
        </w:rPr>
        <w:t xml:space="preserve"> indicates the vector matrix for various </w:t>
      </w:r>
      <w:r w:rsidR="008F3343" w:rsidRPr="000C64E0">
        <w:rPr>
          <w:rFonts w:ascii="Calibri" w:hAnsi="Calibri"/>
          <w:sz w:val="20"/>
          <w:szCs w:val="20"/>
        </w:rPr>
        <w:t>factors</w:t>
      </w:r>
      <w:r w:rsidR="008F3343" w:rsidRPr="000C64E0">
        <w:rPr>
          <w:rFonts w:ascii="Calibri" w:hAnsi="Calibri" w:cs="Calibri"/>
          <w:sz w:val="20"/>
          <w:szCs w:val="20"/>
        </w:rPr>
        <w:t xml:space="preserve"> that we intend to test out, including “</w:t>
      </w:r>
      <w:r w:rsidR="008F3343" w:rsidRPr="008F3343">
        <w:rPr>
          <w:rFonts w:ascii="Calibri" w:hAnsi="Calibri"/>
          <w:sz w:val="20"/>
          <w:szCs w:val="20"/>
        </w:rPr>
        <w:t>pm25modelled</w:t>
      </w:r>
      <w:r w:rsidR="008F3343" w:rsidRPr="000C64E0">
        <w:rPr>
          <w:rFonts w:ascii="Calibri" w:hAnsi="Calibri" w:cs="Calibri"/>
          <w:sz w:val="20"/>
          <w:szCs w:val="20"/>
        </w:rPr>
        <w:t xml:space="preserve">” as the </w:t>
      </w:r>
      <w:r w:rsidR="008F3343" w:rsidRPr="008F3343">
        <w:rPr>
          <w:rFonts w:ascii="Calibri" w:hAnsi="Calibri"/>
          <w:sz w:val="20"/>
          <w:szCs w:val="20"/>
        </w:rPr>
        <w:t>concentrations of fine particulate matter (PM 2.5) in the health authority</w:t>
      </w:r>
      <w:r w:rsidR="008F3343" w:rsidRPr="000C64E0">
        <w:rPr>
          <w:rFonts w:ascii="Calibri" w:hAnsi="Calibri" w:cs="Calibri"/>
          <w:sz w:val="20"/>
          <w:szCs w:val="20"/>
        </w:rPr>
        <w:t>; “</w:t>
      </w:r>
      <w:r w:rsidR="008F3343" w:rsidRPr="008F3343">
        <w:rPr>
          <w:rFonts w:ascii="Calibri" w:hAnsi="Calibri"/>
          <w:sz w:val="20"/>
          <w:szCs w:val="20"/>
        </w:rPr>
        <w:t>cases</w:t>
      </w:r>
      <w:r w:rsidR="008F3343" w:rsidRPr="000C64E0">
        <w:rPr>
          <w:rFonts w:ascii="Calibri" w:hAnsi="Calibri" w:cs="Calibri"/>
          <w:sz w:val="20"/>
          <w:szCs w:val="20"/>
        </w:rPr>
        <w:t>” and “</w:t>
      </w:r>
      <w:r w:rsidR="008F3343" w:rsidRPr="008F3343">
        <w:rPr>
          <w:rFonts w:ascii="Calibri" w:hAnsi="Calibri"/>
          <w:sz w:val="20"/>
          <w:szCs w:val="20"/>
        </w:rPr>
        <w:t>E</w:t>
      </w:r>
      <w:r w:rsidR="008F3343" w:rsidRPr="000C64E0">
        <w:rPr>
          <w:rFonts w:ascii="Calibri" w:hAnsi="Calibri" w:cs="Calibri"/>
          <w:sz w:val="20"/>
          <w:szCs w:val="20"/>
        </w:rPr>
        <w:t xml:space="preserve">” as the </w:t>
      </w:r>
      <w:r w:rsidR="008F3343" w:rsidRPr="008F3343">
        <w:rPr>
          <w:rFonts w:ascii="Calibri" w:hAnsi="Calibri"/>
          <w:sz w:val="20"/>
          <w:szCs w:val="20"/>
        </w:rPr>
        <w:t>number of COVID-19 cases up to 15 October 2020 and expected number</w:t>
      </w:r>
      <w:r w:rsidR="008F3343" w:rsidRPr="000C64E0">
        <w:rPr>
          <w:rFonts w:ascii="Calibri" w:hAnsi="Calibri"/>
          <w:sz w:val="20"/>
          <w:szCs w:val="20"/>
        </w:rPr>
        <w:t xml:space="preserve"> </w:t>
      </w:r>
      <w:r w:rsidR="008F3343" w:rsidRPr="008F3343">
        <w:rPr>
          <w:rFonts w:ascii="Calibri" w:hAnsi="Calibri"/>
          <w:sz w:val="20"/>
          <w:szCs w:val="20"/>
        </w:rPr>
        <w:t>computed from population data and known incidence rates</w:t>
      </w:r>
      <w:r w:rsidR="008F3343" w:rsidRPr="000C64E0">
        <w:rPr>
          <w:rFonts w:ascii="Calibri" w:hAnsi="Calibri" w:cs="Calibri"/>
          <w:sz w:val="20"/>
          <w:szCs w:val="20"/>
        </w:rPr>
        <w:t>; “</w:t>
      </w:r>
      <w:r w:rsidR="008F3343" w:rsidRPr="008F3343">
        <w:rPr>
          <w:rFonts w:ascii="Calibri" w:hAnsi="Calibri"/>
          <w:sz w:val="20"/>
          <w:szCs w:val="20"/>
        </w:rPr>
        <w:t>Unemployment</w:t>
      </w:r>
      <w:r w:rsidR="008F3343" w:rsidRPr="000C64E0">
        <w:rPr>
          <w:rFonts w:ascii="Calibri" w:hAnsi="Calibri" w:cs="Calibri"/>
          <w:sz w:val="20"/>
          <w:szCs w:val="20"/>
        </w:rPr>
        <w:t>” and “</w:t>
      </w:r>
      <w:r w:rsidR="008F3343" w:rsidRPr="008F3343">
        <w:rPr>
          <w:rFonts w:ascii="Calibri" w:hAnsi="Calibri"/>
          <w:sz w:val="20"/>
          <w:szCs w:val="20"/>
        </w:rPr>
        <w:t>Ethnicity</w:t>
      </w:r>
      <w:r w:rsidR="008F3343" w:rsidRPr="000C64E0">
        <w:rPr>
          <w:rFonts w:ascii="Calibri" w:hAnsi="Calibri" w:cs="Calibri"/>
          <w:sz w:val="20"/>
          <w:szCs w:val="20"/>
        </w:rPr>
        <w:t xml:space="preserve">” as the </w:t>
      </w:r>
      <w:r w:rsidR="008F3343" w:rsidRPr="008F3343">
        <w:rPr>
          <w:rFonts w:ascii="Calibri" w:hAnsi="Calibri"/>
          <w:sz w:val="20"/>
          <w:szCs w:val="20"/>
        </w:rPr>
        <w:t>percent of individuals who are unemployed and ethnic minorities respectively</w:t>
      </w:r>
      <w:r w:rsidR="008F3343" w:rsidRPr="000C64E0">
        <w:rPr>
          <w:rFonts w:ascii="Calibri" w:hAnsi="Calibri"/>
          <w:sz w:val="20"/>
          <w:szCs w:val="20"/>
        </w:rPr>
        <w:t>.</w:t>
      </w:r>
      <w:r w:rsidR="005B047F" w:rsidRPr="000C64E0">
        <w:rPr>
          <w:rFonts w:ascii="Calibri" w:hAnsi="Calibri" w:cs="Calibri"/>
          <w:sz w:val="20"/>
          <w:szCs w:val="20"/>
        </w:rPr>
        <w:t xml:space="preserve"> </w:t>
      </w:r>
      <m:oMath>
        <m:r>
          <w:rPr>
            <w:rFonts w:ascii="Cambria Math" w:hAnsi="Cambria Math" w:cs="Calibri"/>
            <w:sz w:val="20"/>
            <w:szCs w:val="20"/>
          </w:rPr>
          <m:t>β</m:t>
        </m:r>
      </m:oMath>
      <w:r w:rsidR="006C2CB4" w:rsidRPr="000C64E0">
        <w:rPr>
          <w:rFonts w:ascii="Calibri" w:hAnsi="Calibri" w:cs="Calibri"/>
          <w:sz w:val="20"/>
          <w:szCs w:val="20"/>
        </w:rPr>
        <w:t xml:space="preserve"> describes the log scale </w:t>
      </w:r>
      <m:oMath>
        <m:sSub>
          <m:sSubPr>
            <m:ctrlPr>
              <w:rPr>
                <w:rFonts w:ascii="Cambria Math" w:hAnsi="Cambria Math" w:cs="Calibri"/>
                <w:i/>
                <w:sz w:val="20"/>
                <w:szCs w:val="20"/>
              </w:rPr>
            </m:ctrlPr>
          </m:sSubPr>
          <m:e>
            <m:r>
              <w:rPr>
                <w:rFonts w:ascii="Cambria Math" w:hAnsi="Cambria Math" w:cs="Calibri"/>
                <w:sz w:val="20"/>
                <w:szCs w:val="20"/>
              </w:rPr>
              <m:t>λ</m:t>
            </m:r>
          </m:e>
          <m:sub>
            <m:r>
              <w:rPr>
                <w:rFonts w:ascii="Cambria Math" w:hAnsi="Cambria Math" w:cs="Calibri"/>
                <w:sz w:val="20"/>
                <w:szCs w:val="20"/>
              </w:rPr>
              <m:t>i</m:t>
            </m:r>
          </m:sub>
        </m:sSub>
      </m:oMath>
      <w:r w:rsidR="006C2CB4" w:rsidRPr="000C64E0">
        <w:rPr>
          <w:rFonts w:ascii="Calibri" w:hAnsi="Calibri" w:cs="Calibri"/>
          <w:sz w:val="20"/>
          <w:szCs w:val="20"/>
        </w:rPr>
        <w:t xml:space="preserve"> difference, which can be accessed differently in three factors we intend to consider. </w:t>
      </w:r>
      <m:oMath>
        <m:sSub>
          <m:sSubPr>
            <m:ctrlPr>
              <w:rPr>
                <w:rFonts w:ascii="Cambria Math" w:hAnsi="Cambria Math" w:cs="Calibri"/>
                <w:i/>
                <w:sz w:val="20"/>
                <w:szCs w:val="20"/>
              </w:rPr>
            </m:ctrlPr>
          </m:sSubPr>
          <m:e>
            <m:r>
              <w:rPr>
                <w:rFonts w:ascii="Cambria Math" w:hAnsi="Cambria Math" w:cs="Calibri"/>
                <w:sz w:val="20"/>
                <w:szCs w:val="20"/>
              </w:rPr>
              <m:t>U</m:t>
            </m:r>
          </m:e>
          <m:sub>
            <m:r>
              <w:rPr>
                <w:rFonts w:ascii="Cambria Math" w:hAnsi="Cambria Math" w:cs="Calibri"/>
                <w:sz w:val="20"/>
                <w:szCs w:val="20"/>
              </w:rPr>
              <m:t>i</m:t>
            </m:r>
          </m:sub>
        </m:sSub>
      </m:oMath>
      <w:r w:rsidR="008F3343" w:rsidRPr="000C64E0">
        <w:rPr>
          <w:rFonts w:ascii="Calibri" w:hAnsi="Calibri" w:cs="Calibri"/>
          <w:sz w:val="20"/>
          <w:szCs w:val="20"/>
        </w:rPr>
        <w:t xml:space="preserve"> is used to indicate the spatial variation using BYM model (Bayesian Hierarchical Spatial model) for spatial population when specifying region, whereas </w:t>
      </w:r>
      <m:oMath>
        <m:sSup>
          <m:sSupPr>
            <m:ctrlPr>
              <w:rPr>
                <w:rFonts w:ascii="Cambria Math" w:hAnsi="Cambria Math" w:cs="Calibri"/>
                <w:i/>
                <w:sz w:val="20"/>
                <w:szCs w:val="20"/>
              </w:rPr>
            </m:ctrlPr>
          </m:sSupPr>
          <m:e>
            <m:r>
              <w:rPr>
                <w:rFonts w:ascii="Cambria Math" w:hAnsi="Cambria Math" w:cs="Calibri"/>
                <w:sz w:val="20"/>
                <w:szCs w:val="20"/>
              </w:rPr>
              <m:t>σ</m:t>
            </m:r>
          </m:e>
          <m:sup>
            <m:r>
              <w:rPr>
                <w:rFonts w:ascii="Cambria Math" w:hAnsi="Cambria Math" w:cs="Calibri"/>
                <w:sz w:val="20"/>
                <w:szCs w:val="20"/>
              </w:rPr>
              <m:t>2</m:t>
            </m:r>
          </m:sup>
        </m:sSup>
      </m:oMath>
      <w:r w:rsidR="005B047F" w:rsidRPr="000C64E0">
        <w:rPr>
          <w:rFonts w:ascii="Calibri" w:hAnsi="Calibri" w:cs="Calibri"/>
          <w:sz w:val="20"/>
          <w:szCs w:val="20"/>
        </w:rPr>
        <w:t xml:space="preserve"> indicates the spatial variation and </w:t>
      </w:r>
      <m:oMath>
        <m:sSup>
          <m:sSupPr>
            <m:ctrlPr>
              <w:rPr>
                <w:rFonts w:ascii="Cambria Math" w:eastAsiaTheme="minorEastAsia" w:hAnsi="Cambria Math" w:cs="Calibri"/>
                <w:i/>
                <w:kern w:val="2"/>
                <w:sz w:val="20"/>
                <w:szCs w:val="20"/>
              </w:rPr>
            </m:ctrlPr>
          </m:sSupPr>
          <m:e>
            <m:r>
              <w:rPr>
                <w:rFonts w:ascii="Cambria Math" w:hAnsi="Cambria Math" w:cs="Calibri"/>
                <w:sz w:val="20"/>
                <w:szCs w:val="20"/>
              </w:rPr>
              <m:t xml:space="preserve"> ϕ</m:t>
            </m:r>
          </m:e>
          <m:sup>
            <m:r>
              <w:rPr>
                <w:rFonts w:ascii="Cambria Math" w:hAnsi="Cambria Math" w:cs="Calibri"/>
                <w:sz w:val="20"/>
                <w:szCs w:val="20"/>
              </w:rPr>
              <m:t>2</m:t>
            </m:r>
          </m:sup>
        </m:sSup>
      </m:oMath>
      <w:r w:rsidR="005B047F" w:rsidRPr="000C64E0">
        <w:rPr>
          <w:rFonts w:ascii="Calibri" w:hAnsi="Calibri" w:cs="Calibri"/>
          <w:sz w:val="20"/>
          <w:szCs w:val="20"/>
        </w:rPr>
        <w:t xml:space="preserve"> indicates all other remaining variations in the model. Therefore, through calculations, </w:t>
      </w:r>
      <m:oMath>
        <m:sSub>
          <m:sSubPr>
            <m:ctrlPr>
              <w:rPr>
                <w:rFonts w:ascii="Cambria Math" w:eastAsiaTheme="minorEastAsia" w:hAnsi="Cambria Math" w:cs="Calibri"/>
                <w:i/>
                <w:kern w:val="2"/>
                <w:sz w:val="20"/>
                <w:szCs w:val="20"/>
              </w:rPr>
            </m:ctrlPr>
          </m:sSubPr>
          <m:e>
            <m:r>
              <w:rPr>
                <w:rFonts w:ascii="Cambria Math" w:hAnsi="Cambria Math" w:cs="Calibri"/>
                <w:sz w:val="20"/>
                <w:szCs w:val="20"/>
              </w:rPr>
              <m:t>θ</m:t>
            </m:r>
          </m:e>
          <m:sub>
            <m:r>
              <w:rPr>
                <w:rFonts w:ascii="Cambria Math" w:hAnsi="Cambria Math" w:cs="Calibri"/>
                <w:sz w:val="20"/>
                <w:szCs w:val="20"/>
              </w:rPr>
              <m:t>1</m:t>
            </m:r>
          </m:sub>
        </m:sSub>
        <m:r>
          <w:rPr>
            <w:rFonts w:ascii="Cambria Math" w:hAnsi="Cambria Math" w:cs="Calibri"/>
            <w:sz w:val="20"/>
            <w:szCs w:val="20"/>
          </w:rPr>
          <m:t xml:space="preserve"> </m:t>
        </m:r>
      </m:oMath>
      <w:r w:rsidR="005B047F" w:rsidRPr="000C64E0">
        <w:rPr>
          <w:rFonts w:ascii="Calibri" w:hAnsi="Calibri" w:cs="Calibri"/>
          <w:sz w:val="20"/>
          <w:szCs w:val="20"/>
        </w:rPr>
        <w:t xml:space="preserve">represents the total standard deviation and </w:t>
      </w:r>
      <m:oMath>
        <m:sSub>
          <m:sSubPr>
            <m:ctrlPr>
              <w:rPr>
                <w:rFonts w:ascii="Cambria Math" w:eastAsiaTheme="minorEastAsia" w:hAnsi="Cambria Math" w:cs="Calibri"/>
                <w:i/>
                <w:kern w:val="2"/>
                <w:sz w:val="20"/>
                <w:szCs w:val="20"/>
              </w:rPr>
            </m:ctrlPr>
          </m:sSubPr>
          <m:e>
            <m:r>
              <w:rPr>
                <w:rFonts w:ascii="Cambria Math" w:hAnsi="Cambria Math" w:cs="Calibri"/>
                <w:sz w:val="20"/>
                <w:szCs w:val="20"/>
              </w:rPr>
              <m:t>θ</m:t>
            </m:r>
          </m:e>
          <m:sub>
            <m:r>
              <w:rPr>
                <w:rFonts w:ascii="Cambria Math" w:hAnsi="Cambria Math" w:cs="Calibri"/>
                <w:sz w:val="20"/>
                <w:szCs w:val="20"/>
              </w:rPr>
              <m:t>2</m:t>
            </m:r>
          </m:sub>
        </m:sSub>
        <m:r>
          <w:rPr>
            <w:rFonts w:ascii="Cambria Math" w:hAnsi="Cambria Math" w:cs="Calibri"/>
            <w:sz w:val="20"/>
            <w:szCs w:val="20"/>
          </w:rPr>
          <m:t xml:space="preserve"> </m:t>
        </m:r>
      </m:oMath>
      <w:r w:rsidR="005B047F" w:rsidRPr="000C64E0">
        <w:rPr>
          <w:rFonts w:ascii="Calibri" w:hAnsi="Calibri" w:cs="Calibri"/>
          <w:sz w:val="20"/>
          <w:szCs w:val="20"/>
        </w:rPr>
        <w:t xml:space="preserve">represents the proportion of spatial standard deviation out of the total standard deviation. </w:t>
      </w:r>
    </w:p>
    <w:p w14:paraId="16B6B893" w14:textId="77777777" w:rsidR="001B4F89" w:rsidRPr="000C64E0" w:rsidRDefault="001B4F89" w:rsidP="001B4F89">
      <w:pPr>
        <w:rPr>
          <w:rFonts w:ascii="Calibri" w:hAnsi="Calibri" w:cs="Calibri"/>
          <w:sz w:val="20"/>
          <w:szCs w:val="20"/>
        </w:rPr>
      </w:pPr>
    </w:p>
    <w:p w14:paraId="7AD3980B" w14:textId="77777777" w:rsidR="001B4F89" w:rsidRPr="000C64E0" w:rsidRDefault="001B4F89" w:rsidP="001B4F89">
      <w:pPr>
        <w:rPr>
          <w:rFonts w:ascii="Calibri" w:hAnsi="Calibri" w:cs="Calibri"/>
          <w:sz w:val="20"/>
          <w:szCs w:val="20"/>
        </w:rPr>
      </w:pPr>
      <w:r w:rsidRPr="000C64E0">
        <w:rPr>
          <w:rFonts w:ascii="Calibri" w:hAnsi="Calibri" w:cs="Calibri"/>
          <w:sz w:val="20"/>
          <w:szCs w:val="20"/>
        </w:rPr>
        <w:lastRenderedPageBreak/>
        <w:t xml:space="preserve">Considering prior distributions, the penalized complexity prior is selected </w:t>
      </w:r>
      <w:r w:rsidR="005B047F" w:rsidRPr="000C64E0">
        <w:rPr>
          <w:rFonts w:ascii="Calibri" w:hAnsi="Calibri" w:cs="Calibri"/>
          <w:sz w:val="20"/>
          <w:szCs w:val="20"/>
        </w:rPr>
        <w:t xml:space="preserve">as well </w:t>
      </w:r>
      <w:r w:rsidRPr="000C64E0">
        <w:rPr>
          <w:rFonts w:ascii="Calibri" w:hAnsi="Calibri" w:cs="Calibri"/>
          <w:sz w:val="20"/>
          <w:szCs w:val="20"/>
        </w:rPr>
        <w:t xml:space="preserve">for both </w:t>
      </w:r>
      <m:oMath>
        <m:sSub>
          <m:sSubPr>
            <m:ctrlPr>
              <w:rPr>
                <w:rFonts w:ascii="Cambria Math" w:eastAsiaTheme="minorEastAsia" w:hAnsi="Cambria Math" w:cs="Calibri"/>
                <w:i/>
                <w:kern w:val="2"/>
                <w:sz w:val="20"/>
                <w:szCs w:val="20"/>
              </w:rPr>
            </m:ctrlPr>
          </m:sSubPr>
          <m:e>
            <m:r>
              <w:rPr>
                <w:rFonts w:ascii="Cambria Math" w:hAnsi="Cambria Math" w:cs="Calibri"/>
                <w:sz w:val="20"/>
                <w:szCs w:val="20"/>
              </w:rPr>
              <m:t>θ</m:t>
            </m:r>
          </m:e>
          <m:sub>
            <m:r>
              <w:rPr>
                <w:rFonts w:ascii="Cambria Math" w:hAnsi="Cambria Math" w:cs="Calibri"/>
                <w:sz w:val="20"/>
                <w:szCs w:val="20"/>
              </w:rPr>
              <m:t>1</m:t>
            </m:r>
          </m:sub>
        </m:sSub>
        <m:r>
          <w:rPr>
            <w:rFonts w:ascii="Cambria Math" w:hAnsi="Cambria Math" w:cs="Calibri"/>
            <w:sz w:val="20"/>
            <w:szCs w:val="20"/>
          </w:rPr>
          <m:t xml:space="preserve"> </m:t>
        </m:r>
      </m:oMath>
      <w:r w:rsidRPr="000C64E0">
        <w:rPr>
          <w:rFonts w:ascii="Calibri" w:hAnsi="Calibri" w:cs="Calibri"/>
          <w:sz w:val="20"/>
          <w:szCs w:val="20"/>
        </w:rPr>
        <w:t xml:space="preserve">and </w:t>
      </w:r>
      <m:oMath>
        <m:sSub>
          <m:sSubPr>
            <m:ctrlPr>
              <w:rPr>
                <w:rFonts w:ascii="Cambria Math" w:eastAsiaTheme="minorEastAsia" w:hAnsi="Cambria Math" w:cs="Calibri"/>
                <w:i/>
                <w:kern w:val="2"/>
                <w:sz w:val="20"/>
                <w:szCs w:val="20"/>
              </w:rPr>
            </m:ctrlPr>
          </m:sSubPr>
          <m:e>
            <m:r>
              <w:rPr>
                <w:rFonts w:ascii="Cambria Math" w:hAnsi="Cambria Math" w:cs="Calibri"/>
                <w:sz w:val="20"/>
                <w:szCs w:val="20"/>
              </w:rPr>
              <m:t>θ</m:t>
            </m:r>
          </m:e>
          <m:sub>
            <m:r>
              <w:rPr>
                <w:rFonts w:ascii="Cambria Math" w:hAnsi="Cambria Math" w:cs="Calibri"/>
                <w:sz w:val="20"/>
                <w:szCs w:val="20"/>
              </w:rPr>
              <m:t>2</m:t>
            </m:r>
          </m:sub>
        </m:sSub>
      </m:oMath>
      <w:r w:rsidRPr="000C64E0">
        <w:rPr>
          <w:rFonts w:ascii="Calibri" w:hAnsi="Calibri" w:cs="Calibri"/>
          <w:sz w:val="20"/>
          <w:szCs w:val="20"/>
        </w:rPr>
        <w:t>,</w:t>
      </w:r>
      <w:r w:rsidR="006C2CB4" w:rsidRPr="000C64E0">
        <w:rPr>
          <w:rFonts w:ascii="Calibri" w:hAnsi="Calibri" w:cs="Calibri"/>
          <w:sz w:val="20"/>
          <w:szCs w:val="20"/>
        </w:rPr>
        <w:t xml:space="preserve"> meaning that there are half of the probability to be larger than the median, and</w:t>
      </w:r>
      <w:r w:rsidRPr="000C64E0">
        <w:rPr>
          <w:rFonts w:ascii="Calibri" w:hAnsi="Calibri" w:cs="Calibri"/>
          <w:sz w:val="20"/>
          <w:szCs w:val="20"/>
        </w:rPr>
        <w:t xml:space="preserve"> the intended research questions are to compare </w:t>
      </w:r>
      <w:r w:rsidR="006C2CB4" w:rsidRPr="000C64E0">
        <w:rPr>
          <w:rFonts w:ascii="Calibri" w:hAnsi="Calibri"/>
          <w:sz w:val="20"/>
          <w:szCs w:val="20"/>
        </w:rPr>
        <w:t>various</w:t>
      </w:r>
      <w:r w:rsidRPr="000C64E0">
        <w:rPr>
          <w:rFonts w:ascii="Calibri" w:hAnsi="Calibri"/>
          <w:sz w:val="20"/>
          <w:szCs w:val="20"/>
        </w:rPr>
        <w:t xml:space="preserve"> factors </w:t>
      </w:r>
      <w:r w:rsidR="006C2CB4" w:rsidRPr="000C64E0">
        <w:rPr>
          <w:rFonts w:ascii="Calibri" w:hAnsi="Calibri"/>
          <w:sz w:val="20"/>
          <w:szCs w:val="20"/>
        </w:rPr>
        <w:t>in influencing COVID-19 susceptibility</w:t>
      </w:r>
      <w:r w:rsidRPr="000C64E0">
        <w:rPr>
          <w:rFonts w:ascii="Calibri" w:hAnsi="Calibri" w:cs="Calibri"/>
          <w:sz w:val="20"/>
          <w:szCs w:val="20"/>
        </w:rPr>
        <w:t xml:space="preserve">, such that: </w:t>
      </w:r>
    </w:p>
    <w:p w14:paraId="227CEA7D" w14:textId="77777777" w:rsidR="006C2CB4" w:rsidRPr="000C64E0" w:rsidRDefault="006C2CB4" w:rsidP="001B4F89">
      <w:pPr>
        <w:rPr>
          <w:rFonts w:ascii="Calibri" w:hAnsi="Calibri" w:cs="Calibri"/>
          <w:sz w:val="20"/>
          <w:szCs w:val="20"/>
        </w:rPr>
      </w:pPr>
    </w:p>
    <w:p w14:paraId="2D3C8711" w14:textId="77777777" w:rsidR="001B4F89" w:rsidRPr="000C64E0" w:rsidRDefault="001B4F89" w:rsidP="001B4F89">
      <w:pPr>
        <w:rPr>
          <w:rFonts w:ascii="Calibri" w:hAnsi="Calibri" w:cs="Calibri"/>
          <w:sz w:val="20"/>
          <w:szCs w:val="20"/>
        </w:rPr>
      </w:pPr>
      <m:oMathPara>
        <m:oMath>
          <m:r>
            <w:rPr>
              <w:rFonts w:ascii="Cambria Math" w:hAnsi="Cambria Math" w:cs="Calibri"/>
              <w:sz w:val="20"/>
              <w:szCs w:val="20"/>
            </w:rPr>
            <m:t>Prob</m:t>
          </m:r>
          <m:d>
            <m:dPr>
              <m:ctrlPr>
                <w:rPr>
                  <w:rFonts w:ascii="Cambria Math" w:hAnsi="Cambria Math" w:cs="Calibri"/>
                  <w:i/>
                  <w:sz w:val="20"/>
                  <w:szCs w:val="20"/>
                </w:rPr>
              </m:ctrlPr>
            </m:dPr>
            <m:e>
              <m:sSub>
                <m:sSubPr>
                  <m:ctrlPr>
                    <w:rPr>
                      <w:rFonts w:ascii="Cambria Math" w:eastAsiaTheme="minorEastAsia" w:hAnsi="Cambria Math" w:cs="Calibri"/>
                      <w:i/>
                      <w:kern w:val="2"/>
                      <w:sz w:val="20"/>
                      <w:szCs w:val="20"/>
                    </w:rPr>
                  </m:ctrlPr>
                </m:sSubPr>
                <m:e>
                  <m:r>
                    <w:rPr>
                      <w:rFonts w:ascii="Cambria Math" w:hAnsi="Cambria Math" w:cs="Calibri"/>
                      <w:sz w:val="20"/>
                      <w:szCs w:val="20"/>
                    </w:rPr>
                    <m:t>θ</m:t>
                  </m:r>
                </m:e>
                <m:sub>
                  <m:r>
                    <w:rPr>
                      <w:rFonts w:ascii="Cambria Math" w:hAnsi="Cambria Math" w:cs="Calibri"/>
                      <w:sz w:val="20"/>
                      <w:szCs w:val="20"/>
                    </w:rPr>
                    <m:t>1</m:t>
                  </m:r>
                </m:sub>
              </m:sSub>
              <m:r>
                <w:rPr>
                  <w:rFonts w:ascii="Cambria Math" w:hAnsi="Cambria Math" w:cs="Calibri"/>
                  <w:sz w:val="20"/>
                  <w:szCs w:val="20"/>
                </w:rPr>
                <m:t>&gt;</m:t>
              </m:r>
              <m:r>
                <m:rPr>
                  <m:sty m:val="p"/>
                </m:rPr>
                <w:rPr>
                  <w:rFonts w:ascii="Cambria Math" w:hAnsi="Cambria Math" w:cs="Calibri"/>
                  <w:sz w:val="20"/>
                  <w:szCs w:val="20"/>
                </w:rPr>
                <m:t>0.5</m:t>
              </m:r>
            </m:e>
          </m:d>
          <m:r>
            <w:rPr>
              <w:rFonts w:ascii="Cambria Math" w:hAnsi="Cambria Math" w:cs="Calibri"/>
              <w:sz w:val="20"/>
              <w:szCs w:val="20"/>
            </w:rPr>
            <m:t>=0.5</m:t>
          </m:r>
        </m:oMath>
      </m:oMathPara>
    </w:p>
    <w:p w14:paraId="06165FDC" w14:textId="77777777" w:rsidR="0025284D" w:rsidRPr="000C64E0" w:rsidRDefault="001B4F89" w:rsidP="001B4F89">
      <w:pPr>
        <w:rPr>
          <w:rFonts w:ascii="Calibri" w:hAnsi="Calibri" w:cs="Calibri"/>
          <w:sz w:val="20"/>
          <w:szCs w:val="20"/>
        </w:rPr>
      </w:pPr>
      <m:oMathPara>
        <m:oMath>
          <m:r>
            <w:rPr>
              <w:rFonts w:ascii="Cambria Math" w:hAnsi="Cambria Math" w:cs="Calibri"/>
              <w:sz w:val="20"/>
              <w:szCs w:val="20"/>
            </w:rPr>
            <m:t>Prob</m:t>
          </m:r>
          <m:d>
            <m:dPr>
              <m:ctrlPr>
                <w:rPr>
                  <w:rFonts w:ascii="Cambria Math" w:hAnsi="Cambria Math" w:cs="Calibri"/>
                  <w:i/>
                  <w:sz w:val="20"/>
                  <w:szCs w:val="20"/>
                </w:rPr>
              </m:ctrlPr>
            </m:dPr>
            <m:e>
              <m:r>
                <w:rPr>
                  <w:rFonts w:ascii="Cambria Math" w:hAnsi="Cambria Math" w:cs="Calibri"/>
                  <w:sz w:val="20"/>
                  <w:szCs w:val="20"/>
                </w:rPr>
                <m:t>2&gt;</m:t>
              </m:r>
              <m:r>
                <m:rPr>
                  <m:sty m:val="p"/>
                </m:rPr>
                <w:rPr>
                  <w:rFonts w:ascii="Cambria Math" w:hAnsi="Cambria Math" w:cs="Calibri"/>
                  <w:sz w:val="20"/>
                  <w:szCs w:val="20"/>
                </w:rPr>
                <m:t>0.5</m:t>
              </m:r>
            </m:e>
          </m:d>
          <m:r>
            <w:rPr>
              <w:rFonts w:ascii="Cambria Math" w:hAnsi="Cambria Math" w:cs="Calibri"/>
              <w:sz w:val="20"/>
              <w:szCs w:val="20"/>
            </w:rPr>
            <m:t>=0.5</m:t>
          </m:r>
        </m:oMath>
      </m:oMathPara>
    </w:p>
    <w:p w14:paraId="236835BE" w14:textId="77777777" w:rsidR="006C2CB4" w:rsidRPr="000C64E0" w:rsidRDefault="006C2CB4" w:rsidP="006C2CB4">
      <w:pPr>
        <w:rPr>
          <w:rFonts w:ascii="Calibri" w:hAnsi="Calibri" w:cs="Calibri"/>
          <w:sz w:val="20"/>
          <w:szCs w:val="20"/>
          <w:u w:val="single"/>
        </w:rPr>
      </w:pPr>
      <w:r w:rsidRPr="000C64E0">
        <w:rPr>
          <w:rFonts w:ascii="Calibri" w:hAnsi="Calibri" w:cs="Calibri"/>
          <w:sz w:val="20"/>
          <w:szCs w:val="20"/>
          <w:u w:val="single"/>
        </w:rPr>
        <w:t>Results</w:t>
      </w:r>
    </w:p>
    <w:p w14:paraId="6FE2840D" w14:textId="77777777" w:rsidR="006C2CB4" w:rsidRPr="000C64E0" w:rsidRDefault="00901D0C" w:rsidP="006C2CB4">
      <w:pPr>
        <w:rPr>
          <w:rFonts w:ascii="Calibri" w:hAnsi="Calibri"/>
          <w:sz w:val="20"/>
          <w:szCs w:val="20"/>
        </w:rPr>
      </w:pPr>
      <w:r w:rsidRPr="000C64E0">
        <w:rPr>
          <w:rFonts w:ascii="Calibri" w:hAnsi="Calibri"/>
          <w:sz w:val="20"/>
          <w:szCs w:val="20"/>
        </w:rPr>
        <w:t>Five</w:t>
      </w:r>
      <w:r w:rsidR="006C2CB4" w:rsidRPr="000C64E0">
        <w:rPr>
          <w:rFonts w:ascii="Calibri" w:hAnsi="Calibri"/>
          <w:sz w:val="20"/>
          <w:szCs w:val="20"/>
        </w:rPr>
        <w:t xml:space="preserve"> plots using the original data set are first displayed below, which include: (a). </w:t>
      </w:r>
      <w:r w:rsidRPr="000C64E0">
        <w:rPr>
          <w:rFonts w:ascii="Calibri" w:hAnsi="Calibri"/>
          <w:sz w:val="20"/>
          <w:szCs w:val="20"/>
        </w:rPr>
        <w:t>Cases of COVID-19</w:t>
      </w:r>
      <w:r w:rsidR="006C2CB4" w:rsidRPr="000C64E0">
        <w:rPr>
          <w:rFonts w:ascii="Calibri" w:hAnsi="Calibri"/>
          <w:sz w:val="20"/>
          <w:szCs w:val="20"/>
        </w:rPr>
        <w:t>; (b).</w:t>
      </w:r>
      <w:r w:rsidRPr="000C64E0">
        <w:rPr>
          <w:rFonts w:ascii="Calibri" w:hAnsi="Calibri"/>
          <w:sz w:val="20"/>
          <w:szCs w:val="20"/>
        </w:rPr>
        <w:t xml:space="preserve"> Expected </w:t>
      </w:r>
      <w:r w:rsidR="00B84A48" w:rsidRPr="008F3343">
        <w:rPr>
          <w:rFonts w:ascii="Calibri" w:hAnsi="Calibri"/>
          <w:sz w:val="20"/>
          <w:szCs w:val="20"/>
        </w:rPr>
        <w:t>number</w:t>
      </w:r>
      <w:r w:rsidR="00B84A48" w:rsidRPr="000C64E0">
        <w:rPr>
          <w:rFonts w:ascii="Calibri" w:hAnsi="Calibri"/>
          <w:sz w:val="20"/>
          <w:szCs w:val="20"/>
        </w:rPr>
        <w:t xml:space="preserve"> </w:t>
      </w:r>
      <w:r w:rsidR="00B84A48" w:rsidRPr="008F3343">
        <w:rPr>
          <w:rFonts w:ascii="Calibri" w:hAnsi="Calibri"/>
          <w:sz w:val="20"/>
          <w:szCs w:val="20"/>
        </w:rPr>
        <w:t>computed from population data and known incidence rates</w:t>
      </w:r>
      <w:r w:rsidR="006C2CB4" w:rsidRPr="000C64E0">
        <w:rPr>
          <w:rFonts w:ascii="Calibri" w:hAnsi="Calibri"/>
          <w:sz w:val="20"/>
          <w:szCs w:val="20"/>
        </w:rPr>
        <w:t xml:space="preserve">; (c). </w:t>
      </w:r>
      <w:r w:rsidR="00B84A48" w:rsidRPr="008F3343">
        <w:rPr>
          <w:rFonts w:ascii="Calibri" w:hAnsi="Calibri"/>
          <w:sz w:val="20"/>
          <w:szCs w:val="20"/>
        </w:rPr>
        <w:t>concentrations of fine particulate matter</w:t>
      </w:r>
      <w:r w:rsidR="00B84A48" w:rsidRPr="000C64E0">
        <w:rPr>
          <w:rFonts w:ascii="Calibri" w:hAnsi="Calibri"/>
          <w:sz w:val="20"/>
          <w:szCs w:val="20"/>
        </w:rPr>
        <w:t xml:space="preserve"> measuring air pollution</w:t>
      </w:r>
      <w:r w:rsidR="006C2CB4" w:rsidRPr="000C64E0">
        <w:rPr>
          <w:rFonts w:ascii="Calibri" w:hAnsi="Calibri"/>
          <w:sz w:val="20"/>
          <w:szCs w:val="20"/>
        </w:rPr>
        <w:t xml:space="preserve">; (d). </w:t>
      </w:r>
      <w:r w:rsidR="00B84A48" w:rsidRPr="000C64E0">
        <w:rPr>
          <w:rFonts w:ascii="Calibri" w:hAnsi="Calibri"/>
          <w:sz w:val="20"/>
          <w:szCs w:val="20"/>
        </w:rPr>
        <w:t xml:space="preserve">percentage of </w:t>
      </w:r>
      <w:r w:rsidR="00B84A48" w:rsidRPr="008F3343">
        <w:rPr>
          <w:rFonts w:ascii="Calibri" w:hAnsi="Calibri"/>
          <w:sz w:val="20"/>
          <w:szCs w:val="20"/>
        </w:rPr>
        <w:t>ethnic minorities</w:t>
      </w:r>
      <w:r w:rsidR="00B84A48" w:rsidRPr="000C64E0">
        <w:rPr>
          <w:rFonts w:ascii="Calibri" w:hAnsi="Calibri"/>
          <w:sz w:val="20"/>
          <w:szCs w:val="20"/>
        </w:rPr>
        <w:t xml:space="preserve"> </w:t>
      </w:r>
      <w:r w:rsidR="006C2CB4" w:rsidRPr="000C64E0">
        <w:rPr>
          <w:rFonts w:ascii="Calibri" w:hAnsi="Calibri"/>
          <w:sz w:val="20"/>
          <w:szCs w:val="20"/>
        </w:rPr>
        <w:t>group</w:t>
      </w:r>
      <w:r w:rsidR="00B84A48" w:rsidRPr="000C64E0">
        <w:rPr>
          <w:rFonts w:ascii="Calibri" w:hAnsi="Calibri"/>
          <w:sz w:val="20"/>
          <w:szCs w:val="20"/>
        </w:rPr>
        <w:t xml:space="preserve">; (e). percentage of </w:t>
      </w:r>
      <w:r w:rsidR="00B84A48" w:rsidRPr="008F3343">
        <w:rPr>
          <w:rFonts w:ascii="Calibri" w:hAnsi="Calibri"/>
          <w:sz w:val="20"/>
          <w:szCs w:val="20"/>
        </w:rPr>
        <w:t xml:space="preserve">unemployed </w:t>
      </w:r>
      <w:r w:rsidR="00B84A48" w:rsidRPr="000C64E0">
        <w:rPr>
          <w:rFonts w:ascii="Calibri" w:hAnsi="Calibri"/>
          <w:sz w:val="20"/>
          <w:szCs w:val="20"/>
        </w:rPr>
        <w:t>group.</w:t>
      </w:r>
    </w:p>
    <w:p w14:paraId="5FF0D23E" w14:textId="77777777" w:rsidR="00B84A48" w:rsidRPr="000C64E0" w:rsidRDefault="00B84A48" w:rsidP="006C2CB4">
      <w:pPr>
        <w:rPr>
          <w:rFonts w:ascii="Calibri" w:hAnsi="Calibri"/>
          <w:sz w:val="20"/>
          <w:szCs w:val="20"/>
        </w:rPr>
      </w:pPr>
    </w:p>
    <w:p w14:paraId="34BE878A" w14:textId="77777777" w:rsidR="006C2CB4" w:rsidRDefault="006C2CB4" w:rsidP="006C2CB4">
      <w:pPr>
        <w:rPr>
          <w:rFonts w:ascii="Calibri" w:hAnsi="Calibri" w:cs="Calibri"/>
          <w:sz w:val="20"/>
          <w:szCs w:val="20"/>
        </w:rPr>
      </w:pPr>
      <w:r w:rsidRPr="000C64E0">
        <w:rPr>
          <w:rFonts w:ascii="Calibri" w:hAnsi="Calibri"/>
          <w:sz w:val="20"/>
          <w:szCs w:val="20"/>
        </w:rPr>
        <w:t xml:space="preserve">Also, two additional plots using model results are displayed as well, which include: (a). random effects for spatial variation, </w:t>
      </w:r>
      <m:oMath>
        <m:sSub>
          <m:sSubPr>
            <m:ctrlPr>
              <w:rPr>
                <w:rFonts w:ascii="Cambria Math" w:hAnsi="Cambria Math" w:cs="Calibri"/>
                <w:i/>
                <w:sz w:val="20"/>
                <w:szCs w:val="20"/>
              </w:rPr>
            </m:ctrlPr>
          </m:sSubPr>
          <m:e>
            <m:r>
              <w:rPr>
                <w:rFonts w:ascii="Cambria Math" w:hAnsi="Cambria Math" w:cs="Calibri"/>
                <w:sz w:val="20"/>
                <w:szCs w:val="20"/>
              </w:rPr>
              <m:t>U</m:t>
            </m:r>
          </m:e>
          <m:sub>
            <m:r>
              <w:rPr>
                <w:rFonts w:ascii="Cambria Math" w:hAnsi="Cambria Math" w:cs="Calibri"/>
                <w:sz w:val="20"/>
                <w:szCs w:val="20"/>
              </w:rPr>
              <m:t>i</m:t>
            </m:r>
          </m:sub>
        </m:sSub>
      </m:oMath>
      <w:r w:rsidRPr="000C64E0">
        <w:rPr>
          <w:rFonts w:ascii="Calibri" w:hAnsi="Calibri"/>
          <w:sz w:val="20"/>
          <w:szCs w:val="20"/>
        </w:rPr>
        <w:t xml:space="preserve">; (b). </w:t>
      </w:r>
      <w:r w:rsidR="00B84A48" w:rsidRPr="000C64E0">
        <w:rPr>
          <w:rFonts w:ascii="Calibri" w:hAnsi="Calibri"/>
          <w:sz w:val="20"/>
          <w:szCs w:val="20"/>
        </w:rPr>
        <w:t xml:space="preserve">Poisson </w:t>
      </w:r>
      <w:r w:rsidR="00B84A48" w:rsidRPr="000C64E0">
        <w:rPr>
          <w:rFonts w:ascii="Calibri" w:hAnsi="Calibri" w:cs="Calibri"/>
          <w:sz w:val="20"/>
          <w:szCs w:val="20"/>
        </w:rPr>
        <w:t xml:space="preserve">rate parameter of COVID-19 incident, </w:t>
      </w:r>
      <m:oMath>
        <m:sSub>
          <m:sSubPr>
            <m:ctrlPr>
              <w:rPr>
                <w:rFonts w:ascii="Cambria Math" w:hAnsi="Cambria Math" w:cs="Calibri"/>
                <w:i/>
                <w:sz w:val="20"/>
                <w:szCs w:val="20"/>
              </w:rPr>
            </m:ctrlPr>
          </m:sSubPr>
          <m:e>
            <m:r>
              <w:rPr>
                <w:rFonts w:ascii="Cambria Math" w:hAnsi="Cambria Math" w:cs="Calibri"/>
                <w:sz w:val="20"/>
                <w:szCs w:val="20"/>
              </w:rPr>
              <m:t>λ</m:t>
            </m:r>
          </m:e>
          <m:sub>
            <m:r>
              <w:rPr>
                <w:rFonts w:ascii="Cambria Math" w:hAnsi="Cambria Math" w:cs="Calibri"/>
                <w:sz w:val="20"/>
                <w:szCs w:val="20"/>
              </w:rPr>
              <m:t>i</m:t>
            </m:r>
          </m:sub>
        </m:sSub>
      </m:oMath>
      <w:r w:rsidRPr="000C64E0">
        <w:rPr>
          <w:rFonts w:ascii="Calibri" w:hAnsi="Calibri"/>
          <w:sz w:val="20"/>
          <w:szCs w:val="20"/>
        </w:rPr>
        <w:t xml:space="preserve">. The table results for desired demographic factors’ effect on </w:t>
      </w:r>
      <w:r w:rsidRPr="000C64E0">
        <w:rPr>
          <w:rFonts w:ascii="Calibri" w:hAnsi="Calibri" w:cs="Calibri"/>
          <w:sz w:val="20"/>
          <w:szCs w:val="20"/>
        </w:rPr>
        <w:t>Trump voting is given below.</w:t>
      </w:r>
    </w:p>
    <w:p w14:paraId="0C628C02" w14:textId="77777777" w:rsidR="00054CE4" w:rsidRPr="000C64E0" w:rsidRDefault="00054CE4" w:rsidP="006C2CB4">
      <w:pPr>
        <w:rPr>
          <w:rFonts w:ascii="Calibri" w:hAnsi="Calibri"/>
          <w:sz w:val="20"/>
          <w:szCs w:val="20"/>
        </w:rPr>
      </w:pPr>
    </w:p>
    <w:p w14:paraId="3BA1D828" w14:textId="77777777" w:rsidR="006C2CB4" w:rsidRPr="000C64E0" w:rsidRDefault="00B84A48" w:rsidP="001B4F89">
      <w:pPr>
        <w:rPr>
          <w:rFonts w:ascii="Calibri" w:hAnsi="Calibri" w:cs="Calibri"/>
          <w:sz w:val="20"/>
          <w:szCs w:val="20"/>
        </w:rPr>
      </w:pPr>
      <w:r w:rsidRPr="000C64E0">
        <w:rPr>
          <w:rFonts w:ascii="Calibri" w:hAnsi="Calibri" w:cs="Calibri"/>
          <w:noProof/>
          <w:sz w:val="20"/>
          <w:szCs w:val="20"/>
        </w:rPr>
        <w:drawing>
          <wp:inline distT="0" distB="0" distL="0" distR="0" wp14:anchorId="444F327C" wp14:editId="2D508F72">
            <wp:extent cx="2273617" cy="2911642"/>
            <wp:effectExtent l="0" t="0" r="0" b="0"/>
            <wp:docPr id="83" name="图片 83"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地图&#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2296207" cy="2940571"/>
                    </a:xfrm>
                    <a:prstGeom prst="rect">
                      <a:avLst/>
                    </a:prstGeom>
                  </pic:spPr>
                </pic:pic>
              </a:graphicData>
            </a:graphic>
          </wp:inline>
        </w:drawing>
      </w:r>
      <w:r w:rsidRPr="000C64E0">
        <w:rPr>
          <w:rFonts w:ascii="Calibri" w:hAnsi="Calibri" w:cs="Calibri"/>
          <w:noProof/>
          <w:sz w:val="20"/>
          <w:szCs w:val="20"/>
        </w:rPr>
        <w:drawing>
          <wp:inline distT="0" distB="0" distL="0" distR="0" wp14:anchorId="069BDE70" wp14:editId="24B10FE2">
            <wp:extent cx="2237052" cy="2899611"/>
            <wp:effectExtent l="0" t="0" r="0" b="0"/>
            <wp:docPr id="84" name="图片 84"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地图&#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2257268" cy="2925815"/>
                    </a:xfrm>
                    <a:prstGeom prst="rect">
                      <a:avLst/>
                    </a:prstGeom>
                  </pic:spPr>
                </pic:pic>
              </a:graphicData>
            </a:graphic>
          </wp:inline>
        </w:drawing>
      </w:r>
    </w:p>
    <w:p w14:paraId="4AEE4F8C" w14:textId="77777777" w:rsidR="00B84A48" w:rsidRPr="000C64E0" w:rsidRDefault="00B84A48" w:rsidP="00B84A48">
      <w:pPr>
        <w:ind w:firstLineChars="600" w:firstLine="960"/>
        <w:rPr>
          <w:rFonts w:ascii="Calibri" w:hAnsi="Calibri" w:cs="Calibri"/>
          <w:sz w:val="16"/>
          <w:szCs w:val="16"/>
        </w:rPr>
      </w:pPr>
      <w:r w:rsidRPr="000C64E0">
        <w:rPr>
          <w:rFonts w:ascii="Calibri" w:hAnsi="Calibri"/>
          <w:sz w:val="16"/>
          <w:szCs w:val="16"/>
        </w:rPr>
        <w:t xml:space="preserve">2.1.(a). Cases of COVID-19    2.1.(b). Expected </w:t>
      </w:r>
      <w:r w:rsidRPr="008F3343">
        <w:rPr>
          <w:rFonts w:ascii="Calibri" w:hAnsi="Calibri"/>
          <w:sz w:val="16"/>
          <w:szCs w:val="16"/>
        </w:rPr>
        <w:t>number</w:t>
      </w:r>
      <w:r w:rsidRPr="000C64E0">
        <w:rPr>
          <w:rFonts w:ascii="Calibri" w:hAnsi="Calibri"/>
          <w:sz w:val="16"/>
          <w:szCs w:val="16"/>
        </w:rPr>
        <w:t xml:space="preserve"> </w:t>
      </w:r>
      <w:r w:rsidRPr="008F3343">
        <w:rPr>
          <w:rFonts w:ascii="Calibri" w:hAnsi="Calibri"/>
          <w:sz w:val="16"/>
          <w:szCs w:val="16"/>
        </w:rPr>
        <w:t>computed from population data and known incidence rates</w:t>
      </w:r>
    </w:p>
    <w:p w14:paraId="336E7F9B" w14:textId="77777777" w:rsidR="00B84A48" w:rsidRPr="000C64E0" w:rsidRDefault="00B84A48" w:rsidP="001B4F89">
      <w:pPr>
        <w:rPr>
          <w:rFonts w:ascii="Calibri" w:hAnsi="Calibri" w:cs="Calibri"/>
          <w:sz w:val="20"/>
          <w:szCs w:val="20"/>
        </w:rPr>
      </w:pPr>
      <w:r w:rsidRPr="000C64E0">
        <w:rPr>
          <w:rFonts w:ascii="Calibri" w:hAnsi="Calibri" w:cs="Calibri"/>
          <w:noProof/>
          <w:sz w:val="20"/>
          <w:szCs w:val="20"/>
        </w:rPr>
        <w:lastRenderedPageBreak/>
        <w:drawing>
          <wp:inline distT="0" distB="0" distL="0" distR="0" wp14:anchorId="37BB167C" wp14:editId="1F5A7488">
            <wp:extent cx="2192655" cy="2791326"/>
            <wp:effectExtent l="0" t="0" r="4445" b="3175"/>
            <wp:docPr id="86" name="图片 86"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地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2216501" cy="2821682"/>
                    </a:xfrm>
                    <a:prstGeom prst="rect">
                      <a:avLst/>
                    </a:prstGeom>
                  </pic:spPr>
                </pic:pic>
              </a:graphicData>
            </a:graphic>
          </wp:inline>
        </w:drawing>
      </w:r>
      <w:r w:rsidRPr="000C64E0">
        <w:rPr>
          <w:rFonts w:ascii="Calibri" w:hAnsi="Calibri" w:cs="Calibri"/>
          <w:noProof/>
          <w:sz w:val="20"/>
          <w:szCs w:val="20"/>
        </w:rPr>
        <w:drawing>
          <wp:inline distT="0" distB="0" distL="0" distR="0" wp14:anchorId="6C3544F1" wp14:editId="52A2D2F3">
            <wp:extent cx="2129155" cy="2707106"/>
            <wp:effectExtent l="0" t="0" r="4445" b="0"/>
            <wp:docPr id="87" name="图片 87"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地图&#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2149781" cy="2733331"/>
                    </a:xfrm>
                    <a:prstGeom prst="rect">
                      <a:avLst/>
                    </a:prstGeom>
                  </pic:spPr>
                </pic:pic>
              </a:graphicData>
            </a:graphic>
          </wp:inline>
        </w:drawing>
      </w:r>
    </w:p>
    <w:p w14:paraId="31223DAB" w14:textId="77777777" w:rsidR="00B84A48" w:rsidRPr="000C64E0" w:rsidRDefault="00B84A48" w:rsidP="00B84A48">
      <w:pPr>
        <w:ind w:firstLineChars="150" w:firstLine="240"/>
        <w:rPr>
          <w:rFonts w:ascii="Calibri" w:hAnsi="Calibri"/>
          <w:sz w:val="16"/>
          <w:szCs w:val="16"/>
        </w:rPr>
      </w:pPr>
      <w:r w:rsidRPr="000C64E0">
        <w:rPr>
          <w:rFonts w:ascii="Calibri" w:hAnsi="Calibri"/>
          <w:sz w:val="16"/>
          <w:szCs w:val="16"/>
        </w:rPr>
        <w:t xml:space="preserve">2.1.(c). </w:t>
      </w:r>
      <w:r w:rsidRPr="008F3343">
        <w:rPr>
          <w:rFonts w:ascii="Calibri" w:hAnsi="Calibri"/>
          <w:sz w:val="16"/>
          <w:szCs w:val="16"/>
        </w:rPr>
        <w:t>concentrations of fine particulate matter</w:t>
      </w:r>
      <w:r w:rsidRPr="000C64E0">
        <w:rPr>
          <w:rFonts w:ascii="Calibri" w:hAnsi="Calibri"/>
          <w:sz w:val="16"/>
          <w:szCs w:val="16"/>
        </w:rPr>
        <w:t xml:space="preserve">         2.1.(d). percentage of </w:t>
      </w:r>
      <w:r w:rsidRPr="008F3343">
        <w:rPr>
          <w:rFonts w:ascii="Calibri" w:hAnsi="Calibri"/>
          <w:sz w:val="16"/>
          <w:szCs w:val="16"/>
        </w:rPr>
        <w:t>ethnic minorities</w:t>
      </w:r>
      <w:r w:rsidRPr="000C64E0">
        <w:rPr>
          <w:rFonts w:ascii="Calibri" w:hAnsi="Calibri"/>
          <w:sz w:val="16"/>
          <w:szCs w:val="16"/>
        </w:rPr>
        <w:t xml:space="preserve"> group</w:t>
      </w:r>
    </w:p>
    <w:p w14:paraId="09A4933B" w14:textId="77777777" w:rsidR="00B84A48" w:rsidRPr="000C64E0" w:rsidRDefault="00B84A48" w:rsidP="00B84A48">
      <w:pPr>
        <w:ind w:firstLineChars="150" w:firstLine="240"/>
        <w:rPr>
          <w:rFonts w:ascii="Calibri" w:hAnsi="Calibri" w:cs="Calibri"/>
          <w:sz w:val="16"/>
          <w:szCs w:val="16"/>
        </w:rPr>
      </w:pPr>
      <w:r w:rsidRPr="000C64E0">
        <w:rPr>
          <w:rFonts w:ascii="Calibri" w:hAnsi="Calibri" w:cs="Calibri"/>
          <w:noProof/>
          <w:sz w:val="16"/>
          <w:szCs w:val="16"/>
        </w:rPr>
        <w:drawing>
          <wp:inline distT="0" distB="0" distL="0" distR="0" wp14:anchorId="4B83A8CA" wp14:editId="14EF3889">
            <wp:extent cx="1752600" cy="2597150"/>
            <wp:effectExtent l="0" t="0" r="0" b="6350"/>
            <wp:docPr id="88" name="图片 88"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地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1788323" cy="2650088"/>
                    </a:xfrm>
                    <a:prstGeom prst="rect">
                      <a:avLst/>
                    </a:prstGeom>
                  </pic:spPr>
                </pic:pic>
              </a:graphicData>
            </a:graphic>
          </wp:inline>
        </w:drawing>
      </w:r>
      <w:r w:rsidR="006400C3" w:rsidRPr="000C64E0">
        <w:rPr>
          <w:rFonts w:ascii="Calibri" w:hAnsi="Calibri" w:cs="Calibri"/>
          <w:noProof/>
          <w:sz w:val="16"/>
          <w:szCs w:val="16"/>
        </w:rPr>
        <w:drawing>
          <wp:inline distT="0" distB="0" distL="0" distR="0" wp14:anchorId="38588981" wp14:editId="379FFA5F">
            <wp:extent cx="1765300" cy="2613025"/>
            <wp:effectExtent l="0" t="0" r="0" b="3175"/>
            <wp:docPr id="89" name="图片 89"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地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1784883" cy="2642012"/>
                    </a:xfrm>
                    <a:prstGeom prst="rect">
                      <a:avLst/>
                    </a:prstGeom>
                  </pic:spPr>
                </pic:pic>
              </a:graphicData>
            </a:graphic>
          </wp:inline>
        </w:drawing>
      </w:r>
      <w:r w:rsidR="006400C3" w:rsidRPr="000C64E0">
        <w:rPr>
          <w:rFonts w:ascii="Calibri" w:hAnsi="Calibri" w:cs="Calibri"/>
          <w:noProof/>
          <w:sz w:val="16"/>
          <w:szCs w:val="16"/>
        </w:rPr>
        <w:drawing>
          <wp:inline distT="0" distB="0" distL="0" distR="0" wp14:anchorId="0F54E68E" wp14:editId="471D9979">
            <wp:extent cx="1771650" cy="2616200"/>
            <wp:effectExtent l="0" t="0" r="6350" b="0"/>
            <wp:docPr id="90" name="图片 90"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地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1777306" cy="2624552"/>
                    </a:xfrm>
                    <a:prstGeom prst="rect">
                      <a:avLst/>
                    </a:prstGeom>
                  </pic:spPr>
                </pic:pic>
              </a:graphicData>
            </a:graphic>
          </wp:inline>
        </w:drawing>
      </w:r>
    </w:p>
    <w:p w14:paraId="09B0E433" w14:textId="77777777" w:rsidR="006400C3" w:rsidRPr="000C64E0" w:rsidRDefault="006400C3" w:rsidP="006400C3">
      <w:pPr>
        <w:ind w:firstLineChars="150" w:firstLine="240"/>
        <w:rPr>
          <w:rFonts w:ascii="Calibri" w:hAnsi="Calibri"/>
          <w:sz w:val="16"/>
          <w:szCs w:val="16"/>
        </w:rPr>
      </w:pPr>
      <w:r w:rsidRPr="000C64E0">
        <w:rPr>
          <w:rFonts w:ascii="Calibri" w:hAnsi="Calibri"/>
          <w:sz w:val="16"/>
          <w:szCs w:val="16"/>
        </w:rPr>
        <w:t xml:space="preserve">2.1.(e). percentage of </w:t>
      </w:r>
      <w:r w:rsidR="009972B2" w:rsidRPr="000C64E0">
        <w:rPr>
          <w:rFonts w:ascii="Calibri" w:hAnsi="Calibri"/>
          <w:sz w:val="16"/>
          <w:szCs w:val="16"/>
        </w:rPr>
        <w:t xml:space="preserve">unemployed </w:t>
      </w:r>
      <w:proofErr w:type="gramStart"/>
      <w:r w:rsidR="009972B2" w:rsidRPr="000C64E0">
        <w:rPr>
          <w:rFonts w:ascii="Calibri" w:hAnsi="Calibri"/>
          <w:sz w:val="16"/>
          <w:szCs w:val="16"/>
        </w:rPr>
        <w:t xml:space="preserve">group  </w:t>
      </w:r>
      <w:r w:rsidRPr="000C64E0">
        <w:rPr>
          <w:rFonts w:ascii="Calibri" w:hAnsi="Calibri"/>
          <w:sz w:val="16"/>
          <w:szCs w:val="16"/>
        </w:rPr>
        <w:t>2.2.</w:t>
      </w:r>
      <w:proofErr w:type="gramEnd"/>
      <w:r w:rsidRPr="000C64E0">
        <w:rPr>
          <w:rFonts w:ascii="Calibri" w:hAnsi="Calibri"/>
          <w:sz w:val="16"/>
          <w:szCs w:val="16"/>
        </w:rPr>
        <w:t xml:space="preserve">(a). random effects for spatial variation      2.2.(b). Poisson </w:t>
      </w:r>
      <w:r w:rsidRPr="000C64E0">
        <w:rPr>
          <w:rFonts w:ascii="Calibri" w:hAnsi="Calibri" w:cs="Calibri"/>
          <w:sz w:val="16"/>
          <w:szCs w:val="16"/>
        </w:rPr>
        <w:t>rate parameter</w:t>
      </w:r>
    </w:p>
    <w:p w14:paraId="622F40FB" w14:textId="77777777" w:rsidR="00054CE4" w:rsidRDefault="00054CE4" w:rsidP="00A54274">
      <w:pPr>
        <w:rPr>
          <w:rFonts w:ascii="Calibri" w:hAnsi="Calibri"/>
          <w:sz w:val="20"/>
          <w:szCs w:val="20"/>
        </w:rPr>
      </w:pPr>
    </w:p>
    <w:p w14:paraId="49DCCFD3" w14:textId="77777777" w:rsidR="00A54274" w:rsidRPr="00054CE4" w:rsidRDefault="00A54274" w:rsidP="00A54274">
      <w:pPr>
        <w:rPr>
          <w:rFonts w:ascii="Calibri" w:eastAsiaTheme="minorEastAsia" w:hAnsi="Calibri" w:cstheme="minorBidi"/>
          <w:kern w:val="2"/>
          <w:sz w:val="20"/>
          <w:szCs w:val="20"/>
        </w:rPr>
      </w:pPr>
      <w:r w:rsidRPr="000C64E0">
        <w:rPr>
          <w:rFonts w:ascii="Calibri" w:hAnsi="Calibri"/>
          <w:sz w:val="20"/>
          <w:szCs w:val="20"/>
        </w:rPr>
        <w:t xml:space="preserve">Though observing plots above, we can obtain a general idea of how air pollution, </w:t>
      </w:r>
      <w:r w:rsidRPr="001B4F89">
        <w:rPr>
          <w:rFonts w:ascii="Calibri" w:hAnsi="Calibri"/>
          <w:sz w:val="20"/>
          <w:szCs w:val="20"/>
        </w:rPr>
        <w:t>unemployment</w:t>
      </w:r>
      <w:r w:rsidRPr="000C64E0">
        <w:rPr>
          <w:rFonts w:ascii="Calibri" w:hAnsi="Calibri"/>
          <w:sz w:val="20"/>
          <w:szCs w:val="20"/>
        </w:rPr>
        <w:t xml:space="preserve"> and ethic group affect COVID-19 susceptibility. First, considering the hypothesis that ambient air pollution </w:t>
      </w:r>
      <w:r w:rsidRPr="001B4F89">
        <w:rPr>
          <w:rFonts w:ascii="Calibri" w:hAnsi="Calibri"/>
          <w:sz w:val="20"/>
          <w:szCs w:val="20"/>
        </w:rPr>
        <w:t>that puts stress on the lungs</w:t>
      </w:r>
      <w:r w:rsidRPr="000C64E0">
        <w:rPr>
          <w:rFonts w:ascii="Calibri" w:hAnsi="Calibri"/>
          <w:sz w:val="20"/>
          <w:szCs w:val="20"/>
        </w:rPr>
        <w:t xml:space="preserve">, which might cause more COVID-19 susceptibility potentially, we can make a comparison between graphs 2.1.(a) and 2.1.(c). Even though </w:t>
      </w:r>
      <w:r w:rsidR="009972B2" w:rsidRPr="000C64E0">
        <w:rPr>
          <w:rFonts w:ascii="Calibri" w:hAnsi="Calibri"/>
          <w:sz w:val="20"/>
          <w:szCs w:val="20"/>
        </w:rPr>
        <w:t>there is a large</w:t>
      </w:r>
      <w:r w:rsidRPr="000C64E0">
        <w:rPr>
          <w:rFonts w:ascii="Calibri" w:hAnsi="Calibri"/>
          <w:sz w:val="20"/>
          <w:szCs w:val="20"/>
        </w:rPr>
        <w:t xml:space="preserve"> </w:t>
      </w:r>
      <w:r w:rsidR="009972B2" w:rsidRPr="000C64E0">
        <w:rPr>
          <w:rFonts w:ascii="Calibri" w:hAnsi="Calibri"/>
          <w:sz w:val="20"/>
          <w:szCs w:val="20"/>
        </w:rPr>
        <w:t xml:space="preserve">amount of </w:t>
      </w:r>
      <w:r w:rsidRPr="000C64E0">
        <w:rPr>
          <w:rFonts w:ascii="Calibri" w:hAnsi="Calibri"/>
          <w:sz w:val="20"/>
          <w:szCs w:val="20"/>
        </w:rPr>
        <w:t>pollution and COVID-19</w:t>
      </w:r>
      <w:r w:rsidR="009972B2" w:rsidRPr="000C64E0">
        <w:rPr>
          <w:rFonts w:ascii="Calibri" w:hAnsi="Calibri"/>
          <w:sz w:val="20"/>
          <w:szCs w:val="20"/>
        </w:rPr>
        <w:t xml:space="preserve"> cases</w:t>
      </w:r>
      <w:r w:rsidRPr="000C64E0">
        <w:rPr>
          <w:rFonts w:ascii="Calibri" w:hAnsi="Calibri"/>
          <w:sz w:val="20"/>
          <w:szCs w:val="20"/>
        </w:rPr>
        <w:t xml:space="preserve"> occur in the southeast of England, </w:t>
      </w:r>
      <w:r w:rsidR="009972B2" w:rsidRPr="000C64E0">
        <w:rPr>
          <w:rFonts w:ascii="Calibri" w:hAnsi="Calibri"/>
          <w:sz w:val="20"/>
          <w:szCs w:val="20"/>
        </w:rPr>
        <w:t>we can still observe cases more than 21000 in the northwest part of English, which has barely no impact of air pollution. Also, in areas located in the center part of England, where pollution is also significant, they also have intermediate level of cases (4000-6000) and even low level of cases (2000-3000) of COVID-19. Therefore, air pollution should be unrelated with COVID-19 susceptibility.</w:t>
      </w:r>
    </w:p>
    <w:p w14:paraId="371DA80C" w14:textId="77777777" w:rsidR="009972B2" w:rsidRPr="000C64E0" w:rsidRDefault="00947B11" w:rsidP="00A54274">
      <w:pPr>
        <w:rPr>
          <w:rFonts w:ascii="Calibri" w:hAnsi="Calibri"/>
          <w:sz w:val="20"/>
          <w:szCs w:val="20"/>
        </w:rPr>
      </w:pPr>
      <w:r w:rsidRPr="000C64E0">
        <w:rPr>
          <w:rFonts w:ascii="Calibri" w:hAnsi="Calibri"/>
          <w:sz w:val="20"/>
          <w:szCs w:val="20"/>
        </w:rPr>
        <w:lastRenderedPageBreak/>
        <w:t>Then c</w:t>
      </w:r>
      <w:r w:rsidR="009972B2" w:rsidRPr="000C64E0">
        <w:rPr>
          <w:rFonts w:ascii="Calibri" w:hAnsi="Calibri"/>
          <w:sz w:val="20"/>
          <w:szCs w:val="20"/>
        </w:rPr>
        <w:t>onsidering the hypothesis that w</w:t>
      </w:r>
      <w:r w:rsidR="009972B2" w:rsidRPr="009972B2">
        <w:rPr>
          <w:rFonts w:ascii="Calibri" w:hAnsi="Calibri"/>
          <w:sz w:val="20"/>
          <w:szCs w:val="20"/>
        </w:rPr>
        <w:t xml:space="preserve">e would </w:t>
      </w:r>
      <w:r w:rsidR="009972B2" w:rsidRPr="000C64E0">
        <w:rPr>
          <w:rFonts w:ascii="Calibri" w:hAnsi="Calibri"/>
          <w:sz w:val="20"/>
          <w:szCs w:val="20"/>
        </w:rPr>
        <w:t>expect</w:t>
      </w:r>
      <w:r w:rsidR="009972B2" w:rsidRPr="009972B2">
        <w:rPr>
          <w:rFonts w:ascii="Calibri" w:hAnsi="Calibri"/>
          <w:sz w:val="20"/>
          <w:szCs w:val="20"/>
        </w:rPr>
        <w:t xml:space="preserve"> to see more COVID-19</w:t>
      </w:r>
      <w:r w:rsidR="009972B2" w:rsidRPr="000C64E0">
        <w:rPr>
          <w:rFonts w:ascii="Calibri" w:hAnsi="Calibri"/>
          <w:sz w:val="20"/>
          <w:szCs w:val="20"/>
        </w:rPr>
        <w:t xml:space="preserve">, </w:t>
      </w:r>
      <w:r w:rsidR="009972B2" w:rsidRPr="009972B2">
        <w:rPr>
          <w:rFonts w:ascii="Calibri" w:hAnsi="Calibri"/>
          <w:sz w:val="20"/>
          <w:szCs w:val="20"/>
        </w:rPr>
        <w:t>where there is high unemployment, as such areas tend to have high deprivation and low access to health care</w:t>
      </w:r>
      <w:r w:rsidR="009972B2" w:rsidRPr="000C64E0">
        <w:rPr>
          <w:rFonts w:ascii="Calibri" w:hAnsi="Calibri"/>
          <w:sz w:val="20"/>
          <w:szCs w:val="20"/>
        </w:rPr>
        <w:t xml:space="preserve">, we can make a comparison between graphs 2.1.(a) and 2.1.(e). Even though we can’t observe significant unemployment in the southeast of England, where COVID-19 shows a huge outbreak, we can still see that other regions, especially northeast, indicate a trend that high unemployment rate is </w:t>
      </w:r>
      <w:r w:rsidRPr="000C64E0">
        <w:rPr>
          <w:rFonts w:ascii="Calibri" w:hAnsi="Calibri"/>
          <w:sz w:val="20"/>
          <w:szCs w:val="20"/>
        </w:rPr>
        <w:t xml:space="preserve">related to more </w:t>
      </w:r>
      <w:r w:rsidRPr="009972B2">
        <w:rPr>
          <w:rFonts w:ascii="Calibri" w:hAnsi="Calibri"/>
          <w:sz w:val="20"/>
          <w:szCs w:val="20"/>
        </w:rPr>
        <w:t>COVID-19</w:t>
      </w:r>
      <w:r w:rsidRPr="000C64E0">
        <w:rPr>
          <w:rFonts w:ascii="Calibri" w:hAnsi="Calibri"/>
          <w:sz w:val="20"/>
          <w:szCs w:val="20"/>
        </w:rPr>
        <w:t xml:space="preserve"> cases. Therefore, we expect an influence from unemployment toward COVID-19 susceptibility.</w:t>
      </w:r>
    </w:p>
    <w:p w14:paraId="07C49866" w14:textId="77777777" w:rsidR="00B84A48" w:rsidRPr="000C64E0" w:rsidRDefault="00B84A48" w:rsidP="00947B11">
      <w:pPr>
        <w:rPr>
          <w:rFonts w:ascii="Calibri" w:hAnsi="Calibri"/>
          <w:sz w:val="20"/>
          <w:szCs w:val="20"/>
        </w:rPr>
      </w:pPr>
    </w:p>
    <w:p w14:paraId="1C1731D6" w14:textId="77777777" w:rsidR="00947B11" w:rsidRPr="000C64E0" w:rsidRDefault="00947B11" w:rsidP="00947B11">
      <w:pPr>
        <w:rPr>
          <w:rFonts w:ascii="Calibri" w:hAnsi="Calibri"/>
          <w:sz w:val="20"/>
          <w:szCs w:val="20"/>
        </w:rPr>
      </w:pPr>
      <w:r w:rsidRPr="000C64E0">
        <w:rPr>
          <w:rFonts w:ascii="Calibri" w:hAnsi="Calibri" w:cs="Calibri"/>
          <w:sz w:val="20"/>
          <w:szCs w:val="20"/>
        </w:rPr>
        <w:t xml:space="preserve">Lastly, considering the hypothesis that </w:t>
      </w:r>
      <w:r w:rsidRPr="001B4F89">
        <w:rPr>
          <w:rFonts w:ascii="Calibri" w:hAnsi="Calibri"/>
          <w:sz w:val="20"/>
          <w:szCs w:val="20"/>
        </w:rPr>
        <w:t xml:space="preserve">ethnic minorities </w:t>
      </w:r>
      <w:r w:rsidRPr="000C64E0">
        <w:rPr>
          <w:rFonts w:ascii="Calibri" w:hAnsi="Calibri"/>
          <w:sz w:val="20"/>
          <w:szCs w:val="20"/>
        </w:rPr>
        <w:t>who are more</w:t>
      </w:r>
      <w:r w:rsidRPr="001B4F89">
        <w:rPr>
          <w:rFonts w:ascii="Calibri" w:hAnsi="Calibri"/>
          <w:sz w:val="20"/>
          <w:szCs w:val="20"/>
        </w:rPr>
        <w:t xml:space="preserve"> likely to live in large, multi-generational households, work in high-risk occupations, and structural racism making access to health care harder</w:t>
      </w:r>
      <w:r w:rsidRPr="000C64E0">
        <w:rPr>
          <w:rFonts w:ascii="Calibri" w:hAnsi="Calibri"/>
          <w:sz w:val="20"/>
          <w:szCs w:val="20"/>
        </w:rPr>
        <w:t>, we can make a comparison between graphs 2.1.(a) and 2.1.(d).</w:t>
      </w:r>
      <w:r w:rsidR="00B633F1" w:rsidRPr="000C64E0">
        <w:rPr>
          <w:rFonts w:ascii="Calibri" w:hAnsi="Calibri"/>
          <w:sz w:val="20"/>
          <w:szCs w:val="20"/>
        </w:rPr>
        <w:t xml:space="preserve"> We can clearly see that ethic groups aggregate in the southeast and northwest of England, which are two of the most occurring regions of COVID-19, showing more than 21000 cases. Areas in central region where there is an intermediate level of aggregation of ethic group also show a corresponding level of COVID-19 cases, 6000-8000. Therefore, we expect influence from ethnic group toward COVID-19 susceptibility too.</w:t>
      </w:r>
    </w:p>
    <w:p w14:paraId="40DF9BBC" w14:textId="77777777" w:rsidR="00947B11" w:rsidRPr="000C64E0" w:rsidRDefault="00947B11" w:rsidP="00947B11">
      <w:pPr>
        <w:rPr>
          <w:rFonts w:ascii="Calibri" w:hAnsi="Calibri" w:cs="Calibri"/>
          <w:sz w:val="20"/>
          <w:szCs w:val="20"/>
        </w:rPr>
      </w:pPr>
    </w:p>
    <w:p w14:paraId="5D664F97" w14:textId="77777777" w:rsidR="00B633F1" w:rsidRPr="000C64E0" w:rsidRDefault="00B633F1" w:rsidP="00947B11">
      <w:pPr>
        <w:rPr>
          <w:rFonts w:ascii="Calibri" w:hAnsi="Calibri"/>
          <w:sz w:val="20"/>
          <w:szCs w:val="20"/>
        </w:rPr>
      </w:pPr>
      <w:r w:rsidRPr="000C64E0">
        <w:rPr>
          <w:rFonts w:ascii="Calibri" w:hAnsi="Calibri" w:cs="Calibri"/>
          <w:sz w:val="20"/>
          <w:szCs w:val="20"/>
        </w:rPr>
        <w:t xml:space="preserve">The model graphs 2.2.(a) and 2.2.(b) shows </w:t>
      </w:r>
      <w:r w:rsidR="00CA3D06" w:rsidRPr="000C64E0">
        <w:rPr>
          <w:rFonts w:ascii="Calibri" w:hAnsi="Calibri" w:cs="Calibri"/>
          <w:sz w:val="20"/>
          <w:szCs w:val="20"/>
        </w:rPr>
        <w:t>the</w:t>
      </w:r>
      <w:r w:rsidRPr="000C64E0">
        <w:rPr>
          <w:rFonts w:ascii="Calibri" w:hAnsi="Calibri" w:cs="Calibri"/>
          <w:sz w:val="20"/>
          <w:szCs w:val="20"/>
        </w:rPr>
        <w:t xml:space="preserve"> </w:t>
      </w:r>
      <w:r w:rsidR="00CA3D06" w:rsidRPr="000C64E0">
        <w:rPr>
          <w:rFonts w:ascii="Calibri" w:hAnsi="Calibri" w:cs="Calibri"/>
          <w:sz w:val="20"/>
          <w:szCs w:val="20"/>
        </w:rPr>
        <w:t xml:space="preserve">spatial </w:t>
      </w:r>
      <w:r w:rsidR="00CA3D06" w:rsidRPr="000C64E0">
        <w:rPr>
          <w:rFonts w:ascii="Calibri" w:hAnsi="Calibri"/>
          <w:sz w:val="20"/>
          <w:szCs w:val="20"/>
        </w:rPr>
        <w:t>random effect (</w:t>
      </w:r>
      <m:oMath>
        <m:sSub>
          <m:sSubPr>
            <m:ctrlPr>
              <w:rPr>
                <w:rFonts w:ascii="Cambria Math" w:hAnsi="Cambria Math" w:cs="Calibri"/>
                <w:i/>
                <w:sz w:val="20"/>
                <w:szCs w:val="20"/>
              </w:rPr>
            </m:ctrlPr>
          </m:sSubPr>
          <m:e>
            <m:r>
              <w:rPr>
                <w:rFonts w:ascii="Cambria Math" w:hAnsi="Cambria Math" w:cs="Calibri"/>
                <w:sz w:val="20"/>
                <w:szCs w:val="20"/>
              </w:rPr>
              <m:t>U</m:t>
            </m:r>
          </m:e>
          <m:sub>
            <m:r>
              <w:rPr>
                <w:rFonts w:ascii="Cambria Math" w:hAnsi="Cambria Math" w:cs="Calibri"/>
                <w:sz w:val="20"/>
                <w:szCs w:val="20"/>
              </w:rPr>
              <m:t>i</m:t>
            </m:r>
          </m:sub>
        </m:sSub>
      </m:oMath>
      <w:r w:rsidR="00CA3D06" w:rsidRPr="000C64E0">
        <w:rPr>
          <w:rFonts w:ascii="Calibri" w:hAnsi="Calibri"/>
          <w:sz w:val="20"/>
          <w:szCs w:val="20"/>
        </w:rPr>
        <w:t xml:space="preserve">) and COVID-19 incident </w:t>
      </w:r>
      <w:r w:rsidR="00CA3D06" w:rsidRPr="000C64E0">
        <w:rPr>
          <w:rFonts w:ascii="Calibri" w:hAnsi="Calibri" w:cs="Calibri"/>
          <w:sz w:val="20"/>
          <w:szCs w:val="20"/>
        </w:rPr>
        <w:t>rate parameter (</w:t>
      </w:r>
      <m:oMath>
        <m:sSub>
          <m:sSubPr>
            <m:ctrlPr>
              <w:rPr>
                <w:rFonts w:ascii="Cambria Math" w:hAnsi="Cambria Math" w:cs="Calibri"/>
                <w:i/>
                <w:sz w:val="20"/>
                <w:szCs w:val="20"/>
              </w:rPr>
            </m:ctrlPr>
          </m:sSubPr>
          <m:e>
            <m:r>
              <w:rPr>
                <w:rFonts w:ascii="Cambria Math" w:hAnsi="Cambria Math" w:cs="Calibri"/>
                <w:sz w:val="20"/>
                <w:szCs w:val="20"/>
              </w:rPr>
              <m:t>λ</m:t>
            </m:r>
          </m:e>
          <m:sub>
            <m:r>
              <w:rPr>
                <w:rFonts w:ascii="Cambria Math" w:hAnsi="Cambria Math" w:cs="Calibri"/>
                <w:sz w:val="20"/>
                <w:szCs w:val="20"/>
              </w:rPr>
              <m:t>i</m:t>
            </m:r>
          </m:sub>
        </m:sSub>
      </m:oMath>
      <w:r w:rsidR="00CA3D06" w:rsidRPr="000C64E0">
        <w:rPr>
          <w:rFonts w:ascii="Calibri" w:hAnsi="Calibri" w:cs="Calibri"/>
          <w:sz w:val="20"/>
          <w:szCs w:val="20"/>
        </w:rPr>
        <w:t xml:space="preserve">). Since </w:t>
      </w:r>
      <w:r w:rsidRPr="000C64E0">
        <w:rPr>
          <w:rFonts w:ascii="Calibri" w:hAnsi="Calibri" w:cs="Calibri"/>
          <w:sz w:val="20"/>
          <w:szCs w:val="20"/>
        </w:rPr>
        <w:t>higher random effect</w:t>
      </w:r>
      <w:r w:rsidR="00CA3D06" w:rsidRPr="000C64E0">
        <w:rPr>
          <w:rFonts w:ascii="Calibri" w:hAnsi="Calibri" w:cs="Calibri"/>
          <w:sz w:val="20"/>
          <w:szCs w:val="20"/>
        </w:rPr>
        <w:t xml:space="preserve"> is correlated with a </w:t>
      </w:r>
      <w:r w:rsidRPr="000C64E0">
        <w:rPr>
          <w:rFonts w:ascii="Calibri" w:hAnsi="Calibri" w:cs="Calibri"/>
          <w:sz w:val="20"/>
          <w:szCs w:val="20"/>
        </w:rPr>
        <w:t>greater spatial variation</w:t>
      </w:r>
      <w:r w:rsidR="00CA3D06" w:rsidRPr="000C64E0">
        <w:rPr>
          <w:rFonts w:ascii="Calibri" w:hAnsi="Calibri" w:cs="Calibri"/>
          <w:sz w:val="20"/>
          <w:szCs w:val="20"/>
        </w:rPr>
        <w:t xml:space="preserve">, we can observe the greatest variation in the northwest of England, which also has the highest </w:t>
      </w:r>
      <w:r w:rsidR="00CA3D06" w:rsidRPr="000C64E0">
        <w:rPr>
          <w:rFonts w:ascii="Calibri" w:hAnsi="Calibri"/>
          <w:sz w:val="20"/>
          <w:szCs w:val="20"/>
        </w:rPr>
        <w:t xml:space="preserve">incident </w:t>
      </w:r>
      <w:r w:rsidR="00CA3D06" w:rsidRPr="000C64E0">
        <w:rPr>
          <w:rFonts w:ascii="Calibri" w:hAnsi="Calibri" w:cs="Calibri"/>
          <w:sz w:val="20"/>
          <w:szCs w:val="20"/>
        </w:rPr>
        <w:t xml:space="preserve">rate of COVID-19. Central England also </w:t>
      </w:r>
      <w:r w:rsidRPr="000C64E0">
        <w:rPr>
          <w:rFonts w:ascii="Calibri" w:hAnsi="Calibri" w:cs="Calibri"/>
          <w:sz w:val="20"/>
          <w:szCs w:val="20"/>
        </w:rPr>
        <w:t xml:space="preserve">has certain variation, </w:t>
      </w:r>
      <w:r w:rsidR="00CA3D06" w:rsidRPr="000C64E0">
        <w:rPr>
          <w:rFonts w:ascii="Calibri" w:hAnsi="Calibri" w:cs="Calibri"/>
          <w:sz w:val="20"/>
          <w:szCs w:val="20"/>
        </w:rPr>
        <w:t xml:space="preserve">while variation gradually decrease in </w:t>
      </w:r>
      <w:r w:rsidRPr="000C64E0">
        <w:rPr>
          <w:rFonts w:ascii="Calibri" w:hAnsi="Calibri" w:cs="Calibri"/>
          <w:sz w:val="20"/>
          <w:szCs w:val="20"/>
        </w:rPr>
        <w:t>sout</w:t>
      </w:r>
      <w:r w:rsidR="00CA3D06" w:rsidRPr="000C64E0">
        <w:rPr>
          <w:rFonts w:ascii="Calibri" w:hAnsi="Calibri" w:cs="Calibri"/>
          <w:sz w:val="20"/>
          <w:szCs w:val="20"/>
        </w:rPr>
        <w:t>h</w:t>
      </w:r>
      <w:r w:rsidRPr="000C64E0">
        <w:rPr>
          <w:rFonts w:ascii="Calibri" w:hAnsi="Calibri" w:cs="Calibri"/>
          <w:sz w:val="20"/>
          <w:szCs w:val="20"/>
        </w:rPr>
        <w:t>west</w:t>
      </w:r>
      <w:r w:rsidR="00CA3D06" w:rsidRPr="000C64E0">
        <w:rPr>
          <w:rFonts w:ascii="Calibri" w:hAnsi="Calibri" w:cs="Calibri"/>
          <w:sz w:val="20"/>
          <w:szCs w:val="20"/>
        </w:rPr>
        <w:t xml:space="preserve">, and </w:t>
      </w:r>
      <w:r w:rsidR="00CA3D06" w:rsidRPr="000C64E0">
        <w:rPr>
          <w:rFonts w:ascii="Calibri" w:hAnsi="Calibri"/>
          <w:sz w:val="20"/>
          <w:szCs w:val="20"/>
        </w:rPr>
        <w:t xml:space="preserve">incident </w:t>
      </w:r>
      <w:r w:rsidR="00CA3D06" w:rsidRPr="000C64E0">
        <w:rPr>
          <w:rFonts w:ascii="Calibri" w:hAnsi="Calibri" w:cs="Calibri"/>
          <w:sz w:val="20"/>
          <w:szCs w:val="20"/>
        </w:rPr>
        <w:t>rate of COVID-19 shows the same trend.</w:t>
      </w:r>
      <w:r w:rsidR="000B55CC" w:rsidRPr="000C64E0">
        <w:rPr>
          <w:rFonts w:ascii="Calibri" w:hAnsi="Calibri" w:cs="Calibri"/>
          <w:sz w:val="20"/>
          <w:szCs w:val="20"/>
        </w:rPr>
        <w:t xml:space="preserve"> </w:t>
      </w:r>
      <w:r w:rsidR="000B55CC" w:rsidRPr="000C64E0">
        <w:rPr>
          <w:rFonts w:ascii="Calibri" w:hAnsi="Calibri"/>
          <w:sz w:val="20"/>
          <w:szCs w:val="20"/>
        </w:rPr>
        <w:t xml:space="preserve">Note that all these conclusions can also be shown in </w:t>
      </w:r>
      <w:r w:rsidR="00D14B17">
        <w:rPr>
          <w:rFonts w:ascii="Calibri" w:hAnsi="Calibri" w:hint="eastAsia"/>
          <w:sz w:val="20"/>
          <w:szCs w:val="20"/>
        </w:rPr>
        <w:t>lambd</w:t>
      </w:r>
      <w:r w:rsidR="00D14B17">
        <w:rPr>
          <w:rFonts w:ascii="Calibri" w:hAnsi="Calibri"/>
          <w:sz w:val="20"/>
          <w:szCs w:val="20"/>
        </w:rPr>
        <w:t xml:space="preserve">a </w:t>
      </w:r>
      <w:r w:rsidR="000B55CC" w:rsidRPr="000C64E0">
        <w:rPr>
          <w:rFonts w:ascii="Calibri" w:hAnsi="Calibri"/>
          <w:sz w:val="20"/>
          <w:szCs w:val="20"/>
        </w:rPr>
        <w:t xml:space="preserve">ratio for desired factors’ effect on COVID-19 susceptibility </w:t>
      </w:r>
      <w:r w:rsidR="000B55CC" w:rsidRPr="000C64E0">
        <w:rPr>
          <w:rFonts w:ascii="Calibri" w:hAnsi="Calibri" w:cs="Calibri"/>
          <w:sz w:val="20"/>
          <w:szCs w:val="20"/>
        </w:rPr>
        <w:t xml:space="preserve">in the table below, which is transformed from logarithmic of </w:t>
      </w:r>
      <w:r w:rsidR="00D14B17">
        <w:rPr>
          <w:rFonts w:ascii="Calibri" w:hAnsi="Calibri" w:hint="eastAsia"/>
          <w:sz w:val="20"/>
          <w:szCs w:val="20"/>
        </w:rPr>
        <w:t>lambd</w:t>
      </w:r>
      <w:r w:rsidR="00D14B17">
        <w:rPr>
          <w:rFonts w:ascii="Calibri" w:hAnsi="Calibri"/>
          <w:sz w:val="20"/>
          <w:szCs w:val="20"/>
        </w:rPr>
        <w:t>a</w:t>
      </w:r>
      <w:r w:rsidR="000B55CC" w:rsidRPr="000C64E0">
        <w:rPr>
          <w:rFonts w:ascii="Calibri" w:hAnsi="Calibri" w:cs="Calibri"/>
          <w:sz w:val="20"/>
          <w:szCs w:val="20"/>
        </w:rPr>
        <w:t>.</w:t>
      </w:r>
    </w:p>
    <w:p w14:paraId="39083AF5" w14:textId="77777777" w:rsidR="00CA3D06" w:rsidRPr="000C64E0" w:rsidRDefault="00CA3D06" w:rsidP="00947B11">
      <w:pPr>
        <w:rPr>
          <w:rFonts w:ascii="Calibri" w:hAnsi="Calibri" w:cs="Calibri"/>
          <w:sz w:val="20"/>
          <w:szCs w:val="20"/>
        </w:rPr>
      </w:pPr>
    </w:p>
    <w:tbl>
      <w:tblPr>
        <w:tblStyle w:val="a5"/>
        <w:tblW w:w="0" w:type="auto"/>
        <w:tblLook w:val="04A0" w:firstRow="1" w:lastRow="0" w:firstColumn="1" w:lastColumn="0" w:noHBand="0" w:noVBand="1"/>
      </w:tblPr>
      <w:tblGrid>
        <w:gridCol w:w="2157"/>
        <w:gridCol w:w="2157"/>
        <w:gridCol w:w="2158"/>
        <w:gridCol w:w="2158"/>
      </w:tblGrid>
      <w:tr w:rsidR="000C64E0" w:rsidRPr="000C64E0" w14:paraId="7B301D1A" w14:textId="77777777" w:rsidTr="00CA3D06">
        <w:tc>
          <w:tcPr>
            <w:tcW w:w="2157" w:type="dxa"/>
          </w:tcPr>
          <w:p w14:paraId="0BCAA073" w14:textId="77777777" w:rsidR="000C64E0" w:rsidRPr="000C64E0" w:rsidRDefault="000C64E0" w:rsidP="000C64E0">
            <w:pPr>
              <w:rPr>
                <w:rFonts w:ascii="Calibri" w:hAnsi="Calibri" w:cs="Calibri"/>
                <w:sz w:val="20"/>
                <w:szCs w:val="20"/>
              </w:rPr>
            </w:pPr>
          </w:p>
        </w:tc>
        <w:tc>
          <w:tcPr>
            <w:tcW w:w="2157" w:type="dxa"/>
          </w:tcPr>
          <w:p w14:paraId="777A0E47" w14:textId="77777777" w:rsidR="000C64E0" w:rsidRPr="000C64E0" w:rsidRDefault="000C64E0" w:rsidP="000C64E0">
            <w:pPr>
              <w:rPr>
                <w:rFonts w:ascii="Calibri" w:hAnsi="Calibri" w:cs="Calibri"/>
                <w:sz w:val="20"/>
                <w:szCs w:val="20"/>
              </w:rPr>
            </w:pPr>
            <w:r w:rsidRPr="000C64E0">
              <w:rPr>
                <w:rFonts w:ascii="Calibri" w:hAnsi="Calibri" w:cs="Calibri"/>
                <w:sz w:val="20"/>
                <w:szCs w:val="20"/>
              </w:rPr>
              <w:t>0.5 quant</w:t>
            </w:r>
          </w:p>
        </w:tc>
        <w:tc>
          <w:tcPr>
            <w:tcW w:w="2158" w:type="dxa"/>
          </w:tcPr>
          <w:p w14:paraId="2082A3F8" w14:textId="77777777" w:rsidR="000C64E0" w:rsidRPr="000C64E0" w:rsidRDefault="000C64E0" w:rsidP="000C64E0">
            <w:pPr>
              <w:rPr>
                <w:rFonts w:ascii="Calibri" w:hAnsi="Calibri" w:cs="Calibri"/>
                <w:sz w:val="20"/>
                <w:szCs w:val="20"/>
              </w:rPr>
            </w:pPr>
            <w:r w:rsidRPr="000C64E0">
              <w:rPr>
                <w:rFonts w:ascii="Calibri" w:hAnsi="Calibri" w:cs="Calibri"/>
                <w:sz w:val="20"/>
                <w:szCs w:val="20"/>
              </w:rPr>
              <w:t>0.025 quant</w:t>
            </w:r>
          </w:p>
        </w:tc>
        <w:tc>
          <w:tcPr>
            <w:tcW w:w="2158" w:type="dxa"/>
          </w:tcPr>
          <w:p w14:paraId="4ED92368" w14:textId="77777777" w:rsidR="000C64E0" w:rsidRPr="000C64E0" w:rsidRDefault="000C64E0" w:rsidP="000C64E0">
            <w:pPr>
              <w:rPr>
                <w:rFonts w:ascii="Calibri" w:hAnsi="Calibri" w:cs="Calibri"/>
                <w:sz w:val="20"/>
                <w:szCs w:val="20"/>
              </w:rPr>
            </w:pPr>
            <w:r w:rsidRPr="000C64E0">
              <w:rPr>
                <w:rFonts w:ascii="Calibri" w:hAnsi="Calibri" w:cs="Calibri"/>
                <w:sz w:val="20"/>
                <w:szCs w:val="20"/>
              </w:rPr>
              <w:t>0.975 quant</w:t>
            </w:r>
          </w:p>
        </w:tc>
      </w:tr>
      <w:tr w:rsidR="000C64E0" w:rsidRPr="000C64E0" w14:paraId="6B36032E" w14:textId="77777777" w:rsidTr="00CA3D06">
        <w:tc>
          <w:tcPr>
            <w:tcW w:w="2157" w:type="dxa"/>
          </w:tcPr>
          <w:p w14:paraId="7FD963DB" w14:textId="77777777" w:rsidR="000C64E0" w:rsidRPr="000C64E0" w:rsidRDefault="000C64E0" w:rsidP="000C64E0">
            <w:pPr>
              <w:rPr>
                <w:rFonts w:ascii="Calibri" w:hAnsi="Calibri"/>
                <w:sz w:val="20"/>
                <w:szCs w:val="20"/>
              </w:rPr>
            </w:pPr>
            <w:r w:rsidRPr="000C64E0">
              <w:rPr>
                <w:rFonts w:ascii="Calibri" w:hAnsi="Calibri" w:cs="Times New Roman"/>
                <w:color w:val="000000"/>
                <w:sz w:val="20"/>
                <w:szCs w:val="20"/>
              </w:rPr>
              <w:t>Ethnicity</w:t>
            </w:r>
          </w:p>
        </w:tc>
        <w:tc>
          <w:tcPr>
            <w:tcW w:w="2157" w:type="dxa"/>
          </w:tcPr>
          <w:p w14:paraId="51D8BAAC" w14:textId="77777777" w:rsidR="000C64E0" w:rsidRPr="000C64E0" w:rsidRDefault="000C64E0" w:rsidP="000C64E0">
            <w:pPr>
              <w:rPr>
                <w:rFonts w:ascii="Calibri" w:hAnsi="Calibri" w:cs="Calibri"/>
                <w:sz w:val="20"/>
                <w:szCs w:val="20"/>
              </w:rPr>
            </w:pPr>
            <w:r>
              <w:rPr>
                <w:rFonts w:ascii="Calibri" w:hAnsi="Calibri" w:cs="Calibri" w:hint="eastAsia"/>
                <w:sz w:val="20"/>
                <w:szCs w:val="20"/>
              </w:rPr>
              <w:t>1</w:t>
            </w:r>
            <w:r>
              <w:rPr>
                <w:rFonts w:ascii="Calibri" w:hAnsi="Calibri" w:cs="Calibri"/>
                <w:sz w:val="20"/>
                <w:szCs w:val="20"/>
              </w:rPr>
              <w:t>.</w:t>
            </w:r>
            <w:r w:rsidR="0090674A">
              <w:rPr>
                <w:rFonts w:ascii="Calibri" w:hAnsi="Calibri" w:cs="Calibri"/>
                <w:sz w:val="20"/>
                <w:szCs w:val="20"/>
              </w:rPr>
              <w:t>01212</w:t>
            </w:r>
          </w:p>
        </w:tc>
        <w:tc>
          <w:tcPr>
            <w:tcW w:w="2158" w:type="dxa"/>
          </w:tcPr>
          <w:p w14:paraId="027E4AE7" w14:textId="77777777" w:rsidR="000C64E0" w:rsidRPr="000C64E0" w:rsidRDefault="0090674A" w:rsidP="000C64E0">
            <w:pPr>
              <w:rPr>
                <w:rFonts w:ascii="Calibri" w:hAnsi="Calibri" w:cs="Calibri"/>
                <w:sz w:val="20"/>
                <w:szCs w:val="20"/>
              </w:rPr>
            </w:pPr>
            <w:r>
              <w:rPr>
                <w:rFonts w:ascii="Calibri" w:hAnsi="Calibri" w:cs="Calibri" w:hint="eastAsia"/>
                <w:sz w:val="20"/>
                <w:szCs w:val="20"/>
              </w:rPr>
              <w:t>1</w:t>
            </w:r>
            <w:r>
              <w:rPr>
                <w:rFonts w:ascii="Calibri" w:hAnsi="Calibri" w:cs="Calibri"/>
                <w:sz w:val="20"/>
                <w:szCs w:val="20"/>
              </w:rPr>
              <w:t>.00813</w:t>
            </w:r>
          </w:p>
        </w:tc>
        <w:tc>
          <w:tcPr>
            <w:tcW w:w="2158" w:type="dxa"/>
          </w:tcPr>
          <w:p w14:paraId="420C4168" w14:textId="77777777" w:rsidR="000C64E0" w:rsidRPr="000C64E0" w:rsidRDefault="0090674A" w:rsidP="000C64E0">
            <w:pPr>
              <w:rPr>
                <w:rFonts w:ascii="Calibri" w:hAnsi="Calibri" w:cs="Calibri"/>
                <w:sz w:val="20"/>
                <w:szCs w:val="20"/>
              </w:rPr>
            </w:pPr>
            <w:r>
              <w:rPr>
                <w:rFonts w:ascii="Calibri" w:hAnsi="Calibri" w:cs="Calibri" w:hint="eastAsia"/>
                <w:sz w:val="20"/>
                <w:szCs w:val="20"/>
              </w:rPr>
              <w:t>1</w:t>
            </w:r>
            <w:r>
              <w:rPr>
                <w:rFonts w:ascii="Calibri" w:hAnsi="Calibri" w:cs="Calibri"/>
                <w:sz w:val="20"/>
                <w:szCs w:val="20"/>
              </w:rPr>
              <w:t>.01613</w:t>
            </w:r>
          </w:p>
        </w:tc>
      </w:tr>
      <w:tr w:rsidR="000C64E0" w:rsidRPr="000C64E0" w14:paraId="1696107B" w14:textId="77777777" w:rsidTr="00CA3D06">
        <w:tc>
          <w:tcPr>
            <w:tcW w:w="2157" w:type="dxa"/>
          </w:tcPr>
          <w:p w14:paraId="1224E8BC" w14:textId="77777777" w:rsidR="000C64E0" w:rsidRPr="000C64E0" w:rsidRDefault="000C64E0" w:rsidP="000C64E0">
            <w:pPr>
              <w:rPr>
                <w:rFonts w:ascii="Calibri" w:hAnsi="Calibri"/>
                <w:sz w:val="20"/>
                <w:szCs w:val="20"/>
              </w:rPr>
            </w:pPr>
            <w:r w:rsidRPr="000C64E0">
              <w:rPr>
                <w:rFonts w:ascii="Calibri" w:hAnsi="Calibri" w:cs="Times New Roman"/>
                <w:color w:val="000000"/>
                <w:sz w:val="20"/>
                <w:szCs w:val="20"/>
              </w:rPr>
              <w:t>modelledpm25</w:t>
            </w:r>
          </w:p>
        </w:tc>
        <w:tc>
          <w:tcPr>
            <w:tcW w:w="2157" w:type="dxa"/>
          </w:tcPr>
          <w:p w14:paraId="2D0132DD" w14:textId="77777777" w:rsidR="000C64E0" w:rsidRPr="000C64E0" w:rsidRDefault="0090674A" w:rsidP="000C64E0">
            <w:pPr>
              <w:rPr>
                <w:rFonts w:ascii="Calibri" w:hAnsi="Calibri" w:cs="Calibri"/>
                <w:sz w:val="20"/>
                <w:szCs w:val="20"/>
              </w:rPr>
            </w:pPr>
            <w:r>
              <w:rPr>
                <w:rFonts w:ascii="Calibri" w:hAnsi="Calibri" w:cs="Calibri" w:hint="eastAsia"/>
                <w:sz w:val="20"/>
                <w:szCs w:val="20"/>
              </w:rPr>
              <w:t>1</w:t>
            </w:r>
            <w:r>
              <w:rPr>
                <w:rFonts w:ascii="Calibri" w:hAnsi="Calibri" w:cs="Calibri"/>
                <w:sz w:val="20"/>
                <w:szCs w:val="20"/>
              </w:rPr>
              <w:t>.05733</w:t>
            </w:r>
          </w:p>
        </w:tc>
        <w:tc>
          <w:tcPr>
            <w:tcW w:w="2158" w:type="dxa"/>
          </w:tcPr>
          <w:p w14:paraId="22091577" w14:textId="77777777" w:rsidR="000C64E0" w:rsidRPr="000C64E0" w:rsidRDefault="0090674A" w:rsidP="000C64E0">
            <w:pPr>
              <w:rPr>
                <w:rFonts w:ascii="Calibri" w:hAnsi="Calibri" w:cs="Calibri"/>
                <w:sz w:val="20"/>
                <w:szCs w:val="20"/>
              </w:rPr>
            </w:pPr>
            <w:r>
              <w:rPr>
                <w:rFonts w:ascii="Calibri" w:hAnsi="Calibri" w:cs="Calibri" w:hint="eastAsia"/>
                <w:sz w:val="20"/>
                <w:szCs w:val="20"/>
              </w:rPr>
              <w:t>0</w:t>
            </w:r>
            <w:r>
              <w:rPr>
                <w:rFonts w:ascii="Calibri" w:hAnsi="Calibri" w:cs="Calibri"/>
                <w:sz w:val="20"/>
                <w:szCs w:val="20"/>
              </w:rPr>
              <w:t>.99563</w:t>
            </w:r>
          </w:p>
        </w:tc>
        <w:tc>
          <w:tcPr>
            <w:tcW w:w="2158" w:type="dxa"/>
          </w:tcPr>
          <w:p w14:paraId="51892D27" w14:textId="77777777" w:rsidR="000C64E0" w:rsidRPr="000C64E0" w:rsidRDefault="0090674A" w:rsidP="000C64E0">
            <w:pPr>
              <w:rPr>
                <w:rFonts w:ascii="Calibri" w:hAnsi="Calibri" w:cs="Calibri"/>
                <w:sz w:val="20"/>
                <w:szCs w:val="20"/>
              </w:rPr>
            </w:pPr>
            <w:r>
              <w:rPr>
                <w:rFonts w:ascii="Calibri" w:hAnsi="Calibri" w:cs="Calibri" w:hint="eastAsia"/>
                <w:sz w:val="20"/>
                <w:szCs w:val="20"/>
              </w:rPr>
              <w:t>1</w:t>
            </w:r>
            <w:r>
              <w:rPr>
                <w:rFonts w:ascii="Calibri" w:hAnsi="Calibri" w:cs="Calibri"/>
                <w:sz w:val="20"/>
                <w:szCs w:val="20"/>
              </w:rPr>
              <w:t>.12313</w:t>
            </w:r>
          </w:p>
        </w:tc>
      </w:tr>
      <w:tr w:rsidR="000C64E0" w:rsidRPr="000C64E0" w14:paraId="18DEB207" w14:textId="77777777" w:rsidTr="00CA3D06">
        <w:tc>
          <w:tcPr>
            <w:tcW w:w="2157" w:type="dxa"/>
          </w:tcPr>
          <w:p w14:paraId="1602F3F6" w14:textId="77777777" w:rsidR="000C64E0" w:rsidRPr="000C64E0" w:rsidRDefault="000C64E0" w:rsidP="000C64E0">
            <w:pPr>
              <w:rPr>
                <w:rFonts w:ascii="Calibri" w:hAnsi="Calibri"/>
                <w:sz w:val="20"/>
                <w:szCs w:val="20"/>
              </w:rPr>
            </w:pPr>
            <w:r w:rsidRPr="000C64E0">
              <w:rPr>
                <w:rFonts w:ascii="Calibri" w:hAnsi="Calibri" w:cs="Times New Roman"/>
                <w:color w:val="000000"/>
                <w:sz w:val="20"/>
                <w:szCs w:val="20"/>
              </w:rPr>
              <w:t>Unemployment</w:t>
            </w:r>
          </w:p>
        </w:tc>
        <w:tc>
          <w:tcPr>
            <w:tcW w:w="2157" w:type="dxa"/>
          </w:tcPr>
          <w:p w14:paraId="0A55DD77" w14:textId="77777777" w:rsidR="000C64E0" w:rsidRPr="000C64E0" w:rsidRDefault="0090674A" w:rsidP="000C64E0">
            <w:pPr>
              <w:rPr>
                <w:rFonts w:ascii="Calibri" w:hAnsi="Calibri" w:cs="Calibri"/>
                <w:sz w:val="20"/>
                <w:szCs w:val="20"/>
              </w:rPr>
            </w:pPr>
            <w:r>
              <w:rPr>
                <w:rFonts w:ascii="Calibri" w:hAnsi="Calibri" w:cs="Calibri" w:hint="eastAsia"/>
                <w:sz w:val="20"/>
                <w:szCs w:val="20"/>
              </w:rPr>
              <w:t>1</w:t>
            </w:r>
            <w:r>
              <w:rPr>
                <w:rFonts w:ascii="Calibri" w:hAnsi="Calibri" w:cs="Calibri"/>
                <w:sz w:val="20"/>
                <w:szCs w:val="20"/>
              </w:rPr>
              <w:t>.11987</w:t>
            </w:r>
          </w:p>
        </w:tc>
        <w:tc>
          <w:tcPr>
            <w:tcW w:w="2158" w:type="dxa"/>
          </w:tcPr>
          <w:p w14:paraId="1B1DE172" w14:textId="77777777" w:rsidR="000C64E0" w:rsidRPr="000C64E0" w:rsidRDefault="0090674A" w:rsidP="000C64E0">
            <w:pPr>
              <w:rPr>
                <w:rFonts w:ascii="Calibri" w:hAnsi="Calibri" w:cs="Calibri"/>
                <w:sz w:val="20"/>
                <w:szCs w:val="20"/>
              </w:rPr>
            </w:pPr>
            <w:r>
              <w:rPr>
                <w:rFonts w:ascii="Calibri" w:hAnsi="Calibri" w:cs="Calibri" w:hint="eastAsia"/>
                <w:sz w:val="20"/>
                <w:szCs w:val="20"/>
              </w:rPr>
              <w:t>1</w:t>
            </w:r>
            <w:r>
              <w:rPr>
                <w:rFonts w:ascii="Calibri" w:hAnsi="Calibri" w:cs="Calibri"/>
                <w:sz w:val="20"/>
                <w:szCs w:val="20"/>
              </w:rPr>
              <w:t>.05934</w:t>
            </w:r>
          </w:p>
        </w:tc>
        <w:tc>
          <w:tcPr>
            <w:tcW w:w="2158" w:type="dxa"/>
          </w:tcPr>
          <w:p w14:paraId="645E8344" w14:textId="77777777" w:rsidR="000C64E0" w:rsidRPr="000C64E0" w:rsidRDefault="0090674A" w:rsidP="000C64E0">
            <w:pPr>
              <w:rPr>
                <w:rFonts w:ascii="Calibri" w:hAnsi="Calibri" w:cs="Calibri"/>
                <w:sz w:val="20"/>
                <w:szCs w:val="20"/>
              </w:rPr>
            </w:pPr>
            <w:r>
              <w:rPr>
                <w:rFonts w:ascii="Calibri" w:hAnsi="Calibri" w:cs="Calibri" w:hint="eastAsia"/>
                <w:sz w:val="20"/>
                <w:szCs w:val="20"/>
              </w:rPr>
              <w:t>1</w:t>
            </w:r>
            <w:r>
              <w:rPr>
                <w:rFonts w:ascii="Calibri" w:hAnsi="Calibri" w:cs="Calibri"/>
                <w:sz w:val="20"/>
                <w:szCs w:val="20"/>
              </w:rPr>
              <w:t>.18380</w:t>
            </w:r>
          </w:p>
        </w:tc>
      </w:tr>
      <w:tr w:rsidR="000C64E0" w:rsidRPr="000C64E0" w14:paraId="3175161B" w14:textId="77777777" w:rsidTr="00CA3D06">
        <w:tc>
          <w:tcPr>
            <w:tcW w:w="2157" w:type="dxa"/>
          </w:tcPr>
          <w:p w14:paraId="326086B8" w14:textId="77777777" w:rsidR="000C64E0" w:rsidRPr="000C64E0" w:rsidRDefault="000C64E0" w:rsidP="000C64E0">
            <w:pPr>
              <w:rPr>
                <w:rFonts w:ascii="Calibri" w:hAnsi="Calibri"/>
                <w:sz w:val="20"/>
                <w:szCs w:val="20"/>
              </w:rPr>
            </w:pPr>
            <w:proofErr w:type="spellStart"/>
            <w:r w:rsidRPr="000C64E0">
              <w:rPr>
                <w:rFonts w:ascii="Calibri" w:hAnsi="Calibri" w:cs="Times New Roman"/>
                <w:color w:val="000000"/>
                <w:sz w:val="20"/>
                <w:szCs w:val="20"/>
              </w:rPr>
              <w:t>sd</w:t>
            </w:r>
            <w:proofErr w:type="spellEnd"/>
          </w:p>
        </w:tc>
        <w:tc>
          <w:tcPr>
            <w:tcW w:w="2157" w:type="dxa"/>
          </w:tcPr>
          <w:p w14:paraId="3C1D01F5" w14:textId="77777777" w:rsidR="000C64E0" w:rsidRPr="000C64E0" w:rsidRDefault="0090674A" w:rsidP="000C64E0">
            <w:pPr>
              <w:rPr>
                <w:rFonts w:ascii="Calibri" w:hAnsi="Calibri" w:cs="Calibri"/>
                <w:sz w:val="20"/>
                <w:szCs w:val="20"/>
              </w:rPr>
            </w:pPr>
            <w:r>
              <w:rPr>
                <w:rFonts w:ascii="Calibri" w:hAnsi="Calibri" w:cs="Calibri" w:hint="eastAsia"/>
                <w:sz w:val="20"/>
                <w:szCs w:val="20"/>
              </w:rPr>
              <w:t>1</w:t>
            </w:r>
            <w:r>
              <w:rPr>
                <w:rFonts w:ascii="Calibri" w:hAnsi="Calibri" w:cs="Calibri"/>
                <w:sz w:val="20"/>
                <w:szCs w:val="20"/>
              </w:rPr>
              <w:t>.34051</w:t>
            </w:r>
          </w:p>
        </w:tc>
        <w:tc>
          <w:tcPr>
            <w:tcW w:w="2158" w:type="dxa"/>
          </w:tcPr>
          <w:p w14:paraId="3FE0E7ED" w14:textId="77777777" w:rsidR="000C64E0" w:rsidRPr="000C64E0" w:rsidRDefault="0090674A" w:rsidP="000C64E0">
            <w:pPr>
              <w:rPr>
                <w:rFonts w:ascii="Calibri" w:hAnsi="Calibri" w:cs="Calibri"/>
                <w:sz w:val="20"/>
                <w:szCs w:val="20"/>
              </w:rPr>
            </w:pPr>
            <w:r>
              <w:rPr>
                <w:rFonts w:ascii="Calibri" w:hAnsi="Calibri" w:cs="Calibri" w:hint="eastAsia"/>
                <w:sz w:val="20"/>
                <w:szCs w:val="20"/>
              </w:rPr>
              <w:t>1</w:t>
            </w:r>
            <w:r>
              <w:rPr>
                <w:rFonts w:ascii="Calibri" w:hAnsi="Calibri" w:cs="Calibri"/>
                <w:sz w:val="20"/>
                <w:szCs w:val="20"/>
              </w:rPr>
              <w:t>.29528</w:t>
            </w:r>
          </w:p>
        </w:tc>
        <w:tc>
          <w:tcPr>
            <w:tcW w:w="2158" w:type="dxa"/>
          </w:tcPr>
          <w:p w14:paraId="322E335C" w14:textId="77777777" w:rsidR="000C64E0" w:rsidRPr="000C64E0" w:rsidRDefault="0090674A" w:rsidP="000C64E0">
            <w:pPr>
              <w:rPr>
                <w:rFonts w:ascii="Calibri" w:hAnsi="Calibri" w:cs="Calibri"/>
                <w:sz w:val="20"/>
                <w:szCs w:val="20"/>
              </w:rPr>
            </w:pPr>
            <w:r>
              <w:rPr>
                <w:rFonts w:ascii="Calibri" w:hAnsi="Calibri" w:cs="Calibri" w:hint="eastAsia"/>
                <w:sz w:val="20"/>
                <w:szCs w:val="20"/>
              </w:rPr>
              <w:t>1</w:t>
            </w:r>
            <w:r>
              <w:rPr>
                <w:rFonts w:ascii="Calibri" w:hAnsi="Calibri" w:cs="Calibri"/>
                <w:sz w:val="20"/>
                <w:szCs w:val="20"/>
              </w:rPr>
              <w:t>.39870</w:t>
            </w:r>
          </w:p>
        </w:tc>
      </w:tr>
      <w:tr w:rsidR="000C64E0" w:rsidRPr="000C64E0" w14:paraId="5AF2FB33" w14:textId="77777777" w:rsidTr="00CA3D06">
        <w:tc>
          <w:tcPr>
            <w:tcW w:w="2157" w:type="dxa"/>
          </w:tcPr>
          <w:p w14:paraId="73DDE0CC" w14:textId="77777777" w:rsidR="000C64E0" w:rsidRPr="000C64E0" w:rsidRDefault="000C64E0" w:rsidP="000C64E0">
            <w:pPr>
              <w:rPr>
                <w:rFonts w:ascii="Calibri" w:hAnsi="Calibri"/>
                <w:sz w:val="20"/>
                <w:szCs w:val="20"/>
              </w:rPr>
            </w:pPr>
            <w:proofErr w:type="spellStart"/>
            <w:r w:rsidRPr="000C64E0">
              <w:rPr>
                <w:rFonts w:ascii="Calibri" w:hAnsi="Calibri" w:cs="Times New Roman"/>
                <w:color w:val="000000"/>
                <w:sz w:val="20"/>
                <w:szCs w:val="20"/>
              </w:rPr>
              <w:t>propSpatial</w:t>
            </w:r>
            <w:proofErr w:type="spellEnd"/>
          </w:p>
        </w:tc>
        <w:tc>
          <w:tcPr>
            <w:tcW w:w="2157" w:type="dxa"/>
          </w:tcPr>
          <w:p w14:paraId="2205EDE5" w14:textId="77777777" w:rsidR="000C64E0" w:rsidRPr="000C64E0" w:rsidRDefault="0090674A" w:rsidP="000C64E0">
            <w:pPr>
              <w:rPr>
                <w:rFonts w:ascii="Calibri" w:hAnsi="Calibri" w:cs="Calibri"/>
                <w:sz w:val="20"/>
                <w:szCs w:val="20"/>
              </w:rPr>
            </w:pPr>
            <w:r>
              <w:rPr>
                <w:rFonts w:ascii="Calibri" w:hAnsi="Calibri" w:cs="Calibri" w:hint="eastAsia"/>
                <w:sz w:val="20"/>
                <w:szCs w:val="20"/>
              </w:rPr>
              <w:t>2</w:t>
            </w:r>
            <w:r>
              <w:rPr>
                <w:rFonts w:ascii="Calibri" w:hAnsi="Calibri" w:cs="Calibri"/>
                <w:sz w:val="20"/>
                <w:szCs w:val="20"/>
              </w:rPr>
              <w:t>.47700</w:t>
            </w:r>
          </w:p>
        </w:tc>
        <w:tc>
          <w:tcPr>
            <w:tcW w:w="2158" w:type="dxa"/>
          </w:tcPr>
          <w:p w14:paraId="5884205D" w14:textId="77777777" w:rsidR="000C64E0" w:rsidRPr="000C64E0" w:rsidRDefault="0090674A" w:rsidP="000C64E0">
            <w:pPr>
              <w:rPr>
                <w:rFonts w:ascii="Calibri" w:hAnsi="Calibri" w:cs="Calibri"/>
                <w:sz w:val="20"/>
                <w:szCs w:val="20"/>
              </w:rPr>
            </w:pPr>
            <w:r>
              <w:rPr>
                <w:rFonts w:ascii="Calibri" w:hAnsi="Calibri" w:cs="Calibri" w:hint="eastAsia"/>
                <w:sz w:val="20"/>
                <w:szCs w:val="20"/>
              </w:rPr>
              <w:t>2</w:t>
            </w:r>
            <w:r>
              <w:rPr>
                <w:rFonts w:ascii="Calibri" w:hAnsi="Calibri" w:cs="Calibri"/>
                <w:sz w:val="20"/>
                <w:szCs w:val="20"/>
              </w:rPr>
              <w:t>.15512</w:t>
            </w:r>
          </w:p>
        </w:tc>
        <w:tc>
          <w:tcPr>
            <w:tcW w:w="2158" w:type="dxa"/>
          </w:tcPr>
          <w:p w14:paraId="5FDA7623" w14:textId="77777777" w:rsidR="000C64E0" w:rsidRPr="000C64E0" w:rsidRDefault="0090674A" w:rsidP="000C64E0">
            <w:pPr>
              <w:rPr>
                <w:rFonts w:ascii="Calibri" w:hAnsi="Calibri" w:cs="Calibri"/>
                <w:sz w:val="20"/>
                <w:szCs w:val="20"/>
              </w:rPr>
            </w:pPr>
            <w:r>
              <w:rPr>
                <w:rFonts w:ascii="Calibri" w:hAnsi="Calibri" w:cs="Calibri" w:hint="eastAsia"/>
                <w:sz w:val="20"/>
                <w:szCs w:val="20"/>
              </w:rPr>
              <w:t>2</w:t>
            </w:r>
            <w:r>
              <w:rPr>
                <w:rFonts w:ascii="Calibri" w:hAnsi="Calibri" w:cs="Calibri"/>
                <w:sz w:val="20"/>
                <w:szCs w:val="20"/>
              </w:rPr>
              <w:t>.65244</w:t>
            </w:r>
          </w:p>
        </w:tc>
      </w:tr>
    </w:tbl>
    <w:p w14:paraId="369BAF3E" w14:textId="77777777" w:rsidR="00CA3D06" w:rsidRPr="000C64E0" w:rsidRDefault="00CA3D06" w:rsidP="00947B11">
      <w:pPr>
        <w:rPr>
          <w:rFonts w:ascii="Calibri" w:hAnsi="Calibri" w:cs="Calibri"/>
          <w:sz w:val="20"/>
          <w:szCs w:val="20"/>
        </w:rPr>
      </w:pPr>
    </w:p>
    <w:p w14:paraId="0D9E9D97" w14:textId="77777777" w:rsidR="000B55CC" w:rsidRPr="000C64E0" w:rsidRDefault="00CA3D06" w:rsidP="00CA3D06">
      <w:pPr>
        <w:rPr>
          <w:rFonts w:ascii="Calibri" w:hAnsi="Calibri" w:cs="Calibri"/>
          <w:sz w:val="20"/>
          <w:szCs w:val="20"/>
        </w:rPr>
      </w:pPr>
      <w:r w:rsidRPr="000C64E0">
        <w:rPr>
          <w:rFonts w:ascii="Calibri" w:hAnsi="Calibri" w:cs="Calibri"/>
          <w:sz w:val="20"/>
          <w:szCs w:val="20"/>
        </w:rPr>
        <w:t>Considering the credible intervals for all three intended variables, “</w:t>
      </w:r>
      <w:r w:rsidR="0090674A" w:rsidRPr="000C64E0">
        <w:rPr>
          <w:rFonts w:ascii="Calibri" w:hAnsi="Calibri" w:cs="Times New Roman"/>
          <w:color w:val="000000"/>
          <w:sz w:val="20"/>
          <w:szCs w:val="20"/>
        </w:rPr>
        <w:t>Ethnicity</w:t>
      </w:r>
      <w:r w:rsidRPr="000C64E0">
        <w:rPr>
          <w:rFonts w:ascii="Calibri" w:hAnsi="Calibri" w:cs="Calibri"/>
          <w:sz w:val="20"/>
          <w:szCs w:val="20"/>
        </w:rPr>
        <w:t>”, “</w:t>
      </w:r>
      <w:r w:rsidR="0090674A" w:rsidRPr="000C64E0">
        <w:rPr>
          <w:rFonts w:ascii="Calibri" w:hAnsi="Calibri" w:cs="Times New Roman"/>
          <w:color w:val="000000"/>
          <w:sz w:val="20"/>
          <w:szCs w:val="20"/>
        </w:rPr>
        <w:t>modelledpm25</w:t>
      </w:r>
      <w:r w:rsidRPr="000C64E0">
        <w:rPr>
          <w:rFonts w:ascii="Calibri" w:hAnsi="Calibri" w:cs="Calibri"/>
          <w:sz w:val="20"/>
          <w:szCs w:val="20"/>
        </w:rPr>
        <w:t>” and “</w:t>
      </w:r>
      <w:r w:rsidR="00972814" w:rsidRPr="000C64E0">
        <w:rPr>
          <w:rFonts w:ascii="Calibri" w:hAnsi="Calibri" w:cs="Times New Roman"/>
          <w:color w:val="000000"/>
          <w:sz w:val="20"/>
          <w:szCs w:val="20"/>
        </w:rPr>
        <w:t>Unemployment</w:t>
      </w:r>
      <w:r w:rsidRPr="000C64E0">
        <w:rPr>
          <w:rFonts w:ascii="Calibri" w:hAnsi="Calibri" w:cs="Calibri"/>
          <w:sz w:val="20"/>
          <w:szCs w:val="20"/>
        </w:rPr>
        <w:t xml:space="preserve">”, </w:t>
      </w:r>
      <w:r w:rsidR="00972814">
        <w:rPr>
          <w:rFonts w:ascii="Calibri" w:hAnsi="Calibri" w:cs="Calibri"/>
          <w:sz w:val="20"/>
          <w:szCs w:val="20"/>
        </w:rPr>
        <w:t>only “</w:t>
      </w:r>
      <w:r w:rsidR="00972814" w:rsidRPr="000C64E0">
        <w:rPr>
          <w:rFonts w:ascii="Calibri" w:hAnsi="Calibri" w:cs="Times New Roman"/>
          <w:color w:val="000000"/>
          <w:sz w:val="20"/>
          <w:szCs w:val="20"/>
        </w:rPr>
        <w:t>modelledpm25</w:t>
      </w:r>
      <w:r w:rsidR="00972814">
        <w:rPr>
          <w:rFonts w:ascii="Calibri" w:hAnsi="Calibri" w:cs="Calibri"/>
          <w:sz w:val="20"/>
          <w:szCs w:val="20"/>
        </w:rPr>
        <w:t xml:space="preserve">” </w:t>
      </w:r>
      <w:r w:rsidRPr="000C64E0">
        <w:rPr>
          <w:rFonts w:ascii="Calibri" w:hAnsi="Calibri" w:cs="Calibri"/>
          <w:sz w:val="20"/>
          <w:szCs w:val="20"/>
        </w:rPr>
        <w:t>include 1, meaning that variables</w:t>
      </w:r>
      <w:r w:rsidR="00972814">
        <w:rPr>
          <w:rFonts w:ascii="Calibri" w:hAnsi="Calibri" w:cs="Calibri"/>
          <w:sz w:val="20"/>
          <w:szCs w:val="20"/>
        </w:rPr>
        <w:t xml:space="preserve"> except “</w:t>
      </w:r>
      <w:r w:rsidR="00972814" w:rsidRPr="000C64E0">
        <w:rPr>
          <w:rFonts w:ascii="Calibri" w:hAnsi="Calibri" w:cs="Times New Roman"/>
          <w:color w:val="000000"/>
          <w:sz w:val="20"/>
          <w:szCs w:val="20"/>
        </w:rPr>
        <w:t>modelledpm25</w:t>
      </w:r>
      <w:r w:rsidR="00972814">
        <w:rPr>
          <w:rFonts w:ascii="Calibri" w:hAnsi="Calibri" w:cs="Calibri"/>
          <w:sz w:val="20"/>
          <w:szCs w:val="20"/>
        </w:rPr>
        <w:t xml:space="preserve">” </w:t>
      </w:r>
      <w:r w:rsidRPr="000C64E0">
        <w:rPr>
          <w:rFonts w:ascii="Calibri" w:hAnsi="Calibri" w:cs="Calibri"/>
          <w:sz w:val="20"/>
          <w:szCs w:val="20"/>
        </w:rPr>
        <w:t>are significant for interpretation</w:t>
      </w:r>
      <w:r w:rsidR="00972814">
        <w:rPr>
          <w:rFonts w:ascii="Calibri" w:hAnsi="Calibri" w:cs="Calibri"/>
          <w:sz w:val="20"/>
          <w:szCs w:val="20"/>
        </w:rPr>
        <w:t>, which corresponds to our result previously</w:t>
      </w:r>
      <w:r w:rsidRPr="000C64E0">
        <w:rPr>
          <w:rFonts w:ascii="Calibri" w:hAnsi="Calibri" w:cs="Calibri"/>
          <w:sz w:val="20"/>
          <w:szCs w:val="20"/>
        </w:rPr>
        <w:t xml:space="preserve">. For </w:t>
      </w:r>
      <w:r w:rsidR="00972814">
        <w:rPr>
          <w:rFonts w:ascii="Calibri" w:hAnsi="Calibri" w:cs="Calibri"/>
          <w:sz w:val="20"/>
          <w:szCs w:val="20"/>
        </w:rPr>
        <w:t>“</w:t>
      </w:r>
      <w:r w:rsidR="00972814" w:rsidRPr="000C64E0">
        <w:rPr>
          <w:rFonts w:ascii="Calibri" w:hAnsi="Calibri" w:cs="Times New Roman"/>
          <w:color w:val="000000"/>
          <w:sz w:val="20"/>
          <w:szCs w:val="20"/>
        </w:rPr>
        <w:t>Ethnicity</w:t>
      </w:r>
      <w:r w:rsidR="00972814">
        <w:rPr>
          <w:rFonts w:ascii="Calibri" w:hAnsi="Calibri" w:cs="Calibri"/>
          <w:sz w:val="20"/>
          <w:szCs w:val="20"/>
        </w:rPr>
        <w:t>”</w:t>
      </w:r>
      <w:r w:rsidRPr="000C64E0">
        <w:rPr>
          <w:rFonts w:ascii="Calibri" w:hAnsi="Calibri" w:cs="Calibri"/>
          <w:sz w:val="20"/>
          <w:szCs w:val="20"/>
        </w:rPr>
        <w:t xml:space="preserve">, while keeping all other variables fixed, it's </w:t>
      </w:r>
      <w:r w:rsidR="006F7F56">
        <w:rPr>
          <w:rFonts w:ascii="Calibri" w:hAnsi="Calibri" w:cs="Calibri" w:hint="eastAsia"/>
          <w:sz w:val="20"/>
          <w:szCs w:val="20"/>
        </w:rPr>
        <w:t>lam</w:t>
      </w:r>
      <w:r w:rsidR="006F7F56">
        <w:rPr>
          <w:rFonts w:ascii="Calibri" w:hAnsi="Calibri" w:cs="Calibri"/>
          <w:sz w:val="20"/>
          <w:szCs w:val="20"/>
        </w:rPr>
        <w:t>bda rati</w:t>
      </w:r>
      <w:r w:rsidRPr="000C64E0">
        <w:rPr>
          <w:rFonts w:ascii="Calibri" w:hAnsi="Calibri" w:cs="Calibri"/>
          <w:sz w:val="20"/>
          <w:szCs w:val="20"/>
        </w:rPr>
        <w:t xml:space="preserve">o is </w:t>
      </w:r>
      <w:r w:rsidR="00972814">
        <w:rPr>
          <w:rFonts w:ascii="Calibri" w:hAnsi="Calibri" w:cs="Calibri"/>
          <w:sz w:val="20"/>
          <w:szCs w:val="20"/>
        </w:rPr>
        <w:t>1</w:t>
      </w:r>
      <w:r w:rsidRPr="000C64E0">
        <w:rPr>
          <w:rFonts w:ascii="Calibri" w:hAnsi="Calibri" w:cs="Calibri"/>
          <w:sz w:val="20"/>
          <w:szCs w:val="20"/>
        </w:rPr>
        <w:t>.</w:t>
      </w:r>
      <w:r w:rsidR="00972814">
        <w:rPr>
          <w:rFonts w:ascii="Calibri" w:hAnsi="Calibri" w:cs="Calibri"/>
          <w:sz w:val="20"/>
          <w:szCs w:val="20"/>
        </w:rPr>
        <w:t>01212</w:t>
      </w:r>
      <w:r w:rsidRPr="000C64E0">
        <w:rPr>
          <w:rFonts w:ascii="Calibri" w:hAnsi="Calibri" w:cs="Calibri"/>
          <w:sz w:val="20"/>
          <w:szCs w:val="20"/>
        </w:rPr>
        <w:t xml:space="preserve">, which is </w:t>
      </w:r>
      <w:r w:rsidR="00972814">
        <w:rPr>
          <w:rFonts w:ascii="Calibri" w:hAnsi="Calibri" w:cs="Calibri"/>
          <w:sz w:val="20"/>
          <w:szCs w:val="20"/>
        </w:rPr>
        <w:t>greater</w:t>
      </w:r>
      <w:r w:rsidRPr="000C64E0">
        <w:rPr>
          <w:rFonts w:ascii="Calibri" w:hAnsi="Calibri" w:cs="Calibri"/>
          <w:sz w:val="20"/>
          <w:szCs w:val="20"/>
        </w:rPr>
        <w:t xml:space="preserve"> than 1. This means that, when </w:t>
      </w:r>
      <w:r w:rsidR="00972814" w:rsidRPr="00972814">
        <w:rPr>
          <w:rFonts w:ascii="Calibri" w:hAnsi="Calibri" w:cs="Calibri"/>
          <w:sz w:val="20"/>
          <w:szCs w:val="20"/>
        </w:rPr>
        <w:t>ethnicity proportion</w:t>
      </w:r>
      <w:r w:rsidRPr="000C64E0">
        <w:rPr>
          <w:rFonts w:ascii="Calibri" w:hAnsi="Calibri" w:cs="Calibri"/>
          <w:sz w:val="20"/>
          <w:szCs w:val="20"/>
        </w:rPr>
        <w:t xml:space="preserve"> increases by 1 percent, the </w:t>
      </w:r>
      <w:r w:rsidR="00972814">
        <w:rPr>
          <w:rFonts w:ascii="Calibri" w:hAnsi="Calibri" w:cs="Calibri" w:hint="eastAsia"/>
          <w:sz w:val="20"/>
          <w:szCs w:val="20"/>
        </w:rPr>
        <w:t>lam</w:t>
      </w:r>
      <w:r w:rsidR="00972814">
        <w:rPr>
          <w:rFonts w:ascii="Calibri" w:hAnsi="Calibri" w:cs="Calibri"/>
          <w:sz w:val="20"/>
          <w:szCs w:val="20"/>
        </w:rPr>
        <w:t xml:space="preserve">bda </w:t>
      </w:r>
      <w:r w:rsidR="006F7F56">
        <w:rPr>
          <w:rFonts w:ascii="Calibri" w:hAnsi="Calibri" w:cs="Calibri"/>
          <w:sz w:val="20"/>
          <w:szCs w:val="20"/>
        </w:rPr>
        <w:t xml:space="preserve">ratio </w:t>
      </w:r>
      <w:r w:rsidRPr="000C64E0">
        <w:rPr>
          <w:rFonts w:ascii="Calibri" w:hAnsi="Calibri" w:cs="Calibri"/>
          <w:sz w:val="20"/>
          <w:szCs w:val="20"/>
        </w:rPr>
        <w:t>of</w:t>
      </w:r>
      <w:r w:rsidR="006F7F56" w:rsidRPr="006F7F56">
        <w:rPr>
          <w:rFonts w:ascii="Calibri" w:hAnsi="Calibri"/>
          <w:sz w:val="20"/>
          <w:szCs w:val="20"/>
        </w:rPr>
        <w:t xml:space="preserve"> </w:t>
      </w:r>
      <w:r w:rsidR="006F7F56" w:rsidRPr="000C64E0">
        <w:rPr>
          <w:rFonts w:ascii="Calibri" w:hAnsi="Calibri"/>
          <w:sz w:val="20"/>
          <w:szCs w:val="20"/>
        </w:rPr>
        <w:t>COVID-19 susceptibility</w:t>
      </w:r>
      <w:r w:rsidRPr="000C64E0">
        <w:rPr>
          <w:rFonts w:ascii="Calibri" w:hAnsi="Calibri" w:cs="Calibri"/>
          <w:sz w:val="20"/>
          <w:szCs w:val="20"/>
        </w:rPr>
        <w:t xml:space="preserve"> will increase by </w:t>
      </w:r>
      <w:r w:rsidR="00972814">
        <w:rPr>
          <w:rFonts w:ascii="Calibri" w:hAnsi="Calibri" w:cs="Calibri"/>
          <w:sz w:val="20"/>
          <w:szCs w:val="20"/>
        </w:rPr>
        <w:t>1</w:t>
      </w:r>
      <w:r w:rsidR="00972814" w:rsidRPr="000C64E0">
        <w:rPr>
          <w:rFonts w:ascii="Calibri" w:hAnsi="Calibri" w:cs="Calibri"/>
          <w:sz w:val="20"/>
          <w:szCs w:val="20"/>
        </w:rPr>
        <w:t>.</w:t>
      </w:r>
      <w:r w:rsidR="00972814">
        <w:rPr>
          <w:rFonts w:ascii="Calibri" w:hAnsi="Calibri" w:cs="Calibri"/>
          <w:sz w:val="20"/>
          <w:szCs w:val="20"/>
        </w:rPr>
        <w:t xml:space="preserve">01212 </w:t>
      </w:r>
      <w:r w:rsidRPr="000C64E0">
        <w:rPr>
          <w:rFonts w:ascii="Calibri" w:hAnsi="Calibri" w:cs="Calibri"/>
          <w:sz w:val="20"/>
          <w:szCs w:val="20"/>
        </w:rPr>
        <w:t xml:space="preserve">times, indicating there is </w:t>
      </w:r>
      <w:r w:rsidR="006F7F56">
        <w:rPr>
          <w:rFonts w:ascii="Calibri" w:hAnsi="Calibri" w:cs="Calibri"/>
          <w:sz w:val="20"/>
          <w:szCs w:val="20"/>
        </w:rPr>
        <w:t>more</w:t>
      </w:r>
      <w:r w:rsidRPr="000C64E0">
        <w:rPr>
          <w:rFonts w:ascii="Calibri" w:hAnsi="Calibri" w:cs="Calibri"/>
          <w:sz w:val="20"/>
          <w:szCs w:val="20"/>
        </w:rPr>
        <w:t xml:space="preserve"> chance of </w:t>
      </w:r>
      <w:r w:rsidR="006F7F56" w:rsidRPr="000C64E0">
        <w:rPr>
          <w:rFonts w:ascii="Calibri" w:hAnsi="Calibri"/>
          <w:sz w:val="20"/>
          <w:szCs w:val="20"/>
        </w:rPr>
        <w:t>COVID-19 susceptibility</w:t>
      </w:r>
      <w:r w:rsidRPr="000C64E0">
        <w:rPr>
          <w:rFonts w:ascii="Calibri" w:hAnsi="Calibri" w:cs="Calibri"/>
          <w:sz w:val="20"/>
          <w:szCs w:val="20"/>
        </w:rPr>
        <w:t xml:space="preserve">. </w:t>
      </w:r>
      <w:r w:rsidR="006F7F56" w:rsidRPr="000C64E0">
        <w:rPr>
          <w:rFonts w:ascii="Calibri" w:hAnsi="Calibri" w:cs="Calibri"/>
          <w:sz w:val="20"/>
          <w:szCs w:val="20"/>
        </w:rPr>
        <w:t xml:space="preserve">For </w:t>
      </w:r>
      <w:r w:rsidR="006F7F56">
        <w:rPr>
          <w:rFonts w:ascii="Calibri" w:hAnsi="Calibri" w:cs="Calibri"/>
          <w:sz w:val="20"/>
          <w:szCs w:val="20"/>
        </w:rPr>
        <w:t>“</w:t>
      </w:r>
      <w:r w:rsidR="006F7F56" w:rsidRPr="000C64E0">
        <w:rPr>
          <w:rFonts w:ascii="Calibri" w:hAnsi="Calibri" w:cs="Times New Roman"/>
          <w:color w:val="000000"/>
          <w:sz w:val="20"/>
          <w:szCs w:val="20"/>
        </w:rPr>
        <w:t>Unemployment</w:t>
      </w:r>
      <w:r w:rsidR="006F7F56">
        <w:rPr>
          <w:rFonts w:ascii="Calibri" w:hAnsi="Calibri" w:cs="Calibri"/>
          <w:sz w:val="20"/>
          <w:szCs w:val="20"/>
        </w:rPr>
        <w:t>”</w:t>
      </w:r>
      <w:r w:rsidR="006F7F56" w:rsidRPr="000C64E0">
        <w:rPr>
          <w:rFonts w:ascii="Calibri" w:hAnsi="Calibri" w:cs="Calibri"/>
          <w:sz w:val="20"/>
          <w:szCs w:val="20"/>
        </w:rPr>
        <w:t xml:space="preserve">, while keeping all other variables fixed, it's </w:t>
      </w:r>
      <w:r w:rsidR="006F7F56">
        <w:rPr>
          <w:rFonts w:ascii="Calibri" w:hAnsi="Calibri" w:cs="Calibri" w:hint="eastAsia"/>
          <w:sz w:val="20"/>
          <w:szCs w:val="20"/>
        </w:rPr>
        <w:t>lam</w:t>
      </w:r>
      <w:r w:rsidR="006F7F56">
        <w:rPr>
          <w:rFonts w:ascii="Calibri" w:hAnsi="Calibri" w:cs="Calibri"/>
          <w:sz w:val="20"/>
          <w:szCs w:val="20"/>
        </w:rPr>
        <w:t>bda ratio</w:t>
      </w:r>
      <w:r w:rsidR="006F7F56" w:rsidRPr="000C64E0">
        <w:rPr>
          <w:rFonts w:ascii="Calibri" w:hAnsi="Calibri" w:cs="Calibri"/>
          <w:sz w:val="20"/>
          <w:szCs w:val="20"/>
        </w:rPr>
        <w:t xml:space="preserve"> is </w:t>
      </w:r>
      <w:r w:rsidR="006F7F56">
        <w:rPr>
          <w:rFonts w:ascii="Calibri" w:hAnsi="Calibri" w:cs="Calibri"/>
          <w:sz w:val="20"/>
          <w:szCs w:val="20"/>
        </w:rPr>
        <w:t>1</w:t>
      </w:r>
      <w:r w:rsidR="006F7F56" w:rsidRPr="000C64E0">
        <w:rPr>
          <w:rFonts w:ascii="Calibri" w:hAnsi="Calibri" w:cs="Calibri"/>
          <w:sz w:val="20"/>
          <w:szCs w:val="20"/>
        </w:rPr>
        <w:t>.</w:t>
      </w:r>
      <w:r w:rsidR="006F7F56">
        <w:rPr>
          <w:rFonts w:ascii="Calibri" w:hAnsi="Calibri" w:cs="Calibri"/>
          <w:sz w:val="20"/>
          <w:szCs w:val="20"/>
        </w:rPr>
        <w:t>11987</w:t>
      </w:r>
      <w:r w:rsidR="006F7F56" w:rsidRPr="000C64E0">
        <w:rPr>
          <w:rFonts w:ascii="Calibri" w:hAnsi="Calibri" w:cs="Calibri"/>
          <w:sz w:val="20"/>
          <w:szCs w:val="20"/>
        </w:rPr>
        <w:t xml:space="preserve">, which is </w:t>
      </w:r>
      <w:r w:rsidR="006F7F56">
        <w:rPr>
          <w:rFonts w:ascii="Calibri" w:hAnsi="Calibri" w:cs="Calibri"/>
          <w:sz w:val="20"/>
          <w:szCs w:val="20"/>
        </w:rPr>
        <w:t>greater</w:t>
      </w:r>
      <w:r w:rsidR="006F7F56" w:rsidRPr="000C64E0">
        <w:rPr>
          <w:rFonts w:ascii="Calibri" w:hAnsi="Calibri" w:cs="Calibri"/>
          <w:sz w:val="20"/>
          <w:szCs w:val="20"/>
        </w:rPr>
        <w:t xml:space="preserve"> than 1</w:t>
      </w:r>
      <w:r w:rsidR="006F7F56">
        <w:rPr>
          <w:rFonts w:ascii="Calibri" w:hAnsi="Calibri" w:cs="Calibri"/>
          <w:sz w:val="20"/>
          <w:szCs w:val="20"/>
        </w:rPr>
        <w:t xml:space="preserve"> as well</w:t>
      </w:r>
      <w:r w:rsidR="006F7F56" w:rsidRPr="000C64E0">
        <w:rPr>
          <w:rFonts w:ascii="Calibri" w:hAnsi="Calibri" w:cs="Calibri"/>
          <w:sz w:val="20"/>
          <w:szCs w:val="20"/>
        </w:rPr>
        <w:t xml:space="preserve">. This means that, when </w:t>
      </w:r>
      <w:r w:rsidR="006F7F56">
        <w:rPr>
          <w:rFonts w:ascii="Calibri" w:hAnsi="Calibri" w:cs="Calibri"/>
          <w:sz w:val="20"/>
          <w:szCs w:val="20"/>
        </w:rPr>
        <w:t>unemployment</w:t>
      </w:r>
      <w:r w:rsidR="006F7F56" w:rsidRPr="00972814">
        <w:rPr>
          <w:rFonts w:ascii="Calibri" w:hAnsi="Calibri" w:cs="Calibri"/>
          <w:sz w:val="20"/>
          <w:szCs w:val="20"/>
        </w:rPr>
        <w:t xml:space="preserve"> proportion</w:t>
      </w:r>
      <w:r w:rsidR="006F7F56" w:rsidRPr="000C64E0">
        <w:rPr>
          <w:rFonts w:ascii="Calibri" w:hAnsi="Calibri" w:cs="Calibri"/>
          <w:sz w:val="20"/>
          <w:szCs w:val="20"/>
        </w:rPr>
        <w:t xml:space="preserve"> increases by 1 percent, the </w:t>
      </w:r>
      <w:r w:rsidR="006F7F56">
        <w:rPr>
          <w:rFonts w:ascii="Calibri" w:hAnsi="Calibri" w:cs="Calibri" w:hint="eastAsia"/>
          <w:sz w:val="20"/>
          <w:szCs w:val="20"/>
        </w:rPr>
        <w:t>lam</w:t>
      </w:r>
      <w:r w:rsidR="006F7F56">
        <w:rPr>
          <w:rFonts w:ascii="Calibri" w:hAnsi="Calibri" w:cs="Calibri"/>
          <w:sz w:val="20"/>
          <w:szCs w:val="20"/>
        </w:rPr>
        <w:t xml:space="preserve">bda ratio </w:t>
      </w:r>
      <w:r w:rsidR="006F7F56" w:rsidRPr="000C64E0">
        <w:rPr>
          <w:rFonts w:ascii="Calibri" w:hAnsi="Calibri" w:cs="Calibri"/>
          <w:sz w:val="20"/>
          <w:szCs w:val="20"/>
        </w:rPr>
        <w:t>of</w:t>
      </w:r>
      <w:r w:rsidR="006F7F56" w:rsidRPr="006F7F56">
        <w:rPr>
          <w:rFonts w:ascii="Calibri" w:hAnsi="Calibri"/>
          <w:sz w:val="20"/>
          <w:szCs w:val="20"/>
        </w:rPr>
        <w:t xml:space="preserve"> </w:t>
      </w:r>
      <w:r w:rsidR="006F7F56" w:rsidRPr="000C64E0">
        <w:rPr>
          <w:rFonts w:ascii="Calibri" w:hAnsi="Calibri"/>
          <w:sz w:val="20"/>
          <w:szCs w:val="20"/>
        </w:rPr>
        <w:t>COVID-19 susceptibility</w:t>
      </w:r>
      <w:r w:rsidR="006F7F56" w:rsidRPr="000C64E0">
        <w:rPr>
          <w:rFonts w:ascii="Calibri" w:hAnsi="Calibri" w:cs="Calibri"/>
          <w:sz w:val="20"/>
          <w:szCs w:val="20"/>
        </w:rPr>
        <w:t xml:space="preserve"> will increase by </w:t>
      </w:r>
      <w:r w:rsidR="006F7F56">
        <w:rPr>
          <w:rFonts w:ascii="Calibri" w:hAnsi="Calibri" w:cs="Calibri"/>
          <w:sz w:val="20"/>
          <w:szCs w:val="20"/>
        </w:rPr>
        <w:t>1</w:t>
      </w:r>
      <w:r w:rsidR="006F7F56" w:rsidRPr="000C64E0">
        <w:rPr>
          <w:rFonts w:ascii="Calibri" w:hAnsi="Calibri" w:cs="Calibri"/>
          <w:sz w:val="20"/>
          <w:szCs w:val="20"/>
        </w:rPr>
        <w:t>.</w:t>
      </w:r>
      <w:r w:rsidR="006F7F56">
        <w:rPr>
          <w:rFonts w:ascii="Calibri" w:hAnsi="Calibri" w:cs="Calibri"/>
          <w:sz w:val="20"/>
          <w:szCs w:val="20"/>
        </w:rPr>
        <w:t xml:space="preserve">11987 </w:t>
      </w:r>
      <w:r w:rsidR="006F7F56" w:rsidRPr="000C64E0">
        <w:rPr>
          <w:rFonts w:ascii="Calibri" w:hAnsi="Calibri" w:cs="Calibri"/>
          <w:sz w:val="20"/>
          <w:szCs w:val="20"/>
        </w:rPr>
        <w:t xml:space="preserve">times, indicating there is </w:t>
      </w:r>
      <w:r w:rsidR="006F7F56">
        <w:rPr>
          <w:rFonts w:ascii="Calibri" w:hAnsi="Calibri" w:cs="Calibri"/>
          <w:sz w:val="20"/>
          <w:szCs w:val="20"/>
        </w:rPr>
        <w:t>more</w:t>
      </w:r>
      <w:r w:rsidR="006F7F56" w:rsidRPr="000C64E0">
        <w:rPr>
          <w:rFonts w:ascii="Calibri" w:hAnsi="Calibri" w:cs="Calibri"/>
          <w:sz w:val="20"/>
          <w:szCs w:val="20"/>
        </w:rPr>
        <w:t xml:space="preserve"> chance of </w:t>
      </w:r>
      <w:r w:rsidR="006F7F56" w:rsidRPr="000C64E0">
        <w:rPr>
          <w:rFonts w:ascii="Calibri" w:hAnsi="Calibri"/>
          <w:sz w:val="20"/>
          <w:szCs w:val="20"/>
        </w:rPr>
        <w:t>COVID-19 susceptibility</w:t>
      </w:r>
      <w:r w:rsidR="006F7F56" w:rsidRPr="000C64E0">
        <w:rPr>
          <w:rFonts w:ascii="Calibri" w:hAnsi="Calibri" w:cs="Calibri"/>
          <w:sz w:val="20"/>
          <w:szCs w:val="20"/>
        </w:rPr>
        <w:t xml:space="preserve">. </w:t>
      </w:r>
      <w:r w:rsidRPr="000C64E0">
        <w:rPr>
          <w:rFonts w:ascii="Calibri" w:hAnsi="Calibri" w:cs="Calibri"/>
          <w:sz w:val="20"/>
          <w:szCs w:val="20"/>
        </w:rPr>
        <w:t>Note that “</w:t>
      </w:r>
      <w:proofErr w:type="spellStart"/>
      <w:r w:rsidRPr="000C64E0">
        <w:rPr>
          <w:rFonts w:ascii="Calibri" w:hAnsi="Calibri" w:cs="Calibri"/>
          <w:sz w:val="20"/>
          <w:szCs w:val="20"/>
        </w:rPr>
        <w:t>sd</w:t>
      </w:r>
      <w:proofErr w:type="spellEnd"/>
      <w:r w:rsidRPr="000C64E0">
        <w:rPr>
          <w:rFonts w:ascii="Calibri" w:hAnsi="Calibri" w:cs="Calibri"/>
          <w:sz w:val="20"/>
          <w:szCs w:val="20"/>
        </w:rPr>
        <w:t>” indicates the part of residual that the model cannot explain, whereas “</w:t>
      </w:r>
      <w:proofErr w:type="spellStart"/>
      <w:r w:rsidRPr="000C64E0">
        <w:rPr>
          <w:rFonts w:ascii="Calibri" w:hAnsi="Calibri" w:cs="Calibri"/>
          <w:sz w:val="20"/>
          <w:szCs w:val="20"/>
        </w:rPr>
        <w:t>propSpatial</w:t>
      </w:r>
      <w:proofErr w:type="spellEnd"/>
      <w:r w:rsidRPr="000C64E0">
        <w:rPr>
          <w:rFonts w:ascii="Calibri" w:hAnsi="Calibri" w:cs="Calibri"/>
          <w:sz w:val="20"/>
          <w:szCs w:val="20"/>
        </w:rPr>
        <w:t>” indicates the spatial random effect for spatial variations.</w:t>
      </w:r>
    </w:p>
    <w:p w14:paraId="191068F3" w14:textId="77777777" w:rsidR="000B55CC" w:rsidRPr="000C64E0" w:rsidRDefault="000B55CC" w:rsidP="000B55CC">
      <w:pPr>
        <w:rPr>
          <w:rFonts w:ascii="Calibri" w:hAnsi="Calibri" w:cs="Calibri"/>
          <w:sz w:val="20"/>
          <w:szCs w:val="20"/>
          <w:u w:val="single"/>
        </w:rPr>
      </w:pPr>
      <w:r w:rsidRPr="000C64E0">
        <w:rPr>
          <w:rFonts w:ascii="Calibri" w:hAnsi="Calibri" w:cs="Calibri"/>
          <w:sz w:val="20"/>
          <w:szCs w:val="20"/>
          <w:u w:val="single"/>
        </w:rPr>
        <w:lastRenderedPageBreak/>
        <w:t>Conclusion</w:t>
      </w:r>
    </w:p>
    <w:p w14:paraId="2596E382" w14:textId="77777777" w:rsidR="000B55CC" w:rsidRPr="000C64E0" w:rsidRDefault="000B55CC" w:rsidP="00D14B17">
      <w:pPr>
        <w:rPr>
          <w:rFonts w:ascii="Calibri" w:hAnsi="Calibri" w:cs="Calibri"/>
          <w:sz w:val="20"/>
          <w:szCs w:val="20"/>
        </w:rPr>
      </w:pPr>
      <w:r w:rsidRPr="000C64E0">
        <w:rPr>
          <w:rFonts w:ascii="Calibri" w:hAnsi="Calibri" w:cs="Calibri"/>
          <w:sz w:val="20"/>
          <w:szCs w:val="20"/>
        </w:rPr>
        <w:t xml:space="preserve">Therefore, through observing set of plots and statistical table, we can conclude that, </w:t>
      </w:r>
      <w:r w:rsidR="00D14B17" w:rsidRPr="000C64E0">
        <w:rPr>
          <w:rFonts w:ascii="Calibri" w:hAnsi="Calibri" w:cs="Times New Roman"/>
          <w:color w:val="000000"/>
          <w:sz w:val="20"/>
          <w:szCs w:val="20"/>
        </w:rPr>
        <w:t>Unemployment</w:t>
      </w:r>
      <w:r w:rsidR="00D14B17" w:rsidRPr="000C64E0">
        <w:rPr>
          <w:rFonts w:ascii="Calibri" w:hAnsi="Calibri"/>
          <w:sz w:val="20"/>
          <w:szCs w:val="20"/>
        </w:rPr>
        <w:t xml:space="preserve"> </w:t>
      </w:r>
      <w:r w:rsidR="00D14B17">
        <w:rPr>
          <w:rFonts w:ascii="Calibri" w:hAnsi="Calibri"/>
          <w:sz w:val="20"/>
          <w:szCs w:val="20"/>
        </w:rPr>
        <w:t xml:space="preserve">and Ethnicity </w:t>
      </w:r>
      <w:r w:rsidRPr="000C64E0">
        <w:rPr>
          <w:rFonts w:ascii="Calibri" w:hAnsi="Calibri"/>
          <w:sz w:val="20"/>
          <w:szCs w:val="20"/>
        </w:rPr>
        <w:t xml:space="preserve">indeed place an </w:t>
      </w:r>
      <w:r w:rsidR="00D14B17">
        <w:rPr>
          <w:rFonts w:ascii="Calibri" w:hAnsi="Calibri"/>
          <w:sz w:val="20"/>
          <w:szCs w:val="20"/>
        </w:rPr>
        <w:t xml:space="preserve">influence </w:t>
      </w:r>
      <w:r w:rsidRPr="000C64E0">
        <w:rPr>
          <w:rFonts w:ascii="Calibri" w:hAnsi="Calibri" w:cs="Calibri"/>
          <w:sz w:val="20"/>
          <w:szCs w:val="20"/>
        </w:rPr>
        <w:t xml:space="preserve">in </w:t>
      </w:r>
      <w:r w:rsidR="00D14B17" w:rsidRPr="000C64E0">
        <w:rPr>
          <w:rFonts w:ascii="Calibri" w:hAnsi="Calibri"/>
          <w:sz w:val="20"/>
          <w:szCs w:val="20"/>
        </w:rPr>
        <w:t>COVID-19 susceptibility</w:t>
      </w:r>
      <w:r w:rsidRPr="000C64E0">
        <w:rPr>
          <w:rFonts w:ascii="Calibri" w:hAnsi="Calibri" w:cs="Calibri"/>
          <w:sz w:val="20"/>
          <w:szCs w:val="20"/>
        </w:rPr>
        <w:t>,</w:t>
      </w:r>
      <w:r w:rsidR="00D14B17">
        <w:rPr>
          <w:rFonts w:ascii="Calibri" w:hAnsi="Calibri" w:cs="Calibri"/>
          <w:sz w:val="20"/>
          <w:szCs w:val="20"/>
        </w:rPr>
        <w:t xml:space="preserve"> while the condition of air pollution is considered as insignificant from results above</w:t>
      </w:r>
      <w:r w:rsidRPr="000C64E0">
        <w:rPr>
          <w:rFonts w:ascii="Calibri" w:hAnsi="Calibri" w:cs="Calibri" w:hint="eastAsia"/>
          <w:sz w:val="20"/>
          <w:szCs w:val="20"/>
        </w:rPr>
        <w:t>.</w:t>
      </w:r>
    </w:p>
    <w:p w14:paraId="28A2B2AB" w14:textId="77777777" w:rsidR="00B633F1" w:rsidRDefault="00B633F1" w:rsidP="00947B11">
      <w:pPr>
        <w:rPr>
          <w:rFonts w:ascii="Calibri" w:hAnsi="Calibri" w:cs="Calibri"/>
          <w:sz w:val="20"/>
          <w:szCs w:val="20"/>
        </w:rPr>
      </w:pPr>
    </w:p>
    <w:p w14:paraId="04AD05B1" w14:textId="77777777" w:rsidR="006C3F14" w:rsidRDefault="006C3F14" w:rsidP="00947B11">
      <w:pPr>
        <w:rPr>
          <w:rFonts w:ascii="Calibri" w:hAnsi="Calibri" w:cs="Calibri"/>
          <w:sz w:val="20"/>
          <w:szCs w:val="20"/>
        </w:rPr>
      </w:pPr>
    </w:p>
    <w:p w14:paraId="7CC01A49" w14:textId="77777777" w:rsidR="006C3F14" w:rsidRDefault="006C3F14" w:rsidP="00947B11">
      <w:pPr>
        <w:rPr>
          <w:rFonts w:ascii="Calibri" w:hAnsi="Calibri" w:cs="Calibri"/>
          <w:sz w:val="20"/>
          <w:szCs w:val="20"/>
        </w:rPr>
      </w:pPr>
    </w:p>
    <w:p w14:paraId="70BD4B31" w14:textId="77777777" w:rsidR="006C3F14" w:rsidRDefault="006C3F14" w:rsidP="00947B11">
      <w:pPr>
        <w:rPr>
          <w:rFonts w:ascii="Calibri" w:hAnsi="Calibri" w:cs="Calibri"/>
          <w:sz w:val="20"/>
          <w:szCs w:val="20"/>
        </w:rPr>
      </w:pPr>
    </w:p>
    <w:p w14:paraId="28FA8D90" w14:textId="77777777" w:rsidR="006C3F14" w:rsidRDefault="006C3F14" w:rsidP="00947B11">
      <w:pPr>
        <w:rPr>
          <w:rFonts w:ascii="Calibri" w:hAnsi="Calibri" w:cs="Calibri"/>
          <w:sz w:val="20"/>
          <w:szCs w:val="20"/>
        </w:rPr>
      </w:pPr>
    </w:p>
    <w:p w14:paraId="2F15A368" w14:textId="77777777" w:rsidR="006C3F14" w:rsidRDefault="006C3F14" w:rsidP="00947B11">
      <w:pPr>
        <w:rPr>
          <w:rFonts w:ascii="Calibri" w:hAnsi="Calibri" w:cs="Calibri"/>
          <w:sz w:val="20"/>
          <w:szCs w:val="20"/>
        </w:rPr>
      </w:pPr>
    </w:p>
    <w:p w14:paraId="6C2A9B4E" w14:textId="77777777" w:rsidR="006C3F14" w:rsidRDefault="006C3F14" w:rsidP="00947B11">
      <w:pPr>
        <w:rPr>
          <w:rFonts w:ascii="Calibri" w:hAnsi="Calibri" w:cs="Calibri"/>
          <w:sz w:val="20"/>
          <w:szCs w:val="20"/>
        </w:rPr>
      </w:pPr>
    </w:p>
    <w:p w14:paraId="3994E6F6" w14:textId="77777777" w:rsidR="006C3F14" w:rsidRDefault="006C3F14" w:rsidP="00947B11">
      <w:pPr>
        <w:rPr>
          <w:rFonts w:ascii="Calibri" w:hAnsi="Calibri" w:cs="Calibri"/>
          <w:sz w:val="20"/>
          <w:szCs w:val="20"/>
        </w:rPr>
      </w:pPr>
    </w:p>
    <w:p w14:paraId="206D4D4D" w14:textId="77777777" w:rsidR="006C3F14" w:rsidRDefault="006C3F14" w:rsidP="00947B11">
      <w:pPr>
        <w:rPr>
          <w:rFonts w:ascii="Calibri" w:hAnsi="Calibri" w:cs="Calibri"/>
          <w:sz w:val="20"/>
          <w:szCs w:val="20"/>
        </w:rPr>
      </w:pPr>
    </w:p>
    <w:p w14:paraId="1C3B45F6" w14:textId="77777777" w:rsidR="006C3F14" w:rsidRDefault="006C3F14" w:rsidP="00947B11">
      <w:pPr>
        <w:rPr>
          <w:rFonts w:ascii="Calibri" w:hAnsi="Calibri" w:cs="Calibri"/>
          <w:sz w:val="20"/>
          <w:szCs w:val="20"/>
        </w:rPr>
      </w:pPr>
    </w:p>
    <w:p w14:paraId="28F7B0AE" w14:textId="77777777" w:rsidR="006C3F14" w:rsidRDefault="006C3F14" w:rsidP="00947B11">
      <w:pPr>
        <w:rPr>
          <w:rFonts w:ascii="Calibri" w:hAnsi="Calibri" w:cs="Calibri"/>
          <w:sz w:val="20"/>
          <w:szCs w:val="20"/>
        </w:rPr>
      </w:pPr>
    </w:p>
    <w:p w14:paraId="4141D389" w14:textId="77777777" w:rsidR="00054CE4" w:rsidRDefault="00054CE4" w:rsidP="00947B11">
      <w:pPr>
        <w:rPr>
          <w:rFonts w:ascii="Calibri" w:hAnsi="Calibri" w:cs="Calibri"/>
          <w:sz w:val="20"/>
          <w:szCs w:val="20"/>
        </w:rPr>
      </w:pPr>
    </w:p>
    <w:p w14:paraId="155CFDD2" w14:textId="77777777" w:rsidR="00054CE4" w:rsidRDefault="00054CE4" w:rsidP="00947B11">
      <w:pPr>
        <w:rPr>
          <w:rFonts w:ascii="Calibri" w:hAnsi="Calibri" w:cs="Calibri"/>
          <w:sz w:val="20"/>
          <w:szCs w:val="20"/>
        </w:rPr>
      </w:pPr>
    </w:p>
    <w:p w14:paraId="2B822CF8" w14:textId="77777777" w:rsidR="00054CE4" w:rsidRDefault="00054CE4" w:rsidP="00947B11">
      <w:pPr>
        <w:rPr>
          <w:rFonts w:ascii="Calibri" w:hAnsi="Calibri" w:cs="Calibri"/>
          <w:sz w:val="20"/>
          <w:szCs w:val="20"/>
        </w:rPr>
      </w:pPr>
    </w:p>
    <w:p w14:paraId="3C03EB1A" w14:textId="77777777" w:rsidR="00054CE4" w:rsidRDefault="00054CE4" w:rsidP="00947B11">
      <w:pPr>
        <w:rPr>
          <w:rFonts w:ascii="Calibri" w:hAnsi="Calibri" w:cs="Calibri"/>
          <w:sz w:val="20"/>
          <w:szCs w:val="20"/>
        </w:rPr>
      </w:pPr>
    </w:p>
    <w:p w14:paraId="7D5F2972" w14:textId="77777777" w:rsidR="00054CE4" w:rsidRDefault="00054CE4" w:rsidP="00947B11">
      <w:pPr>
        <w:rPr>
          <w:rFonts w:ascii="Calibri" w:hAnsi="Calibri" w:cs="Calibri"/>
          <w:sz w:val="20"/>
          <w:szCs w:val="20"/>
        </w:rPr>
      </w:pPr>
    </w:p>
    <w:p w14:paraId="46C5F4EC" w14:textId="77777777" w:rsidR="00054CE4" w:rsidRDefault="00054CE4" w:rsidP="00947B11">
      <w:pPr>
        <w:rPr>
          <w:rFonts w:ascii="Calibri" w:hAnsi="Calibri" w:cs="Calibri"/>
          <w:sz w:val="20"/>
          <w:szCs w:val="20"/>
        </w:rPr>
      </w:pPr>
    </w:p>
    <w:p w14:paraId="3351DAFA" w14:textId="77777777" w:rsidR="00054CE4" w:rsidRDefault="00054CE4" w:rsidP="00947B11">
      <w:pPr>
        <w:rPr>
          <w:rFonts w:ascii="Calibri" w:hAnsi="Calibri" w:cs="Calibri"/>
          <w:sz w:val="20"/>
          <w:szCs w:val="20"/>
        </w:rPr>
      </w:pPr>
    </w:p>
    <w:p w14:paraId="664A691B" w14:textId="77777777" w:rsidR="00054CE4" w:rsidRDefault="00054CE4" w:rsidP="00947B11">
      <w:pPr>
        <w:rPr>
          <w:rFonts w:ascii="Calibri" w:hAnsi="Calibri" w:cs="Calibri"/>
          <w:sz w:val="20"/>
          <w:szCs w:val="20"/>
        </w:rPr>
      </w:pPr>
    </w:p>
    <w:p w14:paraId="4FAF2B2A" w14:textId="77777777" w:rsidR="00054CE4" w:rsidRDefault="00054CE4" w:rsidP="00947B11">
      <w:pPr>
        <w:rPr>
          <w:rFonts w:ascii="Calibri" w:hAnsi="Calibri" w:cs="Calibri"/>
          <w:sz w:val="20"/>
          <w:szCs w:val="20"/>
        </w:rPr>
      </w:pPr>
    </w:p>
    <w:p w14:paraId="0E17DBDA" w14:textId="77777777" w:rsidR="006C3F14" w:rsidRDefault="006C3F14" w:rsidP="00947B11">
      <w:pPr>
        <w:rPr>
          <w:rFonts w:ascii="Calibri" w:hAnsi="Calibri" w:cs="Calibri"/>
          <w:sz w:val="20"/>
          <w:szCs w:val="20"/>
        </w:rPr>
      </w:pPr>
      <w:r>
        <w:rPr>
          <w:rFonts w:ascii="Calibri" w:hAnsi="Calibri" w:cs="Calibri" w:hint="eastAsia"/>
          <w:noProof/>
          <w:sz w:val="20"/>
          <w:szCs w:val="20"/>
        </w:rPr>
        <w:lastRenderedPageBreak/>
        <w:drawing>
          <wp:inline distT="0" distB="0" distL="0" distR="0" wp14:anchorId="55958029" wp14:editId="6362907D">
            <wp:extent cx="4747260" cy="3945699"/>
            <wp:effectExtent l="0" t="0" r="2540" b="4445"/>
            <wp:docPr id="91" name="图片 9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文本&#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782639" cy="3975104"/>
                    </a:xfrm>
                    <a:prstGeom prst="rect">
                      <a:avLst/>
                    </a:prstGeom>
                  </pic:spPr>
                </pic:pic>
              </a:graphicData>
            </a:graphic>
          </wp:inline>
        </w:drawing>
      </w:r>
    </w:p>
    <w:p w14:paraId="4459FBC2" w14:textId="77777777" w:rsidR="006C3F14" w:rsidRDefault="006C3F14" w:rsidP="00947B11">
      <w:pPr>
        <w:rPr>
          <w:rFonts w:ascii="Calibri" w:hAnsi="Calibri" w:cs="Calibri"/>
          <w:sz w:val="20"/>
          <w:szCs w:val="20"/>
        </w:rPr>
      </w:pPr>
      <w:r>
        <w:rPr>
          <w:rFonts w:ascii="Calibri" w:hAnsi="Calibri" w:cs="Calibri" w:hint="eastAsia"/>
          <w:noProof/>
          <w:sz w:val="20"/>
          <w:szCs w:val="20"/>
        </w:rPr>
        <w:drawing>
          <wp:inline distT="0" distB="0" distL="0" distR="0" wp14:anchorId="574E0551" wp14:editId="672EE291">
            <wp:extent cx="4822521" cy="4020820"/>
            <wp:effectExtent l="0" t="0" r="3810" b="5080"/>
            <wp:docPr id="93" name="图片 9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文本&#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4901004" cy="4086256"/>
                    </a:xfrm>
                    <a:prstGeom prst="rect">
                      <a:avLst/>
                    </a:prstGeom>
                  </pic:spPr>
                </pic:pic>
              </a:graphicData>
            </a:graphic>
          </wp:inline>
        </w:drawing>
      </w:r>
    </w:p>
    <w:p w14:paraId="4B1C18D8" w14:textId="77777777" w:rsidR="006C3F14" w:rsidRDefault="006C3F14" w:rsidP="00947B11">
      <w:pPr>
        <w:rPr>
          <w:rFonts w:ascii="Calibri" w:hAnsi="Calibri" w:cs="Calibri"/>
          <w:sz w:val="20"/>
          <w:szCs w:val="20"/>
        </w:rPr>
      </w:pPr>
      <w:r>
        <w:rPr>
          <w:rFonts w:ascii="Calibri" w:hAnsi="Calibri" w:cs="Calibri"/>
          <w:noProof/>
          <w:sz w:val="20"/>
          <w:szCs w:val="20"/>
        </w:rPr>
        <w:lastRenderedPageBreak/>
        <w:drawing>
          <wp:inline distT="0" distB="0" distL="0" distR="0" wp14:anchorId="0CB6D555" wp14:editId="5D22CCA2">
            <wp:extent cx="4602480" cy="4814371"/>
            <wp:effectExtent l="0" t="0" r="0" b="0"/>
            <wp:docPr id="94" name="图片 9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4611822" cy="4824143"/>
                    </a:xfrm>
                    <a:prstGeom prst="rect">
                      <a:avLst/>
                    </a:prstGeom>
                  </pic:spPr>
                </pic:pic>
              </a:graphicData>
            </a:graphic>
          </wp:inline>
        </w:drawing>
      </w:r>
    </w:p>
    <w:p w14:paraId="0FF1E85E" w14:textId="77777777" w:rsidR="006C3F14" w:rsidRDefault="006C3F14" w:rsidP="00947B11">
      <w:pPr>
        <w:rPr>
          <w:rFonts w:ascii="Calibri" w:hAnsi="Calibri" w:cs="Calibri"/>
          <w:sz w:val="20"/>
          <w:szCs w:val="20"/>
        </w:rPr>
      </w:pPr>
    </w:p>
    <w:p w14:paraId="4E6C2614" w14:textId="77777777" w:rsidR="006C3F14" w:rsidRDefault="006C3F14" w:rsidP="00947B11">
      <w:pPr>
        <w:rPr>
          <w:rFonts w:ascii="Calibri" w:hAnsi="Calibri" w:cs="Calibri"/>
          <w:sz w:val="20"/>
          <w:szCs w:val="20"/>
        </w:rPr>
      </w:pPr>
    </w:p>
    <w:p w14:paraId="25FDB57E" w14:textId="77777777" w:rsidR="006C3F14" w:rsidRDefault="006C3F14" w:rsidP="00947B11">
      <w:pPr>
        <w:rPr>
          <w:rFonts w:ascii="Calibri" w:hAnsi="Calibri" w:cs="Calibri"/>
          <w:sz w:val="20"/>
          <w:szCs w:val="20"/>
        </w:rPr>
      </w:pPr>
    </w:p>
    <w:p w14:paraId="11286FA7" w14:textId="77777777" w:rsidR="006C3F14" w:rsidRDefault="006C3F14" w:rsidP="00947B11">
      <w:pPr>
        <w:rPr>
          <w:rFonts w:ascii="Calibri" w:hAnsi="Calibri" w:cs="Calibri"/>
          <w:sz w:val="20"/>
          <w:szCs w:val="20"/>
        </w:rPr>
      </w:pPr>
    </w:p>
    <w:p w14:paraId="57501B14" w14:textId="77777777" w:rsidR="006C3F14" w:rsidRDefault="006C3F14" w:rsidP="00947B11">
      <w:pPr>
        <w:rPr>
          <w:rFonts w:ascii="Calibri" w:hAnsi="Calibri" w:cs="Calibri"/>
          <w:sz w:val="20"/>
          <w:szCs w:val="20"/>
        </w:rPr>
      </w:pPr>
    </w:p>
    <w:p w14:paraId="372BBE0F" w14:textId="77777777" w:rsidR="006C3F14" w:rsidRDefault="006C3F14" w:rsidP="00947B11">
      <w:pPr>
        <w:rPr>
          <w:rFonts w:ascii="Calibri" w:hAnsi="Calibri" w:cs="Calibri"/>
          <w:sz w:val="20"/>
          <w:szCs w:val="20"/>
        </w:rPr>
      </w:pPr>
    </w:p>
    <w:p w14:paraId="24271F97" w14:textId="77777777" w:rsidR="006C3F14" w:rsidRDefault="006C3F14" w:rsidP="00947B11">
      <w:pPr>
        <w:rPr>
          <w:rFonts w:ascii="Calibri" w:hAnsi="Calibri" w:cs="Calibri"/>
          <w:sz w:val="20"/>
          <w:szCs w:val="20"/>
        </w:rPr>
      </w:pPr>
    </w:p>
    <w:p w14:paraId="0BF3AB0A" w14:textId="77777777" w:rsidR="006C3F14" w:rsidRDefault="006C3F14" w:rsidP="00947B11">
      <w:pPr>
        <w:rPr>
          <w:rFonts w:ascii="Calibri" w:hAnsi="Calibri" w:cs="Calibri"/>
          <w:sz w:val="20"/>
          <w:szCs w:val="20"/>
        </w:rPr>
      </w:pPr>
    </w:p>
    <w:p w14:paraId="1DF5678A" w14:textId="77777777" w:rsidR="006C3F14" w:rsidRDefault="006C3F14" w:rsidP="00947B11">
      <w:pPr>
        <w:rPr>
          <w:rFonts w:ascii="Calibri" w:hAnsi="Calibri" w:cs="Calibri"/>
          <w:sz w:val="20"/>
          <w:szCs w:val="20"/>
        </w:rPr>
      </w:pPr>
    </w:p>
    <w:p w14:paraId="6A91E8DB" w14:textId="77777777" w:rsidR="006C3F14" w:rsidRDefault="006C3F14" w:rsidP="00947B11">
      <w:pPr>
        <w:rPr>
          <w:rFonts w:ascii="Calibri" w:hAnsi="Calibri" w:cs="Calibri"/>
          <w:sz w:val="20"/>
          <w:szCs w:val="20"/>
        </w:rPr>
      </w:pPr>
    </w:p>
    <w:p w14:paraId="7A9EFD96" w14:textId="77777777" w:rsidR="006C3F14" w:rsidRDefault="006C3F14" w:rsidP="00947B11">
      <w:pPr>
        <w:rPr>
          <w:rFonts w:ascii="Calibri" w:hAnsi="Calibri" w:cs="Calibri"/>
          <w:sz w:val="20"/>
          <w:szCs w:val="20"/>
        </w:rPr>
      </w:pPr>
    </w:p>
    <w:p w14:paraId="40735023" w14:textId="77777777" w:rsidR="006C3F14" w:rsidRDefault="006C3F14" w:rsidP="00947B11">
      <w:pPr>
        <w:rPr>
          <w:rFonts w:ascii="Calibri" w:hAnsi="Calibri" w:cs="Calibri"/>
          <w:sz w:val="20"/>
          <w:szCs w:val="20"/>
        </w:rPr>
      </w:pPr>
    </w:p>
    <w:p w14:paraId="22D6373E" w14:textId="77777777" w:rsidR="006C3F14" w:rsidRDefault="006C3F14" w:rsidP="00947B11">
      <w:pPr>
        <w:rPr>
          <w:rFonts w:ascii="Calibri" w:hAnsi="Calibri" w:cs="Calibri"/>
          <w:sz w:val="20"/>
          <w:szCs w:val="20"/>
        </w:rPr>
      </w:pPr>
    </w:p>
    <w:p w14:paraId="0F1207EA" w14:textId="77777777" w:rsidR="006C3F14" w:rsidRDefault="006C3F14" w:rsidP="00947B11">
      <w:pPr>
        <w:rPr>
          <w:rFonts w:ascii="Calibri" w:hAnsi="Calibri" w:cs="Calibri"/>
          <w:sz w:val="20"/>
          <w:szCs w:val="20"/>
        </w:rPr>
      </w:pPr>
    </w:p>
    <w:p w14:paraId="41C64CF0" w14:textId="77777777" w:rsidR="006C3F14" w:rsidRPr="00D14B17" w:rsidRDefault="006C3F14" w:rsidP="00947B11">
      <w:pPr>
        <w:rPr>
          <w:rFonts w:ascii="Calibri" w:hAnsi="Calibri" w:cs="Calibri"/>
          <w:sz w:val="20"/>
          <w:szCs w:val="20"/>
        </w:rPr>
      </w:pPr>
    </w:p>
    <w:sectPr w:rsidR="006C3F14" w:rsidRPr="00D14B17" w:rsidSect="008F2F32">
      <w:pgSz w:w="12240" w:h="15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00A72"/>
    <w:multiLevelType w:val="multilevel"/>
    <w:tmpl w:val="D4E6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50E1E"/>
    <w:multiLevelType w:val="multilevel"/>
    <w:tmpl w:val="AA9EE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206EE2"/>
    <w:multiLevelType w:val="multilevel"/>
    <w:tmpl w:val="5CF4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990842"/>
    <w:multiLevelType w:val="multilevel"/>
    <w:tmpl w:val="09EC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B43D83"/>
    <w:multiLevelType w:val="multilevel"/>
    <w:tmpl w:val="2078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AA1E52"/>
    <w:multiLevelType w:val="multilevel"/>
    <w:tmpl w:val="C294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F086F4B"/>
    <w:multiLevelType w:val="multilevel"/>
    <w:tmpl w:val="C8AC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6"/>
  </w:num>
  <w:num w:numId="4">
    <w:abstractNumId w:val="4"/>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D6B"/>
    <w:rsid w:val="000029BC"/>
    <w:rsid w:val="00016A0C"/>
    <w:rsid w:val="00017365"/>
    <w:rsid w:val="00025D38"/>
    <w:rsid w:val="00026165"/>
    <w:rsid w:val="00054CE4"/>
    <w:rsid w:val="00086845"/>
    <w:rsid w:val="00087550"/>
    <w:rsid w:val="000B55CC"/>
    <w:rsid w:val="000C12B3"/>
    <w:rsid w:val="000C64E0"/>
    <w:rsid w:val="000D1DFE"/>
    <w:rsid w:val="00106E2A"/>
    <w:rsid w:val="001116EC"/>
    <w:rsid w:val="00137ACC"/>
    <w:rsid w:val="001A292A"/>
    <w:rsid w:val="001B4F89"/>
    <w:rsid w:val="001C1DDB"/>
    <w:rsid w:val="001E202C"/>
    <w:rsid w:val="0025284D"/>
    <w:rsid w:val="00263E63"/>
    <w:rsid w:val="00265AB2"/>
    <w:rsid w:val="002A22E9"/>
    <w:rsid w:val="002C35C8"/>
    <w:rsid w:val="00307799"/>
    <w:rsid w:val="003245D0"/>
    <w:rsid w:val="003D1801"/>
    <w:rsid w:val="004220E2"/>
    <w:rsid w:val="00462608"/>
    <w:rsid w:val="00471F6E"/>
    <w:rsid w:val="004B0366"/>
    <w:rsid w:val="00521924"/>
    <w:rsid w:val="00552E41"/>
    <w:rsid w:val="00574A87"/>
    <w:rsid w:val="005A0E95"/>
    <w:rsid w:val="005B047F"/>
    <w:rsid w:val="005B6F5F"/>
    <w:rsid w:val="005E03FA"/>
    <w:rsid w:val="005F1D6B"/>
    <w:rsid w:val="006400C3"/>
    <w:rsid w:val="0065701E"/>
    <w:rsid w:val="006620FB"/>
    <w:rsid w:val="006A680B"/>
    <w:rsid w:val="006C1207"/>
    <w:rsid w:val="006C2CB4"/>
    <w:rsid w:val="006C3F14"/>
    <w:rsid w:val="006C5653"/>
    <w:rsid w:val="006D57B7"/>
    <w:rsid w:val="006F7F56"/>
    <w:rsid w:val="007164BA"/>
    <w:rsid w:val="007456B7"/>
    <w:rsid w:val="0075422B"/>
    <w:rsid w:val="00762098"/>
    <w:rsid w:val="00807046"/>
    <w:rsid w:val="00807CEA"/>
    <w:rsid w:val="00845B95"/>
    <w:rsid w:val="008552C7"/>
    <w:rsid w:val="008745C6"/>
    <w:rsid w:val="008D476E"/>
    <w:rsid w:val="008F2F32"/>
    <w:rsid w:val="008F3343"/>
    <w:rsid w:val="00901D0C"/>
    <w:rsid w:val="0090674A"/>
    <w:rsid w:val="0093409D"/>
    <w:rsid w:val="00947B11"/>
    <w:rsid w:val="009629FC"/>
    <w:rsid w:val="00972814"/>
    <w:rsid w:val="009972B2"/>
    <w:rsid w:val="009B7A00"/>
    <w:rsid w:val="009C65AD"/>
    <w:rsid w:val="009D28D5"/>
    <w:rsid w:val="009D59F3"/>
    <w:rsid w:val="009E172A"/>
    <w:rsid w:val="00A03C94"/>
    <w:rsid w:val="00A24518"/>
    <w:rsid w:val="00A46E82"/>
    <w:rsid w:val="00A54274"/>
    <w:rsid w:val="00A67DC7"/>
    <w:rsid w:val="00AA431D"/>
    <w:rsid w:val="00AA527A"/>
    <w:rsid w:val="00AE5A2B"/>
    <w:rsid w:val="00B441EF"/>
    <w:rsid w:val="00B516EE"/>
    <w:rsid w:val="00B633F1"/>
    <w:rsid w:val="00B74CF7"/>
    <w:rsid w:val="00B84A48"/>
    <w:rsid w:val="00B94E3D"/>
    <w:rsid w:val="00BC5C82"/>
    <w:rsid w:val="00C70304"/>
    <w:rsid w:val="00C70645"/>
    <w:rsid w:val="00CA3D06"/>
    <w:rsid w:val="00CD475F"/>
    <w:rsid w:val="00D0311E"/>
    <w:rsid w:val="00D14678"/>
    <w:rsid w:val="00D14B17"/>
    <w:rsid w:val="00D20E48"/>
    <w:rsid w:val="00D36540"/>
    <w:rsid w:val="00D9054E"/>
    <w:rsid w:val="00DB0148"/>
    <w:rsid w:val="00DD03F7"/>
    <w:rsid w:val="00DF48C9"/>
    <w:rsid w:val="00E13B4E"/>
    <w:rsid w:val="00E44882"/>
    <w:rsid w:val="00E91F4E"/>
    <w:rsid w:val="00EB446B"/>
    <w:rsid w:val="00EC206A"/>
    <w:rsid w:val="00F04487"/>
    <w:rsid w:val="00F27717"/>
    <w:rsid w:val="00F37A07"/>
    <w:rsid w:val="00F660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C0D37"/>
  <w15:chartTrackingRefBased/>
  <w15:docId w15:val="{B6D90BB5-AA46-0D4D-A6FB-3E4D42152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4E0"/>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E202C"/>
    <w:pPr>
      <w:spacing w:before="100" w:beforeAutospacing="1" w:after="100" w:afterAutospacing="1"/>
    </w:pPr>
  </w:style>
  <w:style w:type="character" w:styleId="a4">
    <w:name w:val="Placeholder Text"/>
    <w:basedOn w:val="a0"/>
    <w:uiPriority w:val="99"/>
    <w:semiHidden/>
    <w:rsid w:val="00521924"/>
    <w:rPr>
      <w:color w:val="808080"/>
    </w:rPr>
  </w:style>
  <w:style w:type="table" w:styleId="a5">
    <w:name w:val="Table Grid"/>
    <w:basedOn w:val="a1"/>
    <w:uiPriority w:val="39"/>
    <w:rsid w:val="00EC20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542">
      <w:bodyDiv w:val="1"/>
      <w:marLeft w:val="0"/>
      <w:marRight w:val="0"/>
      <w:marTop w:val="0"/>
      <w:marBottom w:val="0"/>
      <w:divBdr>
        <w:top w:val="none" w:sz="0" w:space="0" w:color="auto"/>
        <w:left w:val="none" w:sz="0" w:space="0" w:color="auto"/>
        <w:bottom w:val="none" w:sz="0" w:space="0" w:color="auto"/>
        <w:right w:val="none" w:sz="0" w:space="0" w:color="auto"/>
      </w:divBdr>
    </w:div>
    <w:div w:id="100497947">
      <w:bodyDiv w:val="1"/>
      <w:marLeft w:val="0"/>
      <w:marRight w:val="0"/>
      <w:marTop w:val="0"/>
      <w:marBottom w:val="0"/>
      <w:divBdr>
        <w:top w:val="none" w:sz="0" w:space="0" w:color="auto"/>
        <w:left w:val="none" w:sz="0" w:space="0" w:color="auto"/>
        <w:bottom w:val="none" w:sz="0" w:space="0" w:color="auto"/>
        <w:right w:val="none" w:sz="0" w:space="0" w:color="auto"/>
      </w:divBdr>
      <w:divsChild>
        <w:div w:id="380399834">
          <w:marLeft w:val="0"/>
          <w:marRight w:val="0"/>
          <w:marTop w:val="0"/>
          <w:marBottom w:val="0"/>
          <w:divBdr>
            <w:top w:val="none" w:sz="0" w:space="0" w:color="auto"/>
            <w:left w:val="none" w:sz="0" w:space="0" w:color="auto"/>
            <w:bottom w:val="none" w:sz="0" w:space="0" w:color="auto"/>
            <w:right w:val="none" w:sz="0" w:space="0" w:color="auto"/>
          </w:divBdr>
          <w:divsChild>
            <w:div w:id="911890288">
              <w:marLeft w:val="0"/>
              <w:marRight w:val="0"/>
              <w:marTop w:val="0"/>
              <w:marBottom w:val="0"/>
              <w:divBdr>
                <w:top w:val="none" w:sz="0" w:space="0" w:color="auto"/>
                <w:left w:val="none" w:sz="0" w:space="0" w:color="auto"/>
                <w:bottom w:val="none" w:sz="0" w:space="0" w:color="auto"/>
                <w:right w:val="none" w:sz="0" w:space="0" w:color="auto"/>
              </w:divBdr>
              <w:divsChild>
                <w:div w:id="19940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1799">
      <w:bodyDiv w:val="1"/>
      <w:marLeft w:val="0"/>
      <w:marRight w:val="0"/>
      <w:marTop w:val="0"/>
      <w:marBottom w:val="0"/>
      <w:divBdr>
        <w:top w:val="none" w:sz="0" w:space="0" w:color="auto"/>
        <w:left w:val="none" w:sz="0" w:space="0" w:color="auto"/>
        <w:bottom w:val="none" w:sz="0" w:space="0" w:color="auto"/>
        <w:right w:val="none" w:sz="0" w:space="0" w:color="auto"/>
      </w:divBdr>
      <w:divsChild>
        <w:div w:id="135220433">
          <w:marLeft w:val="0"/>
          <w:marRight w:val="0"/>
          <w:marTop w:val="0"/>
          <w:marBottom w:val="0"/>
          <w:divBdr>
            <w:top w:val="none" w:sz="0" w:space="0" w:color="auto"/>
            <w:left w:val="none" w:sz="0" w:space="0" w:color="auto"/>
            <w:bottom w:val="none" w:sz="0" w:space="0" w:color="auto"/>
            <w:right w:val="none" w:sz="0" w:space="0" w:color="auto"/>
          </w:divBdr>
          <w:divsChild>
            <w:div w:id="1818037572">
              <w:marLeft w:val="0"/>
              <w:marRight w:val="0"/>
              <w:marTop w:val="0"/>
              <w:marBottom w:val="0"/>
              <w:divBdr>
                <w:top w:val="none" w:sz="0" w:space="0" w:color="auto"/>
                <w:left w:val="none" w:sz="0" w:space="0" w:color="auto"/>
                <w:bottom w:val="none" w:sz="0" w:space="0" w:color="auto"/>
                <w:right w:val="none" w:sz="0" w:space="0" w:color="auto"/>
              </w:divBdr>
              <w:divsChild>
                <w:div w:id="8516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7423">
      <w:bodyDiv w:val="1"/>
      <w:marLeft w:val="0"/>
      <w:marRight w:val="0"/>
      <w:marTop w:val="0"/>
      <w:marBottom w:val="0"/>
      <w:divBdr>
        <w:top w:val="none" w:sz="0" w:space="0" w:color="auto"/>
        <w:left w:val="none" w:sz="0" w:space="0" w:color="auto"/>
        <w:bottom w:val="none" w:sz="0" w:space="0" w:color="auto"/>
        <w:right w:val="none" w:sz="0" w:space="0" w:color="auto"/>
      </w:divBdr>
      <w:divsChild>
        <w:div w:id="1452820348">
          <w:marLeft w:val="0"/>
          <w:marRight w:val="0"/>
          <w:marTop w:val="0"/>
          <w:marBottom w:val="0"/>
          <w:divBdr>
            <w:top w:val="none" w:sz="0" w:space="0" w:color="auto"/>
            <w:left w:val="none" w:sz="0" w:space="0" w:color="auto"/>
            <w:bottom w:val="none" w:sz="0" w:space="0" w:color="auto"/>
            <w:right w:val="none" w:sz="0" w:space="0" w:color="auto"/>
          </w:divBdr>
          <w:divsChild>
            <w:div w:id="1373724534">
              <w:marLeft w:val="0"/>
              <w:marRight w:val="0"/>
              <w:marTop w:val="0"/>
              <w:marBottom w:val="0"/>
              <w:divBdr>
                <w:top w:val="none" w:sz="0" w:space="0" w:color="auto"/>
                <w:left w:val="none" w:sz="0" w:space="0" w:color="auto"/>
                <w:bottom w:val="none" w:sz="0" w:space="0" w:color="auto"/>
                <w:right w:val="none" w:sz="0" w:space="0" w:color="auto"/>
              </w:divBdr>
              <w:divsChild>
                <w:div w:id="17104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50955">
      <w:bodyDiv w:val="1"/>
      <w:marLeft w:val="0"/>
      <w:marRight w:val="0"/>
      <w:marTop w:val="0"/>
      <w:marBottom w:val="0"/>
      <w:divBdr>
        <w:top w:val="none" w:sz="0" w:space="0" w:color="auto"/>
        <w:left w:val="none" w:sz="0" w:space="0" w:color="auto"/>
        <w:bottom w:val="none" w:sz="0" w:space="0" w:color="auto"/>
        <w:right w:val="none" w:sz="0" w:space="0" w:color="auto"/>
      </w:divBdr>
      <w:divsChild>
        <w:div w:id="990183454">
          <w:marLeft w:val="0"/>
          <w:marRight w:val="0"/>
          <w:marTop w:val="0"/>
          <w:marBottom w:val="0"/>
          <w:divBdr>
            <w:top w:val="none" w:sz="0" w:space="0" w:color="auto"/>
            <w:left w:val="none" w:sz="0" w:space="0" w:color="auto"/>
            <w:bottom w:val="none" w:sz="0" w:space="0" w:color="auto"/>
            <w:right w:val="none" w:sz="0" w:space="0" w:color="auto"/>
          </w:divBdr>
          <w:divsChild>
            <w:div w:id="2143495165">
              <w:marLeft w:val="0"/>
              <w:marRight w:val="0"/>
              <w:marTop w:val="0"/>
              <w:marBottom w:val="0"/>
              <w:divBdr>
                <w:top w:val="none" w:sz="0" w:space="0" w:color="auto"/>
                <w:left w:val="none" w:sz="0" w:space="0" w:color="auto"/>
                <w:bottom w:val="none" w:sz="0" w:space="0" w:color="auto"/>
                <w:right w:val="none" w:sz="0" w:space="0" w:color="auto"/>
              </w:divBdr>
              <w:divsChild>
                <w:div w:id="2663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6682">
      <w:bodyDiv w:val="1"/>
      <w:marLeft w:val="0"/>
      <w:marRight w:val="0"/>
      <w:marTop w:val="0"/>
      <w:marBottom w:val="0"/>
      <w:divBdr>
        <w:top w:val="none" w:sz="0" w:space="0" w:color="auto"/>
        <w:left w:val="none" w:sz="0" w:space="0" w:color="auto"/>
        <w:bottom w:val="none" w:sz="0" w:space="0" w:color="auto"/>
        <w:right w:val="none" w:sz="0" w:space="0" w:color="auto"/>
      </w:divBdr>
      <w:divsChild>
        <w:div w:id="723873647">
          <w:marLeft w:val="0"/>
          <w:marRight w:val="0"/>
          <w:marTop w:val="0"/>
          <w:marBottom w:val="0"/>
          <w:divBdr>
            <w:top w:val="none" w:sz="0" w:space="0" w:color="auto"/>
            <w:left w:val="none" w:sz="0" w:space="0" w:color="auto"/>
            <w:bottom w:val="none" w:sz="0" w:space="0" w:color="auto"/>
            <w:right w:val="none" w:sz="0" w:space="0" w:color="auto"/>
          </w:divBdr>
          <w:divsChild>
            <w:div w:id="1391688270">
              <w:marLeft w:val="0"/>
              <w:marRight w:val="0"/>
              <w:marTop w:val="0"/>
              <w:marBottom w:val="0"/>
              <w:divBdr>
                <w:top w:val="none" w:sz="0" w:space="0" w:color="auto"/>
                <w:left w:val="none" w:sz="0" w:space="0" w:color="auto"/>
                <w:bottom w:val="none" w:sz="0" w:space="0" w:color="auto"/>
                <w:right w:val="none" w:sz="0" w:space="0" w:color="auto"/>
              </w:divBdr>
              <w:divsChild>
                <w:div w:id="15437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371348">
      <w:bodyDiv w:val="1"/>
      <w:marLeft w:val="0"/>
      <w:marRight w:val="0"/>
      <w:marTop w:val="0"/>
      <w:marBottom w:val="0"/>
      <w:divBdr>
        <w:top w:val="none" w:sz="0" w:space="0" w:color="auto"/>
        <w:left w:val="none" w:sz="0" w:space="0" w:color="auto"/>
        <w:bottom w:val="none" w:sz="0" w:space="0" w:color="auto"/>
        <w:right w:val="none" w:sz="0" w:space="0" w:color="auto"/>
      </w:divBdr>
      <w:divsChild>
        <w:div w:id="306591208">
          <w:marLeft w:val="0"/>
          <w:marRight w:val="0"/>
          <w:marTop w:val="0"/>
          <w:marBottom w:val="0"/>
          <w:divBdr>
            <w:top w:val="none" w:sz="0" w:space="0" w:color="auto"/>
            <w:left w:val="none" w:sz="0" w:space="0" w:color="auto"/>
            <w:bottom w:val="none" w:sz="0" w:space="0" w:color="auto"/>
            <w:right w:val="none" w:sz="0" w:space="0" w:color="auto"/>
          </w:divBdr>
          <w:divsChild>
            <w:div w:id="1461338707">
              <w:marLeft w:val="0"/>
              <w:marRight w:val="0"/>
              <w:marTop w:val="0"/>
              <w:marBottom w:val="0"/>
              <w:divBdr>
                <w:top w:val="none" w:sz="0" w:space="0" w:color="auto"/>
                <w:left w:val="none" w:sz="0" w:space="0" w:color="auto"/>
                <w:bottom w:val="none" w:sz="0" w:space="0" w:color="auto"/>
                <w:right w:val="none" w:sz="0" w:space="0" w:color="auto"/>
              </w:divBdr>
              <w:divsChild>
                <w:div w:id="162260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84763">
      <w:bodyDiv w:val="1"/>
      <w:marLeft w:val="0"/>
      <w:marRight w:val="0"/>
      <w:marTop w:val="0"/>
      <w:marBottom w:val="0"/>
      <w:divBdr>
        <w:top w:val="none" w:sz="0" w:space="0" w:color="auto"/>
        <w:left w:val="none" w:sz="0" w:space="0" w:color="auto"/>
        <w:bottom w:val="none" w:sz="0" w:space="0" w:color="auto"/>
        <w:right w:val="none" w:sz="0" w:space="0" w:color="auto"/>
      </w:divBdr>
      <w:divsChild>
        <w:div w:id="1073968327">
          <w:marLeft w:val="0"/>
          <w:marRight w:val="0"/>
          <w:marTop w:val="0"/>
          <w:marBottom w:val="0"/>
          <w:divBdr>
            <w:top w:val="none" w:sz="0" w:space="0" w:color="auto"/>
            <w:left w:val="none" w:sz="0" w:space="0" w:color="auto"/>
            <w:bottom w:val="none" w:sz="0" w:space="0" w:color="auto"/>
            <w:right w:val="none" w:sz="0" w:space="0" w:color="auto"/>
          </w:divBdr>
          <w:divsChild>
            <w:div w:id="1518695077">
              <w:marLeft w:val="0"/>
              <w:marRight w:val="0"/>
              <w:marTop w:val="0"/>
              <w:marBottom w:val="0"/>
              <w:divBdr>
                <w:top w:val="none" w:sz="0" w:space="0" w:color="auto"/>
                <w:left w:val="none" w:sz="0" w:space="0" w:color="auto"/>
                <w:bottom w:val="none" w:sz="0" w:space="0" w:color="auto"/>
                <w:right w:val="none" w:sz="0" w:space="0" w:color="auto"/>
              </w:divBdr>
              <w:divsChild>
                <w:div w:id="9524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587273">
      <w:bodyDiv w:val="1"/>
      <w:marLeft w:val="0"/>
      <w:marRight w:val="0"/>
      <w:marTop w:val="0"/>
      <w:marBottom w:val="0"/>
      <w:divBdr>
        <w:top w:val="none" w:sz="0" w:space="0" w:color="auto"/>
        <w:left w:val="none" w:sz="0" w:space="0" w:color="auto"/>
        <w:bottom w:val="none" w:sz="0" w:space="0" w:color="auto"/>
        <w:right w:val="none" w:sz="0" w:space="0" w:color="auto"/>
      </w:divBdr>
      <w:divsChild>
        <w:div w:id="227686945">
          <w:marLeft w:val="0"/>
          <w:marRight w:val="0"/>
          <w:marTop w:val="0"/>
          <w:marBottom w:val="0"/>
          <w:divBdr>
            <w:top w:val="none" w:sz="0" w:space="0" w:color="auto"/>
            <w:left w:val="none" w:sz="0" w:space="0" w:color="auto"/>
            <w:bottom w:val="none" w:sz="0" w:space="0" w:color="auto"/>
            <w:right w:val="none" w:sz="0" w:space="0" w:color="auto"/>
          </w:divBdr>
          <w:divsChild>
            <w:div w:id="1486825108">
              <w:marLeft w:val="0"/>
              <w:marRight w:val="0"/>
              <w:marTop w:val="0"/>
              <w:marBottom w:val="0"/>
              <w:divBdr>
                <w:top w:val="none" w:sz="0" w:space="0" w:color="auto"/>
                <w:left w:val="none" w:sz="0" w:space="0" w:color="auto"/>
                <w:bottom w:val="none" w:sz="0" w:space="0" w:color="auto"/>
                <w:right w:val="none" w:sz="0" w:space="0" w:color="auto"/>
              </w:divBdr>
              <w:divsChild>
                <w:div w:id="30828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67973">
      <w:bodyDiv w:val="1"/>
      <w:marLeft w:val="0"/>
      <w:marRight w:val="0"/>
      <w:marTop w:val="0"/>
      <w:marBottom w:val="0"/>
      <w:divBdr>
        <w:top w:val="none" w:sz="0" w:space="0" w:color="auto"/>
        <w:left w:val="none" w:sz="0" w:space="0" w:color="auto"/>
        <w:bottom w:val="none" w:sz="0" w:space="0" w:color="auto"/>
        <w:right w:val="none" w:sz="0" w:space="0" w:color="auto"/>
      </w:divBdr>
      <w:divsChild>
        <w:div w:id="384721203">
          <w:marLeft w:val="0"/>
          <w:marRight w:val="0"/>
          <w:marTop w:val="0"/>
          <w:marBottom w:val="0"/>
          <w:divBdr>
            <w:top w:val="none" w:sz="0" w:space="0" w:color="auto"/>
            <w:left w:val="none" w:sz="0" w:space="0" w:color="auto"/>
            <w:bottom w:val="none" w:sz="0" w:space="0" w:color="auto"/>
            <w:right w:val="none" w:sz="0" w:space="0" w:color="auto"/>
          </w:divBdr>
          <w:divsChild>
            <w:div w:id="2084139120">
              <w:marLeft w:val="0"/>
              <w:marRight w:val="0"/>
              <w:marTop w:val="0"/>
              <w:marBottom w:val="0"/>
              <w:divBdr>
                <w:top w:val="none" w:sz="0" w:space="0" w:color="auto"/>
                <w:left w:val="none" w:sz="0" w:space="0" w:color="auto"/>
                <w:bottom w:val="none" w:sz="0" w:space="0" w:color="auto"/>
                <w:right w:val="none" w:sz="0" w:space="0" w:color="auto"/>
              </w:divBdr>
              <w:divsChild>
                <w:div w:id="66042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6715">
      <w:bodyDiv w:val="1"/>
      <w:marLeft w:val="0"/>
      <w:marRight w:val="0"/>
      <w:marTop w:val="0"/>
      <w:marBottom w:val="0"/>
      <w:divBdr>
        <w:top w:val="none" w:sz="0" w:space="0" w:color="auto"/>
        <w:left w:val="none" w:sz="0" w:space="0" w:color="auto"/>
        <w:bottom w:val="none" w:sz="0" w:space="0" w:color="auto"/>
        <w:right w:val="none" w:sz="0" w:space="0" w:color="auto"/>
      </w:divBdr>
      <w:divsChild>
        <w:div w:id="1611693742">
          <w:marLeft w:val="0"/>
          <w:marRight w:val="0"/>
          <w:marTop w:val="0"/>
          <w:marBottom w:val="0"/>
          <w:divBdr>
            <w:top w:val="none" w:sz="0" w:space="0" w:color="auto"/>
            <w:left w:val="none" w:sz="0" w:space="0" w:color="auto"/>
            <w:bottom w:val="none" w:sz="0" w:space="0" w:color="auto"/>
            <w:right w:val="none" w:sz="0" w:space="0" w:color="auto"/>
          </w:divBdr>
          <w:divsChild>
            <w:div w:id="725638743">
              <w:marLeft w:val="0"/>
              <w:marRight w:val="0"/>
              <w:marTop w:val="0"/>
              <w:marBottom w:val="0"/>
              <w:divBdr>
                <w:top w:val="none" w:sz="0" w:space="0" w:color="auto"/>
                <w:left w:val="none" w:sz="0" w:space="0" w:color="auto"/>
                <w:bottom w:val="none" w:sz="0" w:space="0" w:color="auto"/>
                <w:right w:val="none" w:sz="0" w:space="0" w:color="auto"/>
              </w:divBdr>
              <w:divsChild>
                <w:div w:id="135492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84504">
      <w:bodyDiv w:val="1"/>
      <w:marLeft w:val="0"/>
      <w:marRight w:val="0"/>
      <w:marTop w:val="0"/>
      <w:marBottom w:val="0"/>
      <w:divBdr>
        <w:top w:val="none" w:sz="0" w:space="0" w:color="auto"/>
        <w:left w:val="none" w:sz="0" w:space="0" w:color="auto"/>
        <w:bottom w:val="none" w:sz="0" w:space="0" w:color="auto"/>
        <w:right w:val="none" w:sz="0" w:space="0" w:color="auto"/>
      </w:divBdr>
    </w:div>
    <w:div w:id="639698266">
      <w:bodyDiv w:val="1"/>
      <w:marLeft w:val="0"/>
      <w:marRight w:val="0"/>
      <w:marTop w:val="0"/>
      <w:marBottom w:val="0"/>
      <w:divBdr>
        <w:top w:val="none" w:sz="0" w:space="0" w:color="auto"/>
        <w:left w:val="none" w:sz="0" w:space="0" w:color="auto"/>
        <w:bottom w:val="none" w:sz="0" w:space="0" w:color="auto"/>
        <w:right w:val="none" w:sz="0" w:space="0" w:color="auto"/>
      </w:divBdr>
      <w:divsChild>
        <w:div w:id="1357654420">
          <w:marLeft w:val="0"/>
          <w:marRight w:val="0"/>
          <w:marTop w:val="0"/>
          <w:marBottom w:val="0"/>
          <w:divBdr>
            <w:top w:val="none" w:sz="0" w:space="0" w:color="auto"/>
            <w:left w:val="none" w:sz="0" w:space="0" w:color="auto"/>
            <w:bottom w:val="none" w:sz="0" w:space="0" w:color="auto"/>
            <w:right w:val="none" w:sz="0" w:space="0" w:color="auto"/>
          </w:divBdr>
          <w:divsChild>
            <w:div w:id="872693873">
              <w:marLeft w:val="0"/>
              <w:marRight w:val="0"/>
              <w:marTop w:val="0"/>
              <w:marBottom w:val="0"/>
              <w:divBdr>
                <w:top w:val="none" w:sz="0" w:space="0" w:color="auto"/>
                <w:left w:val="none" w:sz="0" w:space="0" w:color="auto"/>
                <w:bottom w:val="none" w:sz="0" w:space="0" w:color="auto"/>
                <w:right w:val="none" w:sz="0" w:space="0" w:color="auto"/>
              </w:divBdr>
              <w:divsChild>
                <w:div w:id="18380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100539">
      <w:bodyDiv w:val="1"/>
      <w:marLeft w:val="0"/>
      <w:marRight w:val="0"/>
      <w:marTop w:val="0"/>
      <w:marBottom w:val="0"/>
      <w:divBdr>
        <w:top w:val="none" w:sz="0" w:space="0" w:color="auto"/>
        <w:left w:val="none" w:sz="0" w:space="0" w:color="auto"/>
        <w:bottom w:val="none" w:sz="0" w:space="0" w:color="auto"/>
        <w:right w:val="none" w:sz="0" w:space="0" w:color="auto"/>
      </w:divBdr>
      <w:divsChild>
        <w:div w:id="505024664">
          <w:marLeft w:val="0"/>
          <w:marRight w:val="0"/>
          <w:marTop w:val="0"/>
          <w:marBottom w:val="0"/>
          <w:divBdr>
            <w:top w:val="none" w:sz="0" w:space="0" w:color="auto"/>
            <w:left w:val="none" w:sz="0" w:space="0" w:color="auto"/>
            <w:bottom w:val="none" w:sz="0" w:space="0" w:color="auto"/>
            <w:right w:val="none" w:sz="0" w:space="0" w:color="auto"/>
          </w:divBdr>
          <w:divsChild>
            <w:div w:id="369260757">
              <w:marLeft w:val="0"/>
              <w:marRight w:val="0"/>
              <w:marTop w:val="0"/>
              <w:marBottom w:val="0"/>
              <w:divBdr>
                <w:top w:val="none" w:sz="0" w:space="0" w:color="auto"/>
                <w:left w:val="none" w:sz="0" w:space="0" w:color="auto"/>
                <w:bottom w:val="none" w:sz="0" w:space="0" w:color="auto"/>
                <w:right w:val="none" w:sz="0" w:space="0" w:color="auto"/>
              </w:divBdr>
              <w:divsChild>
                <w:div w:id="7631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7937">
      <w:bodyDiv w:val="1"/>
      <w:marLeft w:val="0"/>
      <w:marRight w:val="0"/>
      <w:marTop w:val="0"/>
      <w:marBottom w:val="0"/>
      <w:divBdr>
        <w:top w:val="none" w:sz="0" w:space="0" w:color="auto"/>
        <w:left w:val="none" w:sz="0" w:space="0" w:color="auto"/>
        <w:bottom w:val="none" w:sz="0" w:space="0" w:color="auto"/>
        <w:right w:val="none" w:sz="0" w:space="0" w:color="auto"/>
      </w:divBdr>
      <w:divsChild>
        <w:div w:id="836771092">
          <w:marLeft w:val="0"/>
          <w:marRight w:val="0"/>
          <w:marTop w:val="0"/>
          <w:marBottom w:val="0"/>
          <w:divBdr>
            <w:top w:val="none" w:sz="0" w:space="0" w:color="auto"/>
            <w:left w:val="none" w:sz="0" w:space="0" w:color="auto"/>
            <w:bottom w:val="none" w:sz="0" w:space="0" w:color="auto"/>
            <w:right w:val="none" w:sz="0" w:space="0" w:color="auto"/>
          </w:divBdr>
          <w:divsChild>
            <w:div w:id="1286890598">
              <w:marLeft w:val="0"/>
              <w:marRight w:val="0"/>
              <w:marTop w:val="0"/>
              <w:marBottom w:val="0"/>
              <w:divBdr>
                <w:top w:val="none" w:sz="0" w:space="0" w:color="auto"/>
                <w:left w:val="none" w:sz="0" w:space="0" w:color="auto"/>
                <w:bottom w:val="none" w:sz="0" w:space="0" w:color="auto"/>
                <w:right w:val="none" w:sz="0" w:space="0" w:color="auto"/>
              </w:divBdr>
              <w:divsChild>
                <w:div w:id="72733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17168">
      <w:bodyDiv w:val="1"/>
      <w:marLeft w:val="0"/>
      <w:marRight w:val="0"/>
      <w:marTop w:val="0"/>
      <w:marBottom w:val="0"/>
      <w:divBdr>
        <w:top w:val="none" w:sz="0" w:space="0" w:color="auto"/>
        <w:left w:val="none" w:sz="0" w:space="0" w:color="auto"/>
        <w:bottom w:val="none" w:sz="0" w:space="0" w:color="auto"/>
        <w:right w:val="none" w:sz="0" w:space="0" w:color="auto"/>
      </w:divBdr>
      <w:divsChild>
        <w:div w:id="883449193">
          <w:marLeft w:val="0"/>
          <w:marRight w:val="0"/>
          <w:marTop w:val="0"/>
          <w:marBottom w:val="0"/>
          <w:divBdr>
            <w:top w:val="none" w:sz="0" w:space="0" w:color="auto"/>
            <w:left w:val="none" w:sz="0" w:space="0" w:color="auto"/>
            <w:bottom w:val="none" w:sz="0" w:space="0" w:color="auto"/>
            <w:right w:val="none" w:sz="0" w:space="0" w:color="auto"/>
          </w:divBdr>
          <w:divsChild>
            <w:div w:id="494994106">
              <w:marLeft w:val="0"/>
              <w:marRight w:val="0"/>
              <w:marTop w:val="0"/>
              <w:marBottom w:val="0"/>
              <w:divBdr>
                <w:top w:val="none" w:sz="0" w:space="0" w:color="auto"/>
                <w:left w:val="none" w:sz="0" w:space="0" w:color="auto"/>
                <w:bottom w:val="none" w:sz="0" w:space="0" w:color="auto"/>
                <w:right w:val="none" w:sz="0" w:space="0" w:color="auto"/>
              </w:divBdr>
              <w:divsChild>
                <w:div w:id="85512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303276">
      <w:bodyDiv w:val="1"/>
      <w:marLeft w:val="0"/>
      <w:marRight w:val="0"/>
      <w:marTop w:val="0"/>
      <w:marBottom w:val="0"/>
      <w:divBdr>
        <w:top w:val="none" w:sz="0" w:space="0" w:color="auto"/>
        <w:left w:val="none" w:sz="0" w:space="0" w:color="auto"/>
        <w:bottom w:val="none" w:sz="0" w:space="0" w:color="auto"/>
        <w:right w:val="none" w:sz="0" w:space="0" w:color="auto"/>
      </w:divBdr>
      <w:divsChild>
        <w:div w:id="1027760216">
          <w:marLeft w:val="0"/>
          <w:marRight w:val="0"/>
          <w:marTop w:val="0"/>
          <w:marBottom w:val="0"/>
          <w:divBdr>
            <w:top w:val="none" w:sz="0" w:space="0" w:color="auto"/>
            <w:left w:val="none" w:sz="0" w:space="0" w:color="auto"/>
            <w:bottom w:val="none" w:sz="0" w:space="0" w:color="auto"/>
            <w:right w:val="none" w:sz="0" w:space="0" w:color="auto"/>
          </w:divBdr>
          <w:divsChild>
            <w:div w:id="1268462654">
              <w:marLeft w:val="0"/>
              <w:marRight w:val="0"/>
              <w:marTop w:val="0"/>
              <w:marBottom w:val="0"/>
              <w:divBdr>
                <w:top w:val="none" w:sz="0" w:space="0" w:color="auto"/>
                <w:left w:val="none" w:sz="0" w:space="0" w:color="auto"/>
                <w:bottom w:val="none" w:sz="0" w:space="0" w:color="auto"/>
                <w:right w:val="none" w:sz="0" w:space="0" w:color="auto"/>
              </w:divBdr>
              <w:divsChild>
                <w:div w:id="20901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392318">
      <w:bodyDiv w:val="1"/>
      <w:marLeft w:val="0"/>
      <w:marRight w:val="0"/>
      <w:marTop w:val="0"/>
      <w:marBottom w:val="0"/>
      <w:divBdr>
        <w:top w:val="none" w:sz="0" w:space="0" w:color="auto"/>
        <w:left w:val="none" w:sz="0" w:space="0" w:color="auto"/>
        <w:bottom w:val="none" w:sz="0" w:space="0" w:color="auto"/>
        <w:right w:val="none" w:sz="0" w:space="0" w:color="auto"/>
      </w:divBdr>
      <w:divsChild>
        <w:div w:id="1737893437">
          <w:marLeft w:val="0"/>
          <w:marRight w:val="0"/>
          <w:marTop w:val="0"/>
          <w:marBottom w:val="0"/>
          <w:divBdr>
            <w:top w:val="none" w:sz="0" w:space="0" w:color="auto"/>
            <w:left w:val="none" w:sz="0" w:space="0" w:color="auto"/>
            <w:bottom w:val="none" w:sz="0" w:space="0" w:color="auto"/>
            <w:right w:val="none" w:sz="0" w:space="0" w:color="auto"/>
          </w:divBdr>
          <w:divsChild>
            <w:div w:id="1366443512">
              <w:marLeft w:val="0"/>
              <w:marRight w:val="0"/>
              <w:marTop w:val="0"/>
              <w:marBottom w:val="0"/>
              <w:divBdr>
                <w:top w:val="none" w:sz="0" w:space="0" w:color="auto"/>
                <w:left w:val="none" w:sz="0" w:space="0" w:color="auto"/>
                <w:bottom w:val="none" w:sz="0" w:space="0" w:color="auto"/>
                <w:right w:val="none" w:sz="0" w:space="0" w:color="auto"/>
              </w:divBdr>
              <w:divsChild>
                <w:div w:id="14357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7683">
          <w:marLeft w:val="0"/>
          <w:marRight w:val="0"/>
          <w:marTop w:val="0"/>
          <w:marBottom w:val="0"/>
          <w:divBdr>
            <w:top w:val="none" w:sz="0" w:space="0" w:color="auto"/>
            <w:left w:val="none" w:sz="0" w:space="0" w:color="auto"/>
            <w:bottom w:val="none" w:sz="0" w:space="0" w:color="auto"/>
            <w:right w:val="none" w:sz="0" w:space="0" w:color="auto"/>
          </w:divBdr>
          <w:divsChild>
            <w:div w:id="1551191882">
              <w:marLeft w:val="0"/>
              <w:marRight w:val="0"/>
              <w:marTop w:val="0"/>
              <w:marBottom w:val="0"/>
              <w:divBdr>
                <w:top w:val="none" w:sz="0" w:space="0" w:color="auto"/>
                <w:left w:val="none" w:sz="0" w:space="0" w:color="auto"/>
                <w:bottom w:val="none" w:sz="0" w:space="0" w:color="auto"/>
                <w:right w:val="none" w:sz="0" w:space="0" w:color="auto"/>
              </w:divBdr>
              <w:divsChild>
                <w:div w:id="20417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796475">
      <w:bodyDiv w:val="1"/>
      <w:marLeft w:val="0"/>
      <w:marRight w:val="0"/>
      <w:marTop w:val="0"/>
      <w:marBottom w:val="0"/>
      <w:divBdr>
        <w:top w:val="none" w:sz="0" w:space="0" w:color="auto"/>
        <w:left w:val="none" w:sz="0" w:space="0" w:color="auto"/>
        <w:bottom w:val="none" w:sz="0" w:space="0" w:color="auto"/>
        <w:right w:val="none" w:sz="0" w:space="0" w:color="auto"/>
      </w:divBdr>
      <w:divsChild>
        <w:div w:id="1665432199">
          <w:marLeft w:val="0"/>
          <w:marRight w:val="0"/>
          <w:marTop w:val="0"/>
          <w:marBottom w:val="0"/>
          <w:divBdr>
            <w:top w:val="none" w:sz="0" w:space="0" w:color="auto"/>
            <w:left w:val="none" w:sz="0" w:space="0" w:color="auto"/>
            <w:bottom w:val="none" w:sz="0" w:space="0" w:color="auto"/>
            <w:right w:val="none" w:sz="0" w:space="0" w:color="auto"/>
          </w:divBdr>
          <w:divsChild>
            <w:div w:id="863902467">
              <w:marLeft w:val="0"/>
              <w:marRight w:val="0"/>
              <w:marTop w:val="0"/>
              <w:marBottom w:val="0"/>
              <w:divBdr>
                <w:top w:val="none" w:sz="0" w:space="0" w:color="auto"/>
                <w:left w:val="none" w:sz="0" w:space="0" w:color="auto"/>
                <w:bottom w:val="none" w:sz="0" w:space="0" w:color="auto"/>
                <w:right w:val="none" w:sz="0" w:space="0" w:color="auto"/>
              </w:divBdr>
              <w:divsChild>
                <w:div w:id="10725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554275">
      <w:bodyDiv w:val="1"/>
      <w:marLeft w:val="0"/>
      <w:marRight w:val="0"/>
      <w:marTop w:val="0"/>
      <w:marBottom w:val="0"/>
      <w:divBdr>
        <w:top w:val="none" w:sz="0" w:space="0" w:color="auto"/>
        <w:left w:val="none" w:sz="0" w:space="0" w:color="auto"/>
        <w:bottom w:val="none" w:sz="0" w:space="0" w:color="auto"/>
        <w:right w:val="none" w:sz="0" w:space="0" w:color="auto"/>
      </w:divBdr>
      <w:divsChild>
        <w:div w:id="1356465544">
          <w:marLeft w:val="0"/>
          <w:marRight w:val="0"/>
          <w:marTop w:val="0"/>
          <w:marBottom w:val="0"/>
          <w:divBdr>
            <w:top w:val="none" w:sz="0" w:space="0" w:color="auto"/>
            <w:left w:val="none" w:sz="0" w:space="0" w:color="auto"/>
            <w:bottom w:val="none" w:sz="0" w:space="0" w:color="auto"/>
            <w:right w:val="none" w:sz="0" w:space="0" w:color="auto"/>
          </w:divBdr>
          <w:divsChild>
            <w:div w:id="1991515861">
              <w:marLeft w:val="0"/>
              <w:marRight w:val="0"/>
              <w:marTop w:val="0"/>
              <w:marBottom w:val="0"/>
              <w:divBdr>
                <w:top w:val="none" w:sz="0" w:space="0" w:color="auto"/>
                <w:left w:val="none" w:sz="0" w:space="0" w:color="auto"/>
                <w:bottom w:val="none" w:sz="0" w:space="0" w:color="auto"/>
                <w:right w:val="none" w:sz="0" w:space="0" w:color="auto"/>
              </w:divBdr>
              <w:divsChild>
                <w:div w:id="4984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401816">
      <w:bodyDiv w:val="1"/>
      <w:marLeft w:val="0"/>
      <w:marRight w:val="0"/>
      <w:marTop w:val="0"/>
      <w:marBottom w:val="0"/>
      <w:divBdr>
        <w:top w:val="none" w:sz="0" w:space="0" w:color="auto"/>
        <w:left w:val="none" w:sz="0" w:space="0" w:color="auto"/>
        <w:bottom w:val="none" w:sz="0" w:space="0" w:color="auto"/>
        <w:right w:val="none" w:sz="0" w:space="0" w:color="auto"/>
      </w:divBdr>
      <w:divsChild>
        <w:div w:id="1451052473">
          <w:marLeft w:val="0"/>
          <w:marRight w:val="0"/>
          <w:marTop w:val="0"/>
          <w:marBottom w:val="0"/>
          <w:divBdr>
            <w:top w:val="none" w:sz="0" w:space="0" w:color="auto"/>
            <w:left w:val="none" w:sz="0" w:space="0" w:color="auto"/>
            <w:bottom w:val="none" w:sz="0" w:space="0" w:color="auto"/>
            <w:right w:val="none" w:sz="0" w:space="0" w:color="auto"/>
          </w:divBdr>
          <w:divsChild>
            <w:div w:id="719981834">
              <w:marLeft w:val="0"/>
              <w:marRight w:val="0"/>
              <w:marTop w:val="0"/>
              <w:marBottom w:val="0"/>
              <w:divBdr>
                <w:top w:val="none" w:sz="0" w:space="0" w:color="auto"/>
                <w:left w:val="none" w:sz="0" w:space="0" w:color="auto"/>
                <w:bottom w:val="none" w:sz="0" w:space="0" w:color="auto"/>
                <w:right w:val="none" w:sz="0" w:space="0" w:color="auto"/>
              </w:divBdr>
              <w:divsChild>
                <w:div w:id="6768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074570">
      <w:bodyDiv w:val="1"/>
      <w:marLeft w:val="0"/>
      <w:marRight w:val="0"/>
      <w:marTop w:val="0"/>
      <w:marBottom w:val="0"/>
      <w:divBdr>
        <w:top w:val="none" w:sz="0" w:space="0" w:color="auto"/>
        <w:left w:val="none" w:sz="0" w:space="0" w:color="auto"/>
        <w:bottom w:val="none" w:sz="0" w:space="0" w:color="auto"/>
        <w:right w:val="none" w:sz="0" w:space="0" w:color="auto"/>
      </w:divBdr>
      <w:divsChild>
        <w:div w:id="2085494664">
          <w:marLeft w:val="0"/>
          <w:marRight w:val="0"/>
          <w:marTop w:val="0"/>
          <w:marBottom w:val="0"/>
          <w:divBdr>
            <w:top w:val="none" w:sz="0" w:space="0" w:color="auto"/>
            <w:left w:val="none" w:sz="0" w:space="0" w:color="auto"/>
            <w:bottom w:val="none" w:sz="0" w:space="0" w:color="auto"/>
            <w:right w:val="none" w:sz="0" w:space="0" w:color="auto"/>
          </w:divBdr>
          <w:divsChild>
            <w:div w:id="462119716">
              <w:marLeft w:val="0"/>
              <w:marRight w:val="0"/>
              <w:marTop w:val="0"/>
              <w:marBottom w:val="0"/>
              <w:divBdr>
                <w:top w:val="none" w:sz="0" w:space="0" w:color="auto"/>
                <w:left w:val="none" w:sz="0" w:space="0" w:color="auto"/>
                <w:bottom w:val="none" w:sz="0" w:space="0" w:color="auto"/>
                <w:right w:val="none" w:sz="0" w:space="0" w:color="auto"/>
              </w:divBdr>
              <w:divsChild>
                <w:div w:id="3994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251411">
      <w:bodyDiv w:val="1"/>
      <w:marLeft w:val="0"/>
      <w:marRight w:val="0"/>
      <w:marTop w:val="0"/>
      <w:marBottom w:val="0"/>
      <w:divBdr>
        <w:top w:val="none" w:sz="0" w:space="0" w:color="auto"/>
        <w:left w:val="none" w:sz="0" w:space="0" w:color="auto"/>
        <w:bottom w:val="none" w:sz="0" w:space="0" w:color="auto"/>
        <w:right w:val="none" w:sz="0" w:space="0" w:color="auto"/>
      </w:divBdr>
      <w:divsChild>
        <w:div w:id="1235050521">
          <w:marLeft w:val="0"/>
          <w:marRight w:val="0"/>
          <w:marTop w:val="0"/>
          <w:marBottom w:val="0"/>
          <w:divBdr>
            <w:top w:val="none" w:sz="0" w:space="0" w:color="auto"/>
            <w:left w:val="none" w:sz="0" w:space="0" w:color="auto"/>
            <w:bottom w:val="none" w:sz="0" w:space="0" w:color="auto"/>
            <w:right w:val="none" w:sz="0" w:space="0" w:color="auto"/>
          </w:divBdr>
          <w:divsChild>
            <w:div w:id="982388228">
              <w:marLeft w:val="0"/>
              <w:marRight w:val="0"/>
              <w:marTop w:val="0"/>
              <w:marBottom w:val="0"/>
              <w:divBdr>
                <w:top w:val="none" w:sz="0" w:space="0" w:color="auto"/>
                <w:left w:val="none" w:sz="0" w:space="0" w:color="auto"/>
                <w:bottom w:val="none" w:sz="0" w:space="0" w:color="auto"/>
                <w:right w:val="none" w:sz="0" w:space="0" w:color="auto"/>
              </w:divBdr>
              <w:divsChild>
                <w:div w:id="19338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658936">
      <w:bodyDiv w:val="1"/>
      <w:marLeft w:val="0"/>
      <w:marRight w:val="0"/>
      <w:marTop w:val="0"/>
      <w:marBottom w:val="0"/>
      <w:divBdr>
        <w:top w:val="none" w:sz="0" w:space="0" w:color="auto"/>
        <w:left w:val="none" w:sz="0" w:space="0" w:color="auto"/>
        <w:bottom w:val="none" w:sz="0" w:space="0" w:color="auto"/>
        <w:right w:val="none" w:sz="0" w:space="0" w:color="auto"/>
      </w:divBdr>
      <w:divsChild>
        <w:div w:id="192964093">
          <w:marLeft w:val="0"/>
          <w:marRight w:val="0"/>
          <w:marTop w:val="0"/>
          <w:marBottom w:val="0"/>
          <w:divBdr>
            <w:top w:val="none" w:sz="0" w:space="0" w:color="auto"/>
            <w:left w:val="none" w:sz="0" w:space="0" w:color="auto"/>
            <w:bottom w:val="none" w:sz="0" w:space="0" w:color="auto"/>
            <w:right w:val="none" w:sz="0" w:space="0" w:color="auto"/>
          </w:divBdr>
          <w:divsChild>
            <w:div w:id="813570193">
              <w:marLeft w:val="0"/>
              <w:marRight w:val="0"/>
              <w:marTop w:val="0"/>
              <w:marBottom w:val="0"/>
              <w:divBdr>
                <w:top w:val="none" w:sz="0" w:space="0" w:color="auto"/>
                <w:left w:val="none" w:sz="0" w:space="0" w:color="auto"/>
                <w:bottom w:val="none" w:sz="0" w:space="0" w:color="auto"/>
                <w:right w:val="none" w:sz="0" w:space="0" w:color="auto"/>
              </w:divBdr>
              <w:divsChild>
                <w:div w:id="151303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934989">
      <w:bodyDiv w:val="1"/>
      <w:marLeft w:val="0"/>
      <w:marRight w:val="0"/>
      <w:marTop w:val="0"/>
      <w:marBottom w:val="0"/>
      <w:divBdr>
        <w:top w:val="none" w:sz="0" w:space="0" w:color="auto"/>
        <w:left w:val="none" w:sz="0" w:space="0" w:color="auto"/>
        <w:bottom w:val="none" w:sz="0" w:space="0" w:color="auto"/>
        <w:right w:val="none" w:sz="0" w:space="0" w:color="auto"/>
      </w:divBdr>
      <w:divsChild>
        <w:div w:id="1203247121">
          <w:marLeft w:val="0"/>
          <w:marRight w:val="0"/>
          <w:marTop w:val="0"/>
          <w:marBottom w:val="0"/>
          <w:divBdr>
            <w:top w:val="none" w:sz="0" w:space="0" w:color="auto"/>
            <w:left w:val="none" w:sz="0" w:space="0" w:color="auto"/>
            <w:bottom w:val="none" w:sz="0" w:space="0" w:color="auto"/>
            <w:right w:val="none" w:sz="0" w:space="0" w:color="auto"/>
          </w:divBdr>
          <w:divsChild>
            <w:div w:id="566765980">
              <w:marLeft w:val="0"/>
              <w:marRight w:val="0"/>
              <w:marTop w:val="0"/>
              <w:marBottom w:val="0"/>
              <w:divBdr>
                <w:top w:val="none" w:sz="0" w:space="0" w:color="auto"/>
                <w:left w:val="none" w:sz="0" w:space="0" w:color="auto"/>
                <w:bottom w:val="none" w:sz="0" w:space="0" w:color="auto"/>
                <w:right w:val="none" w:sz="0" w:space="0" w:color="auto"/>
              </w:divBdr>
              <w:divsChild>
                <w:div w:id="13911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943295">
      <w:bodyDiv w:val="1"/>
      <w:marLeft w:val="0"/>
      <w:marRight w:val="0"/>
      <w:marTop w:val="0"/>
      <w:marBottom w:val="0"/>
      <w:divBdr>
        <w:top w:val="none" w:sz="0" w:space="0" w:color="auto"/>
        <w:left w:val="none" w:sz="0" w:space="0" w:color="auto"/>
        <w:bottom w:val="none" w:sz="0" w:space="0" w:color="auto"/>
        <w:right w:val="none" w:sz="0" w:space="0" w:color="auto"/>
      </w:divBdr>
      <w:divsChild>
        <w:div w:id="598946348">
          <w:marLeft w:val="0"/>
          <w:marRight w:val="0"/>
          <w:marTop w:val="0"/>
          <w:marBottom w:val="0"/>
          <w:divBdr>
            <w:top w:val="none" w:sz="0" w:space="0" w:color="auto"/>
            <w:left w:val="none" w:sz="0" w:space="0" w:color="auto"/>
            <w:bottom w:val="none" w:sz="0" w:space="0" w:color="auto"/>
            <w:right w:val="none" w:sz="0" w:space="0" w:color="auto"/>
          </w:divBdr>
          <w:divsChild>
            <w:div w:id="1826629932">
              <w:marLeft w:val="0"/>
              <w:marRight w:val="0"/>
              <w:marTop w:val="0"/>
              <w:marBottom w:val="0"/>
              <w:divBdr>
                <w:top w:val="none" w:sz="0" w:space="0" w:color="auto"/>
                <w:left w:val="none" w:sz="0" w:space="0" w:color="auto"/>
                <w:bottom w:val="none" w:sz="0" w:space="0" w:color="auto"/>
                <w:right w:val="none" w:sz="0" w:space="0" w:color="auto"/>
              </w:divBdr>
              <w:divsChild>
                <w:div w:id="2267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033213">
      <w:bodyDiv w:val="1"/>
      <w:marLeft w:val="0"/>
      <w:marRight w:val="0"/>
      <w:marTop w:val="0"/>
      <w:marBottom w:val="0"/>
      <w:divBdr>
        <w:top w:val="none" w:sz="0" w:space="0" w:color="auto"/>
        <w:left w:val="none" w:sz="0" w:space="0" w:color="auto"/>
        <w:bottom w:val="none" w:sz="0" w:space="0" w:color="auto"/>
        <w:right w:val="none" w:sz="0" w:space="0" w:color="auto"/>
      </w:divBdr>
      <w:divsChild>
        <w:div w:id="669066108">
          <w:marLeft w:val="0"/>
          <w:marRight w:val="0"/>
          <w:marTop w:val="0"/>
          <w:marBottom w:val="0"/>
          <w:divBdr>
            <w:top w:val="none" w:sz="0" w:space="0" w:color="auto"/>
            <w:left w:val="none" w:sz="0" w:space="0" w:color="auto"/>
            <w:bottom w:val="none" w:sz="0" w:space="0" w:color="auto"/>
            <w:right w:val="none" w:sz="0" w:space="0" w:color="auto"/>
          </w:divBdr>
          <w:divsChild>
            <w:div w:id="153303542">
              <w:marLeft w:val="0"/>
              <w:marRight w:val="0"/>
              <w:marTop w:val="0"/>
              <w:marBottom w:val="0"/>
              <w:divBdr>
                <w:top w:val="none" w:sz="0" w:space="0" w:color="auto"/>
                <w:left w:val="none" w:sz="0" w:space="0" w:color="auto"/>
                <w:bottom w:val="none" w:sz="0" w:space="0" w:color="auto"/>
                <w:right w:val="none" w:sz="0" w:space="0" w:color="auto"/>
              </w:divBdr>
              <w:divsChild>
                <w:div w:id="19020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43963">
      <w:bodyDiv w:val="1"/>
      <w:marLeft w:val="0"/>
      <w:marRight w:val="0"/>
      <w:marTop w:val="0"/>
      <w:marBottom w:val="0"/>
      <w:divBdr>
        <w:top w:val="none" w:sz="0" w:space="0" w:color="auto"/>
        <w:left w:val="none" w:sz="0" w:space="0" w:color="auto"/>
        <w:bottom w:val="none" w:sz="0" w:space="0" w:color="auto"/>
        <w:right w:val="none" w:sz="0" w:space="0" w:color="auto"/>
      </w:divBdr>
      <w:divsChild>
        <w:div w:id="1791894219">
          <w:marLeft w:val="0"/>
          <w:marRight w:val="0"/>
          <w:marTop w:val="0"/>
          <w:marBottom w:val="0"/>
          <w:divBdr>
            <w:top w:val="none" w:sz="0" w:space="0" w:color="auto"/>
            <w:left w:val="none" w:sz="0" w:space="0" w:color="auto"/>
            <w:bottom w:val="none" w:sz="0" w:space="0" w:color="auto"/>
            <w:right w:val="none" w:sz="0" w:space="0" w:color="auto"/>
          </w:divBdr>
          <w:divsChild>
            <w:div w:id="506483951">
              <w:marLeft w:val="0"/>
              <w:marRight w:val="0"/>
              <w:marTop w:val="0"/>
              <w:marBottom w:val="0"/>
              <w:divBdr>
                <w:top w:val="none" w:sz="0" w:space="0" w:color="auto"/>
                <w:left w:val="none" w:sz="0" w:space="0" w:color="auto"/>
                <w:bottom w:val="none" w:sz="0" w:space="0" w:color="auto"/>
                <w:right w:val="none" w:sz="0" w:space="0" w:color="auto"/>
              </w:divBdr>
              <w:divsChild>
                <w:div w:id="149313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02053">
      <w:bodyDiv w:val="1"/>
      <w:marLeft w:val="0"/>
      <w:marRight w:val="0"/>
      <w:marTop w:val="0"/>
      <w:marBottom w:val="0"/>
      <w:divBdr>
        <w:top w:val="none" w:sz="0" w:space="0" w:color="auto"/>
        <w:left w:val="none" w:sz="0" w:space="0" w:color="auto"/>
        <w:bottom w:val="none" w:sz="0" w:space="0" w:color="auto"/>
        <w:right w:val="none" w:sz="0" w:space="0" w:color="auto"/>
      </w:divBdr>
      <w:divsChild>
        <w:div w:id="922569625">
          <w:marLeft w:val="0"/>
          <w:marRight w:val="0"/>
          <w:marTop w:val="0"/>
          <w:marBottom w:val="0"/>
          <w:divBdr>
            <w:top w:val="none" w:sz="0" w:space="0" w:color="auto"/>
            <w:left w:val="none" w:sz="0" w:space="0" w:color="auto"/>
            <w:bottom w:val="none" w:sz="0" w:space="0" w:color="auto"/>
            <w:right w:val="none" w:sz="0" w:space="0" w:color="auto"/>
          </w:divBdr>
          <w:divsChild>
            <w:div w:id="1319533198">
              <w:marLeft w:val="0"/>
              <w:marRight w:val="0"/>
              <w:marTop w:val="0"/>
              <w:marBottom w:val="0"/>
              <w:divBdr>
                <w:top w:val="none" w:sz="0" w:space="0" w:color="auto"/>
                <w:left w:val="none" w:sz="0" w:space="0" w:color="auto"/>
                <w:bottom w:val="none" w:sz="0" w:space="0" w:color="auto"/>
                <w:right w:val="none" w:sz="0" w:space="0" w:color="auto"/>
              </w:divBdr>
              <w:divsChild>
                <w:div w:id="207770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95263">
      <w:bodyDiv w:val="1"/>
      <w:marLeft w:val="0"/>
      <w:marRight w:val="0"/>
      <w:marTop w:val="0"/>
      <w:marBottom w:val="0"/>
      <w:divBdr>
        <w:top w:val="none" w:sz="0" w:space="0" w:color="auto"/>
        <w:left w:val="none" w:sz="0" w:space="0" w:color="auto"/>
        <w:bottom w:val="none" w:sz="0" w:space="0" w:color="auto"/>
        <w:right w:val="none" w:sz="0" w:space="0" w:color="auto"/>
      </w:divBdr>
      <w:divsChild>
        <w:div w:id="686058422">
          <w:marLeft w:val="0"/>
          <w:marRight w:val="0"/>
          <w:marTop w:val="0"/>
          <w:marBottom w:val="0"/>
          <w:divBdr>
            <w:top w:val="none" w:sz="0" w:space="0" w:color="auto"/>
            <w:left w:val="none" w:sz="0" w:space="0" w:color="auto"/>
            <w:bottom w:val="none" w:sz="0" w:space="0" w:color="auto"/>
            <w:right w:val="none" w:sz="0" w:space="0" w:color="auto"/>
          </w:divBdr>
          <w:divsChild>
            <w:div w:id="1130979549">
              <w:marLeft w:val="0"/>
              <w:marRight w:val="0"/>
              <w:marTop w:val="0"/>
              <w:marBottom w:val="0"/>
              <w:divBdr>
                <w:top w:val="none" w:sz="0" w:space="0" w:color="auto"/>
                <w:left w:val="none" w:sz="0" w:space="0" w:color="auto"/>
                <w:bottom w:val="none" w:sz="0" w:space="0" w:color="auto"/>
                <w:right w:val="none" w:sz="0" w:space="0" w:color="auto"/>
              </w:divBdr>
              <w:divsChild>
                <w:div w:id="8512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84478">
      <w:bodyDiv w:val="1"/>
      <w:marLeft w:val="0"/>
      <w:marRight w:val="0"/>
      <w:marTop w:val="0"/>
      <w:marBottom w:val="0"/>
      <w:divBdr>
        <w:top w:val="none" w:sz="0" w:space="0" w:color="auto"/>
        <w:left w:val="none" w:sz="0" w:space="0" w:color="auto"/>
        <w:bottom w:val="none" w:sz="0" w:space="0" w:color="auto"/>
        <w:right w:val="none" w:sz="0" w:space="0" w:color="auto"/>
      </w:divBdr>
      <w:divsChild>
        <w:div w:id="1047529095">
          <w:marLeft w:val="0"/>
          <w:marRight w:val="0"/>
          <w:marTop w:val="0"/>
          <w:marBottom w:val="0"/>
          <w:divBdr>
            <w:top w:val="none" w:sz="0" w:space="0" w:color="auto"/>
            <w:left w:val="none" w:sz="0" w:space="0" w:color="auto"/>
            <w:bottom w:val="none" w:sz="0" w:space="0" w:color="auto"/>
            <w:right w:val="none" w:sz="0" w:space="0" w:color="auto"/>
          </w:divBdr>
          <w:divsChild>
            <w:div w:id="719716897">
              <w:marLeft w:val="0"/>
              <w:marRight w:val="0"/>
              <w:marTop w:val="0"/>
              <w:marBottom w:val="0"/>
              <w:divBdr>
                <w:top w:val="none" w:sz="0" w:space="0" w:color="auto"/>
                <w:left w:val="none" w:sz="0" w:space="0" w:color="auto"/>
                <w:bottom w:val="none" w:sz="0" w:space="0" w:color="auto"/>
                <w:right w:val="none" w:sz="0" w:space="0" w:color="auto"/>
              </w:divBdr>
              <w:divsChild>
                <w:div w:id="4501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882041">
      <w:bodyDiv w:val="1"/>
      <w:marLeft w:val="0"/>
      <w:marRight w:val="0"/>
      <w:marTop w:val="0"/>
      <w:marBottom w:val="0"/>
      <w:divBdr>
        <w:top w:val="none" w:sz="0" w:space="0" w:color="auto"/>
        <w:left w:val="none" w:sz="0" w:space="0" w:color="auto"/>
        <w:bottom w:val="none" w:sz="0" w:space="0" w:color="auto"/>
        <w:right w:val="none" w:sz="0" w:space="0" w:color="auto"/>
      </w:divBdr>
      <w:divsChild>
        <w:div w:id="2039961962">
          <w:marLeft w:val="0"/>
          <w:marRight w:val="0"/>
          <w:marTop w:val="0"/>
          <w:marBottom w:val="0"/>
          <w:divBdr>
            <w:top w:val="none" w:sz="0" w:space="0" w:color="auto"/>
            <w:left w:val="none" w:sz="0" w:space="0" w:color="auto"/>
            <w:bottom w:val="none" w:sz="0" w:space="0" w:color="auto"/>
            <w:right w:val="none" w:sz="0" w:space="0" w:color="auto"/>
          </w:divBdr>
          <w:divsChild>
            <w:div w:id="422651092">
              <w:marLeft w:val="0"/>
              <w:marRight w:val="0"/>
              <w:marTop w:val="0"/>
              <w:marBottom w:val="0"/>
              <w:divBdr>
                <w:top w:val="none" w:sz="0" w:space="0" w:color="auto"/>
                <w:left w:val="none" w:sz="0" w:space="0" w:color="auto"/>
                <w:bottom w:val="none" w:sz="0" w:space="0" w:color="auto"/>
                <w:right w:val="none" w:sz="0" w:space="0" w:color="auto"/>
              </w:divBdr>
              <w:divsChild>
                <w:div w:id="181594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836730">
      <w:bodyDiv w:val="1"/>
      <w:marLeft w:val="0"/>
      <w:marRight w:val="0"/>
      <w:marTop w:val="0"/>
      <w:marBottom w:val="0"/>
      <w:divBdr>
        <w:top w:val="none" w:sz="0" w:space="0" w:color="auto"/>
        <w:left w:val="none" w:sz="0" w:space="0" w:color="auto"/>
        <w:bottom w:val="none" w:sz="0" w:space="0" w:color="auto"/>
        <w:right w:val="none" w:sz="0" w:space="0" w:color="auto"/>
      </w:divBdr>
    </w:div>
    <w:div w:id="1837306175">
      <w:bodyDiv w:val="1"/>
      <w:marLeft w:val="0"/>
      <w:marRight w:val="0"/>
      <w:marTop w:val="0"/>
      <w:marBottom w:val="0"/>
      <w:divBdr>
        <w:top w:val="none" w:sz="0" w:space="0" w:color="auto"/>
        <w:left w:val="none" w:sz="0" w:space="0" w:color="auto"/>
        <w:bottom w:val="none" w:sz="0" w:space="0" w:color="auto"/>
        <w:right w:val="none" w:sz="0" w:space="0" w:color="auto"/>
      </w:divBdr>
      <w:divsChild>
        <w:div w:id="2058507910">
          <w:marLeft w:val="0"/>
          <w:marRight w:val="0"/>
          <w:marTop w:val="0"/>
          <w:marBottom w:val="0"/>
          <w:divBdr>
            <w:top w:val="none" w:sz="0" w:space="0" w:color="auto"/>
            <w:left w:val="none" w:sz="0" w:space="0" w:color="auto"/>
            <w:bottom w:val="none" w:sz="0" w:space="0" w:color="auto"/>
            <w:right w:val="none" w:sz="0" w:space="0" w:color="auto"/>
          </w:divBdr>
          <w:divsChild>
            <w:div w:id="245462674">
              <w:marLeft w:val="0"/>
              <w:marRight w:val="0"/>
              <w:marTop w:val="0"/>
              <w:marBottom w:val="0"/>
              <w:divBdr>
                <w:top w:val="none" w:sz="0" w:space="0" w:color="auto"/>
                <w:left w:val="none" w:sz="0" w:space="0" w:color="auto"/>
                <w:bottom w:val="none" w:sz="0" w:space="0" w:color="auto"/>
                <w:right w:val="none" w:sz="0" w:space="0" w:color="auto"/>
              </w:divBdr>
              <w:divsChild>
                <w:div w:id="3125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16893">
      <w:bodyDiv w:val="1"/>
      <w:marLeft w:val="0"/>
      <w:marRight w:val="0"/>
      <w:marTop w:val="0"/>
      <w:marBottom w:val="0"/>
      <w:divBdr>
        <w:top w:val="none" w:sz="0" w:space="0" w:color="auto"/>
        <w:left w:val="none" w:sz="0" w:space="0" w:color="auto"/>
        <w:bottom w:val="none" w:sz="0" w:space="0" w:color="auto"/>
        <w:right w:val="none" w:sz="0" w:space="0" w:color="auto"/>
      </w:divBdr>
      <w:divsChild>
        <w:div w:id="1373074096">
          <w:marLeft w:val="0"/>
          <w:marRight w:val="0"/>
          <w:marTop w:val="0"/>
          <w:marBottom w:val="0"/>
          <w:divBdr>
            <w:top w:val="none" w:sz="0" w:space="0" w:color="auto"/>
            <w:left w:val="none" w:sz="0" w:space="0" w:color="auto"/>
            <w:bottom w:val="none" w:sz="0" w:space="0" w:color="auto"/>
            <w:right w:val="none" w:sz="0" w:space="0" w:color="auto"/>
          </w:divBdr>
          <w:divsChild>
            <w:div w:id="1924026019">
              <w:marLeft w:val="0"/>
              <w:marRight w:val="0"/>
              <w:marTop w:val="0"/>
              <w:marBottom w:val="0"/>
              <w:divBdr>
                <w:top w:val="none" w:sz="0" w:space="0" w:color="auto"/>
                <w:left w:val="none" w:sz="0" w:space="0" w:color="auto"/>
                <w:bottom w:val="none" w:sz="0" w:space="0" w:color="auto"/>
                <w:right w:val="none" w:sz="0" w:space="0" w:color="auto"/>
              </w:divBdr>
              <w:divsChild>
                <w:div w:id="9914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156973">
      <w:bodyDiv w:val="1"/>
      <w:marLeft w:val="0"/>
      <w:marRight w:val="0"/>
      <w:marTop w:val="0"/>
      <w:marBottom w:val="0"/>
      <w:divBdr>
        <w:top w:val="none" w:sz="0" w:space="0" w:color="auto"/>
        <w:left w:val="none" w:sz="0" w:space="0" w:color="auto"/>
        <w:bottom w:val="none" w:sz="0" w:space="0" w:color="auto"/>
        <w:right w:val="none" w:sz="0" w:space="0" w:color="auto"/>
      </w:divBdr>
      <w:divsChild>
        <w:div w:id="359207480">
          <w:marLeft w:val="0"/>
          <w:marRight w:val="0"/>
          <w:marTop w:val="0"/>
          <w:marBottom w:val="0"/>
          <w:divBdr>
            <w:top w:val="none" w:sz="0" w:space="0" w:color="auto"/>
            <w:left w:val="none" w:sz="0" w:space="0" w:color="auto"/>
            <w:bottom w:val="none" w:sz="0" w:space="0" w:color="auto"/>
            <w:right w:val="none" w:sz="0" w:space="0" w:color="auto"/>
          </w:divBdr>
          <w:divsChild>
            <w:div w:id="1570194384">
              <w:marLeft w:val="0"/>
              <w:marRight w:val="0"/>
              <w:marTop w:val="0"/>
              <w:marBottom w:val="0"/>
              <w:divBdr>
                <w:top w:val="none" w:sz="0" w:space="0" w:color="auto"/>
                <w:left w:val="none" w:sz="0" w:space="0" w:color="auto"/>
                <w:bottom w:val="none" w:sz="0" w:space="0" w:color="auto"/>
                <w:right w:val="none" w:sz="0" w:space="0" w:color="auto"/>
              </w:divBdr>
              <w:divsChild>
                <w:div w:id="9960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500519">
      <w:bodyDiv w:val="1"/>
      <w:marLeft w:val="0"/>
      <w:marRight w:val="0"/>
      <w:marTop w:val="0"/>
      <w:marBottom w:val="0"/>
      <w:divBdr>
        <w:top w:val="none" w:sz="0" w:space="0" w:color="auto"/>
        <w:left w:val="none" w:sz="0" w:space="0" w:color="auto"/>
        <w:bottom w:val="none" w:sz="0" w:space="0" w:color="auto"/>
        <w:right w:val="none" w:sz="0" w:space="0" w:color="auto"/>
      </w:divBdr>
      <w:divsChild>
        <w:div w:id="252396428">
          <w:marLeft w:val="0"/>
          <w:marRight w:val="0"/>
          <w:marTop w:val="0"/>
          <w:marBottom w:val="0"/>
          <w:divBdr>
            <w:top w:val="none" w:sz="0" w:space="0" w:color="auto"/>
            <w:left w:val="none" w:sz="0" w:space="0" w:color="auto"/>
            <w:bottom w:val="none" w:sz="0" w:space="0" w:color="auto"/>
            <w:right w:val="none" w:sz="0" w:space="0" w:color="auto"/>
          </w:divBdr>
          <w:divsChild>
            <w:div w:id="1064525284">
              <w:marLeft w:val="0"/>
              <w:marRight w:val="0"/>
              <w:marTop w:val="0"/>
              <w:marBottom w:val="0"/>
              <w:divBdr>
                <w:top w:val="none" w:sz="0" w:space="0" w:color="auto"/>
                <w:left w:val="none" w:sz="0" w:space="0" w:color="auto"/>
                <w:bottom w:val="none" w:sz="0" w:space="0" w:color="auto"/>
                <w:right w:val="none" w:sz="0" w:space="0" w:color="auto"/>
              </w:divBdr>
              <w:divsChild>
                <w:div w:id="53497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525134">
      <w:bodyDiv w:val="1"/>
      <w:marLeft w:val="0"/>
      <w:marRight w:val="0"/>
      <w:marTop w:val="0"/>
      <w:marBottom w:val="0"/>
      <w:divBdr>
        <w:top w:val="none" w:sz="0" w:space="0" w:color="auto"/>
        <w:left w:val="none" w:sz="0" w:space="0" w:color="auto"/>
        <w:bottom w:val="none" w:sz="0" w:space="0" w:color="auto"/>
        <w:right w:val="none" w:sz="0" w:space="0" w:color="auto"/>
      </w:divBdr>
      <w:divsChild>
        <w:div w:id="339048693">
          <w:marLeft w:val="0"/>
          <w:marRight w:val="0"/>
          <w:marTop w:val="0"/>
          <w:marBottom w:val="0"/>
          <w:divBdr>
            <w:top w:val="none" w:sz="0" w:space="0" w:color="auto"/>
            <w:left w:val="none" w:sz="0" w:space="0" w:color="auto"/>
            <w:bottom w:val="none" w:sz="0" w:space="0" w:color="auto"/>
            <w:right w:val="none" w:sz="0" w:space="0" w:color="auto"/>
          </w:divBdr>
          <w:divsChild>
            <w:div w:id="707025994">
              <w:marLeft w:val="0"/>
              <w:marRight w:val="0"/>
              <w:marTop w:val="0"/>
              <w:marBottom w:val="0"/>
              <w:divBdr>
                <w:top w:val="none" w:sz="0" w:space="0" w:color="auto"/>
                <w:left w:val="none" w:sz="0" w:space="0" w:color="auto"/>
                <w:bottom w:val="none" w:sz="0" w:space="0" w:color="auto"/>
                <w:right w:val="none" w:sz="0" w:space="0" w:color="auto"/>
              </w:divBdr>
              <w:divsChild>
                <w:div w:id="851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5258">
      <w:bodyDiv w:val="1"/>
      <w:marLeft w:val="0"/>
      <w:marRight w:val="0"/>
      <w:marTop w:val="0"/>
      <w:marBottom w:val="0"/>
      <w:divBdr>
        <w:top w:val="none" w:sz="0" w:space="0" w:color="auto"/>
        <w:left w:val="none" w:sz="0" w:space="0" w:color="auto"/>
        <w:bottom w:val="none" w:sz="0" w:space="0" w:color="auto"/>
        <w:right w:val="none" w:sz="0" w:space="0" w:color="auto"/>
      </w:divBdr>
      <w:divsChild>
        <w:div w:id="1341275180">
          <w:marLeft w:val="0"/>
          <w:marRight w:val="0"/>
          <w:marTop w:val="0"/>
          <w:marBottom w:val="0"/>
          <w:divBdr>
            <w:top w:val="none" w:sz="0" w:space="0" w:color="auto"/>
            <w:left w:val="none" w:sz="0" w:space="0" w:color="auto"/>
            <w:bottom w:val="none" w:sz="0" w:space="0" w:color="auto"/>
            <w:right w:val="none" w:sz="0" w:space="0" w:color="auto"/>
          </w:divBdr>
          <w:divsChild>
            <w:div w:id="1813789115">
              <w:marLeft w:val="0"/>
              <w:marRight w:val="0"/>
              <w:marTop w:val="0"/>
              <w:marBottom w:val="0"/>
              <w:divBdr>
                <w:top w:val="none" w:sz="0" w:space="0" w:color="auto"/>
                <w:left w:val="none" w:sz="0" w:space="0" w:color="auto"/>
                <w:bottom w:val="none" w:sz="0" w:space="0" w:color="auto"/>
                <w:right w:val="none" w:sz="0" w:space="0" w:color="auto"/>
              </w:divBdr>
              <w:divsChild>
                <w:div w:id="131807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58380">
      <w:bodyDiv w:val="1"/>
      <w:marLeft w:val="0"/>
      <w:marRight w:val="0"/>
      <w:marTop w:val="0"/>
      <w:marBottom w:val="0"/>
      <w:divBdr>
        <w:top w:val="none" w:sz="0" w:space="0" w:color="auto"/>
        <w:left w:val="none" w:sz="0" w:space="0" w:color="auto"/>
        <w:bottom w:val="none" w:sz="0" w:space="0" w:color="auto"/>
        <w:right w:val="none" w:sz="0" w:space="0" w:color="auto"/>
      </w:divBdr>
    </w:div>
    <w:div w:id="1913157688">
      <w:bodyDiv w:val="1"/>
      <w:marLeft w:val="0"/>
      <w:marRight w:val="0"/>
      <w:marTop w:val="0"/>
      <w:marBottom w:val="0"/>
      <w:divBdr>
        <w:top w:val="none" w:sz="0" w:space="0" w:color="auto"/>
        <w:left w:val="none" w:sz="0" w:space="0" w:color="auto"/>
        <w:bottom w:val="none" w:sz="0" w:space="0" w:color="auto"/>
        <w:right w:val="none" w:sz="0" w:space="0" w:color="auto"/>
      </w:divBdr>
      <w:divsChild>
        <w:div w:id="522209772">
          <w:marLeft w:val="0"/>
          <w:marRight w:val="0"/>
          <w:marTop w:val="0"/>
          <w:marBottom w:val="0"/>
          <w:divBdr>
            <w:top w:val="none" w:sz="0" w:space="0" w:color="auto"/>
            <w:left w:val="none" w:sz="0" w:space="0" w:color="auto"/>
            <w:bottom w:val="none" w:sz="0" w:space="0" w:color="auto"/>
            <w:right w:val="none" w:sz="0" w:space="0" w:color="auto"/>
          </w:divBdr>
          <w:divsChild>
            <w:div w:id="612059605">
              <w:marLeft w:val="0"/>
              <w:marRight w:val="0"/>
              <w:marTop w:val="0"/>
              <w:marBottom w:val="0"/>
              <w:divBdr>
                <w:top w:val="none" w:sz="0" w:space="0" w:color="auto"/>
                <w:left w:val="none" w:sz="0" w:space="0" w:color="auto"/>
                <w:bottom w:val="none" w:sz="0" w:space="0" w:color="auto"/>
                <w:right w:val="none" w:sz="0" w:space="0" w:color="auto"/>
              </w:divBdr>
              <w:divsChild>
                <w:div w:id="1860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643487">
      <w:bodyDiv w:val="1"/>
      <w:marLeft w:val="0"/>
      <w:marRight w:val="0"/>
      <w:marTop w:val="0"/>
      <w:marBottom w:val="0"/>
      <w:divBdr>
        <w:top w:val="none" w:sz="0" w:space="0" w:color="auto"/>
        <w:left w:val="none" w:sz="0" w:space="0" w:color="auto"/>
        <w:bottom w:val="none" w:sz="0" w:space="0" w:color="auto"/>
        <w:right w:val="none" w:sz="0" w:space="0" w:color="auto"/>
      </w:divBdr>
      <w:divsChild>
        <w:div w:id="1772580111">
          <w:marLeft w:val="0"/>
          <w:marRight w:val="0"/>
          <w:marTop w:val="0"/>
          <w:marBottom w:val="0"/>
          <w:divBdr>
            <w:top w:val="none" w:sz="0" w:space="0" w:color="auto"/>
            <w:left w:val="none" w:sz="0" w:space="0" w:color="auto"/>
            <w:bottom w:val="none" w:sz="0" w:space="0" w:color="auto"/>
            <w:right w:val="none" w:sz="0" w:space="0" w:color="auto"/>
          </w:divBdr>
          <w:divsChild>
            <w:div w:id="463042931">
              <w:marLeft w:val="0"/>
              <w:marRight w:val="0"/>
              <w:marTop w:val="0"/>
              <w:marBottom w:val="0"/>
              <w:divBdr>
                <w:top w:val="none" w:sz="0" w:space="0" w:color="auto"/>
                <w:left w:val="none" w:sz="0" w:space="0" w:color="auto"/>
                <w:bottom w:val="none" w:sz="0" w:space="0" w:color="auto"/>
                <w:right w:val="none" w:sz="0" w:space="0" w:color="auto"/>
              </w:divBdr>
              <w:divsChild>
                <w:div w:id="214427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363684">
      <w:bodyDiv w:val="1"/>
      <w:marLeft w:val="0"/>
      <w:marRight w:val="0"/>
      <w:marTop w:val="0"/>
      <w:marBottom w:val="0"/>
      <w:divBdr>
        <w:top w:val="none" w:sz="0" w:space="0" w:color="auto"/>
        <w:left w:val="none" w:sz="0" w:space="0" w:color="auto"/>
        <w:bottom w:val="none" w:sz="0" w:space="0" w:color="auto"/>
        <w:right w:val="none" w:sz="0" w:space="0" w:color="auto"/>
      </w:divBdr>
    </w:div>
    <w:div w:id="1963532603">
      <w:bodyDiv w:val="1"/>
      <w:marLeft w:val="0"/>
      <w:marRight w:val="0"/>
      <w:marTop w:val="0"/>
      <w:marBottom w:val="0"/>
      <w:divBdr>
        <w:top w:val="none" w:sz="0" w:space="0" w:color="auto"/>
        <w:left w:val="none" w:sz="0" w:space="0" w:color="auto"/>
        <w:bottom w:val="none" w:sz="0" w:space="0" w:color="auto"/>
        <w:right w:val="none" w:sz="0" w:space="0" w:color="auto"/>
      </w:divBdr>
      <w:divsChild>
        <w:div w:id="587271808">
          <w:marLeft w:val="0"/>
          <w:marRight w:val="0"/>
          <w:marTop w:val="0"/>
          <w:marBottom w:val="0"/>
          <w:divBdr>
            <w:top w:val="none" w:sz="0" w:space="0" w:color="auto"/>
            <w:left w:val="none" w:sz="0" w:space="0" w:color="auto"/>
            <w:bottom w:val="none" w:sz="0" w:space="0" w:color="auto"/>
            <w:right w:val="none" w:sz="0" w:space="0" w:color="auto"/>
          </w:divBdr>
          <w:divsChild>
            <w:div w:id="1193107517">
              <w:marLeft w:val="0"/>
              <w:marRight w:val="0"/>
              <w:marTop w:val="0"/>
              <w:marBottom w:val="0"/>
              <w:divBdr>
                <w:top w:val="none" w:sz="0" w:space="0" w:color="auto"/>
                <w:left w:val="none" w:sz="0" w:space="0" w:color="auto"/>
                <w:bottom w:val="none" w:sz="0" w:space="0" w:color="auto"/>
                <w:right w:val="none" w:sz="0" w:space="0" w:color="auto"/>
              </w:divBdr>
              <w:divsChild>
                <w:div w:id="1249190486">
                  <w:marLeft w:val="0"/>
                  <w:marRight w:val="0"/>
                  <w:marTop w:val="0"/>
                  <w:marBottom w:val="0"/>
                  <w:divBdr>
                    <w:top w:val="none" w:sz="0" w:space="0" w:color="auto"/>
                    <w:left w:val="none" w:sz="0" w:space="0" w:color="auto"/>
                    <w:bottom w:val="none" w:sz="0" w:space="0" w:color="auto"/>
                    <w:right w:val="none" w:sz="0" w:space="0" w:color="auto"/>
                  </w:divBdr>
                </w:div>
              </w:divsChild>
            </w:div>
            <w:div w:id="806164759">
              <w:marLeft w:val="0"/>
              <w:marRight w:val="0"/>
              <w:marTop w:val="0"/>
              <w:marBottom w:val="0"/>
              <w:divBdr>
                <w:top w:val="none" w:sz="0" w:space="0" w:color="auto"/>
                <w:left w:val="none" w:sz="0" w:space="0" w:color="auto"/>
                <w:bottom w:val="none" w:sz="0" w:space="0" w:color="auto"/>
                <w:right w:val="none" w:sz="0" w:space="0" w:color="auto"/>
              </w:divBdr>
              <w:divsChild>
                <w:div w:id="3795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04260">
          <w:marLeft w:val="0"/>
          <w:marRight w:val="0"/>
          <w:marTop w:val="0"/>
          <w:marBottom w:val="0"/>
          <w:divBdr>
            <w:top w:val="none" w:sz="0" w:space="0" w:color="auto"/>
            <w:left w:val="none" w:sz="0" w:space="0" w:color="auto"/>
            <w:bottom w:val="none" w:sz="0" w:space="0" w:color="auto"/>
            <w:right w:val="none" w:sz="0" w:space="0" w:color="auto"/>
          </w:divBdr>
          <w:divsChild>
            <w:div w:id="270675088">
              <w:marLeft w:val="0"/>
              <w:marRight w:val="0"/>
              <w:marTop w:val="0"/>
              <w:marBottom w:val="0"/>
              <w:divBdr>
                <w:top w:val="none" w:sz="0" w:space="0" w:color="auto"/>
                <w:left w:val="none" w:sz="0" w:space="0" w:color="auto"/>
                <w:bottom w:val="none" w:sz="0" w:space="0" w:color="auto"/>
                <w:right w:val="none" w:sz="0" w:space="0" w:color="auto"/>
              </w:divBdr>
              <w:divsChild>
                <w:div w:id="13082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62579">
      <w:bodyDiv w:val="1"/>
      <w:marLeft w:val="0"/>
      <w:marRight w:val="0"/>
      <w:marTop w:val="0"/>
      <w:marBottom w:val="0"/>
      <w:divBdr>
        <w:top w:val="none" w:sz="0" w:space="0" w:color="auto"/>
        <w:left w:val="none" w:sz="0" w:space="0" w:color="auto"/>
        <w:bottom w:val="none" w:sz="0" w:space="0" w:color="auto"/>
        <w:right w:val="none" w:sz="0" w:space="0" w:color="auto"/>
      </w:divBdr>
      <w:divsChild>
        <w:div w:id="1095056895">
          <w:marLeft w:val="0"/>
          <w:marRight w:val="0"/>
          <w:marTop w:val="0"/>
          <w:marBottom w:val="0"/>
          <w:divBdr>
            <w:top w:val="none" w:sz="0" w:space="0" w:color="auto"/>
            <w:left w:val="none" w:sz="0" w:space="0" w:color="auto"/>
            <w:bottom w:val="none" w:sz="0" w:space="0" w:color="auto"/>
            <w:right w:val="none" w:sz="0" w:space="0" w:color="auto"/>
          </w:divBdr>
          <w:divsChild>
            <w:div w:id="1710761948">
              <w:marLeft w:val="0"/>
              <w:marRight w:val="0"/>
              <w:marTop w:val="0"/>
              <w:marBottom w:val="0"/>
              <w:divBdr>
                <w:top w:val="none" w:sz="0" w:space="0" w:color="auto"/>
                <w:left w:val="none" w:sz="0" w:space="0" w:color="auto"/>
                <w:bottom w:val="none" w:sz="0" w:space="0" w:color="auto"/>
                <w:right w:val="none" w:sz="0" w:space="0" w:color="auto"/>
              </w:divBdr>
              <w:divsChild>
                <w:div w:id="12099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71838">
      <w:bodyDiv w:val="1"/>
      <w:marLeft w:val="0"/>
      <w:marRight w:val="0"/>
      <w:marTop w:val="0"/>
      <w:marBottom w:val="0"/>
      <w:divBdr>
        <w:top w:val="none" w:sz="0" w:space="0" w:color="auto"/>
        <w:left w:val="none" w:sz="0" w:space="0" w:color="auto"/>
        <w:bottom w:val="none" w:sz="0" w:space="0" w:color="auto"/>
        <w:right w:val="none" w:sz="0" w:space="0" w:color="auto"/>
      </w:divBdr>
      <w:divsChild>
        <w:div w:id="784731790">
          <w:marLeft w:val="0"/>
          <w:marRight w:val="0"/>
          <w:marTop w:val="0"/>
          <w:marBottom w:val="0"/>
          <w:divBdr>
            <w:top w:val="none" w:sz="0" w:space="0" w:color="auto"/>
            <w:left w:val="none" w:sz="0" w:space="0" w:color="auto"/>
            <w:bottom w:val="none" w:sz="0" w:space="0" w:color="auto"/>
            <w:right w:val="none" w:sz="0" w:space="0" w:color="auto"/>
          </w:divBdr>
          <w:divsChild>
            <w:div w:id="1882591681">
              <w:marLeft w:val="0"/>
              <w:marRight w:val="0"/>
              <w:marTop w:val="0"/>
              <w:marBottom w:val="0"/>
              <w:divBdr>
                <w:top w:val="none" w:sz="0" w:space="0" w:color="auto"/>
                <w:left w:val="none" w:sz="0" w:space="0" w:color="auto"/>
                <w:bottom w:val="none" w:sz="0" w:space="0" w:color="auto"/>
                <w:right w:val="none" w:sz="0" w:space="0" w:color="auto"/>
              </w:divBdr>
              <w:divsChild>
                <w:div w:id="216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89694">
      <w:bodyDiv w:val="1"/>
      <w:marLeft w:val="0"/>
      <w:marRight w:val="0"/>
      <w:marTop w:val="0"/>
      <w:marBottom w:val="0"/>
      <w:divBdr>
        <w:top w:val="none" w:sz="0" w:space="0" w:color="auto"/>
        <w:left w:val="none" w:sz="0" w:space="0" w:color="auto"/>
        <w:bottom w:val="none" w:sz="0" w:space="0" w:color="auto"/>
        <w:right w:val="none" w:sz="0" w:space="0" w:color="auto"/>
      </w:divBdr>
      <w:divsChild>
        <w:div w:id="2083215309">
          <w:marLeft w:val="0"/>
          <w:marRight w:val="0"/>
          <w:marTop w:val="0"/>
          <w:marBottom w:val="0"/>
          <w:divBdr>
            <w:top w:val="none" w:sz="0" w:space="0" w:color="auto"/>
            <w:left w:val="none" w:sz="0" w:space="0" w:color="auto"/>
            <w:bottom w:val="none" w:sz="0" w:space="0" w:color="auto"/>
            <w:right w:val="none" w:sz="0" w:space="0" w:color="auto"/>
          </w:divBdr>
          <w:divsChild>
            <w:div w:id="331613217">
              <w:marLeft w:val="0"/>
              <w:marRight w:val="0"/>
              <w:marTop w:val="0"/>
              <w:marBottom w:val="0"/>
              <w:divBdr>
                <w:top w:val="none" w:sz="0" w:space="0" w:color="auto"/>
                <w:left w:val="none" w:sz="0" w:space="0" w:color="auto"/>
                <w:bottom w:val="none" w:sz="0" w:space="0" w:color="auto"/>
                <w:right w:val="none" w:sz="0" w:space="0" w:color="auto"/>
              </w:divBdr>
              <w:divsChild>
                <w:div w:id="150867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23484">
      <w:bodyDiv w:val="1"/>
      <w:marLeft w:val="0"/>
      <w:marRight w:val="0"/>
      <w:marTop w:val="0"/>
      <w:marBottom w:val="0"/>
      <w:divBdr>
        <w:top w:val="none" w:sz="0" w:space="0" w:color="auto"/>
        <w:left w:val="none" w:sz="0" w:space="0" w:color="auto"/>
        <w:bottom w:val="none" w:sz="0" w:space="0" w:color="auto"/>
        <w:right w:val="none" w:sz="0" w:space="0" w:color="auto"/>
      </w:divBdr>
      <w:divsChild>
        <w:div w:id="1726686494">
          <w:marLeft w:val="0"/>
          <w:marRight w:val="0"/>
          <w:marTop w:val="0"/>
          <w:marBottom w:val="0"/>
          <w:divBdr>
            <w:top w:val="none" w:sz="0" w:space="0" w:color="auto"/>
            <w:left w:val="none" w:sz="0" w:space="0" w:color="auto"/>
            <w:bottom w:val="none" w:sz="0" w:space="0" w:color="auto"/>
            <w:right w:val="none" w:sz="0" w:space="0" w:color="auto"/>
          </w:divBdr>
          <w:divsChild>
            <w:div w:id="467935163">
              <w:marLeft w:val="0"/>
              <w:marRight w:val="0"/>
              <w:marTop w:val="0"/>
              <w:marBottom w:val="0"/>
              <w:divBdr>
                <w:top w:val="none" w:sz="0" w:space="0" w:color="auto"/>
                <w:left w:val="none" w:sz="0" w:space="0" w:color="auto"/>
                <w:bottom w:val="none" w:sz="0" w:space="0" w:color="auto"/>
                <w:right w:val="none" w:sz="0" w:space="0" w:color="auto"/>
              </w:divBdr>
              <w:divsChild>
                <w:div w:id="137561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9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2149</Words>
  <Characters>12251</Characters>
  <Application>Microsoft Office Word</Application>
  <DocSecurity>0</DocSecurity>
  <Lines>102</Lines>
  <Paragraphs>28</Paragraphs>
  <ScaleCrop>false</ScaleCrop>
  <Company/>
  <LinksUpToDate>false</LinksUpToDate>
  <CharactersWithSpaces>14372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Manyi Luo</dc:creator>
  <cp:keywords/>
  <dc:description/>
  <cp:lastModifiedBy>Manyi Luo</cp:lastModifiedBy>
  <cp:revision>2</cp:revision>
  <dcterms:created xsi:type="dcterms:W3CDTF">2021-08-26T19:27:00Z</dcterms:created>
  <dcterms:modified xsi:type="dcterms:W3CDTF">2021-08-26T19:27:00Z</dcterms:modified>
</cp:coreProperties>
</file>