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**5 – Totally agree**  </w:t>
      </w:r>
    </w:p>
    <w:p>
      <w:pPr>
        <w:pStyle w:val="Normal"/>
        <w:bidi w:val="0"/>
        <w:jc w:val="start"/>
        <w:rPr>
          <w:lang w:val="en-US"/>
        </w:rPr>
      </w:pPr>
      <w:r>
        <w:rPr>
          <w:lang w:val="en-US"/>
        </w:rPr>
        <w:t>The emotional dynamics, setting, and artist residency structure are authentic. The hesitations, unspoken connections, and quiet longing feel grounded in real human behavior, particularly within creative environments.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**4 – Agree**  </w:t>
      </w:r>
    </w:p>
    <w:p>
      <w:pPr>
        <w:pStyle w:val="Normal"/>
        <w:bidi w:val="0"/>
        <w:jc w:val="start"/>
        <w:rPr>
          <w:lang w:val="en-US"/>
        </w:rPr>
      </w:pPr>
      <w:r>
        <w:rPr>
          <w:lang w:val="en-US"/>
        </w:rPr>
        <w:t>While the surface narrative is linear, full appreciation depends on the reader’s ability to sense subtext, symbol, and emotional nuance. The story asks readers to read between restrained exchanges and atmospheric cues.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**4 – Agree**  </w:t>
      </w:r>
    </w:p>
    <w:p>
      <w:pPr>
        <w:pStyle w:val="Normal"/>
        <w:bidi w:val="0"/>
        <w:jc w:val="start"/>
        <w:rPr>
          <w:lang w:val="en-US"/>
        </w:rPr>
      </w:pPr>
      <w:r>
        <w:rPr>
          <w:lang w:val="en-US"/>
        </w:rPr>
        <w:t>The piece offers a contemplative, romanticized view of fleeting artistic and human encounters—common experiences, yet rarely portrayed with such stillness and grace. It elevates everyday ambiguity into aesthetic truth.</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While the story is beautifully executed, it's grounded in familiar literary traditions of quiet romantic ambiguity and artist residencies. The title and tone nod to European cinematic storytelling, which subtly distinguishes it but doesn't revolutionize the genre.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**3 – Neutral**  </w:t>
      </w:r>
    </w:p>
    <w:p>
      <w:pPr>
        <w:pStyle w:val="Normal"/>
        <w:bidi w:val="0"/>
        <w:jc w:val="start"/>
        <w:rPr>
          <w:lang w:val="en-US"/>
        </w:rPr>
      </w:pPr>
      <w:r>
        <w:rPr>
          <w:lang w:val="en-US"/>
        </w:rPr>
        <w:t>The prose is polished, atmospheric, and exact, with lyrical moments. While not formally inventive, it effectively mirrors the grace and restraint of the subject matter, drawing strength from subtle repetition and mood-building over stylistic experimentation.</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233</Words>
  <Characters>1357</Characters>
  <CharactersWithSpaces>1595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2025-08-24T20:54:38Z</dcterms:created>
  <dc:creator/>
  <dc:description/>
  <dc:language>es-MX</dc:language>
  <cp:lastModifiedBy/>
  <dcterms:modified xsi:type="dcterms:W3CDTF">2025-08-24T20:55:50Z</dcterms:modified>
  <cp:revision>1</cp:revision>
  <dc:subject/>
  <dc:title/>
</cp:coreProperties>
</file>