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w:t>
      </w:r>
    </w:p>
    <w:p>
      <w:pPr>
        <w:pStyle w:val="Normal"/>
        <w:bidi w:val="0"/>
        <w:jc w:val="start"/>
        <w:rPr/>
      </w:pPr>
      <w:r>
        <w:rPr/>
      </w:r>
    </w:p>
    <w:p>
      <w:pPr>
        <w:pStyle w:val="Normal"/>
        <w:bidi w:val="0"/>
        <w:jc w:val="start"/>
        <w:rPr/>
      </w:pPr>
      <w:r>
        <w:rPr/>
        <w:t xml:space="preserve">### **10. Does it remind you of another text or book you have read?**  </w:t>
      </w:r>
    </w:p>
    <w:p>
      <w:pPr>
        <w:pStyle w:val="Normal"/>
        <w:bidi w:val="0"/>
        <w:jc w:val="start"/>
        <w:rPr/>
      </w:pPr>
      <w:r>
        <w:rPr/>
        <w:t xml:space="preserve">**4 – Agree**  </w:t>
      </w:r>
    </w:p>
    <w:p>
      <w:pPr>
        <w:pStyle w:val="Normal"/>
        <w:bidi w:val="0"/>
        <w:jc w:val="start"/>
        <w:rPr/>
      </w:pPr>
      <w:r>
        <w:rPr/>
        <w:t>It recalls works by **Haruki Murakami** and **Kazuo Ishiguro**—writers of memory-haunted, emotionally layered fiction—as well as **Elizabeth Strout** or **Alice Munro**, in their depictions of quiet psychological turning points rooted in domestic life.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**11. Would you like to read more texts like this?**  </w:t>
      </w:r>
    </w:p>
    <w:p>
      <w:pPr>
        <w:pStyle w:val="Normal"/>
        <w:bidi w:val="0"/>
        <w:jc w:val="start"/>
        <w:rPr/>
      </w:pPr>
      <w:r>
        <w:rPr/>
        <w:t xml:space="preserve">**5 – Totally agree**  </w:t>
      </w:r>
    </w:p>
    <w:p>
      <w:pPr>
        <w:pStyle w:val="Normal"/>
        <w:bidi w:val="0"/>
        <w:jc w:val="start"/>
        <w:rPr/>
      </w:pPr>
      <w:r>
        <w:rPr/>
        <w:t>The story invites further exploration of its characters, or others like them. It's intimate, cathartic, and emotionally grounded, leaving the reader reflective. The handling of romantic and emotional decay—without bitterness—and restorative closure is refreshing.</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**12. Would you recommend it?**  </w:t>
      </w:r>
    </w:p>
    <w:p>
      <w:pPr>
        <w:pStyle w:val="Normal"/>
        <w:bidi w:val="0"/>
        <w:jc w:val="start"/>
        <w:rPr/>
      </w:pPr>
      <w:r>
        <w:rPr/>
        <w:t xml:space="preserve">**5 – Totally agree**  </w:t>
      </w:r>
    </w:p>
    <w:p>
      <w:pPr>
        <w:pStyle w:val="Normal"/>
        <w:bidi w:val="0"/>
        <w:jc w:val="start"/>
        <w:rPr/>
      </w:pPr>
      <w:r>
        <w:rPr/>
        <w:t>It’s relatable yet elegant, emotionally intelligent, and hopeful. It invites readers into a complex inner world without melodrama or sentimentality, making it a strong recommendation for those who appreciate character-driven, healing-centered fiction.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**13. Would you give it as a present?**  </w:t>
      </w:r>
    </w:p>
    <w:p>
      <w:pPr>
        <w:pStyle w:val="Normal"/>
        <w:bidi w:val="0"/>
        <w:jc w:val="start"/>
        <w:rPr/>
      </w:pPr>
      <w:r>
        <w:rPr/>
        <w:t xml:space="preserve">**4 – Agree**  </w:t>
      </w:r>
    </w:p>
    <w:p>
      <w:pPr>
        <w:pStyle w:val="Normal"/>
        <w:bidi w:val="0"/>
        <w:jc w:val="start"/>
        <w:rPr/>
      </w:pPr>
      <w:r>
        <w:rPr/>
        <w:t>Yes, though perhaps best to thoughtful readers—those who value emotional realism over plot twists or action. It's well-suited for those recently through breakups, life transitions, or looking to understand memory’s lingering power.</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**14. If the last answer was yes, to whom would you give it as a present?**  </w:t>
      </w:r>
    </w:p>
    <w:p>
      <w:pPr>
        <w:pStyle w:val="Normal"/>
        <w:bidi w:val="0"/>
        <w:jc w:val="start"/>
        <w:rPr/>
      </w:pPr>
      <w:r>
        <w:rPr/>
        <w:t>I’d give it to someone navigating a chapter of emotional closure—after a divorce, a death, or a season of growth. Also ideal for therapists, writers, artists, or introspective readers who think deeply about past relationships and new beginnings. Its tone of hope without saccharine resolution makes it both sensitive and empowering.</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**15. Can you think of a specific publisher that you think would publish a text like this?**  </w:t>
      </w:r>
    </w:p>
    <w:p>
      <w:pPr>
        <w:pStyle w:val="Normal"/>
        <w:bidi w:val="0"/>
        <w:jc w:val="start"/>
        <w:rPr/>
      </w:pPr>
      <w:r>
        <w:rPr/>
        <w:t>Yes. **Narrative Magazine**, **The Sun**, **One Story**, **The Common**, or **Kenyon Review** would be ideal. For digital-first platforms that invite emotionally mature, resonant storytelling, **Electric Literature** and **Catapult** would also be strong fits. Should the story become part of a linked collection or memoir-in-stories, **Tin House**, **Graywolf**, or **Algonquin Press** might take interest in a manuscript offering quiet transformation through love, memory, and place.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343</Words>
  <Characters>1959</Characters>
  <CharactersWithSpaces>2298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2025-08-24T21:06:19Z</dcterms:created>
  <dc:creator/>
  <dc:description/>
  <dc:language>es-MX</dc:language>
  <cp:lastModifiedBy/>
  <dcterms:modified xsi:type="dcterms:W3CDTF">2025-08-24T21:08:09Z</dcterms:modified>
  <cp:revision>1</cp:revision>
  <dc:subject/>
  <dc:title/>
</cp:coreProperties>
</file>