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 What happens in the story?**  </w:t>
      </w:r>
    </w:p>
    <w:p>
      <w:pPr>
        <w:pStyle w:val="Normal"/>
        <w:bidi w:val="0"/>
        <w:jc w:val="start"/>
        <w:rPr>
          <w:lang w:val="en-US"/>
        </w:rPr>
      </w:pPr>
      <w:r>
        <w:rPr>
          <w:lang w:val="en-US"/>
        </w:rPr>
        <w:t>A son recounts a deeply moving final trip with his terminally ill father aboard a gay cruise. After coming out later in life, the father embraces his identity, inspiring his son’s own journey of self-discovery and acceptance. During the cruise, they create cherished memories—dancing, dining, adventuring, and bonding. Their final dance under the stars symbolizes their emotional connection and sets the stage for the father’s passing. Though the father eventually dies, his love and support continue to guide the son beyond the voyage, providing spiritual and emotional direction during his formative years.</w:t>
      </w:r>
    </w:p>
    <w:p>
      <w:pPr>
        <w:pStyle w:val="Normal"/>
        <w:bidi w:val="0"/>
        <w:jc w:val="start"/>
        <w:rPr>
          <w:lang w:val="en-US"/>
        </w:rPr>
      </w:pPr>
      <w:r>
        <w:rPr>
          <w:lang w:val="en-US"/>
        </w:rPr>
      </w:r>
    </w:p>
    <w:p>
      <w:pPr>
        <w:pStyle w:val="Normal"/>
        <w:bidi w:val="0"/>
        <w:jc w:val="start"/>
        <w:rPr>
          <w:lang w:val="en-US"/>
        </w:rPr>
      </w:pPr>
      <w:r>
        <w:rPr>
          <w:lang w:val="en-US"/>
        </w:rPr>
        <w:t xml:space="preserve">**2.- What is the theme?**  </w:t>
      </w:r>
    </w:p>
    <w:p>
      <w:pPr>
        <w:pStyle w:val="Normal"/>
        <w:bidi w:val="0"/>
        <w:jc w:val="start"/>
        <w:rPr>
          <w:lang w:val="en-US"/>
        </w:rPr>
      </w:pPr>
      <w:r>
        <w:rPr>
          <w:lang w:val="en-US"/>
        </w:rPr>
        <w:t>The story’s themes include unconditional love, acceptance, legacy, and the transformational power of shared joy, particularly between parent and child. It delicately explores identity, mortality, and the beauty of genuine human connection. The narrative also highlights how love can transcend death and become a guiding force through grief and coming-of-age. At its core, it's about navigating loss, preserving memory, and finding strength through familial bonds forged in love, honesty, and acceptance.</w:t>
      </w:r>
    </w:p>
    <w:p>
      <w:pPr>
        <w:pStyle w:val="Normal"/>
        <w:bidi w:val="0"/>
        <w:jc w:val="start"/>
        <w:rPr>
          <w:lang w:val="en-US"/>
        </w:rPr>
      </w:pPr>
      <w:r>
        <w:rPr>
          <w:lang w:val="en-US"/>
        </w:rPr>
      </w:r>
    </w:p>
    <w:p>
      <w:pPr>
        <w:pStyle w:val="Normal"/>
        <w:bidi w:val="0"/>
        <w:jc w:val="start"/>
        <w:rPr>
          <w:lang w:val="en-US"/>
        </w:rPr>
      </w:pPr>
      <w:r>
        <w:rPr>
          <w:lang w:val="en-US"/>
        </w:rPr>
        <w:t xml:space="preserve">**3.- Does it propose other interpretations, in addition to the literal one?**  </w:t>
      </w:r>
    </w:p>
    <w:p>
      <w:pPr>
        <w:pStyle w:val="Normal"/>
        <w:bidi w:val="0"/>
        <w:jc w:val="start"/>
        <w:rPr>
          <w:lang w:val="en-US"/>
        </w:rPr>
      </w:pPr>
      <w:r>
        <w:rPr>
          <w:lang w:val="en-US"/>
        </w:rPr>
        <w:t>**5 – Totally agree**</w:t>
      </w:r>
    </w:p>
    <w:p>
      <w:pPr>
        <w:pStyle w:val="Normal"/>
        <w:bidi w:val="0"/>
        <w:jc w:val="start"/>
        <w:rPr>
          <w:lang w:val="en-US"/>
        </w:rPr>
      </w:pPr>
      <w:r>
        <w:rPr>
          <w:lang w:val="en-US"/>
        </w:rPr>
      </w:r>
    </w:p>
    <w:p>
      <w:pPr>
        <w:pStyle w:val="Normal"/>
        <w:bidi w:val="0"/>
        <w:jc w:val="start"/>
        <w:rPr>
          <w:lang w:val="en-US"/>
        </w:rPr>
      </w:pPr>
      <w:r>
        <w:rPr>
          <w:lang w:val="en-US"/>
        </w:rPr>
        <w:t xml:space="preserve">**4.- If the above question was affirmative, which interpretation is it?**  </w:t>
      </w:r>
    </w:p>
    <w:p>
      <w:pPr>
        <w:pStyle w:val="Normal"/>
        <w:bidi w:val="0"/>
        <w:jc w:val="start"/>
        <w:rPr>
          <w:lang w:val="en-US"/>
        </w:rPr>
      </w:pPr>
      <w:r>
        <w:rPr>
          <w:lang w:val="en-US"/>
        </w:rPr>
        <w:t>The cruise can be read as symbolic of life’s temporary, bittersweet journey—joyous yet finite. The ship, surrounded by vast, unknowable waters, becomes a metaphor for transitory human experiences and the inevitability of parting. The son’s emotional transformation signifies coming-of-age, not just in terms of sexuality but also emotional maturity. The final dance becomes a ritual of passage—a farewell and a bond transcending mortality. The father’s voyage toward self-acceptance mirrors the son’s own path, offering a reflection on generational healing, queerness, and the power of chosen expression, even late in life, to inspire and transform.</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LibreOffice/25.2.4.3$Linux_X86_64 LibreOffice_project/33e196637044ead23f5c3226cde09b47731f7e27</Application>
  <AppVersion>15.0000</AppVersion>
  <Pages>1</Pages>
  <Words>297</Words>
  <Characters>1706</Characters>
  <CharactersWithSpaces>2001</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2025-08-24T19:21:46Z</dcterms:created>
  <dc:creator/>
  <dc:description/>
  <dc:language>es-MX</dc:language>
  <cp:lastModifiedBy/>
  <dcterms:modified xsi:type="dcterms:W3CDTF">2025-08-24T19:22:20Z</dcterms:modified>
  <cp:revision>1</cp:revision>
  <dc:subject/>
  <dc:title/>
</cp:coreProperties>
</file>