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**10. Does it remind you of another text or book you have read?**  </w:t>
      </w:r>
    </w:p>
    <w:p>
      <w:pPr>
        <w:pStyle w:val="Normal"/>
        <w:bidi w:val="0"/>
        <w:jc w:val="start"/>
        <w:rPr>
          <w:lang w:val="en-US"/>
        </w:rPr>
      </w:pPr>
      <w:r>
        <w:rPr>
          <w:lang w:val="en-US"/>
        </w:rPr>
        <w:t xml:space="preserve">**4 – Agree**  </w:t>
      </w:r>
    </w:p>
    <w:p>
      <w:pPr>
        <w:pStyle w:val="Normal"/>
        <w:bidi w:val="0"/>
        <w:jc w:val="start"/>
        <w:rPr>
          <w:lang w:val="en-US"/>
        </w:rPr>
      </w:pPr>
      <w:r>
        <w:rPr>
          <w:lang w:val="en-US"/>
        </w:rPr>
        <w:t>It recalls works like **Annie Dillard’s *For the Time Being*** or **Nicole Krauss’s *The History of Love*** in its exploration of how faith, memory, and tragedy entwine. The multigenerational scope and reverent tone echo real-life inspired fiction such as **Dara Horn’s *The World to Come***.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**11. Would you like to read more texts like this?**  </w:t>
      </w:r>
    </w:p>
    <w:p>
      <w:pPr>
        <w:pStyle w:val="Normal"/>
        <w:bidi w:val="0"/>
        <w:jc w:val="start"/>
        <w:rPr>
          <w:lang w:val="en-US"/>
        </w:rPr>
      </w:pPr>
      <w:r>
        <w:rPr>
          <w:lang w:val="en-US"/>
        </w:rPr>
        <w:t xml:space="preserve">**5 – Totally agree**  </w:t>
      </w:r>
    </w:p>
    <w:p>
      <w:pPr>
        <w:pStyle w:val="Normal"/>
        <w:bidi w:val="0"/>
        <w:jc w:val="start"/>
        <w:rPr>
          <w:lang w:val="en-US"/>
        </w:rPr>
      </w:pPr>
      <w:r>
        <w:rPr>
          <w:lang w:val="en-US"/>
        </w:rPr>
        <w:t>This story blends emotional intensity, historical framing, and intimate storytelling with grace. Readers who appreciate character-driven fiction rooted in faith, identity, and resilience would welcome more.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**12. Would you recommend it?**  </w:t>
      </w:r>
    </w:p>
    <w:p>
      <w:pPr>
        <w:pStyle w:val="Normal"/>
        <w:bidi w:val="0"/>
        <w:jc w:val="start"/>
        <w:rPr>
          <w:lang w:val="en-US"/>
        </w:rPr>
      </w:pPr>
      <w:r>
        <w:rPr>
          <w:lang w:val="en-US"/>
        </w:rPr>
        <w:t xml:space="preserve">**5 – Totally agree**  </w:t>
      </w:r>
    </w:p>
    <w:p>
      <w:pPr>
        <w:pStyle w:val="Normal"/>
        <w:bidi w:val="0"/>
        <w:jc w:val="start"/>
        <w:rPr>
          <w:lang w:val="en-US"/>
        </w:rPr>
      </w:pPr>
      <w:r>
        <w:rPr>
          <w:lang w:val="en-US"/>
        </w:rPr>
        <w:t>It’s both timely and universal—an ideal recommendation for readers interested in Jewish American stories, maternal narratives, trauma recovery, and intergenerational faith journeys.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**13. Would you give it as a present?**  </w:t>
      </w:r>
    </w:p>
    <w:p>
      <w:pPr>
        <w:pStyle w:val="Normal"/>
        <w:bidi w:val="0"/>
        <w:jc w:val="start"/>
        <w:rPr>
          <w:lang w:val="en-US"/>
        </w:rPr>
      </w:pPr>
      <w:r>
        <w:rPr>
          <w:lang w:val="en-US"/>
        </w:rPr>
        <w:t xml:space="preserve">**4 – Agree**  </w:t>
      </w:r>
    </w:p>
    <w:p>
      <w:pPr>
        <w:pStyle w:val="Normal"/>
        <w:bidi w:val="0"/>
        <w:jc w:val="start"/>
        <w:rPr>
          <w:lang w:val="en-US"/>
        </w:rPr>
      </w:pPr>
      <w:r>
        <w:rPr>
          <w:lang w:val="en-US"/>
        </w:rPr>
        <w:t>While sensitive and somber, its ending is hopeful and beautifully resonant. It’s a meaningful story for readers who appreciate emotionally intelligent, spiritually anchored fiction.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**14. If the last answer was yes, to whom would you give it as a present?**  </w:t>
      </w:r>
    </w:p>
    <w:p>
      <w:pPr>
        <w:pStyle w:val="Normal"/>
        <w:bidi w:val="0"/>
        <w:jc w:val="start"/>
        <w:rPr>
          <w:lang w:val="en-US"/>
        </w:rPr>
      </w:pPr>
      <w:r>
        <w:rPr>
          <w:lang w:val="en-US"/>
        </w:rPr>
        <w:t>I would give it to a Jewish reader who values stories about tradition, loss, and continuity, or to someone recovering from grief who finds solace in stories of faith and resilience. It would also resonate with readers interested in women's stories, intergenerational sorrow, or community-based healing—such as social workers, therapists, rabbis, or doulas.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**15. Can you think of a specific publisher that you think would publish a text like this?**  </w:t>
      </w:r>
    </w:p>
    <w:p>
      <w:pPr>
        <w:pStyle w:val="Normal"/>
        <w:bidi w:val="0"/>
        <w:jc w:val="start"/>
        <w:rPr>
          <w:lang w:val="en-US"/>
        </w:rPr>
      </w:pPr>
      <w:r>
        <w:rPr>
          <w:lang w:val="en-US"/>
        </w:rPr>
        <w:t>Yes. **The Sun**, **Tablet Magazine**, and **Lilith Magazine** are top choices given their focus on Jewish identity, women’s voices, and deep emotional storytelling. **Ploughshares**, **The Jewish Review of Books**, and **Narrative Magazine** could also be strong candidates. For thematic anthologies (grief, pregnancy, ritual, generational change), **Longleaf Review** or **Tin House online features** could also be matches.</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319</Words>
  <Characters>1806</Characters>
  <CharactersWithSpaces>2125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2025-08-24T20:18:40Z</dcterms:created>
  <dc:creator/>
  <dc:description/>
  <dc:language>es-MX</dc:language>
  <cp:lastModifiedBy/>
  <dcterms:modified xsi:type="dcterms:W3CDTF">2025-08-24T20:20:13Z</dcterms:modified>
  <cp:revision>1</cp:revision>
  <dc:subject/>
  <dc:title/>
</cp:coreProperties>
</file>