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lang w:val="en-US"/>
        </w:rPr>
      </w:r>
    </w:p>
    <w:p>
      <w:pPr>
        <w:pStyle w:val="Normal"/>
        <w:bidi w:val="0"/>
        <w:jc w:val="left"/>
        <w:rPr>
          <w:lang w:val="en-US"/>
        </w:rPr>
      </w:pPr>
      <w:r>
        <w:rPr>
          <w:lang w:val="en-US"/>
        </w:rPr>
        <w:t xml:space="preserve">### **5. Is the story credible?**  </w:t>
      </w:r>
    </w:p>
    <w:p>
      <w:pPr>
        <w:pStyle w:val="Normal"/>
        <w:bidi w:val="0"/>
        <w:jc w:val="left"/>
        <w:rPr>
          <w:lang w:val="en-US"/>
        </w:rPr>
      </w:pPr>
      <w:r>
        <w:rPr>
          <w:lang w:val="en-US"/>
        </w:rPr>
        <w:t xml:space="preserve">**4 – Agree**  </w:t>
      </w:r>
    </w:p>
    <w:p>
      <w:pPr>
        <w:pStyle w:val="Normal"/>
        <w:bidi w:val="0"/>
        <w:jc w:val="left"/>
        <w:rPr>
          <w:lang w:val="en-US"/>
        </w:rPr>
      </w:pPr>
      <w:r>
        <w:rPr>
          <w:lang w:val="en-US"/>
        </w:rPr>
        <w:t>Though surreal and dreamlike, the emotional truth of the narrative feels authentic. Its credibility lies not in realism, but in the consistency and resonance of its internal logic and grief-driven atmosphere.</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**6. Does the text require your participation or cooperation to complete its form and meaning?**  </w:t>
      </w:r>
    </w:p>
    <w:p>
      <w:pPr>
        <w:pStyle w:val="Normal"/>
        <w:bidi w:val="0"/>
        <w:jc w:val="left"/>
        <w:rPr>
          <w:lang w:val="en-US"/>
        </w:rPr>
      </w:pPr>
      <w:r>
        <w:rPr>
          <w:lang w:val="en-US"/>
        </w:rPr>
        <w:t xml:space="preserve">**5 – Totally agree**  </w:t>
      </w:r>
    </w:p>
    <w:p>
      <w:pPr>
        <w:pStyle w:val="Normal"/>
        <w:bidi w:val="0"/>
        <w:jc w:val="left"/>
        <w:rPr>
          <w:lang w:val="en-US"/>
        </w:rPr>
      </w:pPr>
      <w:r>
        <w:rPr>
          <w:lang w:val="en-US"/>
        </w:rPr>
        <w:t>The story demands active interpretation—the narrator’s identity, relationships, and spiritual condition are only gradually revealed. Readers must assemble the narrative puzzle through metaphor, memory, and tone.</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**7. Does it propose a new perspective on reality?**  </w:t>
      </w:r>
    </w:p>
    <w:p>
      <w:pPr>
        <w:pStyle w:val="Normal"/>
        <w:bidi w:val="0"/>
        <w:jc w:val="left"/>
        <w:rPr>
          <w:lang w:val="en-US"/>
        </w:rPr>
      </w:pPr>
      <w:r>
        <w:rPr>
          <w:lang w:val="en-US"/>
        </w:rPr>
        <w:t xml:space="preserve">**4 – Agree**  </w:t>
      </w:r>
    </w:p>
    <w:p>
      <w:pPr>
        <w:pStyle w:val="Normal"/>
        <w:bidi w:val="0"/>
        <w:jc w:val="left"/>
        <w:rPr>
          <w:lang w:val="en-US"/>
        </w:rPr>
      </w:pPr>
      <w:r>
        <w:rPr>
          <w:lang w:val="en-US"/>
        </w:rPr>
        <w:t>The piece offers a meditation on grief and memory through a liminal, possibly post-mortem or metaphysical perspective. It subtly reframes familial love as an echo that lingers between worlds, challenging linear storytelling through emotional layering.</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**8. Does it propose a new vision of the genre it uses?**  </w:t>
      </w:r>
    </w:p>
    <w:p>
      <w:pPr>
        <w:pStyle w:val="Normal"/>
        <w:bidi w:val="0"/>
        <w:jc w:val="left"/>
        <w:rPr>
          <w:lang w:val="en-US"/>
        </w:rPr>
      </w:pPr>
      <w:r>
        <w:rPr>
          <w:lang w:val="en-US"/>
        </w:rPr>
        <w:t xml:space="preserve">**3 – Neutral**  </w:t>
      </w:r>
    </w:p>
    <w:p>
      <w:pPr>
        <w:pStyle w:val="Normal"/>
        <w:bidi w:val="0"/>
        <w:jc w:val="left"/>
        <w:rPr>
          <w:lang w:val="en-US"/>
        </w:rPr>
      </w:pPr>
      <w:r>
        <w:rPr>
          <w:lang w:val="en-US"/>
        </w:rPr>
        <w:t>The story engages familiar territory in literary and gothic traditions (ghosts, unfinished business, familial loss), but does so with an emotionally sharp perspective. However, it doesn’t drastically innovate the genre aside from its emotional subtlety and ambiguity.</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**9. Does it give an original way of using the language?**  </w:t>
      </w:r>
    </w:p>
    <w:p>
      <w:pPr>
        <w:pStyle w:val="Normal"/>
        <w:bidi w:val="0"/>
        <w:jc w:val="left"/>
        <w:rPr>
          <w:lang w:val="en-US"/>
        </w:rPr>
      </w:pPr>
      <w:r>
        <w:rPr>
          <w:lang w:val="en-US"/>
        </w:rPr>
        <w:t xml:space="preserve">**4 – Agree**  </w:t>
      </w:r>
    </w:p>
    <w:p>
      <w:pPr>
        <w:pStyle w:val="Normal"/>
        <w:bidi w:val="0"/>
        <w:jc w:val="left"/>
        <w:rPr>
          <w:lang w:val="en-US"/>
        </w:rPr>
      </w:pPr>
      <w:r>
        <w:rPr>
          <w:lang w:val="en-US"/>
        </w:rPr>
        <w:t>While the language isn't experimental, it is poetic, rhythmic, and atmospherically rich. Repetitions, metaphorical echoes (rain, floods, the armchair), and unresolved fragments support the mood and deepen the thematic texture.</w:t>
      </w:r>
    </w:p>
    <w:p>
      <w:pPr>
        <w:pStyle w:val="Normal"/>
        <w:bidi w:val="0"/>
        <w:jc w:val="left"/>
        <w:rPr>
          <w:lang w:val="en-US"/>
        </w:rPr>
      </w:pPr>
      <w:r>
        <w:rPr>
          <w:lang w:val="en-US"/>
        </w:rPr>
      </w:r>
    </w:p>
    <w:p>
      <w:pPr>
        <w:pStyle w:val="Normal"/>
        <w:bidi w:val="0"/>
        <w:jc w:val="lef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232</Words>
  <Characters>1345</Characters>
  <CharactersWithSpaces>1582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2025-08-24T20:44:10Z</dcterms:created>
  <dc:creator/>
  <dc:description/>
  <dc:language>es-MX</dc:language>
  <cp:lastModifiedBy/>
  <dcterms:modified xsi:type="dcterms:W3CDTF">2025-08-24T20:45:28Z</dcterms:modified>
  <cp:revision>1</cp:revision>
  <dc:subject/>
  <dc:title/>
</cp:coreProperties>
</file>