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t xml:space="preserve">### **1.- What happens in the story? (100 words max)**  </w:t>
      </w:r>
    </w:p>
    <w:p>
      <w:pPr>
        <w:pStyle w:val="Normal"/>
        <w:bidi w:val="0"/>
        <w:jc w:val="start"/>
        <w:rPr>
          <w:lang w:val="en-US"/>
        </w:rPr>
      </w:pPr>
      <w:r>
        <w:rPr>
          <w:lang w:val="en-US"/>
        </w:rPr>
        <w:t>Sarah and Max, two artists nearing the end of a shared artist residency, face the bittersweet complexity of their deep but undefined connection. A beach trip becomes a space for emotional honesty, leading to a mutual decision to preserve their bond without pressure or labels. After parting ways, fate reunites them at an art gallery years later, reigniting their relationship. Their connection grows into a romantic and artistic partnership, culminating in lifelong love and global recognition. They revisit the beach each year, honoring the origin of their creative and romantic bond which, even in death, remains eternal.</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**2.- What is the theme? (100 words max)**  </w:t>
      </w:r>
    </w:p>
    <w:p>
      <w:pPr>
        <w:pStyle w:val="Normal"/>
        <w:bidi w:val="0"/>
        <w:jc w:val="start"/>
        <w:rPr>
          <w:lang w:val="en-US"/>
        </w:rPr>
      </w:pPr>
      <w:r>
        <w:rPr>
          <w:lang w:val="en-US"/>
        </w:rPr>
        <w:t>The story explores themes of **ephemeral love, artistic compatibility, the power of place, destiny, and emotional authenticity**. It reflects the **liminality of creative residencies**—brief but impactful spaces for self-discovery and connection—and how the reluctance to define relationships can lead to unmatched depth. Interwoven are themes of **serendipity, creative growth through intimacy, and the lifelong evolution of love and art**. The narrative suggests that **some relationships transcend time through memory and emotion**, and that vulnerability can lead not just to romantic fulfillment but enduring creative collaboration.</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**3.- Does it propose other interpretations, in addition to the literal one?**  </w:t>
      </w:r>
    </w:p>
    <w:p>
      <w:pPr>
        <w:pStyle w:val="Normal"/>
        <w:bidi w:val="0"/>
        <w:jc w:val="start"/>
        <w:rPr>
          <w:lang w:val="en-US"/>
        </w:rPr>
      </w:pPr>
      <w:r>
        <w:rPr>
          <w:lang w:val="en-US"/>
        </w:rPr>
        <w:t xml:space="preserve">**4 – Agree**  </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**4.- If the above question was affirmative, Which interpretation is it? (Open answer, 100 words max)**  </w:t>
      </w:r>
    </w:p>
    <w:p>
      <w:pPr>
        <w:pStyle w:val="Normal"/>
        <w:bidi w:val="0"/>
        <w:jc w:val="start"/>
        <w:rPr>
          <w:lang w:val="en-US"/>
        </w:rPr>
      </w:pPr>
      <w:r>
        <w:rPr>
          <w:lang w:val="en-US"/>
        </w:rPr>
        <w:t>Yes. The story can be read as a meditation on **art as intimacy**, or how deeply honest relationships (even fleeting or undefined ones) become the architecture of artistic practice. The beach and the residency serve as metaphorical **spaces of reinvention**, where creations and connections are unfixed yet transformative. The recurring beach return may act as a nod to **“certain European movies”** known for ambiguous, contemplative love stories that resist tidy resolution. Their union, while romantic, represents the ideal of **emotional equilibrium without possession**—an artistic triangle between creation, connection, and transcendence.</w:t>
      </w:r>
    </w:p>
    <w:p>
      <w:pPr>
        <w:pStyle w:val="Normal"/>
        <w:bidi w:val="0"/>
        <w:jc w:val="start"/>
        <w:rPr>
          <w:lang w:val="en-US"/>
        </w:rPr>
      </w:pPr>
      <w:r>
        <w:rPr>
          <w:lang w:val="en-US"/>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329</Words>
  <Characters>1900</Characters>
  <CharactersWithSpaces>2226</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2025-08-25T05:07:26Z</dcterms:created>
  <dc:creator/>
  <dc:description/>
  <dc:language>es-MX</dc:language>
  <cp:lastModifiedBy/>
  <dcterms:modified xsi:type="dcterms:W3CDTF">2025-08-25T05:08:41Z</dcterms:modified>
  <cp:revision>2</cp:revision>
  <dc:subject/>
  <dc:title/>
</cp:coreProperties>
</file>