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Emma, a first-year university student, navigates anxiety, romantic upheaval, and self-discovery. Initially in a relationship with academically driven Carl, she later realizes his values conflict with her desire for creativity and freedom. Through transformative friendships with Lizzy and Martin and a pivotal road trip, Emma embraces personal growth. She ends her relationship, excels academically, pursues artistic and research passions, and reconnects with Carl years later, finding closure. Emma matures into a confident woman, finding identity and purpose through relationships, intellect, and resilience.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story explores **self-discovery, autonomy, emotional resilience, and the value of chosen growth over comfort**. It highlights emerging adulthood as a journey of intersecting relationships, evolving priorities, and identity formation. Through Emma’s arc, it examines how romantic and platonic connections both shape and challenge us, but ultimately, fulfillment stems from **self-knowledge and living with purpose**. The title emphasizes the emotional "click"—the inner alignment that occurs when personal, intellectual, and emotional identities harmonize.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The story acts as a **bildungsroman for modern womanhood**, with Emma’s romantic entanglements and academic pursuits reflecting **broader questions of gender roles, career ambition, and emotional labor**. The failure of her relationship with Carl isn’t merely circumstantial—it’s symbolic of societal expectations around female accommodation. The "click" may also signify an internal feminist awakening where sex, ambition, and love don’t need to conflict. Her eventual public speaking moment, post-Carl, represents a **claiming of voice and agency in a historically male-dominated space**.</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280</Words>
  <Characters>1746</Characters>
  <CharactersWithSpaces>2022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2025-08-24T22:33:30Z</dcterms:created>
  <dc:creator/>
  <dc:description/>
  <dc:language>es-MX</dc:language>
  <cp:lastModifiedBy/>
  <dcterms:modified xsi:type="dcterms:W3CDTF">2025-08-24T22:35:13Z</dcterms:modified>
  <cp:revision>2</cp:revision>
  <dc:subject/>
  <dc:title/>
</cp:coreProperties>
</file>