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Mostly agree**  </w:t>
      </w:r>
    </w:p>
    <w:p>
      <w:pPr>
        <w:pStyle w:val="Normal"/>
        <w:bidi w:val="0"/>
        <w:jc w:val="start"/>
        <w:rPr>
          <w:lang w:val="en-US"/>
        </w:rPr>
      </w:pPr>
      <w:r>
        <w:rPr>
          <w:lang w:val="en-US"/>
        </w:rPr>
        <w:t>While slightly elevated through lyrical style and retrospective tone, the emotional truth and psychological realism of the piece—particularly the portrayal of memory, aging, and fading friendships—feels entirely authentic.</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The story heavily relies on subtext, metaphor, and subtle psychological cues. It asks the reader to fill in emotional blanks, interpret Q’s unraveling, and question the narrator’s motivations and lingering feelings.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Mostly agree**  </w:t>
      </w:r>
    </w:p>
    <w:p>
      <w:pPr>
        <w:pStyle w:val="Normal"/>
        <w:bidi w:val="0"/>
        <w:jc w:val="start"/>
        <w:rPr>
          <w:lang w:val="en-US"/>
        </w:rPr>
      </w:pPr>
      <w:r>
        <w:rPr>
          <w:lang w:val="en-US"/>
        </w:rPr>
        <w:t>The story delicately invites a reevaluation of long-held personal myths and relationships, showing how nostalgia distorts memory, and how idolized figures may erode with time. It’s not revolutionary in concept but is deeply affecting in execution.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This is a strong example of mature literary fiction and bildungsroman-style reflection. While it doesn't reinvent the genre, its mixture of memory, admiration, disillusionment, and subtle homoerotic tension is skillfully done and elevated by precise prose.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**4 – Mostly agree**  </w:t>
      </w:r>
    </w:p>
    <w:p>
      <w:pPr>
        <w:pStyle w:val="Normal"/>
        <w:bidi w:val="0"/>
        <w:jc w:val="start"/>
        <w:rPr>
          <w:lang w:val="en-US"/>
        </w:rPr>
      </w:pPr>
      <w:r>
        <w:rPr>
          <w:lang w:val="en-US"/>
        </w:rPr>
        <w:t>The prose is elegant, occasionally lyrical, filled with unique turns of phrase (“a friendship… weathered at the edges and drenched in the muted melancholy of time”). Descriptions are precise and occasionally poetic without tipping into purple prose.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245</Words>
  <Characters>1385</Characters>
  <CharactersWithSpaces>1634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2025-08-26T08:53:27Z</dcterms:created>
  <dc:creator/>
  <dc:description/>
  <dc:language>es-MX</dc:language>
  <cp:lastModifiedBy/>
  <dcterms:modified xsi:type="dcterms:W3CDTF">2025-08-26T08:55:21Z</dcterms:modified>
  <cp:revision>1</cp:revision>
  <dc:subject/>
  <dc:title/>
</cp:coreProperties>
</file>