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**10. Does it remind you of another text or book you've read?**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Yes. It brings to mind **Bruno Schulz**, **Cynthia Ozick**, **I.B. Singer**, and more contemporarily, **Lila by Marilynne Robinson** meets **Miriam Toews’ *Women Talking*** if rewritten by **Leonora Carrington**. It melds **folkloric surrealism, archival Judaism, mid-century Americana**, and maternal mysticism.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**11. Would you like to read more texts like this?**  </w:t>
      </w:r>
    </w:p>
    <w:p>
      <w:pPr>
        <w:pStyle w:val="Normal"/>
        <w:bidi w:val="0"/>
        <w:jc w:val="start"/>
        <w:rPr/>
      </w:pPr>
      <w:r>
        <w:rPr/>
        <w:t xml:space="preserve">**5 – Totally agree**  </w:t>
      </w:r>
    </w:p>
    <w:p>
      <w:pPr>
        <w:pStyle w:val="Normal"/>
        <w:bidi w:val="0"/>
        <w:jc w:val="start"/>
        <w:rPr/>
      </w:pPr>
      <w:r>
        <w:rPr/>
        <w:t>Absolutely. The balance of narrative specificity and metaphysical rupture is **mesmerizing**, and the voice both authoritative and original. If part of a larger body of work exploring **Jewish mysticism, American displacement, or psychospiritual feminism**, it could form a remarkable literary cycle.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**12. Would you recommend it?**  </w:t>
      </w:r>
    </w:p>
    <w:p>
      <w:pPr>
        <w:pStyle w:val="Normal"/>
        <w:bidi w:val="0"/>
        <w:jc w:val="start"/>
        <w:rPr/>
      </w:pPr>
      <w:r>
        <w:rPr/>
        <w:t xml:space="preserve">**5 – Totally agree**  </w:t>
      </w:r>
    </w:p>
    <w:p>
      <w:pPr>
        <w:pStyle w:val="Normal"/>
        <w:bidi w:val="0"/>
        <w:jc w:val="start"/>
        <w:rPr/>
      </w:pPr>
      <w:r>
        <w:rPr/>
        <w:t>Yes—for readers of **literary, religious, and philosophical fiction**. It’s ideal for publication in serious literary venues and classrooms alike, ripe for sustained analysis. A reader familiar with Jewish texts, cultural memory, or speculative storytelling will find it especially rich.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**13. Would you give it as a present?**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Yes—to specific readers. Its density and cryptic ending make it less of a breezy read, but it’s a perfect gift for **writers, Jewish readers, academics in religious studies, and literary-minded seekers interested in ancestry, ritual, or feminine spirit work.**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**14. If the last answer was yes, to whom would you give it as a present?**  </w:t>
      </w:r>
    </w:p>
    <w:p>
      <w:pPr>
        <w:pStyle w:val="Normal"/>
        <w:bidi w:val="0"/>
        <w:jc w:val="start"/>
        <w:rPr/>
      </w:pPr>
      <w:r>
        <w:rPr/>
        <w:t>To a **rabbi, professor of Jewish literature, MFA student**, or someone who grew up in tight-knit religious communities and now reflects critically on those formative experiences. Also to admirers of **writers like Nicole Krauss, Etgar Keret, Alice Munro**, or **Rachel Kushner**, who live in the liminal space between emotional realism and speculative insight.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**15. Can you think of a specific publisher that you think would publish a text like this?**  </w:t>
      </w:r>
    </w:p>
    <w:p>
      <w:pPr>
        <w:pStyle w:val="Normal"/>
        <w:bidi w:val="0"/>
        <w:jc w:val="start"/>
        <w:rPr/>
      </w:pPr>
      <w:r>
        <w:rPr/>
        <w:t xml:space="preserve">Yes.  </w:t>
      </w:r>
    </w:p>
    <w:p>
      <w:pPr>
        <w:pStyle w:val="Normal"/>
        <w:bidi w:val="0"/>
        <w:jc w:val="start"/>
        <w:rPr/>
      </w:pPr>
      <w:r>
        <w:rPr/>
        <w:t xml:space="preserve">**Ideal literary journals might include:**  </w:t>
      </w:r>
    </w:p>
    <w:p>
      <w:pPr>
        <w:pStyle w:val="Normal"/>
        <w:bidi w:val="0"/>
        <w:jc w:val="start"/>
        <w:rPr/>
      </w:pPr>
      <w:r>
        <w:rPr/>
        <w:t xml:space="preserve">- **Ploughshares**  </w:t>
      </w:r>
    </w:p>
    <w:p>
      <w:pPr>
        <w:pStyle w:val="Normal"/>
        <w:bidi w:val="0"/>
        <w:jc w:val="start"/>
        <w:rPr/>
      </w:pPr>
      <w:r>
        <w:rPr/>
        <w:t xml:space="preserve">- **The Kenyon Review**  </w:t>
      </w:r>
    </w:p>
    <w:p>
      <w:pPr>
        <w:pStyle w:val="Normal"/>
        <w:bidi w:val="0"/>
        <w:jc w:val="start"/>
        <w:rPr/>
      </w:pPr>
      <w:r>
        <w:rPr/>
        <w:t xml:space="preserve">- **Guernica Magazine**  </w:t>
      </w:r>
    </w:p>
    <w:p>
      <w:pPr>
        <w:pStyle w:val="Normal"/>
        <w:bidi w:val="0"/>
        <w:jc w:val="start"/>
        <w:rPr/>
      </w:pPr>
      <w:r>
        <w:rPr/>
        <w:t xml:space="preserve">- **The Jewish Quarterly** or **Tablet** (if recut for length)  </w:t>
      </w:r>
    </w:p>
    <w:p>
      <w:pPr>
        <w:pStyle w:val="Normal"/>
        <w:bidi w:val="0"/>
        <w:jc w:val="start"/>
        <w:rPr/>
      </w:pPr>
      <w:r>
        <w:rPr/>
        <w:t xml:space="preserve">- **Electric Literature (The Commuter)**  </w:t>
      </w:r>
    </w:p>
    <w:p>
      <w:pPr>
        <w:pStyle w:val="Normal"/>
        <w:bidi w:val="0"/>
        <w:jc w:val="start"/>
        <w:rPr/>
      </w:pPr>
      <w:r>
        <w:rPr/>
        <w:t xml:space="preserve">- **The Common** (place-sensitive and atmospheric)  </w:t>
      </w:r>
    </w:p>
    <w:p>
      <w:pPr>
        <w:pStyle w:val="Normal"/>
        <w:bidi w:val="0"/>
        <w:jc w:val="start"/>
        <w:rPr/>
      </w:pPr>
      <w:r>
        <w:rPr/>
        <w:t>- **ZYZZYVA** or **Tin House**—especially for genre-subverting work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If part of a longer cycle or collection:  </w:t>
      </w:r>
    </w:p>
    <w:p>
      <w:pPr>
        <w:pStyle w:val="Normal"/>
        <w:bidi w:val="0"/>
        <w:jc w:val="start"/>
        <w:rPr/>
      </w:pPr>
      <w:r>
        <w:rPr/>
        <w:t>- **Graywolf**, **Bellevue Literary Press**, or **Jewish-themed imprints like Schocken** could support its larger vision.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Final Verdict:  </w:t>
      </w:r>
    </w:p>
    <w:p>
      <w:pPr>
        <w:pStyle w:val="Normal"/>
        <w:bidi w:val="0"/>
        <w:jc w:val="start"/>
        <w:rPr/>
      </w:pPr>
      <w:r>
        <w:rPr/>
        <w:t>**“Barbara, Detroit, 1996”** is a **stylized, emotionally mysterious, and beautifully strange** story that deftly merges **ritual, community, and metaphysical rupture**. Its psychological acuity and language make it **highly suitable for publication** in top-tier literary venues. It’s also a compelling candidate for inclusion in a collection or longer manuscript exploring **religious inheritance, maternal identity, and prophetic unease.**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2</Pages>
  <Words>431</Words>
  <Characters>2538</Characters>
  <CharactersWithSpaces>2975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2025-08-25T08:48:27Z</dcterms:created>
  <dc:creator/>
  <dc:description/>
  <dc:language>es-MX</dc:language>
  <cp:lastModifiedBy/>
  <dcterms:modified xsi:type="dcterms:W3CDTF">2025-08-25T08:49:58Z</dcterms:modified>
  <cp:revision>1</cp:revision>
  <dc:subject/>
  <dc:title/>
</cp:coreProperties>
</file>