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5.- 5  </w:t>
      </w:r>
    </w:p>
    <w:p>
      <w:pPr>
        <w:pStyle w:val="Normal"/>
        <w:bidi w:val="0"/>
        <w:jc w:val="start"/>
        <w:rPr/>
      </w:pPr>
      <w:r>
        <w:rPr/>
        <w:t xml:space="preserve">6.- 5  </w:t>
      </w:r>
    </w:p>
    <w:p>
      <w:pPr>
        <w:pStyle w:val="Normal"/>
        <w:bidi w:val="0"/>
        <w:jc w:val="start"/>
        <w:rPr/>
      </w:pPr>
      <w:r>
        <w:rPr/>
        <w:t xml:space="preserve">7.- 5  </w:t>
      </w:r>
    </w:p>
    <w:p>
      <w:pPr>
        <w:pStyle w:val="Normal"/>
        <w:bidi w:val="0"/>
        <w:jc w:val="start"/>
        <w:rPr/>
      </w:pPr>
      <w:r>
        <w:rPr/>
        <w:t xml:space="preserve">8.- 4  </w:t>
      </w:r>
    </w:p>
    <w:p>
      <w:pPr>
        <w:pStyle w:val="Normal"/>
        <w:bidi w:val="0"/>
        <w:jc w:val="start"/>
        <w:rPr/>
      </w:pPr>
      <w:r>
        <w:rPr/>
        <w:t xml:space="preserve">9.- 5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**Explanation (open-ended, under 100 words):**  </w:t>
      </w:r>
    </w:p>
    <w:p>
      <w:pPr>
        <w:pStyle w:val="Normal"/>
        <w:bidi w:val="0"/>
        <w:jc w:val="start"/>
        <w:rPr/>
      </w:pPr>
      <w:r>
        <w:rPr/>
        <w:t>Orner’s story is fiercely original in form and content, blending personal, communal, and historical memory with poetic, sharply vivid prose. It portrays real violence with emotional texture and ethical ambiguity, implicating readers in Barbara’s deeply human confusion, longing, and self-reflection. The narrative refracts a historical trauma through a lens of bodily immediacy, humor, and quiet political critique. Language is sensory, layered, ironic, and intimate—its style both stark and playful. The shift to a second narrator deepens the story’s meaning, showing how memory ripples across time. Publication-worthy and memorable, the story reimagines witness not as answers, but as generative tension.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116</Words>
  <Characters>673</Characters>
  <CharactersWithSpaces>792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2025-08-24T12:35:29Z</dcterms:created>
  <dc:creator/>
  <dc:description/>
  <dc:language>es-MX</dc:language>
  <cp:lastModifiedBy/>
  <dcterms:modified xsi:type="dcterms:W3CDTF">2025-08-24T12:36:03Z</dcterms:modified>
  <cp:revision>1</cp:revision>
  <dc:subject/>
  <dc:title/>
</cp:coreProperties>
</file>