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fr-FR"/>
        </w:rPr>
      </w:pPr>
      <w:r>
        <w:rPr>
          <w:lang w:val="fr-FR"/>
        </w:rPr>
        <w:t xml:space="preserve">5.- 3  </w:t>
      </w:r>
    </w:p>
    <w:p>
      <w:pPr>
        <w:pStyle w:val="Normal"/>
        <w:bidi w:val="0"/>
        <w:jc w:val="start"/>
        <w:rPr>
          <w:lang w:val="fr-FR"/>
        </w:rPr>
      </w:pPr>
      <w:r>
        <w:rPr>
          <w:lang w:val="fr-FR"/>
        </w:rPr>
        <w:t xml:space="preserve">6.- 5  </w:t>
      </w:r>
    </w:p>
    <w:p>
      <w:pPr>
        <w:pStyle w:val="Normal"/>
        <w:bidi w:val="0"/>
        <w:jc w:val="start"/>
        <w:rPr>
          <w:lang w:val="fr-FR"/>
        </w:rPr>
      </w:pPr>
      <w:r>
        <w:rPr>
          <w:lang w:val="fr-FR"/>
        </w:rPr>
        <w:t xml:space="preserve">7.- 5  </w:t>
      </w:r>
    </w:p>
    <w:p>
      <w:pPr>
        <w:pStyle w:val="Normal"/>
        <w:bidi w:val="0"/>
        <w:jc w:val="start"/>
        <w:rPr>
          <w:lang w:val="fr-FR"/>
        </w:rPr>
      </w:pPr>
      <w:r>
        <w:rPr>
          <w:lang w:val="fr-FR"/>
        </w:rPr>
        <w:t xml:space="preserve">8.- 4  </w:t>
      </w:r>
    </w:p>
    <w:p>
      <w:pPr>
        <w:pStyle w:val="Normal"/>
        <w:bidi w:val="0"/>
        <w:jc w:val="start"/>
        <w:rPr>
          <w:lang w:val="fr-FR"/>
        </w:rPr>
      </w:pPr>
      <w:r>
        <w:rPr>
          <w:lang w:val="fr-FR"/>
        </w:rPr>
        <w:t xml:space="preserve">9.- 5  </w:t>
      </w:r>
    </w:p>
    <w:p>
      <w:pPr>
        <w:pStyle w:val="Normal"/>
        <w:bidi w:val="0"/>
        <w:jc w:val="start"/>
        <w:rPr>
          <w:lang w:val="fr-FR"/>
        </w:rPr>
      </w:pPr>
      <w:r>
        <w:rPr>
          <w:lang w:val="fr-FR"/>
        </w:rPr>
      </w:r>
    </w:p>
    <w:p>
      <w:pPr>
        <w:pStyle w:val="Normal"/>
        <w:bidi w:val="0"/>
        <w:jc w:val="start"/>
        <w:rPr>
          <w:lang w:val="fr-FR"/>
        </w:rPr>
      </w:pPr>
      <w:r>
        <w:rPr>
          <w:lang w:val="fr-FR"/>
        </w:rPr>
        <w:t>This story stretches the boundaries of narrative realism, blending precise observation with metaphor-heavy obsession and surreal descent. It is not conventionally "credible" (3) in a literal sense—the flood, the voyeuristic fixation—but its internal emotional logic is powerfully felt. It absolutely demands the reader’s interpretive cooperation (5), with layered symbols (the burned chair, the window, the hair) creating an ambiguous but coherent psychological terrain. It offers a haunting, fresh portrayal of desire, objectification, alienation, and loss (7), with poetic, disjunctive, and highly original language (5). Lyrical, unnerving, and deeply imagistic, it's a compelling vision of contemporary literary innovation.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109</Words>
  <Characters>650</Characters>
  <CharactersWithSpaces>761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2025-08-24T13:07:18Z</dcterms:created>
  <dc:creator/>
  <dc:description/>
  <dc:language>es-MX</dc:language>
  <cp:lastModifiedBy/>
  <dcterms:modified xsi:type="dcterms:W3CDTF">2025-08-24T13:07:44Z</dcterms:modified>
  <cp:revision>1</cp:revision>
  <dc:subject/>
  <dc:title/>
</cp:coreProperties>
</file>