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**5. Is the story credible?**</w:t>
      </w:r>
    </w:p>
    <w:p>
      <w:pPr>
        <w:pStyle w:val="Normal"/>
        <w:bidi w:val="0"/>
        <w:jc w:val="start"/>
        <w:rPr>
          <w:lang w:val="en-US"/>
        </w:rPr>
      </w:pPr>
      <w:r>
        <w:rPr>
          <w:lang w:val="en-US"/>
        </w:rPr>
        <w:t>**Rating: 3**</w:t>
      </w:r>
    </w:p>
    <w:p>
      <w:pPr>
        <w:pStyle w:val="Normal"/>
        <w:bidi w:val="0"/>
        <w:jc w:val="start"/>
        <w:rPr>
          <w:lang w:val="en-US"/>
        </w:rPr>
      </w:pPr>
      <w:r>
        <w:rPr>
          <w:lang w:val="en-US"/>
        </w:rPr>
        <w:t>The emotional core rings true—the father-child bond and coming-out journey feel authentic. However, credibility wavers with the timeline confusion (is the father alive or dead during the cruise?) and overly sentimental language that undermines realistic portrayal. The Atlantis cruise setting is accurately depicted, but the narrative's temporal inconsistencies and melodramatic moments strain believability.</w:t>
      </w:r>
    </w:p>
    <w:p>
      <w:pPr>
        <w:pStyle w:val="Normal"/>
        <w:bidi w:val="0"/>
        <w:jc w:val="start"/>
        <w:rPr>
          <w:lang w:val="en-US"/>
        </w:rPr>
      </w:pPr>
      <w:r>
        <w:rPr>
          <w:lang w:val="en-US"/>
        </w:rPr>
      </w:r>
    </w:p>
    <w:p>
      <w:pPr>
        <w:pStyle w:val="Normal"/>
        <w:bidi w:val="0"/>
        <w:jc w:val="start"/>
        <w:rPr>
          <w:lang w:val="en-US"/>
        </w:rPr>
      </w:pPr>
      <w:r>
        <w:rPr>
          <w:lang w:val="en-US"/>
        </w:rPr>
        <w:t>**6. Does the text require your participation or cooperation to complete its form and meaning?**</w:t>
      </w:r>
    </w:p>
    <w:p>
      <w:pPr>
        <w:pStyle w:val="Normal"/>
        <w:bidi w:val="0"/>
        <w:jc w:val="start"/>
        <w:rPr>
          <w:lang w:val="en-US"/>
        </w:rPr>
      </w:pPr>
      <w:r>
        <w:rPr>
          <w:lang w:val="en-US"/>
        </w:rPr>
        <w:t>**Rating: 3**</w:t>
      </w:r>
    </w:p>
    <w:p>
      <w:pPr>
        <w:pStyle w:val="Normal"/>
        <w:bidi w:val="0"/>
        <w:jc w:val="start"/>
        <w:rPr>
          <w:lang w:val="en-US"/>
        </w:rPr>
      </w:pPr>
      <w:r>
        <w:rPr>
          <w:lang w:val="en-US"/>
        </w:rPr>
        <w:t>The story requires some reader engagement to reconcile its temporal ambiguity and interpret the light/darkness symbolism. However, the overly explicit emotional declarations and repetitive metaphors leave little interpretive space. The narrative explains rather than suggests, reducing opportunities for readers to construct meaning independently.</w:t>
      </w:r>
    </w:p>
    <w:p>
      <w:pPr>
        <w:pStyle w:val="Normal"/>
        <w:bidi w:val="0"/>
        <w:jc w:val="start"/>
        <w:rPr>
          <w:lang w:val="en-US"/>
        </w:rPr>
      </w:pPr>
      <w:r>
        <w:rPr>
          <w:lang w:val="en-US"/>
        </w:rPr>
      </w:r>
    </w:p>
    <w:p>
      <w:pPr>
        <w:pStyle w:val="Normal"/>
        <w:bidi w:val="0"/>
        <w:jc w:val="start"/>
        <w:rPr>
          <w:lang w:val="en-US"/>
        </w:rPr>
      </w:pPr>
      <w:r>
        <w:rPr>
          <w:lang w:val="en-US"/>
        </w:rPr>
        <w:t>**7. Does it propose a new perspective on reality?**</w:t>
      </w:r>
    </w:p>
    <w:p>
      <w:pPr>
        <w:pStyle w:val="Normal"/>
        <w:bidi w:val="0"/>
        <w:jc w:val="start"/>
        <w:rPr>
          <w:lang w:val="en-US"/>
        </w:rPr>
      </w:pPr>
      <w:r>
        <w:rPr>
          <w:lang w:val="en-US"/>
        </w:rPr>
        <w:t>**Rating: 2**</w:t>
      </w:r>
    </w:p>
    <w:p>
      <w:pPr>
        <w:pStyle w:val="Normal"/>
        <w:bidi w:val="0"/>
        <w:jc w:val="start"/>
        <w:rPr>
          <w:lang w:val="en-US"/>
        </w:rPr>
      </w:pPr>
      <w:r>
        <w:rPr>
          <w:lang w:val="en-US"/>
        </w:rPr>
        <w:t>While the intersection of terminal illness and LGBTQ+ coming-out offers potential freshness, the treatment relies on familiar tropes. The parent-child role reversal in acceptance is somewhat novel, but the execution doesn't challenge conventional perspectives on grief, identity, or family dynamics in meaningful ways.</w:t>
      </w:r>
    </w:p>
    <w:p>
      <w:pPr>
        <w:pStyle w:val="Normal"/>
        <w:bidi w:val="0"/>
        <w:jc w:val="start"/>
        <w:rPr>
          <w:lang w:val="en-US"/>
        </w:rPr>
      </w:pPr>
      <w:r>
        <w:rPr>
          <w:lang w:val="en-US"/>
        </w:rPr>
      </w:r>
    </w:p>
    <w:p>
      <w:pPr>
        <w:pStyle w:val="Normal"/>
        <w:bidi w:val="0"/>
        <w:jc w:val="start"/>
        <w:rPr>
          <w:lang w:val="en-US"/>
        </w:rPr>
      </w:pPr>
      <w:r>
        <w:rPr>
          <w:lang w:val="en-US"/>
        </w:rPr>
        <w:t>**8. Does it propose a new vision of the genre it uses?**</w:t>
      </w:r>
    </w:p>
    <w:p>
      <w:pPr>
        <w:pStyle w:val="Normal"/>
        <w:bidi w:val="0"/>
        <w:jc w:val="start"/>
        <w:rPr>
          <w:lang w:val="en-US"/>
        </w:rPr>
      </w:pPr>
      <w:r>
        <w:rPr>
          <w:lang w:val="en-US"/>
        </w:rPr>
        <w:t>**Rating: 2**</w:t>
      </w:r>
    </w:p>
    <w:p>
      <w:pPr>
        <w:pStyle w:val="Normal"/>
        <w:bidi w:val="0"/>
        <w:jc w:val="start"/>
        <w:rPr>
          <w:lang w:val="en-US"/>
        </w:rPr>
      </w:pPr>
      <w:r>
        <w:rPr>
          <w:lang w:val="en-US"/>
        </w:rPr>
        <w:t>This follows established LGBTQ+ coming-of-age and grief memoir conventions without innovation. The cruise ship setting adds specificity but doesn't reimagine genre expectations or narrative approaches for queer family stories or death narratives.</w:t>
      </w:r>
    </w:p>
    <w:p>
      <w:pPr>
        <w:pStyle w:val="Normal"/>
        <w:bidi w:val="0"/>
        <w:jc w:val="start"/>
        <w:rPr>
          <w:lang w:val="en-US"/>
        </w:rPr>
      </w:pPr>
      <w:r>
        <w:rPr>
          <w:lang w:val="en-US"/>
        </w:rPr>
      </w:r>
    </w:p>
    <w:p>
      <w:pPr>
        <w:pStyle w:val="Normal"/>
        <w:bidi w:val="0"/>
        <w:jc w:val="start"/>
        <w:rPr>
          <w:lang w:val="en-US"/>
        </w:rPr>
      </w:pPr>
      <w:r>
        <w:rPr>
          <w:lang w:val="en-US"/>
        </w:rPr>
        <w:t>**9. Does it give an original way of using the language?**</w:t>
      </w:r>
    </w:p>
    <w:p>
      <w:pPr>
        <w:pStyle w:val="Normal"/>
        <w:bidi w:val="0"/>
        <w:jc w:val="start"/>
        <w:rPr>
          <w:lang w:val="en-US"/>
        </w:rPr>
      </w:pPr>
      <w:r>
        <w:rPr>
          <w:lang w:val="en-US"/>
        </w:rPr>
        <w:t>**Rating: 2**</w:t>
      </w:r>
    </w:p>
    <w:p>
      <w:pPr>
        <w:pStyle w:val="Normal"/>
        <w:bidi w:val="0"/>
        <w:jc w:val="start"/>
        <w:rPr>
          <w:lang w:val="en-US"/>
        </w:rPr>
      </w:pPr>
      <w:r>
        <w:rPr>
          <w:lang w:val="en-US"/>
        </w:rPr>
        <w:t>The prose relies heavily on clichéd metaphors (light/darkness, beacon, compass) and sentimental phrasing. While emotionally earnest, the language lacks distinctive voice or stylistic innovation, often descending into purple prose that diminishes impact.</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266</Words>
  <Characters>1679</Characters>
  <CharactersWithSpaces>1929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2025-09-07T14:31:13Z</dcterms:created>
  <dc:creator/>
  <dc:description/>
  <dc:language>es-MX</dc:language>
  <cp:lastModifiedBy/>
  <dcterms:modified xsi:type="dcterms:W3CDTF">2025-09-07T14:31:59Z</dcterms:modified>
  <cp:revision>1</cp:revision>
  <dc:subject/>
  <dc:title/>
</cp:coreProperties>
</file>