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lang w:val="en-US"/>
        </w:rPr>
      </w:pPr>
      <w:r>
        <w:rPr>
          <w:lang w:val="en-US"/>
        </w:rPr>
      </w:r>
    </w:p>
    <w:p>
      <w:pPr>
        <w:pStyle w:val="Normal"/>
        <w:bidi w:val="0"/>
        <w:jc w:val="start"/>
        <w:rPr>
          <w:lang w:val="en-US"/>
        </w:rPr>
      </w:pPr>
      <w:r>
        <w:rPr>
          <w:lang w:val="en-US"/>
        </w:rPr>
        <w:t>10. **Does it remind you of another text or book you have read?**</w:t>
      </w:r>
    </w:p>
    <w:p>
      <w:pPr>
        <w:pStyle w:val="Normal"/>
        <w:bidi w:val="0"/>
        <w:jc w:val="start"/>
        <w:rPr>
          <w:lang w:val="en-US"/>
        </w:rPr>
      </w:pPr>
      <w:r>
        <w:rPr>
          <w:lang w:val="en-US"/>
        </w:rPr>
        <w:t>**Rating: 3**</w:t>
      </w:r>
    </w:p>
    <w:p>
      <w:pPr>
        <w:pStyle w:val="Normal"/>
        <w:bidi w:val="0"/>
        <w:jc w:val="start"/>
        <w:rPr>
          <w:lang w:val="en-US"/>
        </w:rPr>
      </w:pPr>
      <w:r>
        <w:rPr>
          <w:lang w:val="en-US"/>
        </w:rPr>
      </w:r>
    </w:p>
    <w:p>
      <w:pPr>
        <w:pStyle w:val="Normal"/>
        <w:bidi w:val="0"/>
        <w:jc w:val="start"/>
        <w:rPr>
          <w:lang w:val="en-US"/>
        </w:rPr>
      </w:pPr>
      <w:r>
        <w:rPr>
          <w:lang w:val="en-US"/>
        </w:rPr>
        <w:t>11. **Would you like to read more texts like this?**</w:t>
      </w:r>
    </w:p>
    <w:p>
      <w:pPr>
        <w:pStyle w:val="Normal"/>
        <w:bidi w:val="0"/>
        <w:jc w:val="start"/>
        <w:rPr>
          <w:lang w:val="en-US"/>
        </w:rPr>
      </w:pPr>
      <w:r>
        <w:rPr>
          <w:lang w:val="en-US"/>
        </w:rPr>
        <w:t>**Rating: 4**</w:t>
      </w:r>
    </w:p>
    <w:p>
      <w:pPr>
        <w:pStyle w:val="Normal"/>
        <w:bidi w:val="0"/>
        <w:jc w:val="start"/>
        <w:rPr>
          <w:lang w:val="en-US"/>
        </w:rPr>
      </w:pPr>
      <w:r>
        <w:rPr>
          <w:lang w:val="en-US"/>
        </w:rPr>
      </w:r>
    </w:p>
    <w:p>
      <w:pPr>
        <w:pStyle w:val="Normal"/>
        <w:bidi w:val="0"/>
        <w:jc w:val="start"/>
        <w:rPr>
          <w:lang w:val="en-US"/>
        </w:rPr>
      </w:pPr>
      <w:r>
        <w:rPr>
          <w:lang w:val="en-US"/>
        </w:rPr>
        <w:t>12. **Would you recommend it?**</w:t>
      </w:r>
    </w:p>
    <w:p>
      <w:pPr>
        <w:pStyle w:val="Normal"/>
        <w:bidi w:val="0"/>
        <w:jc w:val="start"/>
        <w:rPr>
          <w:lang w:val="en-US"/>
        </w:rPr>
      </w:pPr>
      <w:r>
        <w:rPr>
          <w:lang w:val="en-US"/>
        </w:rPr>
        <w:t>**Rating: 4**</w:t>
      </w:r>
    </w:p>
    <w:p>
      <w:pPr>
        <w:pStyle w:val="Normal"/>
        <w:bidi w:val="0"/>
        <w:jc w:val="start"/>
        <w:rPr>
          <w:lang w:val="en-US"/>
        </w:rPr>
      </w:pPr>
      <w:r>
        <w:rPr>
          <w:lang w:val="en-US"/>
        </w:rPr>
      </w:r>
    </w:p>
    <w:p>
      <w:pPr>
        <w:pStyle w:val="Normal"/>
        <w:bidi w:val="0"/>
        <w:jc w:val="start"/>
        <w:rPr>
          <w:lang w:val="en-US"/>
        </w:rPr>
      </w:pPr>
      <w:r>
        <w:rPr>
          <w:lang w:val="en-US"/>
        </w:rPr>
        <w:t>13. **Would you give it as a present?**</w:t>
      </w:r>
    </w:p>
    <w:p>
      <w:pPr>
        <w:pStyle w:val="Normal"/>
        <w:bidi w:val="0"/>
        <w:jc w:val="start"/>
        <w:rPr>
          <w:lang w:val="en-US"/>
        </w:rPr>
      </w:pPr>
      <w:r>
        <w:rPr>
          <w:lang w:val="en-US"/>
        </w:rPr>
        <w:t>**Rating: 3**</w:t>
      </w:r>
    </w:p>
    <w:p>
      <w:pPr>
        <w:pStyle w:val="Normal"/>
        <w:bidi w:val="0"/>
        <w:jc w:val="start"/>
        <w:rPr>
          <w:lang w:val="en-US"/>
        </w:rPr>
      </w:pPr>
      <w:r>
        <w:rPr>
          <w:lang w:val="en-US"/>
        </w:rPr>
      </w:r>
    </w:p>
    <w:p>
      <w:pPr>
        <w:pStyle w:val="Normal"/>
        <w:bidi w:val="0"/>
        <w:jc w:val="start"/>
        <w:rPr>
          <w:lang w:val="en-US"/>
        </w:rPr>
      </w:pPr>
      <w:r>
        <w:rPr>
          <w:lang w:val="en-US"/>
        </w:rPr>
        <w:t>14. **If the last answer was yes, to whom would you give it as a present?**</w:t>
      </w:r>
    </w:p>
    <w:p>
      <w:pPr>
        <w:pStyle w:val="Normal"/>
        <w:bidi w:val="0"/>
        <w:jc w:val="start"/>
        <w:rPr>
          <w:lang w:val="en-US"/>
        </w:rPr>
      </w:pPr>
      <w:r>
        <w:rPr>
          <w:lang w:val="en-US"/>
        </w:rPr>
        <w:t>This would suit readers interested in psychological fiction exploring relationships and memory. It would appeal to those navigating second relationships or processing divorce, particularly readers who appreciate subtle psychological symbolism. Fans of Alice Munro's relationship stories or Andre Aciman's explorations of memory would connect with its introspective approach to emotional healing.</w:t>
      </w:r>
    </w:p>
    <w:p>
      <w:pPr>
        <w:pStyle w:val="Normal"/>
        <w:bidi w:val="0"/>
        <w:jc w:val="start"/>
        <w:rPr>
          <w:lang w:val="en-US"/>
        </w:rPr>
      </w:pPr>
      <w:r>
        <w:rPr>
          <w:lang w:val="en-US"/>
        </w:rPr>
      </w:r>
    </w:p>
    <w:p>
      <w:pPr>
        <w:pStyle w:val="Normal"/>
        <w:bidi w:val="0"/>
        <w:jc w:val="start"/>
        <w:rPr>
          <w:lang w:val="en-US"/>
        </w:rPr>
      </w:pPr>
      <w:r>
        <w:rPr>
          <w:lang w:val="en-US"/>
        </w:rPr>
        <w:t>15. **Can you think of a specific publisher that you think would publish a text like this?**</w:t>
      </w:r>
    </w:p>
    <w:p>
      <w:pPr>
        <w:pStyle w:val="Normal"/>
        <w:bidi w:val="0"/>
        <w:jc w:val="start"/>
        <w:rPr>
          <w:lang w:val="en-US"/>
        </w:rPr>
      </w:pPr>
      <w:r>
        <w:rPr>
          <w:lang w:val="en-US"/>
        </w:rPr>
        <w:t>Literary magazines like "Ploughshares" or "The Missouri Review" would be appropriate venues. Small presses focusing on psychological realism like Graywolf Press might consider it for collections. Online platforms like "Narrative Magazine" or "The Rumpus" could be interested. The story's quiet exploration of relationship psychology and effective use of symbolism show genuine publication potential, though it might benefit from slightly more distinctive voice or style to stand out in competitive markets.</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w:color w:val="auto"/>
      <w:kern w:val="2"/>
      <w:sz w:val="24"/>
      <w:szCs w:val="24"/>
      <w:lang w:val="fr-FR"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TotalTime>
  <Application>LibreOffice/25.2.4.3$Linux_X86_64 LibreOffice_project/33e196637044ead23f5c3226cde09b47731f7e27</Application>
  <AppVersion>15.0000</AppVersion>
  <Pages>1</Pages>
  <Words>198</Words>
  <Characters>1121</Characters>
  <CharactersWithSpaces>1307</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2025-09-08T11:33:24Z</dcterms:created>
  <dc:creator/>
  <dc:description/>
  <dc:language>es-MX</dc:language>
  <cp:lastModifiedBy/>
  <dcterms:modified xsi:type="dcterms:W3CDTF">2025-09-08T11:35:26Z</dcterms:modified>
  <cp:revision>1</cp:revision>
  <dc:subject/>
  <dc:title/>
</cp:coreProperties>
</file>