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1.- Felicity, raised working</w:t>
        <w:noBreakHyphen/>
        <w:t>class, clings to her grandmother’s handbag while entering Edward’s elite world. She reshapes tastes and manners, yet feels impostor shame and a gnawing hunger for the unconditional love Edward lavishes on his mother, Miss Emily. At a Hamptons birthday, Emily’s genteel put</w:t>
        <w:noBreakHyphen/>
        <w:t>down exposes the class barrier, crystallizing Felicity’s alienation. Years of opulence—Met galas, yachts—bring loneliness and self</w:t>
        <w:noBreakHyphen/>
        <w:t>erasure. Unreconciled, she preserves fragments of her past and a fragile ember of hope for acceptance and self</w:t>
        <w:noBreakHyphen/>
        <w:t>recovery.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2.- Class mobility’s psychic cost; authenticity versus assimilation; internalized classism; female selfhood defined against gatekeeping matriarchy. The title “Trash” skewers the slur and Felicity’s fear of disposability. Objects (handbag, handmade dress) carry lineage and resistance. The gilded chrysalis/golden prison imagery shows ascent as suffocation, questioning meritocracy’s promise. The story probes whether belonging is possible without betraying one’s origins and how love, taste, and pedigree police identity.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3.- 5 – Totally agree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4.- Allegory of assimilation as self</w:t>
        <w:noBreakHyphen/>
        <w:t>erasure: the chrysalis is an “elegant” machine that polishes women into acceptability; the handbag is a talisman of working</w:t>
        <w:noBreakHyphen/>
        <w:t>class lineage. Miss Emily personifies institutional gatekeeping and the aristocratic gaze that labels the outsider “trash.” The Hamptons house functions as a temple of pedigree; Felicity’s handmade dress a scarlet letter. The narrative critiques meritocracy and mother</w:t>
        <w:noBreakHyphen/>
        <w:t>in</w:t>
        <w:noBreakHyphen/>
        <w:t>law power politics, suggesting true belonging requires integrating origins rather than replacing them.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221</Words>
  <Characters>1414</Characters>
  <CharactersWithSpaces>1630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2025-08-25T08:17:22Z</dcterms:created>
  <dc:creator/>
  <dc:description/>
  <dc:language>es-MX</dc:language>
  <cp:lastModifiedBy/>
  <dcterms:modified xsi:type="dcterms:W3CDTF">2025-08-25T08:17:58Z</dcterms:modified>
  <cp:revision>1</cp:revision>
  <dc:subject/>
  <dc:title/>
</cp:coreProperties>
</file>