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5.- 4 — Credible as psychological realism; surreal but coherent within postpartum dissociation.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6.- 5 — Demands reader inference to resolve swap, ritual, gender fluidity. 7.- 5 — Reframes reality via motherhood as maintenance and ontological drift.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8.- 4 — Fresh hospital-gothic/psych realism hybrid; retools genre with ritualized allegory.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9.- 5 — Vivid, original metaphors and precise, eerie cadence.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LibreOffice/25.2.4.3$Linux_X86_64 LibreOffice_project/33e196637044ead23f5c3226cde09b47731f7e27</Application>
  <AppVersion>15.0000</AppVersion>
  <Pages>1</Pages>
  <Words>54</Words>
  <Characters>344</Characters>
  <CharactersWithSpaces>402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2025-08-23T15:59:50Z</dcterms:created>
  <dc:creator/>
  <dc:description/>
  <dc:language>es-MX</dc:language>
  <cp:lastModifiedBy/>
  <dcterms:modified xsi:type="dcterms:W3CDTF">2025-08-23T16:11:16Z</dcterms:modified>
  <cp:revision>2</cp:revision>
  <dc:subject/>
  <dc:title/>
</cp:coreProperties>
</file>