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Evaluación de Microficción 1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historia presenta un narrador atrapado en un estado de confusión entre sueño y vigilia, reflexionando sobre la inacción y la percepción del tiempo. La narrativa fragmentada sugiere un monólogo interno donde el narrador se cuestiona su existencia, sus acciones y la realidad de sus experiencias, culminando en una ambigüedad sobre si todo es un sueño o una ilusión.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tema principal es la disolución de la frontera entre sueño y realidad, explorando la inacción, la introspección y la percepción subjetiva del tiempo. Se reflexiona sobre la identidad y la incapacidad de actuar, sumergiendo al lector en un estado de incertidumbre existencial.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Escala Likert: 4 (de acuerdo).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texto puede interpretarse como una alegoría de la parálisis existencial, donde el sueño simboliza la evasión de la realidad y la inacción refleja el miedo al fracaso o al cambio. También podría leerse como una crítica a la alienación moderna, donde el tiempo y la identidad se diluyen en un estado de desconexión. La intertextualidad con narrativas oníricas (como Borges o Kafka) refuerza estas lecturas. </w:t>
      </w:r>
    </w:p>
    <w:p>
      <w:pPr>
        <w:pStyle w:val="Normal"/>
        <w:widowControl/>
        <w:bidi w:val="0"/>
        <w:ind w:hanging="0" w:start="0" w:end="0"/>
        <w:jc w:val="start"/>
        <w:rPr>
          <w:sz w:val="20"/>
          <w:szCs w:val="20"/>
        </w:rPr>
      </w:pPr>
      <w:r>
        <w:rPr>
          <w:sz w:val="20"/>
          <w:szCs w:val="20"/>
        </w:rPr>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Evaluación de Microficción 2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historia narra un episodio mitológico donde el "rey de los dioses" se enamora y asciende al cielo con alas, dejando atrás a su caballo. El caballo, en un diálogo poético, se despide y reflexiona sobre la pérdida y la imposibilidad de seguir al dios, evocando imágenes de rayos y estrellas.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tema principal es la separación entre lo divino y lo terrenal, explorando el amor, la pérdida y la trascendencia. La narrativa mitológica aborda la imposibilidad de lo humano (el caballo) de alcanzar lo divino, reflexionando sobre el destino y la soledad.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Escala Likert: 5 (totalmente de acuerdo).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texto puede interpretarse como una metáfora del amor inalcanzable, donde el dios representa un ideal y el caballo la humanidad limitada. También podría leerse como una crítica a la hybris divina, con intertextualidad a mitos como Ícaro o Zeus. Simbólicamente, el rayo y las estrellas sugieren trascendencia y eternidad, mientras los perros perdidos evocan caos o abandono. </w:t>
      </w:r>
    </w:p>
    <w:p>
      <w:pPr>
        <w:pStyle w:val="Normal"/>
        <w:widowControl/>
        <w:bidi w:val="0"/>
        <w:ind w:hanging="0" w:start="0" w:end="0"/>
        <w:jc w:val="start"/>
        <w:rPr>
          <w:sz w:val="20"/>
          <w:szCs w:val="20"/>
        </w:rPr>
      </w:pPr>
      <w:r>
        <w:rPr>
          <w:sz w:val="20"/>
          <w:szCs w:val="20"/>
        </w:rPr>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Evaluación de Microficción 3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historia describe un asesinato colectivo en un pueblo, donde el hijo de una familia es víctima de un asesino y, paradójicamente, todo el pueblo se convierte en cómplice. Luego, se menciona a otro "hijo de los hombres" que gana fama, pero es incapaz de ser autónomo, mientras el pueblo crece en la oscuridad.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tema principal es la culpa colectiva y la corrupción moral de una sociedad. Se explora la hipocresía, la violencia inherente al ser humano y la imposibilidad de redención, con un trasfondo de crítica social y existencial.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Escala Likert: 4 (de acuerdo).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texto puede interpretarse como una alegoría de la complicidad social en la injusticia, con ecos de obras como *Crónica de una muerte anunciada* de García Márquez. Los "hombres de la montaña y del aire" simbolizan fuerzas opresivas o la dualidad entre lo terrenal y lo espiritual. También podría leerse como una crítica a la fama vacía y la dependencia, con el pueblo como metáfora de una sociedad decadente. </w:t>
      </w:r>
    </w:p>
    <w:p>
      <w:pPr>
        <w:pStyle w:val="Normal"/>
        <w:widowControl/>
        <w:bidi w:val="0"/>
        <w:ind w:hanging="0" w:start="0" w:end="0"/>
        <w:jc w:val="start"/>
        <w:rPr>
          <w:sz w:val="20"/>
          <w:szCs w:val="20"/>
        </w:rPr>
      </w:pPr>
      <w:r>
        <w:rPr>
          <w:sz w:val="20"/>
          <w:szCs w:val="20"/>
        </w:rPr>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Evaluación de Microficción 4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describe un momento de introspección y paz en un jardín, rodeado de sauces llorones, viento y un arroyo. Este entorno natural actúa como un refugio donde el tiempo y las preocupaciones desaparecen, permitiendo al narrador encontrar serenidad y conexión con la naturaleza.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tema principal es la búsqueda de paz interior y la conexión con la naturaleza como refugio frente al caos de la vida moderna. Se exalta la serenidad como un estado espiritual y la naturaleza como un espacio de sanación y trascendencia.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Escala Likert: 4 (de acuerdo).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jardín puede interpretarse como un símbolo del Edén perdido, evocando intertextualidad con la tradición bíblica o romántica (Wordsworth). Los sauces llorones y el arroyo podrían simbolizar melancolía y fluidez emocional, mientras la disolución del tiempo sugiere una experiencia mística o trascendental. También podría leerse como una crítica a la alienación urbana, proponiendo la naturaleza como salvación. </w:t>
      </w:r>
    </w:p>
    <w:p>
      <w:pPr>
        <w:pStyle w:val="Normal"/>
        <w:widowControl/>
        <w:bidi w:val="0"/>
        <w:ind w:hanging="0" w:start="0" w:end="0"/>
        <w:jc w:val="start"/>
        <w:rPr>
          <w:sz w:val="20"/>
          <w:szCs w:val="20"/>
        </w:rPr>
      </w:pPr>
      <w:r>
        <w:rPr>
          <w:sz w:val="20"/>
          <w:szCs w:val="20"/>
        </w:rPr>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Evaluación de Microficción 5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describe un encuentro etéreo en un rincón del cielo con una figura femenina idealizada, descrita como una esencia intangible. Sus interacciones, llenas de susurros, risas y caricias, trascienden lo físico, dejando una conexión espiritual que perdura en la memoria como un sueño luminoso.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tema principal es el amor idealizado y trascendental, explorando la conexión espiritual más allá de lo físico. Se exalta la belleza de lo efímero y lo intangible, con un enfoque en la memoria y la experiencia onírica como refugio emocional.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Escala Likert: 5 (totalmente de acuerdo).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texto puede interpretarse como una alegoría del amor platónico, con la figura femenina como ideal inalcanzable o musa. Los elementos celestiales (cielo, nubes, rayos dorados) sugieren trascendencia espiritual, con intertextualidad a la poesía romántica o simbolista (Bécquer). También podría leerse como una metáfora de la creatividad artística, donde el encuentro representa la inspiración fugaz que deja huella en el alma. </w:t>
      </w:r>
    </w:p>
    <w:p>
      <w:pPr>
        <w:pStyle w:val="Normal"/>
        <w:widowControl/>
        <w:bidi w:val="0"/>
        <w:ind w:hanging="0" w:start="0" w:end="0"/>
        <w:jc w:val="start"/>
        <w:rPr>
          <w:sz w:val="20"/>
          <w:szCs w:val="20"/>
        </w:rPr>
      </w:pPr>
      <w:r>
        <w:rPr>
          <w:sz w:val="20"/>
          <w:szCs w:val="20"/>
        </w:rPr>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Evaluación de Microficción 6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una sala de emergencias, el narrador describe un momento de conexión intensa con una persona en estado crítico, aferrándose a su mano. Entre monitores y sangre, la escena trasciende lo físico, convirtiéndose en un instante de esperanza y unión espiritual, donde la vida y la muerte se enfrentan.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tema principal es la fragilidad de la vida y la fuerza de los lazos humanos frente a la muerte. Se explora la esperanza, la empatía y la trascendencia de lo físico, destacando la sangre como símbolo de vida y conexión.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Escala Likert: 5 (totalmente de acuerdo).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El texto puede interpretarse como una metáfora de la lucha existencial, con la sala de emergencias como símbolo del caos de la vida y la mano aferrada como la búsqueda de sentido. La sangre simboliza tanto la vida como el sacrificio, con intertextualidad a narrativas bíblicas o mitológicas. También podría leerse como una reflexión sobre la empatía y el amor incondicional, trascendiendo el contexto médico.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3</Pages>
  <Words>1178</Words>
  <Characters>6352</Characters>
  <CharactersWithSpaces>7529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2025-06-14T10:47:50Z</dcterms:created>
  <dc:creator/>
  <dc:description/>
  <dc:language>en-US</dc:language>
  <cp:lastModifiedBy/>
  <dcterms:modified xsi:type="dcterms:W3CDTF">2025-06-19T12:58:29Z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