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9BA59" w14:textId="77777777" w:rsidR="004E775D" w:rsidRDefault="004E775D"/>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709"/>
        <w:gridCol w:w="4111"/>
        <w:gridCol w:w="2976"/>
      </w:tblGrid>
      <w:tr w:rsidR="00AB039A" w14:paraId="508ACC90" w14:textId="77777777" w:rsidTr="00EB0065">
        <w:tc>
          <w:tcPr>
            <w:tcW w:w="779" w:type="dxa"/>
          </w:tcPr>
          <w:p w14:paraId="250EE52A" w14:textId="18C30A4B" w:rsidR="00AB039A" w:rsidRDefault="00D444D6">
            <w:pPr>
              <w:jc w:val="center"/>
              <w:rPr>
                <w:rFonts w:ascii="Arial" w:hAnsi="Arial"/>
                <w:b/>
                <w:sz w:val="28"/>
              </w:rPr>
            </w:pPr>
            <w:r>
              <w:rPr>
                <w:rFonts w:ascii="Arial" w:hAnsi="Arial"/>
                <w:b/>
                <w:sz w:val="28"/>
              </w:rPr>
              <w:t>PL</w:t>
            </w:r>
            <w:r w:rsidR="007F394D">
              <w:rPr>
                <w:rFonts w:ascii="Arial" w:hAnsi="Arial"/>
                <w:b/>
                <w:sz w:val="28"/>
              </w:rPr>
              <w:t>3</w:t>
            </w:r>
          </w:p>
        </w:tc>
        <w:tc>
          <w:tcPr>
            <w:tcW w:w="709" w:type="dxa"/>
          </w:tcPr>
          <w:p w14:paraId="477A4769" w14:textId="4F7769FC" w:rsidR="00AB039A" w:rsidRDefault="007F394D" w:rsidP="00221310">
            <w:pPr>
              <w:jc w:val="center"/>
              <w:rPr>
                <w:rFonts w:ascii="Arial" w:hAnsi="Arial"/>
                <w:b/>
                <w:sz w:val="28"/>
              </w:rPr>
            </w:pPr>
            <w:r>
              <w:rPr>
                <w:rFonts w:ascii="Arial" w:hAnsi="Arial"/>
                <w:b/>
                <w:sz w:val="28"/>
              </w:rPr>
              <w:t>2</w:t>
            </w:r>
          </w:p>
        </w:tc>
        <w:tc>
          <w:tcPr>
            <w:tcW w:w="4111" w:type="dxa"/>
          </w:tcPr>
          <w:p w14:paraId="3912681A" w14:textId="10FE9060" w:rsidR="00AB039A" w:rsidRDefault="007F394D">
            <w:pPr>
              <w:pStyle w:val="Ttulo5"/>
            </w:pPr>
            <w:r>
              <w:t>Santos Gómez</w:t>
            </w:r>
          </w:p>
          <w:p w14:paraId="123088F0" w14:textId="6E3E6700" w:rsidR="00AB039A" w:rsidRPr="00976B6C" w:rsidRDefault="000F7E25" w:rsidP="00976B6C">
            <w:pPr>
              <w:pStyle w:val="Ttulo5"/>
            </w:pPr>
            <w:r>
              <w:t>Iglesias Manzano</w:t>
            </w:r>
          </w:p>
        </w:tc>
        <w:tc>
          <w:tcPr>
            <w:tcW w:w="2976" w:type="dxa"/>
          </w:tcPr>
          <w:p w14:paraId="6B020A58" w14:textId="5FF6F39E" w:rsidR="00AB039A" w:rsidRDefault="007F394D">
            <w:pPr>
              <w:rPr>
                <w:rFonts w:ascii="Arial" w:hAnsi="Arial"/>
                <w:b/>
                <w:sz w:val="28"/>
              </w:rPr>
            </w:pPr>
            <w:r>
              <w:rPr>
                <w:rFonts w:ascii="Arial" w:hAnsi="Arial"/>
                <w:b/>
                <w:sz w:val="28"/>
              </w:rPr>
              <w:t>Pablo</w:t>
            </w:r>
          </w:p>
          <w:p w14:paraId="4853C3C9" w14:textId="27D16209" w:rsidR="00AB039A" w:rsidRDefault="007F394D">
            <w:pPr>
              <w:rPr>
                <w:rFonts w:ascii="Arial" w:hAnsi="Arial"/>
                <w:b/>
                <w:sz w:val="28"/>
              </w:rPr>
            </w:pPr>
            <w:r>
              <w:rPr>
                <w:rFonts w:ascii="Arial" w:hAnsi="Arial"/>
                <w:b/>
                <w:sz w:val="28"/>
              </w:rPr>
              <w:t>Pelayo</w:t>
            </w:r>
          </w:p>
        </w:tc>
      </w:tr>
      <w:tr w:rsidR="00AB039A" w14:paraId="7EC1BDA0" w14:textId="77777777" w:rsidTr="00EB0065">
        <w:tc>
          <w:tcPr>
            <w:tcW w:w="779" w:type="dxa"/>
          </w:tcPr>
          <w:p w14:paraId="77D68248" w14:textId="77777777" w:rsidR="00AB039A" w:rsidRDefault="00D444D6">
            <w:pPr>
              <w:jc w:val="center"/>
              <w:rPr>
                <w:sz w:val="16"/>
              </w:rPr>
            </w:pPr>
            <w:proofErr w:type="spellStart"/>
            <w:r>
              <w:rPr>
                <w:sz w:val="16"/>
              </w:rPr>
              <w:t>Nº</w:t>
            </w:r>
            <w:proofErr w:type="spellEnd"/>
            <w:r>
              <w:rPr>
                <w:sz w:val="16"/>
              </w:rPr>
              <w:t xml:space="preserve"> </w:t>
            </w:r>
            <w:proofErr w:type="spellStart"/>
            <w:r>
              <w:rPr>
                <w:sz w:val="16"/>
              </w:rPr>
              <w:t>PL</w:t>
            </w:r>
            <w:r w:rsidR="00AB039A">
              <w:rPr>
                <w:sz w:val="16"/>
              </w:rPr>
              <w:t>o</w:t>
            </w:r>
            <w:proofErr w:type="spellEnd"/>
          </w:p>
        </w:tc>
        <w:tc>
          <w:tcPr>
            <w:tcW w:w="709" w:type="dxa"/>
          </w:tcPr>
          <w:p w14:paraId="7B50F96A" w14:textId="77777777" w:rsidR="00AB039A" w:rsidRDefault="00D444D6">
            <w:pPr>
              <w:rPr>
                <w:sz w:val="16"/>
              </w:rPr>
            </w:pPr>
            <w:r>
              <w:rPr>
                <w:sz w:val="16"/>
              </w:rPr>
              <w:t>Equipo</w:t>
            </w:r>
          </w:p>
        </w:tc>
        <w:tc>
          <w:tcPr>
            <w:tcW w:w="4111" w:type="dxa"/>
          </w:tcPr>
          <w:p w14:paraId="6C7D620C" w14:textId="77777777" w:rsidR="00AB039A" w:rsidRDefault="00AB039A">
            <w:pPr>
              <w:rPr>
                <w:sz w:val="16"/>
              </w:rPr>
            </w:pPr>
            <w:r>
              <w:rPr>
                <w:sz w:val="16"/>
              </w:rPr>
              <w:t>Apellidos</w:t>
            </w:r>
          </w:p>
        </w:tc>
        <w:tc>
          <w:tcPr>
            <w:tcW w:w="2976" w:type="dxa"/>
          </w:tcPr>
          <w:p w14:paraId="21276105" w14:textId="77777777" w:rsidR="00AB039A" w:rsidRDefault="00AB039A">
            <w:pPr>
              <w:rPr>
                <w:sz w:val="16"/>
              </w:rPr>
            </w:pPr>
            <w:r>
              <w:rPr>
                <w:sz w:val="16"/>
              </w:rPr>
              <w:t>Nombre</w:t>
            </w:r>
          </w:p>
        </w:tc>
      </w:tr>
    </w:tbl>
    <w:p w14:paraId="6994A7E5" w14:textId="77777777" w:rsidR="004E775D" w:rsidRDefault="004E775D"/>
    <w:p w14:paraId="06F9F74D"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5811"/>
      </w:tblGrid>
      <w:tr w:rsidR="00D444D6" w14:paraId="5EA104DE" w14:textId="77777777" w:rsidTr="00D444D6">
        <w:tc>
          <w:tcPr>
            <w:tcW w:w="2764" w:type="dxa"/>
          </w:tcPr>
          <w:p w14:paraId="3E0ECD16" w14:textId="77777777" w:rsidR="007F394D" w:rsidRDefault="007F394D" w:rsidP="00AB039A">
            <w:pPr>
              <w:rPr>
                <w:rFonts w:ascii="Arial" w:hAnsi="Arial"/>
                <w:b/>
              </w:rPr>
            </w:pPr>
            <w:r>
              <w:rPr>
                <w:rFonts w:ascii="Arial" w:hAnsi="Arial"/>
                <w:b/>
              </w:rPr>
              <w:t>71976794-L</w:t>
            </w:r>
          </w:p>
          <w:p w14:paraId="5D19289C" w14:textId="2217573E" w:rsidR="00D444D6" w:rsidRDefault="000F7E25" w:rsidP="00AB039A">
            <w:pPr>
              <w:rPr>
                <w:rFonts w:ascii="Arial" w:hAnsi="Arial"/>
                <w:b/>
              </w:rPr>
            </w:pPr>
            <w:r>
              <w:rPr>
                <w:rFonts w:ascii="Arial" w:hAnsi="Arial"/>
                <w:b/>
              </w:rPr>
              <w:t>32893351-Q</w:t>
            </w:r>
          </w:p>
        </w:tc>
        <w:tc>
          <w:tcPr>
            <w:tcW w:w="5811" w:type="dxa"/>
          </w:tcPr>
          <w:p w14:paraId="2937C3C9" w14:textId="5537ACEB" w:rsidR="00D444D6" w:rsidRDefault="007F394D">
            <w:pPr>
              <w:rPr>
                <w:rFonts w:ascii="Arial" w:hAnsi="Arial"/>
                <w:b/>
              </w:rPr>
            </w:pPr>
            <w:r>
              <w:rPr>
                <w:rFonts w:ascii="Arial" w:hAnsi="Arial"/>
                <w:b/>
              </w:rPr>
              <w:t>UO290260</w:t>
            </w:r>
            <w:r w:rsidR="00D444D6" w:rsidRPr="00097FA6">
              <w:rPr>
                <w:rFonts w:ascii="Arial" w:hAnsi="Arial"/>
                <w:b/>
              </w:rPr>
              <w:t>@uniovi.es</w:t>
            </w:r>
          </w:p>
          <w:p w14:paraId="5B5ECB10" w14:textId="3FCF80D2" w:rsidR="00D444D6" w:rsidRDefault="000F7E25" w:rsidP="00AB039A">
            <w:pPr>
              <w:rPr>
                <w:rFonts w:ascii="Arial" w:hAnsi="Arial"/>
                <w:b/>
              </w:rPr>
            </w:pPr>
            <w:r>
              <w:rPr>
                <w:rFonts w:ascii="Arial" w:hAnsi="Arial"/>
                <w:b/>
              </w:rPr>
              <w:t>UO266600</w:t>
            </w:r>
            <w:r w:rsidR="004A0C5C">
              <w:rPr>
                <w:rFonts w:ascii="Arial" w:hAnsi="Arial"/>
                <w:b/>
              </w:rPr>
              <w:t>@</w:t>
            </w:r>
            <w:r w:rsidR="00D444D6" w:rsidRPr="00976B6C">
              <w:rPr>
                <w:rFonts w:ascii="Arial" w:hAnsi="Arial"/>
                <w:b/>
              </w:rPr>
              <w:t>uniovi.es</w:t>
            </w:r>
          </w:p>
        </w:tc>
      </w:tr>
      <w:tr w:rsidR="00D444D6" w14:paraId="3FA7ADB1" w14:textId="77777777" w:rsidTr="00D444D6">
        <w:tc>
          <w:tcPr>
            <w:tcW w:w="2764" w:type="dxa"/>
          </w:tcPr>
          <w:p w14:paraId="6244B39B" w14:textId="77777777" w:rsidR="00D444D6" w:rsidRDefault="00D444D6">
            <w:pPr>
              <w:rPr>
                <w:sz w:val="16"/>
              </w:rPr>
            </w:pPr>
            <w:r>
              <w:rPr>
                <w:sz w:val="16"/>
              </w:rPr>
              <w:t>DNI</w:t>
            </w:r>
          </w:p>
        </w:tc>
        <w:tc>
          <w:tcPr>
            <w:tcW w:w="5811" w:type="dxa"/>
          </w:tcPr>
          <w:p w14:paraId="00AB1DED" w14:textId="77777777" w:rsidR="00D444D6" w:rsidRDefault="00D444D6" w:rsidP="00AB039A">
            <w:pPr>
              <w:rPr>
                <w:sz w:val="16"/>
              </w:rPr>
            </w:pPr>
            <w:r>
              <w:rPr>
                <w:sz w:val="16"/>
              </w:rPr>
              <w:t>e-mail</w:t>
            </w:r>
          </w:p>
        </w:tc>
      </w:tr>
    </w:tbl>
    <w:p w14:paraId="1EBF39AB" w14:textId="77777777" w:rsidR="004E775D" w:rsidRDefault="004E775D"/>
    <w:p w14:paraId="2914164F"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6095"/>
        <w:gridCol w:w="1559"/>
      </w:tblGrid>
      <w:tr w:rsidR="004E775D" w14:paraId="10C292D4" w14:textId="77777777">
        <w:tc>
          <w:tcPr>
            <w:tcW w:w="921" w:type="dxa"/>
          </w:tcPr>
          <w:p w14:paraId="02A8AF97" w14:textId="48508485" w:rsidR="004E775D" w:rsidRDefault="002466CB">
            <w:pPr>
              <w:jc w:val="center"/>
              <w:rPr>
                <w:rFonts w:ascii="Arial" w:hAnsi="Arial"/>
                <w:b/>
                <w:sz w:val="28"/>
              </w:rPr>
            </w:pPr>
            <w:r>
              <w:rPr>
                <w:rFonts w:ascii="Arial" w:hAnsi="Arial"/>
                <w:b/>
                <w:sz w:val="28"/>
              </w:rPr>
              <w:t>6</w:t>
            </w:r>
          </w:p>
        </w:tc>
        <w:tc>
          <w:tcPr>
            <w:tcW w:w="6095" w:type="dxa"/>
          </w:tcPr>
          <w:p w14:paraId="175C65FA" w14:textId="77777777" w:rsidR="002466CB" w:rsidRPr="002466CB" w:rsidRDefault="002466CB" w:rsidP="002466CB">
            <w:pPr>
              <w:rPr>
                <w:rFonts w:ascii="Arial" w:hAnsi="Arial"/>
                <w:sz w:val="28"/>
              </w:rPr>
            </w:pPr>
            <w:r w:rsidRPr="002466CB">
              <w:rPr>
                <w:rFonts w:ascii="Arial" w:hAnsi="Arial"/>
                <w:sz w:val="28"/>
              </w:rPr>
              <w:t>Simulación y análisis del rendimiento de</w:t>
            </w:r>
          </w:p>
          <w:p w14:paraId="1C64F3FF" w14:textId="4EC0F7EB" w:rsidR="004E775D" w:rsidRDefault="002466CB" w:rsidP="002466CB">
            <w:pPr>
              <w:rPr>
                <w:rFonts w:ascii="Arial" w:hAnsi="Arial"/>
                <w:sz w:val="28"/>
              </w:rPr>
            </w:pPr>
            <w:r w:rsidRPr="002466CB">
              <w:rPr>
                <w:rFonts w:ascii="Arial" w:hAnsi="Arial"/>
                <w:sz w:val="28"/>
              </w:rPr>
              <w:t>un servidor</w:t>
            </w:r>
          </w:p>
        </w:tc>
        <w:tc>
          <w:tcPr>
            <w:tcW w:w="1559" w:type="dxa"/>
          </w:tcPr>
          <w:p w14:paraId="67F143B2" w14:textId="77777777" w:rsidR="004E775D" w:rsidRDefault="004E775D">
            <w:pPr>
              <w:rPr>
                <w:rFonts w:ascii="Arial" w:hAnsi="Arial"/>
                <w:b/>
                <w:sz w:val="28"/>
              </w:rPr>
            </w:pPr>
          </w:p>
          <w:p w14:paraId="2DBEEE23" w14:textId="77777777" w:rsidR="000A7777" w:rsidRDefault="000A7777">
            <w:pPr>
              <w:rPr>
                <w:rFonts w:ascii="Arial" w:hAnsi="Arial"/>
                <w:b/>
                <w:sz w:val="28"/>
              </w:rPr>
            </w:pPr>
          </w:p>
        </w:tc>
      </w:tr>
      <w:tr w:rsidR="004E775D" w14:paraId="7915C6A8" w14:textId="77777777">
        <w:tc>
          <w:tcPr>
            <w:tcW w:w="921" w:type="dxa"/>
          </w:tcPr>
          <w:p w14:paraId="138787E4" w14:textId="77777777" w:rsidR="004E775D" w:rsidRDefault="004E775D" w:rsidP="00AB039A">
            <w:pPr>
              <w:jc w:val="center"/>
              <w:rPr>
                <w:sz w:val="16"/>
              </w:rPr>
            </w:pPr>
            <w:proofErr w:type="spellStart"/>
            <w:r>
              <w:rPr>
                <w:sz w:val="16"/>
              </w:rPr>
              <w:t>Nº</w:t>
            </w:r>
            <w:proofErr w:type="spellEnd"/>
            <w:r>
              <w:rPr>
                <w:sz w:val="16"/>
              </w:rPr>
              <w:t xml:space="preserve"> </w:t>
            </w:r>
            <w:r w:rsidR="00AB039A">
              <w:rPr>
                <w:sz w:val="16"/>
              </w:rPr>
              <w:t>Práctica</w:t>
            </w:r>
          </w:p>
        </w:tc>
        <w:tc>
          <w:tcPr>
            <w:tcW w:w="6095" w:type="dxa"/>
          </w:tcPr>
          <w:p w14:paraId="5174E422" w14:textId="77777777" w:rsidR="004E775D" w:rsidRDefault="004E775D" w:rsidP="00AB039A">
            <w:pPr>
              <w:rPr>
                <w:sz w:val="16"/>
              </w:rPr>
            </w:pPr>
            <w:r>
              <w:rPr>
                <w:sz w:val="16"/>
              </w:rPr>
              <w:t>Título</w:t>
            </w:r>
          </w:p>
        </w:tc>
        <w:tc>
          <w:tcPr>
            <w:tcW w:w="1559" w:type="dxa"/>
          </w:tcPr>
          <w:p w14:paraId="0C60CFEF" w14:textId="77777777" w:rsidR="004E775D" w:rsidRDefault="004E775D">
            <w:pPr>
              <w:rPr>
                <w:sz w:val="16"/>
              </w:rPr>
            </w:pPr>
            <w:r>
              <w:rPr>
                <w:sz w:val="16"/>
              </w:rPr>
              <w:t>Calificación</w:t>
            </w:r>
          </w:p>
        </w:tc>
      </w:tr>
    </w:tbl>
    <w:p w14:paraId="53731C22" w14:textId="77777777" w:rsidR="004E775D" w:rsidRDefault="004E775D"/>
    <w:p w14:paraId="020B1CFF"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75"/>
      </w:tblGrid>
      <w:tr w:rsidR="004E775D" w14:paraId="3D01D019" w14:textId="77777777">
        <w:tc>
          <w:tcPr>
            <w:tcW w:w="8575" w:type="dxa"/>
          </w:tcPr>
          <w:p w14:paraId="7F64118A" w14:textId="77777777" w:rsidR="004E775D" w:rsidRDefault="004E775D">
            <w:pPr>
              <w:rPr>
                <w:sz w:val="16"/>
              </w:rPr>
            </w:pPr>
            <w:r>
              <w:rPr>
                <w:sz w:val="16"/>
              </w:rPr>
              <w:t>Comentarios sobre la corrección</w:t>
            </w:r>
          </w:p>
        </w:tc>
      </w:tr>
      <w:tr w:rsidR="004E775D" w14:paraId="2C48D58D" w14:textId="77777777">
        <w:tc>
          <w:tcPr>
            <w:tcW w:w="8575" w:type="dxa"/>
          </w:tcPr>
          <w:p w14:paraId="09992E52" w14:textId="77777777" w:rsidR="004E775D" w:rsidRDefault="004E775D"/>
          <w:p w14:paraId="5492AE18" w14:textId="77777777" w:rsidR="004E775D" w:rsidRDefault="004E775D"/>
          <w:p w14:paraId="1A2DB24D" w14:textId="77777777" w:rsidR="004E775D" w:rsidRDefault="004E775D"/>
          <w:p w14:paraId="661DF6CF" w14:textId="77777777" w:rsidR="004E775D" w:rsidRDefault="004E775D"/>
          <w:p w14:paraId="26923DF0" w14:textId="77777777" w:rsidR="00CB1B0E" w:rsidRDefault="00CB1B0E"/>
          <w:p w14:paraId="535EF8C0" w14:textId="77777777" w:rsidR="00CB1B0E" w:rsidRDefault="00CB1B0E"/>
          <w:p w14:paraId="7D79D269" w14:textId="77777777" w:rsidR="00CB1B0E" w:rsidRDefault="00CB1B0E"/>
          <w:p w14:paraId="4589FF3B" w14:textId="77777777" w:rsidR="00CB1B0E" w:rsidRDefault="00CB1B0E"/>
          <w:p w14:paraId="5A11424A" w14:textId="77777777" w:rsidR="00CB1B0E" w:rsidRDefault="00CB1B0E"/>
          <w:p w14:paraId="6328F223" w14:textId="77777777" w:rsidR="004E775D" w:rsidRDefault="004E775D"/>
          <w:p w14:paraId="34DE2014" w14:textId="77777777" w:rsidR="004E775D" w:rsidRDefault="004E775D"/>
          <w:p w14:paraId="4881604E" w14:textId="77777777" w:rsidR="004E775D" w:rsidRDefault="004E775D"/>
          <w:p w14:paraId="26585D4A" w14:textId="77777777" w:rsidR="004E775D" w:rsidRDefault="004E775D"/>
          <w:p w14:paraId="26FFA844" w14:textId="77777777" w:rsidR="004E775D" w:rsidRDefault="004E775D"/>
          <w:p w14:paraId="38E6FE03" w14:textId="77777777" w:rsidR="004E775D" w:rsidRDefault="004E775D"/>
          <w:p w14:paraId="10AB939B" w14:textId="77777777" w:rsidR="004E775D" w:rsidRDefault="004E775D"/>
          <w:p w14:paraId="214A64F9" w14:textId="77777777" w:rsidR="004E775D" w:rsidRDefault="004E775D"/>
          <w:p w14:paraId="3E1058C2" w14:textId="77777777" w:rsidR="004E775D" w:rsidRDefault="004E775D"/>
          <w:p w14:paraId="1429DC14" w14:textId="77777777" w:rsidR="004E775D" w:rsidRDefault="004E775D"/>
          <w:p w14:paraId="24EC9753" w14:textId="77777777" w:rsidR="004E775D" w:rsidRDefault="004E775D"/>
          <w:p w14:paraId="23761D80" w14:textId="77777777" w:rsidR="004E775D" w:rsidRDefault="004E775D"/>
          <w:p w14:paraId="055682E2" w14:textId="77777777" w:rsidR="004E775D" w:rsidRDefault="004E775D"/>
          <w:p w14:paraId="62E7C13C" w14:textId="77777777" w:rsidR="007A4515" w:rsidRDefault="007A4515"/>
          <w:p w14:paraId="6FED1048" w14:textId="77777777" w:rsidR="007A4515" w:rsidRDefault="007A4515"/>
          <w:p w14:paraId="7496932A" w14:textId="77777777" w:rsidR="007A4515" w:rsidRDefault="007A4515"/>
          <w:p w14:paraId="4F989995" w14:textId="77777777" w:rsidR="004E775D" w:rsidRDefault="004E775D"/>
        </w:tc>
      </w:tr>
    </w:tbl>
    <w:p w14:paraId="013555B2" w14:textId="77777777" w:rsidR="004E775D" w:rsidRDefault="004E775D"/>
    <w:p w14:paraId="76254E79" w14:textId="77777777" w:rsidR="004E775D" w:rsidRDefault="004E775D"/>
    <w:p w14:paraId="10407CBC" w14:textId="77777777" w:rsidR="004E775D" w:rsidRDefault="004E775D">
      <w:pPr>
        <w:pStyle w:val="Ttulo3"/>
      </w:pPr>
      <w:bookmarkStart w:id="0" w:name="_Toc181642937"/>
      <w:r>
        <w:t>Asignatura de</w:t>
      </w:r>
      <w:bookmarkEnd w:id="0"/>
    </w:p>
    <w:p w14:paraId="14FDF238" w14:textId="77777777" w:rsidR="004E775D" w:rsidRDefault="004E775D"/>
    <w:p w14:paraId="6D42117A" w14:textId="77777777" w:rsidR="004E775D" w:rsidRPr="003C3CE3" w:rsidRDefault="003C3CE3">
      <w:pPr>
        <w:pStyle w:val="Ttulo1"/>
        <w:rPr>
          <w:smallCaps/>
          <w:sz w:val="44"/>
        </w:rPr>
      </w:pPr>
      <w:bookmarkStart w:id="1" w:name="_Toc181642938"/>
      <w:r w:rsidRPr="003C3CE3">
        <w:rPr>
          <w:smallCaps/>
          <w:sz w:val="44"/>
        </w:rPr>
        <w:t>Configuración y Evaluación de Sistemas</w:t>
      </w:r>
      <w:bookmarkEnd w:id="1"/>
    </w:p>
    <w:p w14:paraId="1AA56BEF" w14:textId="77777777" w:rsidR="004E775D" w:rsidRDefault="004E775D"/>
    <w:p w14:paraId="572A77FB" w14:textId="77777777" w:rsidR="004E775D" w:rsidRDefault="004E775D">
      <w:pPr>
        <w:pStyle w:val="Ttulo2"/>
        <w:rPr>
          <w:sz w:val="28"/>
        </w:rPr>
      </w:pPr>
      <w:bookmarkStart w:id="2" w:name="_Toc181642939"/>
      <w:r>
        <w:rPr>
          <w:sz w:val="28"/>
        </w:rPr>
        <w:t>Curso 20</w:t>
      </w:r>
      <w:r w:rsidR="007A4515">
        <w:rPr>
          <w:sz w:val="28"/>
        </w:rPr>
        <w:t>2</w:t>
      </w:r>
      <w:r w:rsidR="00336680">
        <w:rPr>
          <w:sz w:val="28"/>
        </w:rPr>
        <w:t>4</w:t>
      </w:r>
      <w:r>
        <w:rPr>
          <w:sz w:val="28"/>
        </w:rPr>
        <w:t>-20</w:t>
      </w:r>
      <w:r w:rsidR="007A4515">
        <w:rPr>
          <w:sz w:val="28"/>
        </w:rPr>
        <w:t>2</w:t>
      </w:r>
      <w:r w:rsidR="00336680">
        <w:rPr>
          <w:sz w:val="28"/>
        </w:rPr>
        <w:t>5</w:t>
      </w:r>
      <w:bookmarkEnd w:id="2"/>
    </w:p>
    <w:p w14:paraId="1349AEF4" w14:textId="77777777" w:rsidR="004E775D" w:rsidRDefault="004E775D"/>
    <w:p w14:paraId="0CC98728" w14:textId="77777777" w:rsidR="004E775D" w:rsidRDefault="004E775D"/>
    <w:tbl>
      <w:tblPr>
        <w:tblW w:w="0" w:type="auto"/>
        <w:jc w:val="center"/>
        <w:tblLayout w:type="fixed"/>
        <w:tblCellMar>
          <w:left w:w="70" w:type="dxa"/>
          <w:right w:w="70" w:type="dxa"/>
        </w:tblCellMar>
        <w:tblLook w:val="0000" w:firstRow="0" w:lastRow="0" w:firstColumn="0" w:lastColumn="0" w:noHBand="0" w:noVBand="0"/>
      </w:tblPr>
      <w:tblGrid>
        <w:gridCol w:w="1204"/>
        <w:gridCol w:w="6237"/>
      </w:tblGrid>
      <w:tr w:rsidR="004E775D" w14:paraId="45057565" w14:textId="77777777">
        <w:trPr>
          <w:jc w:val="center"/>
        </w:trPr>
        <w:tc>
          <w:tcPr>
            <w:tcW w:w="1204" w:type="dxa"/>
          </w:tcPr>
          <w:p w14:paraId="2A52CC12" w14:textId="77777777" w:rsidR="004E775D" w:rsidRDefault="00336680">
            <w:pPr>
              <w:spacing w:before="120"/>
            </w:pPr>
            <w:r>
              <w:rPr>
                <w:noProof/>
              </w:rPr>
              <w:drawing>
                <wp:inline distT="0" distB="0" distL="0" distR="0" wp14:anchorId="2068F00E" wp14:editId="74CDFC8F">
                  <wp:extent cx="657225" cy="619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6237" w:type="dxa"/>
          </w:tcPr>
          <w:p w14:paraId="456B8D67" w14:textId="77777777" w:rsidR="004E775D" w:rsidRDefault="004E775D">
            <w:pPr>
              <w:pStyle w:val="Piedepgina"/>
              <w:spacing w:before="300" w:after="0"/>
              <w:jc w:val="left"/>
              <w:rPr>
                <w:sz w:val="24"/>
              </w:rPr>
            </w:pPr>
            <w:r>
              <w:rPr>
                <w:rFonts w:ascii="Arial" w:hAnsi="Arial"/>
                <w:b/>
                <w:sz w:val="24"/>
              </w:rPr>
              <w:t>Área de Arquitectura y Tecnología de Computadores</w:t>
            </w:r>
          </w:p>
          <w:p w14:paraId="4A1C9178" w14:textId="77777777" w:rsidR="004E775D" w:rsidRDefault="004E775D">
            <w:pPr>
              <w:pStyle w:val="Ttulo4"/>
            </w:pPr>
            <w:r>
              <w:t xml:space="preserve">Departamento de Informática de </w:t>
            </w:r>
            <w:smartTag w:uri="urn:schemas-microsoft-com:office:smarttags" w:element="PersonName">
              <w:smartTagPr>
                <w:attr w:name="ProductID" w:val="la Universidad"/>
              </w:smartTagPr>
              <w:r>
                <w:t>la Universidad</w:t>
              </w:r>
            </w:smartTag>
            <w:r>
              <w:t xml:space="preserve"> de Oviedo</w:t>
            </w:r>
          </w:p>
        </w:tc>
      </w:tr>
    </w:tbl>
    <w:p w14:paraId="7D75847F" w14:textId="5893BC4B" w:rsidR="00567812" w:rsidRDefault="00567812"/>
    <w:p w14:paraId="36AB6BB4" w14:textId="77777777" w:rsidR="00567812" w:rsidRDefault="00567812">
      <w:r>
        <w:br w:type="page"/>
      </w:r>
    </w:p>
    <w:sdt>
      <w:sdtPr>
        <w:rPr>
          <w:rFonts w:ascii="Times New Roman" w:eastAsia="Times New Roman" w:hAnsi="Times New Roman" w:cs="Times New Roman"/>
          <w:color w:val="auto"/>
          <w:sz w:val="20"/>
          <w:szCs w:val="20"/>
        </w:rPr>
        <w:id w:val="-364453490"/>
        <w:docPartObj>
          <w:docPartGallery w:val="Table of Contents"/>
          <w:docPartUnique/>
        </w:docPartObj>
      </w:sdtPr>
      <w:sdtEndPr>
        <w:rPr>
          <w:b/>
          <w:bCs/>
        </w:rPr>
      </w:sdtEndPr>
      <w:sdtContent>
        <w:p w14:paraId="4D434BEC" w14:textId="47A357D8" w:rsidR="00567812" w:rsidRDefault="00567812">
          <w:pPr>
            <w:pStyle w:val="TtuloTDC"/>
          </w:pPr>
          <w:r>
            <w:t>Contenido</w:t>
          </w:r>
        </w:p>
        <w:p w14:paraId="15CE5AB5" w14:textId="356D3655" w:rsidR="00BC6CEC" w:rsidRDefault="00567812">
          <w:pPr>
            <w:pStyle w:val="TDC3"/>
            <w:tabs>
              <w:tab w:val="right" w:leader="dot" w:pos="849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1642937" w:history="1">
            <w:r w:rsidR="00BC6CEC" w:rsidRPr="002341A5">
              <w:rPr>
                <w:rStyle w:val="Hipervnculo"/>
                <w:noProof/>
              </w:rPr>
              <w:t>Asignatura de</w:t>
            </w:r>
            <w:r w:rsidR="00BC6CEC">
              <w:rPr>
                <w:noProof/>
                <w:webHidden/>
              </w:rPr>
              <w:tab/>
            </w:r>
            <w:r w:rsidR="00BC6CEC">
              <w:rPr>
                <w:noProof/>
                <w:webHidden/>
              </w:rPr>
              <w:fldChar w:fldCharType="begin"/>
            </w:r>
            <w:r w:rsidR="00BC6CEC">
              <w:rPr>
                <w:noProof/>
                <w:webHidden/>
              </w:rPr>
              <w:instrText xml:space="preserve"> PAGEREF _Toc181642937 \h </w:instrText>
            </w:r>
            <w:r w:rsidR="00BC6CEC">
              <w:rPr>
                <w:noProof/>
                <w:webHidden/>
              </w:rPr>
            </w:r>
            <w:r w:rsidR="00BC6CEC">
              <w:rPr>
                <w:noProof/>
                <w:webHidden/>
              </w:rPr>
              <w:fldChar w:fldCharType="separate"/>
            </w:r>
            <w:r w:rsidR="00D10D33">
              <w:rPr>
                <w:noProof/>
                <w:webHidden/>
              </w:rPr>
              <w:t>1</w:t>
            </w:r>
            <w:r w:rsidR="00BC6CEC">
              <w:rPr>
                <w:noProof/>
                <w:webHidden/>
              </w:rPr>
              <w:fldChar w:fldCharType="end"/>
            </w:r>
          </w:hyperlink>
        </w:p>
        <w:p w14:paraId="287A8C6D" w14:textId="37372F13" w:rsidR="00BC6CEC" w:rsidRDefault="00BC6CEC">
          <w:pPr>
            <w:pStyle w:val="TDC1"/>
            <w:tabs>
              <w:tab w:val="right" w:leader="dot" w:pos="8494"/>
            </w:tabs>
            <w:rPr>
              <w:rFonts w:asciiTheme="minorHAnsi" w:eastAsiaTheme="minorEastAsia" w:hAnsiTheme="minorHAnsi" w:cstheme="minorBidi"/>
              <w:noProof/>
              <w:kern w:val="2"/>
              <w:sz w:val="24"/>
              <w:szCs w:val="24"/>
              <w14:ligatures w14:val="standardContextual"/>
            </w:rPr>
          </w:pPr>
          <w:hyperlink w:anchor="_Toc181642938" w:history="1">
            <w:r w:rsidRPr="002341A5">
              <w:rPr>
                <w:rStyle w:val="Hipervnculo"/>
                <w:smallCaps/>
                <w:noProof/>
              </w:rPr>
              <w:t>Configuración y Evaluación de Sistemas</w:t>
            </w:r>
            <w:r>
              <w:rPr>
                <w:noProof/>
                <w:webHidden/>
              </w:rPr>
              <w:tab/>
            </w:r>
            <w:r>
              <w:rPr>
                <w:noProof/>
                <w:webHidden/>
              </w:rPr>
              <w:fldChar w:fldCharType="begin"/>
            </w:r>
            <w:r>
              <w:rPr>
                <w:noProof/>
                <w:webHidden/>
              </w:rPr>
              <w:instrText xml:space="preserve"> PAGEREF _Toc181642938 \h </w:instrText>
            </w:r>
            <w:r>
              <w:rPr>
                <w:noProof/>
                <w:webHidden/>
              </w:rPr>
            </w:r>
            <w:r>
              <w:rPr>
                <w:noProof/>
                <w:webHidden/>
              </w:rPr>
              <w:fldChar w:fldCharType="separate"/>
            </w:r>
            <w:r w:rsidR="00D10D33">
              <w:rPr>
                <w:noProof/>
                <w:webHidden/>
              </w:rPr>
              <w:t>1</w:t>
            </w:r>
            <w:r>
              <w:rPr>
                <w:noProof/>
                <w:webHidden/>
              </w:rPr>
              <w:fldChar w:fldCharType="end"/>
            </w:r>
          </w:hyperlink>
        </w:p>
        <w:p w14:paraId="0069EDB2" w14:textId="6CA36374" w:rsidR="00BC6CEC" w:rsidRDefault="00BC6CEC">
          <w:pPr>
            <w:pStyle w:val="TDC2"/>
            <w:tabs>
              <w:tab w:val="right" w:leader="dot" w:pos="8494"/>
            </w:tabs>
            <w:rPr>
              <w:rFonts w:asciiTheme="minorHAnsi" w:eastAsiaTheme="minorEastAsia" w:hAnsiTheme="minorHAnsi" w:cstheme="minorBidi"/>
              <w:noProof/>
              <w:kern w:val="2"/>
              <w:sz w:val="24"/>
              <w:szCs w:val="24"/>
              <w14:ligatures w14:val="standardContextual"/>
            </w:rPr>
          </w:pPr>
          <w:hyperlink w:anchor="_Toc181642939" w:history="1">
            <w:r w:rsidRPr="002341A5">
              <w:rPr>
                <w:rStyle w:val="Hipervnculo"/>
                <w:noProof/>
              </w:rPr>
              <w:t>Curso 2024-2025</w:t>
            </w:r>
            <w:r>
              <w:rPr>
                <w:noProof/>
                <w:webHidden/>
              </w:rPr>
              <w:tab/>
            </w:r>
            <w:r>
              <w:rPr>
                <w:noProof/>
                <w:webHidden/>
              </w:rPr>
              <w:fldChar w:fldCharType="begin"/>
            </w:r>
            <w:r>
              <w:rPr>
                <w:noProof/>
                <w:webHidden/>
              </w:rPr>
              <w:instrText xml:space="preserve"> PAGEREF _Toc181642939 \h </w:instrText>
            </w:r>
            <w:r>
              <w:rPr>
                <w:noProof/>
                <w:webHidden/>
              </w:rPr>
            </w:r>
            <w:r>
              <w:rPr>
                <w:noProof/>
                <w:webHidden/>
              </w:rPr>
              <w:fldChar w:fldCharType="separate"/>
            </w:r>
            <w:r w:rsidR="00D10D33">
              <w:rPr>
                <w:noProof/>
                <w:webHidden/>
              </w:rPr>
              <w:t>1</w:t>
            </w:r>
            <w:r>
              <w:rPr>
                <w:noProof/>
                <w:webHidden/>
              </w:rPr>
              <w:fldChar w:fldCharType="end"/>
            </w:r>
          </w:hyperlink>
        </w:p>
        <w:p w14:paraId="7AD06CB3" w14:textId="3DCDBC38" w:rsidR="00BC6CEC" w:rsidRDefault="00BC6CEC">
          <w:pPr>
            <w:pStyle w:val="TDC1"/>
            <w:tabs>
              <w:tab w:val="right" w:leader="dot" w:pos="8494"/>
            </w:tabs>
            <w:rPr>
              <w:rFonts w:asciiTheme="minorHAnsi" w:eastAsiaTheme="minorEastAsia" w:hAnsiTheme="minorHAnsi" w:cstheme="minorBidi"/>
              <w:noProof/>
              <w:kern w:val="2"/>
              <w:sz w:val="24"/>
              <w:szCs w:val="24"/>
              <w14:ligatures w14:val="standardContextual"/>
            </w:rPr>
          </w:pPr>
          <w:hyperlink w:anchor="_Toc181642940" w:history="1">
            <w:r w:rsidRPr="002341A5">
              <w:rPr>
                <w:rStyle w:val="Hipervnculo"/>
                <w:noProof/>
              </w:rPr>
              <w:t>Introducción</w:t>
            </w:r>
            <w:r>
              <w:rPr>
                <w:noProof/>
                <w:webHidden/>
              </w:rPr>
              <w:tab/>
            </w:r>
            <w:r>
              <w:rPr>
                <w:noProof/>
                <w:webHidden/>
              </w:rPr>
              <w:fldChar w:fldCharType="begin"/>
            </w:r>
            <w:r>
              <w:rPr>
                <w:noProof/>
                <w:webHidden/>
              </w:rPr>
              <w:instrText xml:space="preserve"> PAGEREF _Toc181642940 \h </w:instrText>
            </w:r>
            <w:r>
              <w:rPr>
                <w:noProof/>
                <w:webHidden/>
              </w:rPr>
            </w:r>
            <w:r>
              <w:rPr>
                <w:noProof/>
                <w:webHidden/>
              </w:rPr>
              <w:fldChar w:fldCharType="separate"/>
            </w:r>
            <w:r w:rsidR="00D10D33">
              <w:rPr>
                <w:noProof/>
                <w:webHidden/>
              </w:rPr>
              <w:t>2</w:t>
            </w:r>
            <w:r>
              <w:rPr>
                <w:noProof/>
                <w:webHidden/>
              </w:rPr>
              <w:fldChar w:fldCharType="end"/>
            </w:r>
          </w:hyperlink>
        </w:p>
        <w:p w14:paraId="28E70139" w14:textId="492E4968" w:rsidR="00BC6CEC" w:rsidRDefault="00BC6CEC">
          <w:pPr>
            <w:pStyle w:val="TDC1"/>
            <w:tabs>
              <w:tab w:val="right" w:leader="dot" w:pos="8494"/>
            </w:tabs>
            <w:rPr>
              <w:rFonts w:asciiTheme="minorHAnsi" w:eastAsiaTheme="minorEastAsia" w:hAnsiTheme="minorHAnsi" w:cstheme="minorBidi"/>
              <w:noProof/>
              <w:kern w:val="2"/>
              <w:sz w:val="24"/>
              <w:szCs w:val="24"/>
              <w14:ligatures w14:val="standardContextual"/>
            </w:rPr>
          </w:pPr>
          <w:hyperlink w:anchor="_Toc181642941" w:history="1">
            <w:r w:rsidRPr="002341A5">
              <w:rPr>
                <w:rStyle w:val="Hipervnculo"/>
                <w:noProof/>
              </w:rPr>
              <w:t>Análisis a nivel de sistema</w:t>
            </w:r>
            <w:r>
              <w:rPr>
                <w:noProof/>
                <w:webHidden/>
              </w:rPr>
              <w:tab/>
            </w:r>
            <w:r>
              <w:rPr>
                <w:noProof/>
                <w:webHidden/>
              </w:rPr>
              <w:fldChar w:fldCharType="begin"/>
            </w:r>
            <w:r>
              <w:rPr>
                <w:noProof/>
                <w:webHidden/>
              </w:rPr>
              <w:instrText xml:space="preserve"> PAGEREF _Toc181642941 \h </w:instrText>
            </w:r>
            <w:r>
              <w:rPr>
                <w:noProof/>
                <w:webHidden/>
              </w:rPr>
            </w:r>
            <w:r>
              <w:rPr>
                <w:noProof/>
                <w:webHidden/>
              </w:rPr>
              <w:fldChar w:fldCharType="separate"/>
            </w:r>
            <w:r w:rsidR="00D10D33">
              <w:rPr>
                <w:noProof/>
                <w:webHidden/>
              </w:rPr>
              <w:t>2</w:t>
            </w:r>
            <w:r>
              <w:rPr>
                <w:noProof/>
                <w:webHidden/>
              </w:rPr>
              <w:fldChar w:fldCharType="end"/>
            </w:r>
          </w:hyperlink>
        </w:p>
        <w:p w14:paraId="4126A2AD" w14:textId="46B357F9" w:rsidR="00BC6CEC" w:rsidRDefault="00BC6CEC">
          <w:pPr>
            <w:pStyle w:val="TDC2"/>
            <w:tabs>
              <w:tab w:val="right" w:leader="dot" w:pos="8494"/>
            </w:tabs>
            <w:rPr>
              <w:rFonts w:asciiTheme="minorHAnsi" w:eastAsiaTheme="minorEastAsia" w:hAnsiTheme="minorHAnsi" w:cstheme="minorBidi"/>
              <w:noProof/>
              <w:kern w:val="2"/>
              <w:sz w:val="24"/>
              <w:szCs w:val="24"/>
              <w14:ligatures w14:val="standardContextual"/>
            </w:rPr>
          </w:pPr>
          <w:hyperlink w:anchor="_Toc181642942" w:history="1">
            <w:r w:rsidRPr="002341A5">
              <w:rPr>
                <w:rStyle w:val="Hipervnculo"/>
                <w:bCs/>
                <w:noProof/>
              </w:rPr>
              <w:t>Modelado</w:t>
            </w:r>
            <w:r>
              <w:rPr>
                <w:noProof/>
                <w:webHidden/>
              </w:rPr>
              <w:tab/>
            </w:r>
            <w:r>
              <w:rPr>
                <w:noProof/>
                <w:webHidden/>
              </w:rPr>
              <w:fldChar w:fldCharType="begin"/>
            </w:r>
            <w:r>
              <w:rPr>
                <w:noProof/>
                <w:webHidden/>
              </w:rPr>
              <w:instrText xml:space="preserve"> PAGEREF _Toc181642942 \h </w:instrText>
            </w:r>
            <w:r>
              <w:rPr>
                <w:noProof/>
                <w:webHidden/>
              </w:rPr>
            </w:r>
            <w:r>
              <w:rPr>
                <w:noProof/>
                <w:webHidden/>
              </w:rPr>
              <w:fldChar w:fldCharType="separate"/>
            </w:r>
            <w:r w:rsidR="00D10D33">
              <w:rPr>
                <w:noProof/>
                <w:webHidden/>
              </w:rPr>
              <w:t>2</w:t>
            </w:r>
            <w:r>
              <w:rPr>
                <w:noProof/>
                <w:webHidden/>
              </w:rPr>
              <w:fldChar w:fldCharType="end"/>
            </w:r>
          </w:hyperlink>
        </w:p>
        <w:p w14:paraId="023B9ED1" w14:textId="44638614" w:rsidR="00BC6CEC" w:rsidRDefault="00BC6CEC">
          <w:pPr>
            <w:pStyle w:val="TDC2"/>
            <w:tabs>
              <w:tab w:val="right" w:leader="dot" w:pos="8494"/>
            </w:tabs>
            <w:rPr>
              <w:rFonts w:asciiTheme="minorHAnsi" w:eastAsiaTheme="minorEastAsia" w:hAnsiTheme="minorHAnsi" w:cstheme="minorBidi"/>
              <w:noProof/>
              <w:kern w:val="2"/>
              <w:sz w:val="24"/>
              <w:szCs w:val="24"/>
              <w14:ligatures w14:val="standardContextual"/>
            </w:rPr>
          </w:pPr>
          <w:hyperlink w:anchor="_Toc181642943" w:history="1">
            <w:r w:rsidRPr="002341A5">
              <w:rPr>
                <w:rStyle w:val="Hipervnculo"/>
                <w:bCs/>
                <w:noProof/>
              </w:rPr>
              <w:t>Validación del modelo</w:t>
            </w:r>
            <w:r>
              <w:rPr>
                <w:noProof/>
                <w:webHidden/>
              </w:rPr>
              <w:tab/>
            </w:r>
            <w:r>
              <w:rPr>
                <w:noProof/>
                <w:webHidden/>
              </w:rPr>
              <w:fldChar w:fldCharType="begin"/>
            </w:r>
            <w:r>
              <w:rPr>
                <w:noProof/>
                <w:webHidden/>
              </w:rPr>
              <w:instrText xml:space="preserve"> PAGEREF _Toc181642943 \h </w:instrText>
            </w:r>
            <w:r>
              <w:rPr>
                <w:noProof/>
                <w:webHidden/>
              </w:rPr>
            </w:r>
            <w:r>
              <w:rPr>
                <w:noProof/>
                <w:webHidden/>
              </w:rPr>
              <w:fldChar w:fldCharType="separate"/>
            </w:r>
            <w:r w:rsidR="00D10D33">
              <w:rPr>
                <w:noProof/>
                <w:webHidden/>
              </w:rPr>
              <w:t>6</w:t>
            </w:r>
            <w:r>
              <w:rPr>
                <w:noProof/>
                <w:webHidden/>
              </w:rPr>
              <w:fldChar w:fldCharType="end"/>
            </w:r>
          </w:hyperlink>
        </w:p>
        <w:p w14:paraId="444874D8" w14:textId="717C7892" w:rsidR="00BC6CEC" w:rsidRDefault="00BC6CEC">
          <w:pPr>
            <w:pStyle w:val="TDC1"/>
            <w:tabs>
              <w:tab w:val="right" w:leader="dot" w:pos="8494"/>
            </w:tabs>
            <w:rPr>
              <w:rFonts w:asciiTheme="minorHAnsi" w:eastAsiaTheme="minorEastAsia" w:hAnsiTheme="minorHAnsi" w:cstheme="minorBidi"/>
              <w:noProof/>
              <w:kern w:val="2"/>
              <w:sz w:val="24"/>
              <w:szCs w:val="24"/>
              <w14:ligatures w14:val="standardContextual"/>
            </w:rPr>
          </w:pPr>
          <w:hyperlink w:anchor="_Toc181642944" w:history="1">
            <w:r w:rsidRPr="002341A5">
              <w:rPr>
                <w:rStyle w:val="Hipervnculo"/>
                <w:noProof/>
              </w:rPr>
              <w:t>Análisis a nivel de componentes</w:t>
            </w:r>
            <w:r>
              <w:rPr>
                <w:noProof/>
                <w:webHidden/>
              </w:rPr>
              <w:tab/>
            </w:r>
            <w:r>
              <w:rPr>
                <w:noProof/>
                <w:webHidden/>
              </w:rPr>
              <w:fldChar w:fldCharType="begin"/>
            </w:r>
            <w:r>
              <w:rPr>
                <w:noProof/>
                <w:webHidden/>
              </w:rPr>
              <w:instrText xml:space="preserve"> PAGEREF _Toc181642944 \h </w:instrText>
            </w:r>
            <w:r>
              <w:rPr>
                <w:noProof/>
                <w:webHidden/>
              </w:rPr>
            </w:r>
            <w:r>
              <w:rPr>
                <w:noProof/>
                <w:webHidden/>
              </w:rPr>
              <w:fldChar w:fldCharType="separate"/>
            </w:r>
            <w:r w:rsidR="00D10D33">
              <w:rPr>
                <w:noProof/>
                <w:webHidden/>
              </w:rPr>
              <w:t>8</w:t>
            </w:r>
            <w:r>
              <w:rPr>
                <w:noProof/>
                <w:webHidden/>
              </w:rPr>
              <w:fldChar w:fldCharType="end"/>
            </w:r>
          </w:hyperlink>
        </w:p>
        <w:p w14:paraId="2AB74FCC" w14:textId="2A2F8012" w:rsidR="00BC6CEC" w:rsidRDefault="00BC6CEC">
          <w:pPr>
            <w:pStyle w:val="TDC2"/>
            <w:tabs>
              <w:tab w:val="right" w:leader="dot" w:pos="8494"/>
            </w:tabs>
            <w:rPr>
              <w:rFonts w:asciiTheme="minorHAnsi" w:eastAsiaTheme="minorEastAsia" w:hAnsiTheme="minorHAnsi" w:cstheme="minorBidi"/>
              <w:noProof/>
              <w:kern w:val="2"/>
              <w:sz w:val="24"/>
              <w:szCs w:val="24"/>
              <w14:ligatures w14:val="standardContextual"/>
            </w:rPr>
          </w:pPr>
          <w:hyperlink w:anchor="_Toc181642945" w:history="1">
            <w:r w:rsidRPr="002341A5">
              <w:rPr>
                <w:rStyle w:val="Hipervnculo"/>
                <w:bCs/>
                <w:noProof/>
              </w:rPr>
              <w:t>Modelado</w:t>
            </w:r>
            <w:r>
              <w:rPr>
                <w:noProof/>
                <w:webHidden/>
              </w:rPr>
              <w:tab/>
            </w:r>
            <w:r>
              <w:rPr>
                <w:noProof/>
                <w:webHidden/>
              </w:rPr>
              <w:fldChar w:fldCharType="begin"/>
            </w:r>
            <w:r>
              <w:rPr>
                <w:noProof/>
                <w:webHidden/>
              </w:rPr>
              <w:instrText xml:space="preserve"> PAGEREF _Toc181642945 \h </w:instrText>
            </w:r>
            <w:r>
              <w:rPr>
                <w:noProof/>
                <w:webHidden/>
              </w:rPr>
            </w:r>
            <w:r>
              <w:rPr>
                <w:noProof/>
                <w:webHidden/>
              </w:rPr>
              <w:fldChar w:fldCharType="separate"/>
            </w:r>
            <w:r w:rsidR="00D10D33">
              <w:rPr>
                <w:noProof/>
                <w:webHidden/>
              </w:rPr>
              <w:t>8</w:t>
            </w:r>
            <w:r>
              <w:rPr>
                <w:noProof/>
                <w:webHidden/>
              </w:rPr>
              <w:fldChar w:fldCharType="end"/>
            </w:r>
          </w:hyperlink>
        </w:p>
        <w:p w14:paraId="557D20F8" w14:textId="6B8C027E" w:rsidR="00BC6CEC" w:rsidRDefault="00BC6CEC">
          <w:pPr>
            <w:pStyle w:val="TDC2"/>
            <w:tabs>
              <w:tab w:val="right" w:leader="dot" w:pos="8494"/>
            </w:tabs>
            <w:rPr>
              <w:rFonts w:asciiTheme="minorHAnsi" w:eastAsiaTheme="minorEastAsia" w:hAnsiTheme="minorHAnsi" w:cstheme="minorBidi"/>
              <w:noProof/>
              <w:kern w:val="2"/>
              <w:sz w:val="24"/>
              <w:szCs w:val="24"/>
              <w14:ligatures w14:val="standardContextual"/>
            </w:rPr>
          </w:pPr>
          <w:hyperlink w:anchor="_Toc181642946" w:history="1">
            <w:r w:rsidRPr="002341A5">
              <w:rPr>
                <w:rStyle w:val="Hipervnculo"/>
                <w:bCs/>
                <w:noProof/>
              </w:rPr>
              <w:t>Validación del modelo</w:t>
            </w:r>
            <w:r>
              <w:rPr>
                <w:noProof/>
                <w:webHidden/>
              </w:rPr>
              <w:tab/>
            </w:r>
            <w:r>
              <w:rPr>
                <w:noProof/>
                <w:webHidden/>
              </w:rPr>
              <w:fldChar w:fldCharType="begin"/>
            </w:r>
            <w:r>
              <w:rPr>
                <w:noProof/>
                <w:webHidden/>
              </w:rPr>
              <w:instrText xml:space="preserve"> PAGEREF _Toc181642946 \h </w:instrText>
            </w:r>
            <w:r>
              <w:rPr>
                <w:noProof/>
                <w:webHidden/>
              </w:rPr>
            </w:r>
            <w:r>
              <w:rPr>
                <w:noProof/>
                <w:webHidden/>
              </w:rPr>
              <w:fldChar w:fldCharType="separate"/>
            </w:r>
            <w:r w:rsidR="00D10D33">
              <w:rPr>
                <w:noProof/>
                <w:webHidden/>
              </w:rPr>
              <w:t>11</w:t>
            </w:r>
            <w:r>
              <w:rPr>
                <w:noProof/>
                <w:webHidden/>
              </w:rPr>
              <w:fldChar w:fldCharType="end"/>
            </w:r>
          </w:hyperlink>
        </w:p>
        <w:p w14:paraId="29C47693" w14:textId="3C66BE75" w:rsidR="00567812" w:rsidRDefault="00567812">
          <w:r>
            <w:rPr>
              <w:b/>
              <w:bCs/>
            </w:rPr>
            <w:fldChar w:fldCharType="end"/>
          </w:r>
        </w:p>
      </w:sdtContent>
    </w:sdt>
    <w:p w14:paraId="72AA70A5" w14:textId="015F5CA3" w:rsidR="00E64759" w:rsidRDefault="00E64759" w:rsidP="00F21FB6">
      <w:pPr>
        <w:pStyle w:val="Ttulo1"/>
        <w:rPr>
          <w:rFonts w:ascii="Times New Roman" w:hAnsi="Times New Roman"/>
          <w:szCs w:val="32"/>
        </w:rPr>
      </w:pPr>
      <w:bookmarkStart w:id="3" w:name="_Toc181642940"/>
      <w:r w:rsidRPr="00EF6DED">
        <w:rPr>
          <w:rFonts w:ascii="Times New Roman" w:hAnsi="Times New Roman"/>
          <w:szCs w:val="32"/>
        </w:rPr>
        <w:t>Introducción</w:t>
      </w:r>
      <w:bookmarkEnd w:id="3"/>
    </w:p>
    <w:p w14:paraId="43695F49" w14:textId="77777777" w:rsidR="00867C9A" w:rsidRPr="00867C9A" w:rsidRDefault="00867C9A" w:rsidP="00867C9A"/>
    <w:p w14:paraId="229499CD" w14:textId="7281E85D" w:rsidR="00E64759" w:rsidRDefault="00867C9A" w:rsidP="00867C9A">
      <w:pPr>
        <w:pStyle w:val="Ttulo1"/>
        <w:rPr>
          <w:rFonts w:ascii="Times New Roman" w:hAnsi="Times New Roman"/>
          <w:szCs w:val="32"/>
        </w:rPr>
      </w:pPr>
      <w:r w:rsidRPr="00867C9A">
        <w:rPr>
          <w:rFonts w:ascii="Times New Roman" w:hAnsi="Times New Roman"/>
          <w:szCs w:val="32"/>
        </w:rPr>
        <w:t>Validación del modelo de transición</w:t>
      </w:r>
    </w:p>
    <w:p w14:paraId="0D49298F" w14:textId="34A8752B" w:rsidR="00867C9A" w:rsidRDefault="00867C9A" w:rsidP="00867C9A">
      <w:r>
        <w:t>Empezaremos analizando por simulación el modelo a nivel de componentes de la práctica anterior, para poder evaluar y validar el modelo de simulación.</w:t>
      </w:r>
    </w:p>
    <w:p w14:paraId="4E666DDE" w14:textId="77777777" w:rsidR="00867C9A" w:rsidRDefault="00867C9A" w:rsidP="00867C9A"/>
    <w:p w14:paraId="2373B538" w14:textId="4BB43454" w:rsidR="00F62B51" w:rsidRDefault="00867C9A" w:rsidP="00867C9A">
      <w:r>
        <w:t>En el programa JSIM se abre el modelo a nivel de componentes con un mejor ajuste y se accede a Define</w:t>
      </w:r>
      <w:r>
        <w:sym w:font="Wingdings" w:char="F0E0"/>
      </w:r>
      <w:r>
        <w:t xml:space="preserve">Performance </w:t>
      </w:r>
      <w:proofErr w:type="spellStart"/>
      <w:r>
        <w:t>Indices</w:t>
      </w:r>
      <w:proofErr w:type="spellEnd"/>
      <w:r w:rsidR="00F62B51">
        <w:t xml:space="preserve">, Dentro de </w:t>
      </w:r>
      <w:proofErr w:type="spellStart"/>
      <w:r w:rsidR="00F62B51">
        <w:t>Indices</w:t>
      </w:r>
      <w:proofErr w:type="spellEnd"/>
      <w:r w:rsidR="00F62B51">
        <w:t xml:space="preserve"> seleccionamos en </w:t>
      </w:r>
      <w:proofErr w:type="spellStart"/>
      <w:r w:rsidR="00F62B51">
        <w:t>Select</w:t>
      </w:r>
      <w:proofErr w:type="spellEnd"/>
      <w:r w:rsidR="00F62B51">
        <w:t xml:space="preserve"> </w:t>
      </w:r>
      <w:proofErr w:type="spellStart"/>
      <w:r w:rsidR="00F62B51">
        <w:t>an</w:t>
      </w:r>
      <w:proofErr w:type="spellEnd"/>
      <w:r w:rsidR="00F62B51">
        <w:t xml:space="preserve"> </w:t>
      </w:r>
      <w:proofErr w:type="spellStart"/>
      <w:r w:rsidR="00F62B51">
        <w:t>index</w:t>
      </w:r>
      <w:proofErr w:type="spellEnd"/>
      <w:r w:rsidR="00F62B51">
        <w:t xml:space="preserve"> la productividad del sistema, para el tiempo de respuesta seleccionamos el tiempo de residencia de cada estación del modelo (CPU, disco, red) y con la suma de los tiempos de residencia se obtiene el tiempo de respuesta.</w:t>
      </w:r>
    </w:p>
    <w:p w14:paraId="4B5F7768" w14:textId="01EA0C73" w:rsidR="00867C9A" w:rsidRDefault="00F62B51" w:rsidP="00867C9A">
      <w:r>
        <w:t xml:space="preserve"> </w:t>
      </w:r>
    </w:p>
    <w:p w14:paraId="24D0BCA5" w14:textId="4A3504E9" w:rsidR="00F62B51" w:rsidRDefault="00F62B51" w:rsidP="00867C9A">
      <w:r>
        <w:t>Para la utilización se activa los índices de utilización de las estaciones del modelo excluyendo el servidor infinito como en el ejemplo de tiempo de respuesta (CPU, disco, red</w:t>
      </w:r>
      <w:r w:rsidR="00085F62">
        <w:t>)</w:t>
      </w:r>
      <w:r w:rsidR="00983742">
        <w:t xml:space="preserve"> y una vez exportados los multiplicamos por 100para pasarlos a porcentaje</w:t>
      </w:r>
      <w:r w:rsidR="00085F62">
        <w:t>. En</w:t>
      </w:r>
      <w:r>
        <w:t xml:space="preserve"> esta primera parte tanto los </w:t>
      </w:r>
      <w:r w:rsidR="00085F62">
        <w:t xml:space="preserve">intervalos de confianza, </w:t>
      </w:r>
      <w:r>
        <w:t>como los errores de dejan por defecto,</w:t>
      </w:r>
      <w:r w:rsidR="00085F62">
        <w:t xml:space="preserve"> es decir intervalo de confianza 0,99 y error 0,33.</w:t>
      </w:r>
    </w:p>
    <w:p w14:paraId="00762657" w14:textId="1A5281EB" w:rsidR="00085F62" w:rsidRDefault="00085F62" w:rsidP="00867C9A"/>
    <w:p w14:paraId="1F769DC9" w14:textId="096286AC" w:rsidR="00983742" w:rsidRDefault="00085F62" w:rsidP="00867C9A">
      <w:r>
        <w:t>En la opción Define</w:t>
      </w:r>
      <w:r>
        <w:sym w:font="Wingdings" w:char="F0E0"/>
      </w:r>
      <w:proofErr w:type="spellStart"/>
      <w:r>
        <w:t>What-If</w:t>
      </w:r>
      <w:proofErr w:type="spellEnd"/>
      <w:r>
        <w:t xml:space="preserve"> </w:t>
      </w:r>
      <w:proofErr w:type="spellStart"/>
      <w:r>
        <w:t>Analysis</w:t>
      </w:r>
      <w:proofErr w:type="spellEnd"/>
      <w:r>
        <w:t xml:space="preserve"> activamos el análisis </w:t>
      </w:r>
      <w:proofErr w:type="spellStart"/>
      <w:r>
        <w:t>What</w:t>
      </w:r>
      <w:proofErr w:type="spellEnd"/>
      <w:r>
        <w:t xml:space="preserve"> </w:t>
      </w:r>
      <w:proofErr w:type="spellStart"/>
      <w:r>
        <w:t>if</w:t>
      </w:r>
      <w:proofErr w:type="spellEnd"/>
      <w:r>
        <w:t xml:space="preserve"> pulsando sobre el cuadro de control arriba a la derecha, en el rango de N </w:t>
      </w:r>
      <w:proofErr w:type="spellStart"/>
      <w:r>
        <w:t>to</w:t>
      </w:r>
      <w:proofErr w:type="spellEnd"/>
      <w:r>
        <w:t xml:space="preserve"> N indicamos los dos extremos medidos, en nuestro caso desde 5 usuarios hasta 250 con un número de pasos de </w:t>
      </w:r>
      <w:r w:rsidR="00983742">
        <w:t>30. Simulamos</w:t>
      </w:r>
      <w:r>
        <w:t xml:space="preserve"> el modelo con JSIM y nos generará un archivo </w:t>
      </w:r>
      <w:proofErr w:type="spellStart"/>
      <w:r>
        <w:t>JSIMresult.tsv</w:t>
      </w:r>
      <w:proofErr w:type="spellEnd"/>
      <w:r>
        <w:t xml:space="preserve"> con los valores simulados para poder compararlos con los </w:t>
      </w:r>
      <w:r w:rsidR="00983742">
        <w:t>valores empíricos y analíticos.</w:t>
      </w:r>
    </w:p>
    <w:p w14:paraId="464AB8EE" w14:textId="63BD00AB" w:rsidR="00983742" w:rsidRDefault="00085F62" w:rsidP="00983742">
      <w:r>
        <w:t xml:space="preserve"> </w:t>
      </w:r>
    </w:p>
    <w:p w14:paraId="50393366" w14:textId="1A7E048D" w:rsidR="00F62B51" w:rsidRDefault="00983742" w:rsidP="00867C9A">
      <w:r>
        <w:rPr>
          <w:noProof/>
        </w:rPr>
        <w:drawing>
          <wp:inline distT="0" distB="0" distL="0" distR="0" wp14:anchorId="6F816684" wp14:editId="5246D93A">
            <wp:extent cx="4572000" cy="2743200"/>
            <wp:effectExtent l="0" t="0" r="0" b="0"/>
            <wp:docPr id="492066729" name="Gráfico 1">
              <a:extLst xmlns:a="http://schemas.openxmlformats.org/drawingml/2006/main">
                <a:ext uri="{FF2B5EF4-FFF2-40B4-BE49-F238E27FC236}">
                  <a16:creationId xmlns:a16="http://schemas.microsoft.com/office/drawing/2014/main" id="{03BF00D0-EC66-421D-AB29-A15C7CDD6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C8E9F6" w14:textId="26788155" w:rsidR="00983742" w:rsidRDefault="00983742" w:rsidP="00867C9A">
      <w:r>
        <w:rPr>
          <w:noProof/>
        </w:rPr>
        <w:lastRenderedPageBreak/>
        <w:drawing>
          <wp:inline distT="0" distB="0" distL="0" distR="0" wp14:anchorId="78066687" wp14:editId="28984247">
            <wp:extent cx="4573681" cy="2743200"/>
            <wp:effectExtent l="0" t="0" r="17780" b="0"/>
            <wp:docPr id="1404761025" name="Gráfico 1">
              <a:extLst xmlns:a="http://schemas.openxmlformats.org/drawingml/2006/main">
                <a:ext uri="{FF2B5EF4-FFF2-40B4-BE49-F238E27FC236}">
                  <a16:creationId xmlns:a16="http://schemas.microsoft.com/office/drawing/2014/main" id="{0C63A6E5-87C1-4F67-95C2-0CD7E2A3D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E96900" w14:textId="77777777" w:rsidR="00AD0DE4" w:rsidRDefault="00AD0DE4" w:rsidP="00867C9A"/>
    <w:p w14:paraId="18A6B75B" w14:textId="23346ED4" w:rsidR="00983742" w:rsidRDefault="00AD0DE4" w:rsidP="00867C9A">
      <w:r>
        <w:rPr>
          <w:noProof/>
        </w:rPr>
        <w:drawing>
          <wp:inline distT="0" distB="0" distL="0" distR="0" wp14:anchorId="2D8C75D6" wp14:editId="00915CC7">
            <wp:extent cx="4573681" cy="3348317"/>
            <wp:effectExtent l="0" t="0" r="17780" b="5080"/>
            <wp:docPr id="1638994632" name="Gráfico 1">
              <a:extLst xmlns:a="http://schemas.openxmlformats.org/drawingml/2006/main">
                <a:ext uri="{FF2B5EF4-FFF2-40B4-BE49-F238E27FC236}">
                  <a16:creationId xmlns:a16="http://schemas.microsoft.com/office/drawing/2014/main" id="{1C3B74AF-DE8C-4ECD-B87F-A73102D9D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3F5774" w14:textId="38F7EE9C" w:rsidR="00AD0DE4" w:rsidRDefault="00AD0DE4" w:rsidP="00867C9A"/>
    <w:p w14:paraId="5A36FE86" w14:textId="683203B2" w:rsidR="00AD0DE4" w:rsidRDefault="00AD0DE4" w:rsidP="00867C9A">
      <w:r>
        <w:t>Con las gráficas obtenidas de los tres casos (medición, resolución analítica y simulación) se puede apreciar que la productividad y los porcentajes de utilización de la resolución analítica y simulación son idénticos, si bien en el tiempo de respuesta hay ciertas bajadas en la simulación mantiene el mismo recorrido que la resolución analítica validando nuestro sistema de manera correcta con los datos obtenidos.</w:t>
      </w:r>
    </w:p>
    <w:p w14:paraId="50D238E7" w14:textId="77777777" w:rsidR="00AD0DE4" w:rsidRDefault="00AD0DE4" w:rsidP="00867C9A"/>
    <w:p w14:paraId="788EEA9A" w14:textId="56E0A5CF" w:rsidR="00AD0DE4" w:rsidRDefault="00AD0DE4" w:rsidP="00AD0DE4">
      <w:pPr>
        <w:pStyle w:val="Ttulo1"/>
        <w:rPr>
          <w:rFonts w:ascii="Times New Roman" w:hAnsi="Times New Roman"/>
          <w:szCs w:val="32"/>
        </w:rPr>
      </w:pPr>
      <w:r w:rsidRPr="00AD0DE4">
        <w:rPr>
          <w:rFonts w:ascii="Times New Roman" w:hAnsi="Times New Roman"/>
          <w:szCs w:val="32"/>
        </w:rPr>
        <w:t>Estudio del transitorio y la parada</w:t>
      </w:r>
    </w:p>
    <w:p w14:paraId="119222EE" w14:textId="3B6197CF" w:rsidR="00AD0DE4" w:rsidRDefault="002969A2" w:rsidP="00AD0DE4">
      <w:r>
        <w:t xml:space="preserve">JSIM gestiona de forma automática el transitorio y la parada, para el transitorio utiliza un heurístico </w:t>
      </w:r>
      <w:r w:rsidRPr="002969A2">
        <w:t>que le permite evaluar en cada muestra si se ha alcanzado un valor estable</w:t>
      </w:r>
      <w:r>
        <w:t>.</w:t>
      </w:r>
    </w:p>
    <w:p w14:paraId="52020581" w14:textId="77777777" w:rsidR="002969A2" w:rsidRDefault="002969A2" w:rsidP="00AD0DE4"/>
    <w:p w14:paraId="57E25A59" w14:textId="02060934" w:rsidR="002969A2" w:rsidRDefault="002969A2" w:rsidP="00AD0DE4">
      <w:r>
        <w:t xml:space="preserve">Para la parada se utiliza el análisis espectral de forma que los valores obtenidos en la simulación se dividen en bloques independientes </w:t>
      </w:r>
      <w:r w:rsidRPr="002969A2">
        <w:t>sobre los que se pueden calcular intervalos de confianza</w:t>
      </w:r>
      <w:r>
        <w:t xml:space="preserve">. JSIM detiene la simulación cuando el ancho los intervalos es menor que el máximo error deseado por el usuario para todas las métricas. </w:t>
      </w:r>
    </w:p>
    <w:p w14:paraId="3E04A5F0" w14:textId="77777777" w:rsidR="002969A2" w:rsidRDefault="002969A2" w:rsidP="00AD0DE4"/>
    <w:p w14:paraId="7260B994" w14:textId="26B0178D" w:rsidR="002969A2" w:rsidRDefault="002969A2" w:rsidP="00AD0DE4">
      <w:r>
        <w:t>En Define</w:t>
      </w:r>
      <w:r>
        <w:sym w:font="Wingdings" w:char="F0E0"/>
      </w:r>
      <w:proofErr w:type="spellStart"/>
      <w:r>
        <w:t>Simulation</w:t>
      </w:r>
      <w:proofErr w:type="spellEnd"/>
      <w:r>
        <w:t xml:space="preserve"> </w:t>
      </w:r>
      <w:proofErr w:type="spellStart"/>
      <w:r>
        <w:t>parameters</w:t>
      </w:r>
      <w:proofErr w:type="spellEnd"/>
      <w:r>
        <w:t xml:space="preserve"> se pueden modificar los límites para el número de muestras y el tiempo de simulación, si se alcanzas estos valores se detendrá la simulación</w:t>
      </w:r>
      <w:r w:rsidR="004A408A">
        <w:t>.</w:t>
      </w:r>
    </w:p>
    <w:p w14:paraId="09097677" w14:textId="17F17D35" w:rsidR="004A408A" w:rsidRDefault="004A408A" w:rsidP="00AD0DE4">
      <w:r>
        <w:t xml:space="preserve">Desactivamos el análisis </w:t>
      </w:r>
      <w:proofErr w:type="spellStart"/>
      <w:r>
        <w:t>What-if</w:t>
      </w:r>
      <w:proofErr w:type="spellEnd"/>
      <w:r>
        <w:t xml:space="preserve"> y fijamos en la clase el número máximo de usuarios utilizados en la práctica de medición</w:t>
      </w:r>
      <w:r w:rsidR="002430CB">
        <w:t xml:space="preserve"> es decir 250</w:t>
      </w:r>
      <w:r>
        <w:t>.</w:t>
      </w:r>
    </w:p>
    <w:p w14:paraId="485317B0" w14:textId="30BD9F06" w:rsidR="004A408A" w:rsidRDefault="00DD4675" w:rsidP="00AD0DE4">
      <w:r>
        <w:lastRenderedPageBreak/>
        <w:t xml:space="preserve">Realizaremos una tabla y </w:t>
      </w:r>
      <w:r w:rsidR="004A408A">
        <w:t>anotamos que estación tuvo más número de muestras hasta alcanzar el valor medio y el intervalo final</w:t>
      </w:r>
      <w:r>
        <w:t xml:space="preserve"> para los errores de 0.03, 0.01, y 0.15 con el mismo intervalo de confianza.</w:t>
      </w:r>
    </w:p>
    <w:p w14:paraId="4018F795" w14:textId="77777777" w:rsidR="00DD4675" w:rsidRDefault="00DD4675" w:rsidP="00AD0DE4"/>
    <w:tbl>
      <w:tblPr>
        <w:tblW w:w="7680" w:type="dxa"/>
        <w:jc w:val="center"/>
        <w:tblCellMar>
          <w:left w:w="70" w:type="dxa"/>
          <w:right w:w="70" w:type="dxa"/>
        </w:tblCellMar>
        <w:tblLook w:val="04A0" w:firstRow="1" w:lastRow="0" w:firstColumn="1" w:lastColumn="0" w:noHBand="0" w:noVBand="1"/>
      </w:tblPr>
      <w:tblGrid>
        <w:gridCol w:w="1480"/>
        <w:gridCol w:w="2100"/>
        <w:gridCol w:w="1840"/>
        <w:gridCol w:w="2260"/>
      </w:tblGrid>
      <w:tr w:rsidR="00685A68" w:rsidRPr="00685A68" w14:paraId="211F2A67" w14:textId="77777777" w:rsidTr="00685A68">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C5282" w14:textId="77777777" w:rsidR="00685A68" w:rsidRPr="00685A68" w:rsidRDefault="00685A68" w:rsidP="00685A68">
            <w:pPr>
              <w:rPr>
                <w:rFonts w:ascii="Aptos Narrow" w:hAnsi="Aptos Narrow"/>
                <w:color w:val="000000"/>
                <w:sz w:val="22"/>
                <w:szCs w:val="22"/>
              </w:rPr>
            </w:pPr>
            <w:r w:rsidRPr="00685A68">
              <w:rPr>
                <w:rFonts w:ascii="Aptos Narrow" w:hAnsi="Aptos Narrow"/>
                <w:color w:val="000000"/>
                <w:sz w:val="22"/>
                <w:szCs w:val="22"/>
              </w:rPr>
              <w:t>Nivel de error</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5EC62F19" w14:textId="77777777" w:rsidR="00685A68" w:rsidRPr="00685A68" w:rsidRDefault="00685A68" w:rsidP="00685A68">
            <w:pPr>
              <w:rPr>
                <w:rFonts w:ascii="Aptos Narrow" w:hAnsi="Aptos Narrow"/>
                <w:color w:val="000000"/>
                <w:sz w:val="22"/>
                <w:szCs w:val="22"/>
              </w:rPr>
            </w:pPr>
            <w:proofErr w:type="spellStart"/>
            <w:r w:rsidRPr="00685A68">
              <w:rPr>
                <w:rFonts w:ascii="Aptos Narrow" w:hAnsi="Aptos Narrow"/>
                <w:color w:val="000000"/>
                <w:sz w:val="22"/>
                <w:szCs w:val="22"/>
              </w:rPr>
              <w:t>Nº</w:t>
            </w:r>
            <w:proofErr w:type="spellEnd"/>
            <w:r w:rsidRPr="00685A68">
              <w:rPr>
                <w:rFonts w:ascii="Aptos Narrow" w:hAnsi="Aptos Narrow"/>
                <w:color w:val="000000"/>
                <w:sz w:val="22"/>
                <w:szCs w:val="22"/>
              </w:rPr>
              <w:t xml:space="preserve"> Max muestras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7409C52B" w14:textId="77777777" w:rsidR="00685A68" w:rsidRPr="00685A68" w:rsidRDefault="00685A68" w:rsidP="00685A68">
            <w:pPr>
              <w:rPr>
                <w:rFonts w:ascii="Aptos Narrow" w:hAnsi="Aptos Narrow"/>
                <w:color w:val="000000"/>
                <w:sz w:val="22"/>
                <w:szCs w:val="22"/>
              </w:rPr>
            </w:pPr>
            <w:r w:rsidRPr="00685A68">
              <w:rPr>
                <w:rFonts w:ascii="Aptos Narrow" w:hAnsi="Aptos Narrow"/>
                <w:color w:val="000000"/>
                <w:sz w:val="22"/>
                <w:szCs w:val="22"/>
              </w:rPr>
              <w:t>Para la métrica</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35DE02D3" w14:textId="77777777" w:rsidR="00685A68" w:rsidRPr="00685A68" w:rsidRDefault="00685A68" w:rsidP="00685A68">
            <w:pPr>
              <w:rPr>
                <w:rFonts w:ascii="Aptos Narrow" w:hAnsi="Aptos Narrow"/>
                <w:color w:val="000000"/>
                <w:sz w:val="22"/>
                <w:szCs w:val="22"/>
              </w:rPr>
            </w:pPr>
            <w:r w:rsidRPr="00685A68">
              <w:rPr>
                <w:rFonts w:ascii="Aptos Narrow" w:hAnsi="Aptos Narrow"/>
                <w:color w:val="000000"/>
                <w:sz w:val="22"/>
                <w:szCs w:val="22"/>
              </w:rPr>
              <w:t>De la estación/cola</w:t>
            </w:r>
          </w:p>
        </w:tc>
      </w:tr>
      <w:tr w:rsidR="00685A68" w:rsidRPr="00685A68" w14:paraId="34D201D5" w14:textId="77777777" w:rsidTr="00685A6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3AA6B6A" w14:textId="77777777" w:rsidR="00685A68" w:rsidRPr="00685A68" w:rsidRDefault="00685A68" w:rsidP="00685A68">
            <w:pPr>
              <w:jc w:val="right"/>
              <w:rPr>
                <w:rFonts w:ascii="Aptos Narrow" w:hAnsi="Aptos Narrow"/>
                <w:color w:val="000000"/>
                <w:sz w:val="22"/>
                <w:szCs w:val="22"/>
              </w:rPr>
            </w:pPr>
            <w:r w:rsidRPr="00685A68">
              <w:rPr>
                <w:rFonts w:ascii="Aptos Narrow" w:hAnsi="Aptos Narrow"/>
                <w:color w:val="000000"/>
                <w:sz w:val="22"/>
                <w:szCs w:val="22"/>
              </w:rPr>
              <w:t>0,15</w:t>
            </w:r>
          </w:p>
        </w:tc>
        <w:tc>
          <w:tcPr>
            <w:tcW w:w="2100" w:type="dxa"/>
            <w:tcBorders>
              <w:top w:val="nil"/>
              <w:left w:val="nil"/>
              <w:bottom w:val="single" w:sz="4" w:space="0" w:color="auto"/>
              <w:right w:val="single" w:sz="4" w:space="0" w:color="auto"/>
            </w:tcBorders>
            <w:shd w:val="clear" w:color="auto" w:fill="auto"/>
            <w:noWrap/>
            <w:vAlign w:val="bottom"/>
            <w:hideMark/>
          </w:tcPr>
          <w:p w14:paraId="7BE78B9C" w14:textId="77777777" w:rsidR="00685A68" w:rsidRPr="00685A68" w:rsidRDefault="00685A68" w:rsidP="00685A68">
            <w:pPr>
              <w:jc w:val="right"/>
              <w:rPr>
                <w:rFonts w:ascii="Aptos Narrow" w:hAnsi="Aptos Narrow"/>
                <w:color w:val="000000"/>
                <w:sz w:val="22"/>
                <w:szCs w:val="22"/>
              </w:rPr>
            </w:pPr>
            <w:r w:rsidRPr="00685A68">
              <w:rPr>
                <w:rFonts w:ascii="Aptos Narrow" w:hAnsi="Aptos Narrow"/>
                <w:color w:val="000000"/>
                <w:sz w:val="22"/>
                <w:szCs w:val="22"/>
              </w:rPr>
              <w:t>97280</w:t>
            </w:r>
          </w:p>
        </w:tc>
        <w:tc>
          <w:tcPr>
            <w:tcW w:w="1840" w:type="dxa"/>
            <w:tcBorders>
              <w:top w:val="nil"/>
              <w:left w:val="nil"/>
              <w:bottom w:val="single" w:sz="4" w:space="0" w:color="auto"/>
              <w:right w:val="single" w:sz="4" w:space="0" w:color="auto"/>
            </w:tcBorders>
            <w:shd w:val="clear" w:color="auto" w:fill="auto"/>
            <w:noWrap/>
            <w:vAlign w:val="bottom"/>
            <w:hideMark/>
          </w:tcPr>
          <w:p w14:paraId="7CE3D229" w14:textId="77777777" w:rsidR="00685A68" w:rsidRPr="00685A68" w:rsidRDefault="00685A68" w:rsidP="00685A68">
            <w:pPr>
              <w:rPr>
                <w:rFonts w:ascii="Aptos Narrow" w:hAnsi="Aptos Narrow"/>
                <w:color w:val="000000"/>
                <w:sz w:val="22"/>
                <w:szCs w:val="22"/>
              </w:rPr>
            </w:pPr>
            <w:proofErr w:type="spellStart"/>
            <w:r w:rsidRPr="00685A68">
              <w:rPr>
                <w:rFonts w:ascii="Aptos Narrow" w:hAnsi="Aptos Narrow"/>
                <w:color w:val="000000"/>
                <w:sz w:val="22"/>
                <w:szCs w:val="22"/>
              </w:rPr>
              <w:t>Residence</w:t>
            </w:r>
            <w:proofErr w:type="spellEnd"/>
            <w:r w:rsidRPr="00685A68">
              <w:rPr>
                <w:rFonts w:ascii="Aptos Narrow" w:hAnsi="Aptos Narrow"/>
                <w:color w:val="000000"/>
                <w:sz w:val="22"/>
                <w:szCs w:val="22"/>
              </w:rPr>
              <w:t xml:space="preserve"> Time</w:t>
            </w:r>
          </w:p>
        </w:tc>
        <w:tc>
          <w:tcPr>
            <w:tcW w:w="2260" w:type="dxa"/>
            <w:tcBorders>
              <w:top w:val="nil"/>
              <w:left w:val="nil"/>
              <w:bottom w:val="single" w:sz="4" w:space="0" w:color="auto"/>
              <w:right w:val="single" w:sz="4" w:space="0" w:color="auto"/>
            </w:tcBorders>
            <w:shd w:val="clear" w:color="auto" w:fill="auto"/>
            <w:noWrap/>
            <w:vAlign w:val="bottom"/>
            <w:hideMark/>
          </w:tcPr>
          <w:p w14:paraId="4B025DB7" w14:textId="77777777" w:rsidR="00685A68" w:rsidRPr="00685A68" w:rsidRDefault="00685A68" w:rsidP="00685A68">
            <w:pPr>
              <w:rPr>
                <w:rFonts w:ascii="Aptos Narrow" w:hAnsi="Aptos Narrow"/>
                <w:color w:val="000000"/>
                <w:sz w:val="22"/>
                <w:szCs w:val="22"/>
              </w:rPr>
            </w:pPr>
            <w:r w:rsidRPr="00685A68">
              <w:rPr>
                <w:rFonts w:ascii="Aptos Narrow" w:hAnsi="Aptos Narrow"/>
                <w:color w:val="000000"/>
                <w:sz w:val="22"/>
                <w:szCs w:val="22"/>
              </w:rPr>
              <w:t>Disco</w:t>
            </w:r>
          </w:p>
        </w:tc>
      </w:tr>
      <w:tr w:rsidR="00685A68" w:rsidRPr="00685A68" w14:paraId="492FBAA6" w14:textId="77777777" w:rsidTr="00685A6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79D25BD" w14:textId="77777777" w:rsidR="00685A68" w:rsidRPr="00685A68" w:rsidRDefault="00685A68" w:rsidP="00685A68">
            <w:pPr>
              <w:jc w:val="right"/>
              <w:rPr>
                <w:rFonts w:ascii="Aptos Narrow" w:hAnsi="Aptos Narrow"/>
                <w:color w:val="000000"/>
                <w:sz w:val="22"/>
                <w:szCs w:val="22"/>
              </w:rPr>
            </w:pPr>
            <w:r w:rsidRPr="00685A68">
              <w:rPr>
                <w:rFonts w:ascii="Aptos Narrow" w:hAnsi="Aptos Narrow"/>
                <w:color w:val="000000"/>
                <w:sz w:val="22"/>
                <w:szCs w:val="22"/>
              </w:rPr>
              <w:t>0,03</w:t>
            </w:r>
          </w:p>
        </w:tc>
        <w:tc>
          <w:tcPr>
            <w:tcW w:w="2100" w:type="dxa"/>
            <w:tcBorders>
              <w:top w:val="nil"/>
              <w:left w:val="nil"/>
              <w:bottom w:val="single" w:sz="4" w:space="0" w:color="auto"/>
              <w:right w:val="single" w:sz="4" w:space="0" w:color="auto"/>
            </w:tcBorders>
            <w:shd w:val="clear" w:color="auto" w:fill="auto"/>
            <w:noWrap/>
            <w:vAlign w:val="bottom"/>
            <w:hideMark/>
          </w:tcPr>
          <w:p w14:paraId="62BDA9EF" w14:textId="77777777" w:rsidR="00685A68" w:rsidRPr="00685A68" w:rsidRDefault="00685A68" w:rsidP="00685A68">
            <w:pPr>
              <w:jc w:val="right"/>
              <w:rPr>
                <w:rFonts w:ascii="Aptos Narrow" w:hAnsi="Aptos Narrow"/>
                <w:color w:val="000000"/>
                <w:sz w:val="22"/>
                <w:szCs w:val="22"/>
              </w:rPr>
            </w:pPr>
            <w:r w:rsidRPr="00685A68">
              <w:rPr>
                <w:rFonts w:ascii="Aptos Narrow" w:hAnsi="Aptos Narrow"/>
                <w:color w:val="000000"/>
                <w:sz w:val="22"/>
                <w:szCs w:val="22"/>
              </w:rPr>
              <w:t>153600</w:t>
            </w:r>
          </w:p>
        </w:tc>
        <w:tc>
          <w:tcPr>
            <w:tcW w:w="1840" w:type="dxa"/>
            <w:tcBorders>
              <w:top w:val="nil"/>
              <w:left w:val="nil"/>
              <w:bottom w:val="single" w:sz="4" w:space="0" w:color="auto"/>
              <w:right w:val="single" w:sz="4" w:space="0" w:color="auto"/>
            </w:tcBorders>
            <w:shd w:val="clear" w:color="auto" w:fill="auto"/>
            <w:noWrap/>
            <w:vAlign w:val="bottom"/>
            <w:hideMark/>
          </w:tcPr>
          <w:p w14:paraId="212D33C8" w14:textId="30E18274" w:rsidR="00685A68" w:rsidRPr="00685A68" w:rsidRDefault="00685A68" w:rsidP="00685A68">
            <w:pPr>
              <w:rPr>
                <w:rFonts w:ascii="Aptos Narrow" w:hAnsi="Aptos Narrow"/>
                <w:color w:val="000000"/>
                <w:sz w:val="22"/>
                <w:szCs w:val="22"/>
              </w:rPr>
            </w:pPr>
            <w:proofErr w:type="spellStart"/>
            <w:r w:rsidRPr="00685A68">
              <w:rPr>
                <w:rFonts w:ascii="Aptos Narrow" w:hAnsi="Aptos Narrow"/>
                <w:color w:val="000000"/>
                <w:sz w:val="22"/>
                <w:szCs w:val="22"/>
              </w:rPr>
              <w:t>Utilizati</w:t>
            </w:r>
            <w:r w:rsidR="002D0E5F">
              <w:rPr>
                <w:rFonts w:ascii="Aptos Narrow" w:hAnsi="Aptos Narrow"/>
                <w:color w:val="000000"/>
                <w:sz w:val="22"/>
                <w:szCs w:val="22"/>
              </w:rPr>
              <w:t>o</w:t>
            </w:r>
            <w:r w:rsidRPr="00685A68">
              <w:rPr>
                <w:rFonts w:ascii="Aptos Narrow" w:hAnsi="Aptos Narrow"/>
                <w:color w:val="000000"/>
                <w:sz w:val="22"/>
                <w:szCs w:val="22"/>
              </w:rPr>
              <w:t>n</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5E284018" w14:textId="77777777" w:rsidR="00685A68" w:rsidRPr="00685A68" w:rsidRDefault="00685A68" w:rsidP="00685A68">
            <w:pPr>
              <w:rPr>
                <w:rFonts w:ascii="Aptos Narrow" w:hAnsi="Aptos Narrow"/>
                <w:color w:val="000000"/>
                <w:sz w:val="22"/>
                <w:szCs w:val="22"/>
              </w:rPr>
            </w:pPr>
            <w:r w:rsidRPr="00685A68">
              <w:rPr>
                <w:rFonts w:ascii="Aptos Narrow" w:hAnsi="Aptos Narrow"/>
                <w:color w:val="000000"/>
                <w:sz w:val="22"/>
                <w:szCs w:val="22"/>
              </w:rPr>
              <w:t>Red</w:t>
            </w:r>
          </w:p>
        </w:tc>
      </w:tr>
      <w:tr w:rsidR="00685A68" w:rsidRPr="00685A68" w14:paraId="5CFB8149" w14:textId="77777777" w:rsidTr="00685A68">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7185BA7" w14:textId="77777777" w:rsidR="00685A68" w:rsidRPr="00685A68" w:rsidRDefault="00685A68" w:rsidP="00685A68">
            <w:pPr>
              <w:jc w:val="right"/>
              <w:rPr>
                <w:rFonts w:ascii="Aptos Narrow" w:hAnsi="Aptos Narrow"/>
                <w:color w:val="000000"/>
                <w:sz w:val="22"/>
                <w:szCs w:val="22"/>
              </w:rPr>
            </w:pPr>
            <w:r w:rsidRPr="00685A68">
              <w:rPr>
                <w:rFonts w:ascii="Aptos Narrow" w:hAnsi="Aptos Narrow"/>
                <w:color w:val="000000"/>
                <w:sz w:val="22"/>
                <w:szCs w:val="22"/>
              </w:rPr>
              <w:t>0,01</w:t>
            </w:r>
          </w:p>
        </w:tc>
        <w:tc>
          <w:tcPr>
            <w:tcW w:w="2100" w:type="dxa"/>
            <w:tcBorders>
              <w:top w:val="nil"/>
              <w:left w:val="nil"/>
              <w:bottom w:val="single" w:sz="4" w:space="0" w:color="auto"/>
              <w:right w:val="single" w:sz="4" w:space="0" w:color="auto"/>
            </w:tcBorders>
            <w:shd w:val="clear" w:color="auto" w:fill="auto"/>
            <w:noWrap/>
            <w:vAlign w:val="bottom"/>
            <w:hideMark/>
          </w:tcPr>
          <w:p w14:paraId="0C80FE59" w14:textId="77777777" w:rsidR="00685A68" w:rsidRPr="00685A68" w:rsidRDefault="00685A68" w:rsidP="00685A68">
            <w:pPr>
              <w:jc w:val="right"/>
              <w:rPr>
                <w:rFonts w:ascii="Aptos Narrow" w:hAnsi="Aptos Narrow"/>
                <w:color w:val="000000"/>
                <w:sz w:val="22"/>
                <w:szCs w:val="22"/>
              </w:rPr>
            </w:pPr>
            <w:r w:rsidRPr="00685A68">
              <w:rPr>
                <w:rFonts w:ascii="Aptos Narrow" w:hAnsi="Aptos Narrow"/>
                <w:color w:val="000000"/>
                <w:sz w:val="22"/>
                <w:szCs w:val="22"/>
              </w:rPr>
              <w:t>983040</w:t>
            </w:r>
          </w:p>
        </w:tc>
        <w:tc>
          <w:tcPr>
            <w:tcW w:w="1840" w:type="dxa"/>
            <w:tcBorders>
              <w:top w:val="nil"/>
              <w:left w:val="nil"/>
              <w:bottom w:val="single" w:sz="4" w:space="0" w:color="auto"/>
              <w:right w:val="single" w:sz="4" w:space="0" w:color="auto"/>
            </w:tcBorders>
            <w:shd w:val="clear" w:color="auto" w:fill="auto"/>
            <w:noWrap/>
            <w:vAlign w:val="bottom"/>
            <w:hideMark/>
          </w:tcPr>
          <w:p w14:paraId="4BAA464B" w14:textId="77777777" w:rsidR="00685A68" w:rsidRPr="00685A68" w:rsidRDefault="00685A68" w:rsidP="00685A68">
            <w:pPr>
              <w:rPr>
                <w:rFonts w:ascii="Aptos Narrow" w:hAnsi="Aptos Narrow"/>
                <w:color w:val="000000"/>
                <w:sz w:val="22"/>
                <w:szCs w:val="22"/>
              </w:rPr>
            </w:pPr>
            <w:proofErr w:type="spellStart"/>
            <w:r w:rsidRPr="00685A68">
              <w:rPr>
                <w:rFonts w:ascii="Aptos Narrow" w:hAnsi="Aptos Narrow"/>
                <w:color w:val="000000"/>
                <w:sz w:val="22"/>
                <w:szCs w:val="22"/>
              </w:rPr>
              <w:t>System</w:t>
            </w:r>
            <w:proofErr w:type="spellEnd"/>
            <w:r w:rsidRPr="00685A68">
              <w:rPr>
                <w:rFonts w:ascii="Aptos Narrow" w:hAnsi="Aptos Narrow"/>
                <w:color w:val="000000"/>
                <w:sz w:val="22"/>
                <w:szCs w:val="22"/>
              </w:rPr>
              <w:t xml:space="preserve"> </w:t>
            </w:r>
            <w:proofErr w:type="spellStart"/>
            <w:r w:rsidRPr="00685A68">
              <w:rPr>
                <w:rFonts w:ascii="Aptos Narrow" w:hAnsi="Aptos Narrow"/>
                <w:color w:val="000000"/>
                <w:sz w:val="22"/>
                <w:szCs w:val="22"/>
              </w:rPr>
              <w:t>Throughput</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5E577A4B" w14:textId="77777777" w:rsidR="00685A68" w:rsidRPr="00685A68" w:rsidRDefault="00685A68" w:rsidP="00685A68">
            <w:pPr>
              <w:rPr>
                <w:rFonts w:ascii="Aptos Narrow" w:hAnsi="Aptos Narrow"/>
                <w:color w:val="000000"/>
                <w:sz w:val="22"/>
                <w:szCs w:val="22"/>
              </w:rPr>
            </w:pPr>
            <w:r w:rsidRPr="00685A68">
              <w:rPr>
                <w:rFonts w:ascii="Aptos Narrow" w:hAnsi="Aptos Narrow"/>
                <w:color w:val="000000"/>
                <w:sz w:val="22"/>
                <w:szCs w:val="22"/>
              </w:rPr>
              <w:t>Network</w:t>
            </w:r>
          </w:p>
        </w:tc>
      </w:tr>
    </w:tbl>
    <w:p w14:paraId="2A2C4160" w14:textId="77777777" w:rsidR="00685A68" w:rsidRDefault="00685A68" w:rsidP="00AD0DE4"/>
    <w:p w14:paraId="58E0ECB0" w14:textId="78974817" w:rsidR="00BF7F21" w:rsidRDefault="00BF7F21" w:rsidP="00AD0DE4">
      <w:r>
        <w:t xml:space="preserve">A medida que el error se vuelve más pequeño el programa es menos tolerante por lo que necesita </w:t>
      </w:r>
      <w:r w:rsidR="000819A8">
        <w:t>aumentar el número de muestras hasta alcanzar la muestra en la que el ancho de los intervalos sea menor que el error máximo.</w:t>
      </w:r>
    </w:p>
    <w:p w14:paraId="7E396DB5" w14:textId="77777777" w:rsidR="004A408A" w:rsidRDefault="004A408A" w:rsidP="00AD0DE4"/>
    <w:p w14:paraId="5069F7A7" w14:textId="0564056A" w:rsidR="004A408A" w:rsidRDefault="001A09C0" w:rsidP="001A09C0">
      <w:pPr>
        <w:pStyle w:val="Ttulo1"/>
        <w:rPr>
          <w:rFonts w:ascii="Times New Roman" w:hAnsi="Times New Roman"/>
          <w:szCs w:val="32"/>
        </w:rPr>
      </w:pPr>
      <w:r w:rsidRPr="001A09C0">
        <w:rPr>
          <w:rFonts w:ascii="Times New Roman" w:hAnsi="Times New Roman"/>
          <w:szCs w:val="32"/>
        </w:rPr>
        <w:t>Estudio de peticiones a través de internet</w:t>
      </w:r>
    </w:p>
    <w:p w14:paraId="21582698" w14:textId="3EA30179" w:rsidR="001A09C0" w:rsidRDefault="001A09C0" w:rsidP="001A09C0">
      <w:r>
        <w:t>Vamos a configurar el sistema para que aparte de que reciba peticiones del inyector ahora recibe también peticiones enviadas de otros computadores a través de internet.</w:t>
      </w:r>
    </w:p>
    <w:p w14:paraId="54389F29" w14:textId="77777777" w:rsidR="001A09C0" w:rsidRDefault="001A09C0" w:rsidP="001A09C0"/>
    <w:p w14:paraId="50090294" w14:textId="72E10CD0" w:rsidR="001A09C0" w:rsidRDefault="001A09C0" w:rsidP="001A09C0">
      <w:r>
        <w:rPr>
          <w:noProof/>
        </w:rPr>
        <w:drawing>
          <wp:inline distT="0" distB="0" distL="0" distR="0" wp14:anchorId="3EB58165" wp14:editId="54B925CF">
            <wp:extent cx="5400040" cy="3263265"/>
            <wp:effectExtent l="0" t="0" r="0" b="0"/>
            <wp:docPr id="73083233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32335" name="Imagen 1" descr="Diagrama, Esquemático&#10;&#10;Descripción generada automáticamente"/>
                    <pic:cNvPicPr/>
                  </pic:nvPicPr>
                  <pic:blipFill>
                    <a:blip r:embed="rId10"/>
                    <a:stretch>
                      <a:fillRect/>
                    </a:stretch>
                  </pic:blipFill>
                  <pic:spPr>
                    <a:xfrm>
                      <a:off x="0" y="0"/>
                      <a:ext cx="5400040" cy="3263265"/>
                    </a:xfrm>
                    <a:prstGeom prst="rect">
                      <a:avLst/>
                    </a:prstGeom>
                  </pic:spPr>
                </pic:pic>
              </a:graphicData>
            </a:graphic>
          </wp:inline>
        </w:drawing>
      </w:r>
    </w:p>
    <w:p w14:paraId="0B7E61AD" w14:textId="77777777" w:rsidR="001A09C0" w:rsidRDefault="001A09C0" w:rsidP="001A09C0"/>
    <w:p w14:paraId="68E351DD" w14:textId="57FEC4D2" w:rsidR="001A09C0" w:rsidRDefault="001A09C0" w:rsidP="001A09C0">
      <w:r>
        <w:t>Creamos una fuente para generar peticiones de internet y un sumidero para destruirlas, creamos una nueva clase llamada Externa y modificamos el nombre de la anterior ahora llamada Interna.</w:t>
      </w:r>
    </w:p>
    <w:p w14:paraId="596B67C2" w14:textId="4C8C3D5E" w:rsidR="007B3ACF" w:rsidRDefault="007B3ACF" w:rsidP="001A09C0">
      <w:r>
        <w:t xml:space="preserve">Las peticiones de la clase Interna provienen del inyector y de la clase Externa provienen de internet, las peticiones externas llegan con una cadencia de 25 </w:t>
      </w:r>
      <w:proofErr w:type="spellStart"/>
      <w:r>
        <w:t>pet</w:t>
      </w:r>
      <w:proofErr w:type="spellEnd"/>
      <w:r>
        <w:t>/</w:t>
      </w:r>
      <w:r w:rsidR="009A6586">
        <w:t>s,</w:t>
      </w:r>
      <w:r>
        <w:t xml:space="preserve"> por tanto debemos modificar el lambda de la clase Externa a 25.</w:t>
      </w:r>
    </w:p>
    <w:p w14:paraId="4C28AF58" w14:textId="77777777" w:rsidR="007B3ACF" w:rsidRDefault="007B3ACF" w:rsidP="001A09C0"/>
    <w:p w14:paraId="35C29264" w14:textId="6FE497B7" w:rsidR="007B3ACF" w:rsidRDefault="007B3ACF" w:rsidP="001A09C0">
      <w:r>
        <w:t xml:space="preserve">Una vez configurada la clase Externa debemos modificar las políticas de servicio y enrutado de las estaciones. Debemos configurar el </w:t>
      </w:r>
      <w:proofErr w:type="spellStart"/>
      <w:r>
        <w:t>Service</w:t>
      </w:r>
      <w:proofErr w:type="spellEnd"/>
      <w:r>
        <w:t xml:space="preserve"> Time </w:t>
      </w:r>
      <w:proofErr w:type="spellStart"/>
      <w:r>
        <w:t>Distributions</w:t>
      </w:r>
      <w:proofErr w:type="spellEnd"/>
      <w:r>
        <w:t xml:space="preserve"> de cada estación para que sea igual la clase interna y externa, se debe configurar la estrategia de enrutamiento para que la clase externa vaya por probabilidades y un 50 % de las peticiones se </w:t>
      </w:r>
      <w:r w:rsidR="00382491">
        <w:t>dirijan</w:t>
      </w:r>
      <w:r>
        <w:t xml:space="preserve"> a la CPU y otro 50% al sumidero de salida.</w:t>
      </w:r>
    </w:p>
    <w:p w14:paraId="3F721AB8" w14:textId="77777777" w:rsidR="00382491" w:rsidRDefault="00382491" w:rsidP="001A09C0"/>
    <w:p w14:paraId="6BA11D03" w14:textId="43882312" w:rsidR="00382491" w:rsidRDefault="00382491" w:rsidP="001A09C0">
      <w:r>
        <w:t>En la estación de la CPU debemos repetir para la clase externa la misma estrategia de la clase interna y con las mismas probabilidades, teniendo las mismas probabilidades de enrutamiento que la clase interna.</w:t>
      </w:r>
    </w:p>
    <w:p w14:paraId="6104CBC6" w14:textId="77777777" w:rsidR="00382491" w:rsidRDefault="00382491" w:rsidP="001A09C0"/>
    <w:p w14:paraId="423ABA4D" w14:textId="30B72D9A" w:rsidR="003527F6" w:rsidRDefault="006E31D3" w:rsidP="001A09C0">
      <w:r w:rsidRPr="006E31D3">
        <w:rPr>
          <w:b/>
          <w:bCs/>
        </w:rPr>
        <w:t>Impacto del nuevo servicio</w:t>
      </w:r>
      <w:r>
        <w:t xml:space="preserve">: </w:t>
      </w:r>
      <w:r w:rsidR="003527F6">
        <w:t xml:space="preserve">Comparamos la productividad tiempo de respuesta y utilización de la nueva simulación con peticiones de internet frente a la antigua simulación con solo peticiones internas. Para calcular el tiempo de respuesta debemos sumar los </w:t>
      </w:r>
      <w:proofErr w:type="spellStart"/>
      <w:r w:rsidR="003527F6">
        <w:t>residence</w:t>
      </w:r>
      <w:proofErr w:type="spellEnd"/>
      <w:r w:rsidR="003527F6">
        <w:t xml:space="preserve"> time de cada estación exceptuando la del inyector.</w:t>
      </w:r>
    </w:p>
    <w:p w14:paraId="3EFB5226" w14:textId="77777777" w:rsidR="003527F6" w:rsidRDefault="003527F6" w:rsidP="001A09C0"/>
    <w:p w14:paraId="5B663EE9" w14:textId="339B9B8D" w:rsidR="003527F6" w:rsidRDefault="003527F6" w:rsidP="0057562B">
      <w:pPr>
        <w:jc w:val="center"/>
      </w:pPr>
      <w:r>
        <w:rPr>
          <w:noProof/>
        </w:rPr>
        <w:lastRenderedPageBreak/>
        <w:drawing>
          <wp:inline distT="0" distB="0" distL="0" distR="0" wp14:anchorId="73AB4976" wp14:editId="0D2E1A86">
            <wp:extent cx="4572000" cy="2743200"/>
            <wp:effectExtent l="0" t="0" r="0" b="0"/>
            <wp:docPr id="668090906" name="Gráfico 1">
              <a:extLst xmlns:a="http://schemas.openxmlformats.org/drawingml/2006/main">
                <a:ext uri="{FF2B5EF4-FFF2-40B4-BE49-F238E27FC236}">
                  <a16:creationId xmlns:a16="http://schemas.microsoft.com/office/drawing/2014/main" id="{ED55CBF6-0E2B-CA11-84BC-3AB9C5F6B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8816FB" w14:textId="77777777" w:rsidR="003527F6" w:rsidRDefault="003527F6" w:rsidP="001A09C0"/>
    <w:p w14:paraId="17077A26" w14:textId="0D26C838" w:rsidR="003527F6" w:rsidRDefault="0057562B" w:rsidP="001A09C0">
      <w:r>
        <w:t>Al recibir no solo peticiones internas y externas, para el mismo número de usuarios, la productividad aumenta ya que tiene que atender muchas más peticiones que en el caso de peticiones internas, una vez llegada a la zona de saturación ambos sistemas mantienen su productividad en torno a 111 peticiones por segundo, ya que el sistema se encuentra saturado y no puede aumentar su productividad, por mencionar que a su vez disminuye el punto nominal que ahora se encuentra en 22 usuarios.</w:t>
      </w:r>
    </w:p>
    <w:p w14:paraId="3A9DCED1" w14:textId="77777777" w:rsidR="0057562B" w:rsidRDefault="0057562B" w:rsidP="001A09C0"/>
    <w:p w14:paraId="3E5E72DD" w14:textId="738CB8B8" w:rsidR="0057562B" w:rsidRDefault="0057562B" w:rsidP="0057562B">
      <w:pPr>
        <w:jc w:val="center"/>
      </w:pPr>
      <w:r>
        <w:rPr>
          <w:noProof/>
        </w:rPr>
        <w:drawing>
          <wp:inline distT="0" distB="0" distL="0" distR="0" wp14:anchorId="789756AA" wp14:editId="60E4A048">
            <wp:extent cx="4572000" cy="2743200"/>
            <wp:effectExtent l="0" t="0" r="0" b="0"/>
            <wp:docPr id="781239596" name="Gráfico 1">
              <a:extLst xmlns:a="http://schemas.openxmlformats.org/drawingml/2006/main">
                <a:ext uri="{FF2B5EF4-FFF2-40B4-BE49-F238E27FC236}">
                  <a16:creationId xmlns:a16="http://schemas.microsoft.com/office/drawing/2014/main" id="{E1E54714-E321-9D3A-CEAD-54298E78C2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3EA8545" w14:textId="77777777" w:rsidR="0062248F" w:rsidRDefault="0057562B" w:rsidP="0057562B">
      <w:r>
        <w:t xml:space="preserve">El tiempo de respuesta de la simulación con internet también aumenta ya que </w:t>
      </w:r>
      <w:r w:rsidR="0062248F">
        <w:t>al aumentar el número de peticiones también aumenta el tiempo en el que la petición llega y se procesa.</w:t>
      </w:r>
    </w:p>
    <w:p w14:paraId="032134B6" w14:textId="77777777" w:rsidR="0062248F" w:rsidRDefault="0062248F" w:rsidP="0057562B"/>
    <w:p w14:paraId="36EE835B" w14:textId="77777777" w:rsidR="0062248F" w:rsidRDefault="0062248F" w:rsidP="00EA32D4">
      <w:pPr>
        <w:jc w:val="center"/>
      </w:pPr>
      <w:r>
        <w:rPr>
          <w:noProof/>
        </w:rPr>
        <w:lastRenderedPageBreak/>
        <w:drawing>
          <wp:inline distT="0" distB="0" distL="0" distR="0" wp14:anchorId="06FE6EBF" wp14:editId="6A5DCAE7">
            <wp:extent cx="4572000" cy="2743200"/>
            <wp:effectExtent l="0" t="0" r="0" b="0"/>
            <wp:docPr id="1758894188" name="Gráfico 1">
              <a:extLst xmlns:a="http://schemas.openxmlformats.org/drawingml/2006/main">
                <a:ext uri="{FF2B5EF4-FFF2-40B4-BE49-F238E27FC236}">
                  <a16:creationId xmlns:a16="http://schemas.microsoft.com/office/drawing/2014/main" id="{9CFCF853-28DA-4DE9-F25A-44EFB6E37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2198A4" w14:textId="77777777" w:rsidR="00826F61" w:rsidRDefault="00826F61" w:rsidP="00EA32D4">
      <w:pPr>
        <w:jc w:val="center"/>
      </w:pPr>
    </w:p>
    <w:p w14:paraId="54B6ECCE" w14:textId="77777777" w:rsidR="0062248F" w:rsidRDefault="0062248F" w:rsidP="0057562B"/>
    <w:p w14:paraId="6B959B53" w14:textId="297E3894" w:rsidR="0062248F" w:rsidRDefault="0062248F" w:rsidP="0057562B">
      <w:r>
        <w:t xml:space="preserve">Como comentamos anteriormente para un mismo número de usuarios el porcentaje de utilización aumenta ya que tanto la </w:t>
      </w:r>
      <w:r w:rsidR="002D0E5F">
        <w:t>CPU</w:t>
      </w:r>
      <w:r>
        <w:t xml:space="preserve"> como el disco y la red aumentan las peticiones a atender, igualándose en la zona de saturación.</w:t>
      </w:r>
    </w:p>
    <w:p w14:paraId="68F85CFD" w14:textId="64F3B4AA" w:rsidR="0057562B" w:rsidRDefault="0062248F" w:rsidP="0057562B">
      <w:r>
        <w:t xml:space="preserve">El disco que actúa como cuello de botella alcanza el 100% de uso para 106 usuarios con peticiones internas, mientras que con peticiones externas lo alcanza en 76 usuarios, demostrando que ha aumentado la carga de trabajo del sistema. </w:t>
      </w:r>
    </w:p>
    <w:p w14:paraId="26477B9B" w14:textId="77777777" w:rsidR="0062248F" w:rsidRDefault="0062248F" w:rsidP="0057562B"/>
    <w:p w14:paraId="26BB63A0" w14:textId="77777777" w:rsidR="00D44F46" w:rsidRDefault="006E31D3" w:rsidP="0057562B">
      <w:r w:rsidRPr="006E31D3">
        <w:rPr>
          <w:b/>
          <w:bCs/>
        </w:rPr>
        <w:t>Reparto de carga</w:t>
      </w:r>
      <w:r>
        <w:t xml:space="preserve">: Ahora vamos a comparar como influyen la clase interna y la clase externa en el </w:t>
      </w:r>
      <w:r w:rsidR="00D44F46">
        <w:t xml:space="preserve">comportamiento del </w:t>
      </w:r>
      <w:r>
        <w:t xml:space="preserve">sistema y las compararemos con </w:t>
      </w:r>
      <w:r w:rsidR="00D44F46">
        <w:t>el sistema sin distinción de clases.</w:t>
      </w:r>
    </w:p>
    <w:p w14:paraId="30154CB8" w14:textId="77777777" w:rsidR="003527F6" w:rsidRDefault="003527F6" w:rsidP="001A09C0"/>
    <w:p w14:paraId="7EE8B80B" w14:textId="75DFB947" w:rsidR="0063236D" w:rsidRDefault="0063236D" w:rsidP="001A09C0">
      <w:r w:rsidRPr="0063236D">
        <w:t xml:space="preserve">Para ello debemos configurar el </w:t>
      </w:r>
      <w:proofErr w:type="spellStart"/>
      <w:r w:rsidRPr="0063236D">
        <w:t>perfomances</w:t>
      </w:r>
      <w:proofErr w:type="spellEnd"/>
      <w:r w:rsidRPr="0063236D">
        <w:t xml:space="preserve"> </w:t>
      </w:r>
      <w:proofErr w:type="spellStart"/>
      <w:r w:rsidRPr="0063236D">
        <w:t>Indices</w:t>
      </w:r>
      <w:proofErr w:type="spellEnd"/>
      <w:r w:rsidRPr="0063236D">
        <w:t xml:space="preserve"> para que aparezca la productividad, tiempos de residencia y la utilización de las dos clases</w:t>
      </w:r>
      <w:r>
        <w:t>,</w:t>
      </w:r>
      <w:r w:rsidRPr="0063236D">
        <w:t xml:space="preserve"> internas, externas y con </w:t>
      </w:r>
      <w:proofErr w:type="spellStart"/>
      <w:r w:rsidRPr="0063236D">
        <w:t>All</w:t>
      </w:r>
      <w:proofErr w:type="spellEnd"/>
      <w:r>
        <w:t>,</w:t>
      </w:r>
      <w:r w:rsidRPr="0063236D">
        <w:t xml:space="preserve"> es decir</w:t>
      </w:r>
      <w:r>
        <w:t>,</w:t>
      </w:r>
      <w:r w:rsidRPr="0063236D">
        <w:t xml:space="preserve"> el sistema sin distinción de clases.</w:t>
      </w:r>
    </w:p>
    <w:p w14:paraId="26B8B2FD" w14:textId="77777777" w:rsidR="003527F6" w:rsidRDefault="003527F6" w:rsidP="001A09C0"/>
    <w:p w14:paraId="2B7F6302" w14:textId="0F1F62D6" w:rsidR="0063236D" w:rsidRDefault="006F44B5" w:rsidP="007B4D78">
      <w:pPr>
        <w:jc w:val="center"/>
      </w:pPr>
      <w:r>
        <w:rPr>
          <w:noProof/>
        </w:rPr>
        <w:drawing>
          <wp:inline distT="0" distB="0" distL="0" distR="0" wp14:anchorId="421F698F" wp14:editId="4A21672B">
            <wp:extent cx="4572000" cy="2743200"/>
            <wp:effectExtent l="0" t="0" r="0" b="0"/>
            <wp:docPr id="477097575" name="Gráfico 1">
              <a:extLst xmlns:a="http://schemas.openxmlformats.org/drawingml/2006/main">
                <a:ext uri="{FF2B5EF4-FFF2-40B4-BE49-F238E27FC236}">
                  <a16:creationId xmlns:a16="http://schemas.microsoft.com/office/drawing/2014/main" id="{8F38BBE5-2C79-3859-D4C2-EFE27F202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359E3B" w14:textId="77777777" w:rsidR="00826F61" w:rsidRDefault="00826F61" w:rsidP="007B4D78">
      <w:pPr>
        <w:jc w:val="center"/>
      </w:pPr>
    </w:p>
    <w:p w14:paraId="71551048" w14:textId="77777777" w:rsidR="006F44B5" w:rsidRDefault="006F44B5" w:rsidP="001A09C0"/>
    <w:p w14:paraId="311B7251" w14:textId="16CBB763" w:rsidR="006F44B5" w:rsidRDefault="006F44B5" w:rsidP="001A09C0">
      <w:r>
        <w:t xml:space="preserve">Se puede apreciar como el sistema con las peticiones externas se mantiene constante a pesar de aumentar el número de usuarios y como el sistema con peticiones internas </w:t>
      </w:r>
      <w:r w:rsidR="007B4D78">
        <w:t>se satura y se mantiene constante en 86 peticiones por segundo.</w:t>
      </w:r>
    </w:p>
    <w:p w14:paraId="60FDA3A6" w14:textId="77777777" w:rsidR="007B4D78" w:rsidRDefault="007B4D78" w:rsidP="001A09C0"/>
    <w:p w14:paraId="1B84F493" w14:textId="74207074" w:rsidR="007B4D78" w:rsidRDefault="007B4D78" w:rsidP="007B4D78">
      <w:pPr>
        <w:jc w:val="center"/>
      </w:pPr>
      <w:r>
        <w:rPr>
          <w:noProof/>
        </w:rPr>
        <w:lastRenderedPageBreak/>
        <w:drawing>
          <wp:inline distT="0" distB="0" distL="0" distR="0" wp14:anchorId="1B870588" wp14:editId="25EC01C2">
            <wp:extent cx="4572000" cy="2743200"/>
            <wp:effectExtent l="0" t="0" r="0" b="0"/>
            <wp:docPr id="978845642" name="Gráfico 1">
              <a:extLst xmlns:a="http://schemas.openxmlformats.org/drawingml/2006/main">
                <a:ext uri="{FF2B5EF4-FFF2-40B4-BE49-F238E27FC236}">
                  <a16:creationId xmlns:a16="http://schemas.microsoft.com/office/drawing/2014/main" id="{2B85876A-8B96-126D-8834-D62675FC6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66E8C3" w14:textId="77777777" w:rsidR="00826F61" w:rsidRDefault="00826F61" w:rsidP="007B4D78">
      <w:pPr>
        <w:jc w:val="center"/>
      </w:pPr>
    </w:p>
    <w:p w14:paraId="54CEE108" w14:textId="77777777" w:rsidR="00EA32D4" w:rsidRDefault="00EA32D4" w:rsidP="007B4D78">
      <w:pPr>
        <w:jc w:val="center"/>
      </w:pPr>
    </w:p>
    <w:p w14:paraId="7CB9D1F4" w14:textId="228B18D4" w:rsidR="007B4D78" w:rsidRDefault="007B4D78" w:rsidP="007B4D78">
      <w:r>
        <w:t xml:space="preserve">A pesar de que en cada clase la productividad era distinta para un mismo número de </w:t>
      </w:r>
      <w:r w:rsidR="009A6586">
        <w:t>usuarios,</w:t>
      </w:r>
      <w:r>
        <w:t xml:space="preserve"> en el tiempo de respuesta es igual para las tres clases ya que el tiempo que tardan las peticiones en llegar al servidor y procesarse es el mismo tiempo para todas las clases , no habiendo ninguna distinción en los datos representados.</w:t>
      </w:r>
    </w:p>
    <w:p w14:paraId="5CBAB343" w14:textId="77777777" w:rsidR="007B4D78" w:rsidRDefault="007B4D78" w:rsidP="007B4D78"/>
    <w:p w14:paraId="5FA2BFF2" w14:textId="53478E89" w:rsidR="00F13B9F" w:rsidRDefault="00F13B9F" w:rsidP="00F7662B">
      <w:pPr>
        <w:jc w:val="center"/>
      </w:pPr>
      <w:r>
        <w:rPr>
          <w:noProof/>
        </w:rPr>
        <w:drawing>
          <wp:inline distT="0" distB="0" distL="0" distR="0" wp14:anchorId="38406AD9" wp14:editId="1A4FDF07">
            <wp:extent cx="4572000" cy="2743200"/>
            <wp:effectExtent l="0" t="0" r="0" b="0"/>
            <wp:docPr id="1731659298" name="Gráfico 1">
              <a:extLst xmlns:a="http://schemas.openxmlformats.org/drawingml/2006/main">
                <a:ext uri="{FF2B5EF4-FFF2-40B4-BE49-F238E27FC236}">
                  <a16:creationId xmlns:a16="http://schemas.microsoft.com/office/drawing/2014/main" id="{0874A467-BC10-2C9A-2FFC-09E388BE5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1468BEE" w14:textId="77777777" w:rsidR="00826F61" w:rsidRDefault="00826F61" w:rsidP="00F7662B">
      <w:pPr>
        <w:jc w:val="center"/>
      </w:pPr>
    </w:p>
    <w:p w14:paraId="13E86AC3" w14:textId="77777777" w:rsidR="00F7662B" w:rsidRDefault="00F7662B" w:rsidP="00F7662B">
      <w:pPr>
        <w:jc w:val="center"/>
      </w:pPr>
    </w:p>
    <w:p w14:paraId="7F32F571" w14:textId="41E08219" w:rsidR="00F7662B" w:rsidRDefault="00F7662B" w:rsidP="00F7662B">
      <w:r>
        <w:t xml:space="preserve">Al revisar los datos proporcionados por el gráfico vemos que las peticiones </w:t>
      </w:r>
      <w:r w:rsidR="002D0E5F">
        <w:t>más</w:t>
      </w:r>
      <w:r>
        <w:t xml:space="preserve"> demandantes son las de la clase interna, ya que usan más el disco que las clases externas y en el resto de </w:t>
      </w:r>
      <w:r w:rsidR="00891362">
        <w:t>las utilizaciones,</w:t>
      </w:r>
      <w:r>
        <w:t xml:space="preserve"> aunque sigue siendo </w:t>
      </w:r>
      <w:r w:rsidR="002D0E5F">
        <w:t>más</w:t>
      </w:r>
      <w:r>
        <w:t xml:space="preserve"> demandante la clase interna se distribuye de manera más uniforme.</w:t>
      </w:r>
      <w:r w:rsidR="00EC0F27">
        <w:t xml:space="preserve"> A la hora de querer analizar </w:t>
      </w:r>
      <w:r w:rsidR="00891362">
        <w:t>el sistema</w:t>
      </w:r>
      <w:r w:rsidR="00EC0F27">
        <w:t xml:space="preserve"> para unas posibles mejoras se debe de </w:t>
      </w:r>
      <w:r w:rsidR="00891362">
        <w:t>tener en cuenta esa demanda tan grande por parte de la clase interna, ya que nos empeora el rendimiento del sistema, como se puede apreciar en la clase interna y en el sistema en general.</w:t>
      </w:r>
    </w:p>
    <w:p w14:paraId="20639D7D" w14:textId="77777777" w:rsidR="00891362" w:rsidRDefault="00891362" w:rsidP="00F7662B"/>
    <w:p w14:paraId="026F8FC5" w14:textId="77777777" w:rsidR="00EA32D4" w:rsidRDefault="00EA32D4" w:rsidP="00F7662B"/>
    <w:p w14:paraId="32CC4D47" w14:textId="77777777" w:rsidR="00EA32D4" w:rsidRDefault="00EA32D4" w:rsidP="00F7662B"/>
    <w:p w14:paraId="18AAC3FE" w14:textId="77777777" w:rsidR="00EA32D4" w:rsidRDefault="00EA32D4" w:rsidP="00F7662B"/>
    <w:p w14:paraId="74B0113C" w14:textId="77777777" w:rsidR="00EA32D4" w:rsidRDefault="00EA32D4" w:rsidP="00F7662B"/>
    <w:p w14:paraId="7EF5D744" w14:textId="77777777" w:rsidR="00EA32D4" w:rsidRDefault="00EA32D4" w:rsidP="00F7662B"/>
    <w:p w14:paraId="786C1868" w14:textId="77777777" w:rsidR="00EA32D4" w:rsidRDefault="00EA32D4" w:rsidP="00F7662B"/>
    <w:p w14:paraId="736F43B4" w14:textId="77777777" w:rsidR="00EA32D4" w:rsidRDefault="00EA32D4" w:rsidP="00F7662B"/>
    <w:p w14:paraId="2BE1C400" w14:textId="77777777" w:rsidR="00EA32D4" w:rsidRDefault="00EA32D4" w:rsidP="00F7662B"/>
    <w:p w14:paraId="384B8A2F" w14:textId="77777777" w:rsidR="00EA32D4" w:rsidRDefault="00EA32D4" w:rsidP="00F7662B"/>
    <w:p w14:paraId="19415798" w14:textId="384132ED" w:rsidR="009A6586" w:rsidRDefault="009A6586" w:rsidP="00F7662B">
      <w:r w:rsidRPr="009A6586">
        <w:lastRenderedPageBreak/>
        <w:t>¿Qué relación existe para cada métrica entre los valores obtenidos para cada clase de petición y el valor global que no distingue entre clases?</w:t>
      </w:r>
    </w:p>
    <w:p w14:paraId="075341F8" w14:textId="77777777" w:rsidR="00EA32D4" w:rsidRDefault="00EA32D4" w:rsidP="00F7662B"/>
    <w:p w14:paraId="7D116756" w14:textId="5F7D9E7F" w:rsidR="009A6586" w:rsidRPr="00EA32D4" w:rsidRDefault="00940397" w:rsidP="00F7662B">
      <w:pPr>
        <w:rPr>
          <w:b/>
          <w:bCs/>
        </w:rPr>
      </w:pPr>
      <w:r>
        <w:rPr>
          <w:b/>
          <w:bCs/>
        </w:rPr>
        <w:t>Analizando</w:t>
      </w:r>
      <w:r w:rsidR="00EA32D4" w:rsidRPr="00EA32D4">
        <w:rPr>
          <w:b/>
          <w:bCs/>
        </w:rPr>
        <w:t xml:space="preserve"> la </w:t>
      </w:r>
      <w:r>
        <w:rPr>
          <w:b/>
          <w:bCs/>
        </w:rPr>
        <w:t>gráfica</w:t>
      </w:r>
      <w:r w:rsidR="00EA32D4" w:rsidRPr="00EA32D4">
        <w:rPr>
          <w:b/>
          <w:bCs/>
        </w:rPr>
        <w:t xml:space="preserve"> del tiempo de respuesta, </w:t>
      </w:r>
      <w:r>
        <w:rPr>
          <w:b/>
          <w:bCs/>
        </w:rPr>
        <w:t>vemos</w:t>
      </w:r>
      <w:r w:rsidR="00EA32D4" w:rsidRPr="00EA32D4">
        <w:rPr>
          <w:b/>
          <w:bCs/>
        </w:rPr>
        <w:t xml:space="preserve"> </w:t>
      </w:r>
      <w:proofErr w:type="gramStart"/>
      <w:r w:rsidRPr="00EA32D4">
        <w:rPr>
          <w:b/>
          <w:bCs/>
        </w:rPr>
        <w:t>que</w:t>
      </w:r>
      <w:proofErr w:type="gramEnd"/>
      <w:r w:rsidR="00EA32D4" w:rsidRPr="00EA32D4">
        <w:rPr>
          <w:b/>
          <w:bCs/>
        </w:rPr>
        <w:t xml:space="preserve"> hasta el punto nominal</w:t>
      </w:r>
      <w:r>
        <w:rPr>
          <w:b/>
          <w:bCs/>
        </w:rPr>
        <w:t xml:space="preserve">, el cual en nuestro caso es el de 60 usuarios, </w:t>
      </w:r>
      <w:r w:rsidR="00EA32D4" w:rsidRPr="00EA32D4">
        <w:rPr>
          <w:b/>
          <w:bCs/>
        </w:rPr>
        <w:t>todos los valores siguen un comportamiento similar, pero a partir de dicho punto comienzan a variar</w:t>
      </w:r>
      <w:r>
        <w:rPr>
          <w:b/>
          <w:bCs/>
        </w:rPr>
        <w:t>. Esto resulta en un valor mas alto para la clase Externa y uno mas bajo para la Interna.</w:t>
      </w:r>
    </w:p>
    <w:p w14:paraId="01D2F51A" w14:textId="77777777" w:rsidR="00EA32D4" w:rsidRDefault="00EA32D4" w:rsidP="00F7662B"/>
    <w:p w14:paraId="2E6B0E7E" w14:textId="1511A95C" w:rsidR="009A6586" w:rsidRDefault="009A6586" w:rsidP="00EA32D4">
      <w:pPr>
        <w:tabs>
          <w:tab w:val="left" w:pos="6820"/>
        </w:tabs>
      </w:pPr>
      <w:r w:rsidRPr="009A6586">
        <w:t>La relación observada en el punto anterior ¿es la misma para todas las métricas?</w:t>
      </w:r>
      <w:r w:rsidR="00EA32D4">
        <w:tab/>
      </w:r>
    </w:p>
    <w:p w14:paraId="10BFFDCC" w14:textId="77777777" w:rsidR="00EA32D4" w:rsidRDefault="00EA32D4" w:rsidP="00EA32D4">
      <w:pPr>
        <w:tabs>
          <w:tab w:val="left" w:pos="6820"/>
        </w:tabs>
      </w:pPr>
    </w:p>
    <w:p w14:paraId="20836FFB" w14:textId="4DBF1E0B" w:rsidR="009A6586" w:rsidRPr="00EA32D4" w:rsidRDefault="00940397" w:rsidP="00EA32D4">
      <w:pPr>
        <w:tabs>
          <w:tab w:val="left" w:pos="6820"/>
        </w:tabs>
        <w:rPr>
          <w:b/>
          <w:bCs/>
        </w:rPr>
      </w:pPr>
      <w:r>
        <w:rPr>
          <w:b/>
          <w:bCs/>
        </w:rPr>
        <w:t>En el resto de</w:t>
      </w:r>
      <w:r w:rsidR="00EA32D4" w:rsidRPr="00EA32D4">
        <w:rPr>
          <w:b/>
          <w:bCs/>
        </w:rPr>
        <w:t xml:space="preserve"> </w:t>
      </w:r>
      <w:r w:rsidRPr="00EA32D4">
        <w:rPr>
          <w:b/>
          <w:bCs/>
        </w:rPr>
        <w:t>las gráficas</w:t>
      </w:r>
      <w:r>
        <w:rPr>
          <w:b/>
          <w:bCs/>
        </w:rPr>
        <w:t>,</w:t>
      </w:r>
      <w:r w:rsidR="00EA32D4" w:rsidRPr="00EA32D4">
        <w:rPr>
          <w:b/>
          <w:bCs/>
        </w:rPr>
        <w:t xml:space="preserve"> la clase Externa encargada del procesamiento de las solicitudes de Internet</w:t>
      </w:r>
      <w:r>
        <w:rPr>
          <w:b/>
          <w:bCs/>
        </w:rPr>
        <w:t xml:space="preserve"> es constante. Esto se debe a que</w:t>
      </w:r>
      <w:r w:rsidR="00EA32D4" w:rsidRPr="00EA32D4">
        <w:rPr>
          <w:b/>
          <w:bCs/>
        </w:rPr>
        <w:t xml:space="preserve"> debe permanecer constantemente disponible para atender a posibles usuarios.</w:t>
      </w:r>
    </w:p>
    <w:sectPr w:rsidR="009A6586" w:rsidRPr="00EA32D4">
      <w:pgSz w:w="11906" w:h="16838"/>
      <w:pgMar w:top="1134" w:right="170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D243B9"/>
    <w:multiLevelType w:val="hybridMultilevel"/>
    <w:tmpl w:val="53B23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4150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4B9"/>
    <w:rsid w:val="000120CF"/>
    <w:rsid w:val="00026E2A"/>
    <w:rsid w:val="00036D8F"/>
    <w:rsid w:val="00057D65"/>
    <w:rsid w:val="00060ADD"/>
    <w:rsid w:val="00064C7D"/>
    <w:rsid w:val="0007681C"/>
    <w:rsid w:val="000819A8"/>
    <w:rsid w:val="00085F62"/>
    <w:rsid w:val="00086306"/>
    <w:rsid w:val="00090885"/>
    <w:rsid w:val="00097FA6"/>
    <w:rsid w:val="000A7777"/>
    <w:rsid w:val="000B0B49"/>
    <w:rsid w:val="000B33E8"/>
    <w:rsid w:val="000C0442"/>
    <w:rsid w:val="000E7B1D"/>
    <w:rsid w:val="000F560F"/>
    <w:rsid w:val="000F7E25"/>
    <w:rsid w:val="00101C80"/>
    <w:rsid w:val="001059E9"/>
    <w:rsid w:val="00115092"/>
    <w:rsid w:val="0017049C"/>
    <w:rsid w:val="00176D42"/>
    <w:rsid w:val="00182602"/>
    <w:rsid w:val="001827C8"/>
    <w:rsid w:val="00182958"/>
    <w:rsid w:val="001931AA"/>
    <w:rsid w:val="001A09C0"/>
    <w:rsid w:val="001B7FF8"/>
    <w:rsid w:val="001C3148"/>
    <w:rsid w:val="001D3012"/>
    <w:rsid w:val="001D70BF"/>
    <w:rsid w:val="001E4EFA"/>
    <w:rsid w:val="001E7E94"/>
    <w:rsid w:val="00200CA8"/>
    <w:rsid w:val="0021315D"/>
    <w:rsid w:val="00216519"/>
    <w:rsid w:val="00221310"/>
    <w:rsid w:val="00224C53"/>
    <w:rsid w:val="0023717B"/>
    <w:rsid w:val="002430CB"/>
    <w:rsid w:val="002466CB"/>
    <w:rsid w:val="00260F03"/>
    <w:rsid w:val="00267DD3"/>
    <w:rsid w:val="00270258"/>
    <w:rsid w:val="00282DF6"/>
    <w:rsid w:val="002969A2"/>
    <w:rsid w:val="002B5622"/>
    <w:rsid w:val="002C48CE"/>
    <w:rsid w:val="002D0E5F"/>
    <w:rsid w:val="00311953"/>
    <w:rsid w:val="00316CF4"/>
    <w:rsid w:val="00332005"/>
    <w:rsid w:val="00336680"/>
    <w:rsid w:val="00341E5E"/>
    <w:rsid w:val="00343DE6"/>
    <w:rsid w:val="003527F6"/>
    <w:rsid w:val="00374F30"/>
    <w:rsid w:val="00377E4B"/>
    <w:rsid w:val="0038150F"/>
    <w:rsid w:val="00382491"/>
    <w:rsid w:val="003B2205"/>
    <w:rsid w:val="003C05B2"/>
    <w:rsid w:val="003C3CE3"/>
    <w:rsid w:val="003C7995"/>
    <w:rsid w:val="003F5056"/>
    <w:rsid w:val="00405847"/>
    <w:rsid w:val="00415089"/>
    <w:rsid w:val="004359B3"/>
    <w:rsid w:val="004A0C5C"/>
    <w:rsid w:val="004A408A"/>
    <w:rsid w:val="004B35E9"/>
    <w:rsid w:val="004B486D"/>
    <w:rsid w:val="004B6A78"/>
    <w:rsid w:val="004E4A12"/>
    <w:rsid w:val="004E775D"/>
    <w:rsid w:val="004F44C8"/>
    <w:rsid w:val="004F76DF"/>
    <w:rsid w:val="005168B4"/>
    <w:rsid w:val="00522A72"/>
    <w:rsid w:val="005367BD"/>
    <w:rsid w:val="00545109"/>
    <w:rsid w:val="005461CD"/>
    <w:rsid w:val="005512D9"/>
    <w:rsid w:val="005545C0"/>
    <w:rsid w:val="00565050"/>
    <w:rsid w:val="00567812"/>
    <w:rsid w:val="00570068"/>
    <w:rsid w:val="0057562B"/>
    <w:rsid w:val="00595E56"/>
    <w:rsid w:val="005A02A4"/>
    <w:rsid w:val="005E1BB2"/>
    <w:rsid w:val="005E6448"/>
    <w:rsid w:val="005E6B2A"/>
    <w:rsid w:val="00611345"/>
    <w:rsid w:val="00615947"/>
    <w:rsid w:val="0062248F"/>
    <w:rsid w:val="0063236D"/>
    <w:rsid w:val="0063761D"/>
    <w:rsid w:val="006467DF"/>
    <w:rsid w:val="00657147"/>
    <w:rsid w:val="00685A68"/>
    <w:rsid w:val="006C128A"/>
    <w:rsid w:val="006C5668"/>
    <w:rsid w:val="006C5CAF"/>
    <w:rsid w:val="006D278E"/>
    <w:rsid w:val="006E31D3"/>
    <w:rsid w:val="006E32F9"/>
    <w:rsid w:val="006F44B5"/>
    <w:rsid w:val="0071230A"/>
    <w:rsid w:val="00712B33"/>
    <w:rsid w:val="007170DA"/>
    <w:rsid w:val="00727E7E"/>
    <w:rsid w:val="00735DC1"/>
    <w:rsid w:val="00755FE5"/>
    <w:rsid w:val="00757005"/>
    <w:rsid w:val="00771A2B"/>
    <w:rsid w:val="00774AE8"/>
    <w:rsid w:val="00776791"/>
    <w:rsid w:val="0079429C"/>
    <w:rsid w:val="00796369"/>
    <w:rsid w:val="007A4515"/>
    <w:rsid w:val="007A55A6"/>
    <w:rsid w:val="007B3ACF"/>
    <w:rsid w:val="007B4D78"/>
    <w:rsid w:val="007C76F4"/>
    <w:rsid w:val="007D431E"/>
    <w:rsid w:val="007E40C6"/>
    <w:rsid w:val="007F394D"/>
    <w:rsid w:val="007F4FA9"/>
    <w:rsid w:val="00812F0E"/>
    <w:rsid w:val="00826D46"/>
    <w:rsid w:val="00826F61"/>
    <w:rsid w:val="00831957"/>
    <w:rsid w:val="00867C9A"/>
    <w:rsid w:val="00881F4F"/>
    <w:rsid w:val="00891362"/>
    <w:rsid w:val="00897B2E"/>
    <w:rsid w:val="008A339C"/>
    <w:rsid w:val="008C3CD0"/>
    <w:rsid w:val="008E2C80"/>
    <w:rsid w:val="008F3421"/>
    <w:rsid w:val="0093123A"/>
    <w:rsid w:val="00940397"/>
    <w:rsid w:val="00941D92"/>
    <w:rsid w:val="00952EF0"/>
    <w:rsid w:val="00976B6C"/>
    <w:rsid w:val="00983742"/>
    <w:rsid w:val="009932A9"/>
    <w:rsid w:val="00996CF7"/>
    <w:rsid w:val="009A6586"/>
    <w:rsid w:val="009B6C74"/>
    <w:rsid w:val="009B7922"/>
    <w:rsid w:val="00A0639A"/>
    <w:rsid w:val="00A22EEC"/>
    <w:rsid w:val="00A25CF1"/>
    <w:rsid w:val="00A3205D"/>
    <w:rsid w:val="00A6113C"/>
    <w:rsid w:val="00A752B9"/>
    <w:rsid w:val="00A75CD0"/>
    <w:rsid w:val="00A923A6"/>
    <w:rsid w:val="00A93C15"/>
    <w:rsid w:val="00A94CD2"/>
    <w:rsid w:val="00A95B2F"/>
    <w:rsid w:val="00AA3956"/>
    <w:rsid w:val="00AA3A70"/>
    <w:rsid w:val="00AB039A"/>
    <w:rsid w:val="00AC2EEE"/>
    <w:rsid w:val="00AC3ECE"/>
    <w:rsid w:val="00AD0DE4"/>
    <w:rsid w:val="00AD43EB"/>
    <w:rsid w:val="00AE247B"/>
    <w:rsid w:val="00AE350B"/>
    <w:rsid w:val="00AF402C"/>
    <w:rsid w:val="00B021B1"/>
    <w:rsid w:val="00B03377"/>
    <w:rsid w:val="00B041A4"/>
    <w:rsid w:val="00B074EF"/>
    <w:rsid w:val="00B13591"/>
    <w:rsid w:val="00B1617C"/>
    <w:rsid w:val="00B171F1"/>
    <w:rsid w:val="00B31431"/>
    <w:rsid w:val="00B4114E"/>
    <w:rsid w:val="00B45F18"/>
    <w:rsid w:val="00B6396A"/>
    <w:rsid w:val="00B77891"/>
    <w:rsid w:val="00B84C76"/>
    <w:rsid w:val="00B930DC"/>
    <w:rsid w:val="00BA2613"/>
    <w:rsid w:val="00BA6755"/>
    <w:rsid w:val="00BC4BB6"/>
    <w:rsid w:val="00BC6CEC"/>
    <w:rsid w:val="00BD0FB9"/>
    <w:rsid w:val="00BD19CB"/>
    <w:rsid w:val="00BD64DA"/>
    <w:rsid w:val="00BF28B3"/>
    <w:rsid w:val="00BF7F21"/>
    <w:rsid w:val="00C078B0"/>
    <w:rsid w:val="00C432B9"/>
    <w:rsid w:val="00C53D1E"/>
    <w:rsid w:val="00C56790"/>
    <w:rsid w:val="00C82D99"/>
    <w:rsid w:val="00C91055"/>
    <w:rsid w:val="00CB1B0E"/>
    <w:rsid w:val="00CC0443"/>
    <w:rsid w:val="00CD17CB"/>
    <w:rsid w:val="00CF1DF9"/>
    <w:rsid w:val="00D04D2C"/>
    <w:rsid w:val="00D10D33"/>
    <w:rsid w:val="00D234B9"/>
    <w:rsid w:val="00D42AF5"/>
    <w:rsid w:val="00D43BFE"/>
    <w:rsid w:val="00D444D6"/>
    <w:rsid w:val="00D44F46"/>
    <w:rsid w:val="00D51EFD"/>
    <w:rsid w:val="00D528E6"/>
    <w:rsid w:val="00D743CB"/>
    <w:rsid w:val="00D908C4"/>
    <w:rsid w:val="00DB1537"/>
    <w:rsid w:val="00DC250C"/>
    <w:rsid w:val="00DC5B5B"/>
    <w:rsid w:val="00DD4675"/>
    <w:rsid w:val="00DF1CBC"/>
    <w:rsid w:val="00E05AA1"/>
    <w:rsid w:val="00E06982"/>
    <w:rsid w:val="00E16C90"/>
    <w:rsid w:val="00E267D5"/>
    <w:rsid w:val="00E30B5F"/>
    <w:rsid w:val="00E53831"/>
    <w:rsid w:val="00E64759"/>
    <w:rsid w:val="00E6604B"/>
    <w:rsid w:val="00EA32D4"/>
    <w:rsid w:val="00EB0065"/>
    <w:rsid w:val="00EC0F27"/>
    <w:rsid w:val="00ED6101"/>
    <w:rsid w:val="00EE2C90"/>
    <w:rsid w:val="00EF6DED"/>
    <w:rsid w:val="00F1060A"/>
    <w:rsid w:val="00F13B9F"/>
    <w:rsid w:val="00F21FB6"/>
    <w:rsid w:val="00F41839"/>
    <w:rsid w:val="00F44918"/>
    <w:rsid w:val="00F4643F"/>
    <w:rsid w:val="00F473B6"/>
    <w:rsid w:val="00F50F14"/>
    <w:rsid w:val="00F51195"/>
    <w:rsid w:val="00F61F3D"/>
    <w:rsid w:val="00F62B51"/>
    <w:rsid w:val="00F647CD"/>
    <w:rsid w:val="00F7662B"/>
    <w:rsid w:val="00F8483D"/>
    <w:rsid w:val="00FB2B7E"/>
    <w:rsid w:val="00FC3F78"/>
    <w:rsid w:val="00FC550F"/>
    <w:rsid w:val="00FD2645"/>
    <w:rsid w:val="00FD3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6396A27"/>
  <w15:chartTrackingRefBased/>
  <w15:docId w15:val="{850B0BA6-A58D-46C7-81B1-8470F905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qFormat/>
    <w:pPr>
      <w:keepNext/>
      <w:jc w:val="center"/>
      <w:outlineLvl w:val="0"/>
    </w:pPr>
    <w:rPr>
      <w:rFonts w:ascii="Arial" w:hAnsi="Arial"/>
      <w:sz w:val="32"/>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outlineLvl w:val="3"/>
    </w:pPr>
    <w:rPr>
      <w:i/>
      <w:sz w:val="24"/>
    </w:rPr>
  </w:style>
  <w:style w:type="paragraph" w:styleId="Ttulo5">
    <w:name w:val="heading 5"/>
    <w:basedOn w:val="Normal"/>
    <w:next w:val="Normal"/>
    <w:qFormat/>
    <w:pPr>
      <w:keepNext/>
      <w:outlineLvl w:val="4"/>
    </w:pPr>
    <w:rPr>
      <w:rFonts w:ascii="Arial" w:hAnsi="Arial"/>
      <w:b/>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252"/>
        <w:tab w:val="right" w:pos="8504"/>
      </w:tabs>
      <w:spacing w:before="120" w:after="120"/>
      <w:jc w:val="both"/>
    </w:pPr>
  </w:style>
  <w:style w:type="character" w:styleId="Hipervnculo">
    <w:name w:val="Hyperlink"/>
    <w:uiPriority w:val="99"/>
    <w:rsid w:val="00D234B9"/>
    <w:rPr>
      <w:color w:val="0000FF"/>
      <w:u w:val="single"/>
    </w:rPr>
  </w:style>
  <w:style w:type="paragraph" w:styleId="TtuloTDC">
    <w:name w:val="TOC Heading"/>
    <w:basedOn w:val="Ttulo1"/>
    <w:next w:val="Normal"/>
    <w:uiPriority w:val="39"/>
    <w:unhideWhenUsed/>
    <w:qFormat/>
    <w:rsid w:val="00567812"/>
    <w:pPr>
      <w:keepLines/>
      <w:spacing w:before="240" w:line="259" w:lineRule="auto"/>
      <w:jc w:val="left"/>
      <w:outlineLvl w:val="9"/>
    </w:pPr>
    <w:rPr>
      <w:rFonts w:asciiTheme="majorHAnsi" w:eastAsiaTheme="majorEastAsia" w:hAnsiTheme="majorHAnsi" w:cstheme="majorBidi"/>
      <w:color w:val="2E74B5" w:themeColor="accent1" w:themeShade="BF"/>
      <w:szCs w:val="32"/>
    </w:rPr>
  </w:style>
  <w:style w:type="paragraph" w:styleId="TDC3">
    <w:name w:val="toc 3"/>
    <w:basedOn w:val="Normal"/>
    <w:next w:val="Normal"/>
    <w:autoRedefine/>
    <w:uiPriority w:val="39"/>
    <w:rsid w:val="00567812"/>
    <w:pPr>
      <w:spacing w:after="100"/>
      <w:ind w:left="400"/>
    </w:pPr>
  </w:style>
  <w:style w:type="paragraph" w:styleId="TDC1">
    <w:name w:val="toc 1"/>
    <w:basedOn w:val="Normal"/>
    <w:next w:val="Normal"/>
    <w:autoRedefine/>
    <w:uiPriority w:val="39"/>
    <w:rsid w:val="00567812"/>
    <w:pPr>
      <w:spacing w:after="100"/>
    </w:pPr>
  </w:style>
  <w:style w:type="paragraph" w:styleId="TDC2">
    <w:name w:val="toc 2"/>
    <w:basedOn w:val="Normal"/>
    <w:next w:val="Normal"/>
    <w:autoRedefine/>
    <w:uiPriority w:val="39"/>
    <w:rsid w:val="00567812"/>
    <w:pPr>
      <w:spacing w:after="100"/>
      <w:ind w:left="200"/>
    </w:pPr>
  </w:style>
  <w:style w:type="paragraph" w:styleId="Ttulo">
    <w:name w:val="Title"/>
    <w:basedOn w:val="Normal"/>
    <w:next w:val="Normal"/>
    <w:link w:val="TtuloCar"/>
    <w:qFormat/>
    <w:rsid w:val="005678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567812"/>
    <w:rPr>
      <w:rFonts w:asciiTheme="majorHAnsi" w:eastAsiaTheme="majorEastAsia" w:hAnsiTheme="majorHAnsi" w:cstheme="majorBidi"/>
      <w:spacing w:val="-10"/>
      <w:kern w:val="28"/>
      <w:sz w:val="56"/>
      <w:szCs w:val="56"/>
    </w:rPr>
  </w:style>
  <w:style w:type="table" w:styleId="Tablaconcuadrcula">
    <w:name w:val="Table Grid"/>
    <w:basedOn w:val="Tablanormal"/>
    <w:rsid w:val="00567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BC4BB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BC4BB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BC4BB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9932A9"/>
    <w:rPr>
      <w:color w:val="666666"/>
    </w:rPr>
  </w:style>
  <w:style w:type="paragraph" w:styleId="Prrafodelista">
    <w:name w:val="List Paragraph"/>
    <w:basedOn w:val="Normal"/>
    <w:uiPriority w:val="34"/>
    <w:qFormat/>
    <w:rsid w:val="00B31431"/>
    <w:pPr>
      <w:ind w:left="720"/>
      <w:contextualSpacing/>
    </w:pPr>
  </w:style>
  <w:style w:type="character" w:customStyle="1" w:styleId="Ttulo1Car">
    <w:name w:val="Título 1 Car"/>
    <w:basedOn w:val="Fuentedeprrafopredeter"/>
    <w:link w:val="Ttulo1"/>
    <w:rsid w:val="00064C7D"/>
    <w:rPr>
      <w:rFonts w:ascii="Arial" w:hAnsi="Arial"/>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15637">
      <w:bodyDiv w:val="1"/>
      <w:marLeft w:val="0"/>
      <w:marRight w:val="0"/>
      <w:marTop w:val="0"/>
      <w:marBottom w:val="0"/>
      <w:divBdr>
        <w:top w:val="none" w:sz="0" w:space="0" w:color="auto"/>
        <w:left w:val="none" w:sz="0" w:space="0" w:color="auto"/>
        <w:bottom w:val="none" w:sz="0" w:space="0" w:color="auto"/>
        <w:right w:val="none" w:sz="0" w:space="0" w:color="auto"/>
      </w:divBdr>
    </w:div>
    <w:div w:id="160002200">
      <w:bodyDiv w:val="1"/>
      <w:marLeft w:val="0"/>
      <w:marRight w:val="0"/>
      <w:marTop w:val="0"/>
      <w:marBottom w:val="0"/>
      <w:divBdr>
        <w:top w:val="none" w:sz="0" w:space="0" w:color="auto"/>
        <w:left w:val="none" w:sz="0" w:space="0" w:color="auto"/>
        <w:bottom w:val="none" w:sz="0" w:space="0" w:color="auto"/>
        <w:right w:val="none" w:sz="0" w:space="0" w:color="auto"/>
      </w:divBdr>
    </w:div>
    <w:div w:id="176846302">
      <w:bodyDiv w:val="1"/>
      <w:marLeft w:val="0"/>
      <w:marRight w:val="0"/>
      <w:marTop w:val="0"/>
      <w:marBottom w:val="0"/>
      <w:divBdr>
        <w:top w:val="none" w:sz="0" w:space="0" w:color="auto"/>
        <w:left w:val="none" w:sz="0" w:space="0" w:color="auto"/>
        <w:bottom w:val="none" w:sz="0" w:space="0" w:color="auto"/>
        <w:right w:val="none" w:sz="0" w:space="0" w:color="auto"/>
      </w:divBdr>
    </w:div>
    <w:div w:id="227613797">
      <w:bodyDiv w:val="1"/>
      <w:marLeft w:val="0"/>
      <w:marRight w:val="0"/>
      <w:marTop w:val="0"/>
      <w:marBottom w:val="0"/>
      <w:divBdr>
        <w:top w:val="none" w:sz="0" w:space="0" w:color="auto"/>
        <w:left w:val="none" w:sz="0" w:space="0" w:color="auto"/>
        <w:bottom w:val="none" w:sz="0" w:space="0" w:color="auto"/>
        <w:right w:val="none" w:sz="0" w:space="0" w:color="auto"/>
      </w:divBdr>
    </w:div>
    <w:div w:id="345131536">
      <w:bodyDiv w:val="1"/>
      <w:marLeft w:val="0"/>
      <w:marRight w:val="0"/>
      <w:marTop w:val="0"/>
      <w:marBottom w:val="0"/>
      <w:divBdr>
        <w:top w:val="none" w:sz="0" w:space="0" w:color="auto"/>
        <w:left w:val="none" w:sz="0" w:space="0" w:color="auto"/>
        <w:bottom w:val="none" w:sz="0" w:space="0" w:color="auto"/>
        <w:right w:val="none" w:sz="0" w:space="0" w:color="auto"/>
      </w:divBdr>
    </w:div>
    <w:div w:id="672220243">
      <w:bodyDiv w:val="1"/>
      <w:marLeft w:val="0"/>
      <w:marRight w:val="0"/>
      <w:marTop w:val="0"/>
      <w:marBottom w:val="0"/>
      <w:divBdr>
        <w:top w:val="none" w:sz="0" w:space="0" w:color="auto"/>
        <w:left w:val="none" w:sz="0" w:space="0" w:color="auto"/>
        <w:bottom w:val="none" w:sz="0" w:space="0" w:color="auto"/>
        <w:right w:val="none" w:sz="0" w:space="0" w:color="auto"/>
      </w:divBdr>
    </w:div>
    <w:div w:id="749231071">
      <w:bodyDiv w:val="1"/>
      <w:marLeft w:val="0"/>
      <w:marRight w:val="0"/>
      <w:marTop w:val="0"/>
      <w:marBottom w:val="0"/>
      <w:divBdr>
        <w:top w:val="none" w:sz="0" w:space="0" w:color="auto"/>
        <w:left w:val="none" w:sz="0" w:space="0" w:color="auto"/>
        <w:bottom w:val="none" w:sz="0" w:space="0" w:color="auto"/>
        <w:right w:val="none" w:sz="0" w:space="0" w:color="auto"/>
      </w:divBdr>
    </w:div>
    <w:div w:id="993799962">
      <w:bodyDiv w:val="1"/>
      <w:marLeft w:val="0"/>
      <w:marRight w:val="0"/>
      <w:marTop w:val="0"/>
      <w:marBottom w:val="0"/>
      <w:divBdr>
        <w:top w:val="none" w:sz="0" w:space="0" w:color="auto"/>
        <w:left w:val="none" w:sz="0" w:space="0" w:color="auto"/>
        <w:bottom w:val="none" w:sz="0" w:space="0" w:color="auto"/>
        <w:right w:val="none" w:sz="0" w:space="0" w:color="auto"/>
      </w:divBdr>
    </w:div>
    <w:div w:id="1182015241">
      <w:bodyDiv w:val="1"/>
      <w:marLeft w:val="0"/>
      <w:marRight w:val="0"/>
      <w:marTop w:val="0"/>
      <w:marBottom w:val="0"/>
      <w:divBdr>
        <w:top w:val="none" w:sz="0" w:space="0" w:color="auto"/>
        <w:left w:val="none" w:sz="0" w:space="0" w:color="auto"/>
        <w:bottom w:val="none" w:sz="0" w:space="0" w:color="auto"/>
        <w:right w:val="none" w:sz="0" w:space="0" w:color="auto"/>
      </w:divBdr>
    </w:div>
    <w:div w:id="1265848672">
      <w:bodyDiv w:val="1"/>
      <w:marLeft w:val="0"/>
      <w:marRight w:val="0"/>
      <w:marTop w:val="0"/>
      <w:marBottom w:val="0"/>
      <w:divBdr>
        <w:top w:val="none" w:sz="0" w:space="0" w:color="auto"/>
        <w:left w:val="none" w:sz="0" w:space="0" w:color="auto"/>
        <w:bottom w:val="none" w:sz="0" w:space="0" w:color="auto"/>
        <w:right w:val="none" w:sz="0" w:space="0" w:color="auto"/>
      </w:divBdr>
    </w:div>
    <w:div w:id="1301381035">
      <w:bodyDiv w:val="1"/>
      <w:marLeft w:val="0"/>
      <w:marRight w:val="0"/>
      <w:marTop w:val="0"/>
      <w:marBottom w:val="0"/>
      <w:divBdr>
        <w:top w:val="none" w:sz="0" w:space="0" w:color="auto"/>
        <w:left w:val="none" w:sz="0" w:space="0" w:color="auto"/>
        <w:bottom w:val="none" w:sz="0" w:space="0" w:color="auto"/>
        <w:right w:val="none" w:sz="0" w:space="0" w:color="auto"/>
      </w:divBdr>
    </w:div>
    <w:div w:id="1402024232">
      <w:bodyDiv w:val="1"/>
      <w:marLeft w:val="0"/>
      <w:marRight w:val="0"/>
      <w:marTop w:val="0"/>
      <w:marBottom w:val="0"/>
      <w:divBdr>
        <w:top w:val="none" w:sz="0" w:space="0" w:color="auto"/>
        <w:left w:val="none" w:sz="0" w:space="0" w:color="auto"/>
        <w:bottom w:val="none" w:sz="0" w:space="0" w:color="auto"/>
        <w:right w:val="none" w:sz="0" w:space="0" w:color="auto"/>
      </w:divBdr>
    </w:div>
    <w:div w:id="1459713794">
      <w:bodyDiv w:val="1"/>
      <w:marLeft w:val="0"/>
      <w:marRight w:val="0"/>
      <w:marTop w:val="0"/>
      <w:marBottom w:val="0"/>
      <w:divBdr>
        <w:top w:val="none" w:sz="0" w:space="0" w:color="auto"/>
        <w:left w:val="none" w:sz="0" w:space="0" w:color="auto"/>
        <w:bottom w:val="none" w:sz="0" w:space="0" w:color="auto"/>
        <w:right w:val="none" w:sz="0" w:space="0" w:color="auto"/>
      </w:divBdr>
    </w:div>
    <w:div w:id="1465735370">
      <w:bodyDiv w:val="1"/>
      <w:marLeft w:val="0"/>
      <w:marRight w:val="0"/>
      <w:marTop w:val="0"/>
      <w:marBottom w:val="0"/>
      <w:divBdr>
        <w:top w:val="none" w:sz="0" w:space="0" w:color="auto"/>
        <w:left w:val="none" w:sz="0" w:space="0" w:color="auto"/>
        <w:bottom w:val="none" w:sz="0" w:space="0" w:color="auto"/>
        <w:right w:val="none" w:sz="0" w:space="0" w:color="auto"/>
      </w:divBdr>
    </w:div>
    <w:div w:id="1504123026">
      <w:bodyDiv w:val="1"/>
      <w:marLeft w:val="0"/>
      <w:marRight w:val="0"/>
      <w:marTop w:val="0"/>
      <w:marBottom w:val="0"/>
      <w:divBdr>
        <w:top w:val="none" w:sz="0" w:space="0" w:color="auto"/>
        <w:left w:val="none" w:sz="0" w:space="0" w:color="auto"/>
        <w:bottom w:val="none" w:sz="0" w:space="0" w:color="auto"/>
        <w:right w:val="none" w:sz="0" w:space="0" w:color="auto"/>
      </w:divBdr>
    </w:div>
    <w:div w:id="1534226217">
      <w:bodyDiv w:val="1"/>
      <w:marLeft w:val="0"/>
      <w:marRight w:val="0"/>
      <w:marTop w:val="0"/>
      <w:marBottom w:val="0"/>
      <w:divBdr>
        <w:top w:val="none" w:sz="0" w:space="0" w:color="auto"/>
        <w:left w:val="none" w:sz="0" w:space="0" w:color="auto"/>
        <w:bottom w:val="none" w:sz="0" w:space="0" w:color="auto"/>
        <w:right w:val="none" w:sz="0" w:space="0" w:color="auto"/>
      </w:divBdr>
    </w:div>
    <w:div w:id="1597712040">
      <w:bodyDiv w:val="1"/>
      <w:marLeft w:val="0"/>
      <w:marRight w:val="0"/>
      <w:marTop w:val="0"/>
      <w:marBottom w:val="0"/>
      <w:divBdr>
        <w:top w:val="none" w:sz="0" w:space="0" w:color="auto"/>
        <w:left w:val="none" w:sz="0" w:space="0" w:color="auto"/>
        <w:bottom w:val="none" w:sz="0" w:space="0" w:color="auto"/>
        <w:right w:val="none" w:sz="0" w:space="0" w:color="auto"/>
      </w:divBdr>
    </w:div>
    <w:div w:id="1610698401">
      <w:bodyDiv w:val="1"/>
      <w:marLeft w:val="0"/>
      <w:marRight w:val="0"/>
      <w:marTop w:val="0"/>
      <w:marBottom w:val="0"/>
      <w:divBdr>
        <w:top w:val="none" w:sz="0" w:space="0" w:color="auto"/>
        <w:left w:val="none" w:sz="0" w:space="0" w:color="auto"/>
        <w:bottom w:val="none" w:sz="0" w:space="0" w:color="auto"/>
        <w:right w:val="none" w:sz="0" w:space="0" w:color="auto"/>
      </w:divBdr>
    </w:div>
    <w:div w:id="1644853195">
      <w:bodyDiv w:val="1"/>
      <w:marLeft w:val="0"/>
      <w:marRight w:val="0"/>
      <w:marTop w:val="0"/>
      <w:marBottom w:val="0"/>
      <w:divBdr>
        <w:top w:val="none" w:sz="0" w:space="0" w:color="auto"/>
        <w:left w:val="none" w:sz="0" w:space="0" w:color="auto"/>
        <w:bottom w:val="none" w:sz="0" w:space="0" w:color="auto"/>
        <w:right w:val="none" w:sz="0" w:space="0" w:color="auto"/>
      </w:divBdr>
    </w:div>
    <w:div w:id="1667054830">
      <w:bodyDiv w:val="1"/>
      <w:marLeft w:val="0"/>
      <w:marRight w:val="0"/>
      <w:marTop w:val="0"/>
      <w:marBottom w:val="0"/>
      <w:divBdr>
        <w:top w:val="none" w:sz="0" w:space="0" w:color="auto"/>
        <w:left w:val="none" w:sz="0" w:space="0" w:color="auto"/>
        <w:bottom w:val="none" w:sz="0" w:space="0" w:color="auto"/>
        <w:right w:val="none" w:sz="0" w:space="0" w:color="auto"/>
      </w:divBdr>
    </w:div>
    <w:div w:id="1718581724">
      <w:bodyDiv w:val="1"/>
      <w:marLeft w:val="0"/>
      <w:marRight w:val="0"/>
      <w:marTop w:val="0"/>
      <w:marBottom w:val="0"/>
      <w:divBdr>
        <w:top w:val="none" w:sz="0" w:space="0" w:color="auto"/>
        <w:left w:val="none" w:sz="0" w:space="0" w:color="auto"/>
        <w:bottom w:val="none" w:sz="0" w:space="0" w:color="auto"/>
        <w:right w:val="none" w:sz="0" w:space="0" w:color="auto"/>
      </w:divBdr>
    </w:div>
    <w:div w:id="204343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E:\CES\PL3_EQ2_practica5\PL3_EQ2_practica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ES\PL3_EQ2_practica5\PL3_EQ2_practica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ES\PL3_EQ2_practica5\PL3_EQ2_practica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ES\PL3_EQ2_practica6\Practica6_2.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ES\PL3_EQ2_practica6\Practica6_2.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ES\PL3_EQ2_practica6\Practica6_2.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ES\PL3_EQ2_practica6\Practica6_2.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ES\PL3_EQ2_practica6\Practica6_2.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CES\PL3_EQ2_practica6\Practica6_2.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Comparativa Productividad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empírico</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'Análisis componente (ajustado)'!$A$25:$A$38</c:f>
              <c:numCache>
                <c:formatCode>General</c:formatCode>
                <c:ptCount val="14"/>
                <c:pt idx="0">
                  <c:v>5</c:v>
                </c:pt>
                <c:pt idx="1">
                  <c:v>10</c:v>
                </c:pt>
                <c:pt idx="2">
                  <c:v>20</c:v>
                </c:pt>
                <c:pt idx="3">
                  <c:v>30</c:v>
                </c:pt>
                <c:pt idx="4">
                  <c:v>50</c:v>
                </c:pt>
                <c:pt idx="5">
                  <c:v>55</c:v>
                </c:pt>
                <c:pt idx="6">
                  <c:v>60</c:v>
                </c:pt>
                <c:pt idx="7">
                  <c:v>65</c:v>
                </c:pt>
                <c:pt idx="8">
                  <c:v>70</c:v>
                </c:pt>
                <c:pt idx="9">
                  <c:v>80</c:v>
                </c:pt>
                <c:pt idx="10">
                  <c:v>90</c:v>
                </c:pt>
                <c:pt idx="11">
                  <c:v>110</c:v>
                </c:pt>
                <c:pt idx="12">
                  <c:v>150</c:v>
                </c:pt>
                <c:pt idx="13">
                  <c:v>250</c:v>
                </c:pt>
              </c:numCache>
            </c:numRef>
          </c:xVal>
          <c:yVal>
            <c:numRef>
              <c:f>'Análisis componente (ajustado)'!$D$25:$D$38</c:f>
              <c:numCache>
                <c:formatCode>General</c:formatCode>
                <c:ptCount val="14"/>
                <c:pt idx="0">
                  <c:v>7.6766670000000001</c:v>
                </c:pt>
                <c:pt idx="1">
                  <c:v>15.49</c:v>
                </c:pt>
                <c:pt idx="2">
                  <c:v>30.556667000000001</c:v>
                </c:pt>
                <c:pt idx="3">
                  <c:v>46.086666000000001</c:v>
                </c:pt>
                <c:pt idx="4">
                  <c:v>75.513335999999995</c:v>
                </c:pt>
                <c:pt idx="5">
                  <c:v>82.309899999999999</c:v>
                </c:pt>
                <c:pt idx="6">
                  <c:v>88.793334999999999</c:v>
                </c:pt>
                <c:pt idx="7">
                  <c:v>94.13</c:v>
                </c:pt>
                <c:pt idx="8">
                  <c:v>100.83333333333333</c:v>
                </c:pt>
                <c:pt idx="9">
                  <c:v>110.826668</c:v>
                </c:pt>
                <c:pt idx="10">
                  <c:v>113.83</c:v>
                </c:pt>
                <c:pt idx="11">
                  <c:v>115.16999800000001</c:v>
                </c:pt>
                <c:pt idx="12">
                  <c:v>115.57</c:v>
                </c:pt>
                <c:pt idx="13">
                  <c:v>112.6893334</c:v>
                </c:pt>
              </c:numCache>
            </c:numRef>
          </c:yVal>
          <c:smooth val="1"/>
          <c:extLst>
            <c:ext xmlns:c16="http://schemas.microsoft.com/office/drawing/2014/chart" uri="{C3380CC4-5D6E-409C-BE32-E72D297353CC}">
              <c16:uniqueId val="{00000000-32F8-45BC-85A6-575B0586DCE5}"/>
            </c:ext>
          </c:extLst>
        </c:ser>
        <c:ser>
          <c:idx val="1"/>
          <c:order val="1"/>
          <c:tx>
            <c:v>analítico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'Análisis componente (ajustado)'!$A$62:$A$91</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'Análisis componente (ajustado)'!$C$62:$C$91</c:f>
              <c:numCache>
                <c:formatCode>General</c:formatCode>
                <c:ptCount val="30"/>
                <c:pt idx="0">
                  <c:v>7.9858322239711104</c:v>
                </c:pt>
                <c:pt idx="1">
                  <c:v>20.716945483042899</c:v>
                </c:pt>
                <c:pt idx="2">
                  <c:v>34.945373262132797</c:v>
                </c:pt>
                <c:pt idx="3">
                  <c:v>47.4671808072926</c:v>
                </c:pt>
                <c:pt idx="4">
                  <c:v>61.3247823039313</c:v>
                </c:pt>
                <c:pt idx="5">
                  <c:v>73.295948178435296</c:v>
                </c:pt>
                <c:pt idx="6">
                  <c:v>86.036442493431196</c:v>
                </c:pt>
                <c:pt idx="7">
                  <c:v>96.130747810051005</c:v>
                </c:pt>
                <c:pt idx="8">
                  <c:v>104.883426463115</c:v>
                </c:pt>
                <c:pt idx="9">
                  <c:v>109.273592810179</c:v>
                </c:pt>
                <c:pt idx="10">
                  <c:v>110.80949821178601</c:v>
                </c:pt>
                <c:pt idx="11">
                  <c:v>111.09320404522001</c:v>
                </c:pt>
                <c:pt idx="12">
                  <c:v>111.11037645181101</c:v>
                </c:pt>
                <c:pt idx="13">
                  <c:v>111.111101296448</c:v>
                </c:pt>
                <c:pt idx="14">
                  <c:v>111.111111107824</c:v>
                </c:pt>
                <c:pt idx="15">
                  <c:v>111.111111227937</c:v>
                </c:pt>
                <c:pt idx="16">
                  <c:v>111.111111228393</c:v>
                </c:pt>
                <c:pt idx="17">
                  <c:v>111.111111228395</c:v>
                </c:pt>
                <c:pt idx="18">
                  <c:v>111.111111228395</c:v>
                </c:pt>
                <c:pt idx="19">
                  <c:v>111.111111228395</c:v>
                </c:pt>
                <c:pt idx="20">
                  <c:v>111.111111228395</c:v>
                </c:pt>
                <c:pt idx="21">
                  <c:v>111.111111228395</c:v>
                </c:pt>
                <c:pt idx="22">
                  <c:v>111.111111228395</c:v>
                </c:pt>
                <c:pt idx="23">
                  <c:v>111.111111228395</c:v>
                </c:pt>
                <c:pt idx="24">
                  <c:v>111.111111228395</c:v>
                </c:pt>
                <c:pt idx="25">
                  <c:v>111.111111228395</c:v>
                </c:pt>
                <c:pt idx="26">
                  <c:v>111.111111228395</c:v>
                </c:pt>
                <c:pt idx="27">
                  <c:v>111.111111228395</c:v>
                </c:pt>
                <c:pt idx="28">
                  <c:v>111.111111228395</c:v>
                </c:pt>
                <c:pt idx="29">
                  <c:v>111.111111228395</c:v>
                </c:pt>
              </c:numCache>
            </c:numRef>
          </c:yVal>
          <c:smooth val="1"/>
          <c:extLst>
            <c:ext xmlns:c16="http://schemas.microsoft.com/office/drawing/2014/chart" uri="{C3380CC4-5D6E-409C-BE32-E72D297353CC}">
              <c16:uniqueId val="{00000001-32F8-45BC-85A6-575B0586DCE5}"/>
            </c:ext>
          </c:extLst>
        </c:ser>
        <c:ser>
          <c:idx val="2"/>
          <c:order val="2"/>
          <c:tx>
            <c:v>X Simulación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'Análisis componente (ajustado)'!$A$62:$A$91</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'Análisis componente (ajustado)'!$C$98:$C$127</c:f>
              <c:numCache>
                <c:formatCode>General</c:formatCode>
                <c:ptCount val="30"/>
                <c:pt idx="0">
                  <c:v>7.9507525180161203</c:v>
                </c:pt>
                <c:pt idx="1">
                  <c:v>20.811393899339201</c:v>
                </c:pt>
                <c:pt idx="2">
                  <c:v>33.358172114144701</c:v>
                </c:pt>
                <c:pt idx="3">
                  <c:v>47.4300589458635</c:v>
                </c:pt>
                <c:pt idx="4">
                  <c:v>59.973838153680298</c:v>
                </c:pt>
                <c:pt idx="5">
                  <c:v>73.711750686599899</c:v>
                </c:pt>
                <c:pt idx="6">
                  <c:v>84.638428258657697</c:v>
                </c:pt>
                <c:pt idx="7">
                  <c:v>96.645092609514904</c:v>
                </c:pt>
                <c:pt idx="8">
                  <c:v>104.235108609931</c:v>
                </c:pt>
                <c:pt idx="9">
                  <c:v>108.532811926573</c:v>
                </c:pt>
                <c:pt idx="10">
                  <c:v>110.240729551708</c:v>
                </c:pt>
                <c:pt idx="11">
                  <c:v>110.556255326894</c:v>
                </c:pt>
                <c:pt idx="12">
                  <c:v>110.62311443152799</c:v>
                </c:pt>
                <c:pt idx="13">
                  <c:v>112.658209490692</c:v>
                </c:pt>
                <c:pt idx="14">
                  <c:v>110.820095454382</c:v>
                </c:pt>
                <c:pt idx="15">
                  <c:v>111.331899896349</c:v>
                </c:pt>
                <c:pt idx="16">
                  <c:v>110.260759868606</c:v>
                </c:pt>
                <c:pt idx="17">
                  <c:v>112.172236957769</c:v>
                </c:pt>
                <c:pt idx="18">
                  <c:v>112.039553421181</c:v>
                </c:pt>
                <c:pt idx="19">
                  <c:v>111.697614112686</c:v>
                </c:pt>
                <c:pt idx="20">
                  <c:v>111.89808999348899</c:v>
                </c:pt>
                <c:pt idx="21">
                  <c:v>112.252261631124</c:v>
                </c:pt>
                <c:pt idx="22">
                  <c:v>111.782565536767</c:v>
                </c:pt>
                <c:pt idx="23">
                  <c:v>111.52870175600501</c:v>
                </c:pt>
                <c:pt idx="24">
                  <c:v>110.05435031993601</c:v>
                </c:pt>
                <c:pt idx="25">
                  <c:v>110.730606703321</c:v>
                </c:pt>
                <c:pt idx="26">
                  <c:v>111.360451209841</c:v>
                </c:pt>
                <c:pt idx="27">
                  <c:v>109.278422164472</c:v>
                </c:pt>
                <c:pt idx="28">
                  <c:v>113.228399969355</c:v>
                </c:pt>
                <c:pt idx="29">
                  <c:v>109.70300928204</c:v>
                </c:pt>
              </c:numCache>
            </c:numRef>
          </c:yVal>
          <c:smooth val="1"/>
          <c:extLst>
            <c:ext xmlns:c16="http://schemas.microsoft.com/office/drawing/2014/chart" uri="{C3380CC4-5D6E-409C-BE32-E72D297353CC}">
              <c16:uniqueId val="{00000002-32F8-45BC-85A6-575B0586DCE5}"/>
            </c:ext>
          </c:extLst>
        </c:ser>
        <c:dLbls>
          <c:showLegendKey val="0"/>
          <c:showVal val="0"/>
          <c:showCatName val="0"/>
          <c:showSerName val="0"/>
          <c:showPercent val="0"/>
          <c:showBubbleSize val="0"/>
        </c:dLbls>
        <c:axId val="887298664"/>
        <c:axId val="887295784"/>
      </c:scatterChart>
      <c:valAx>
        <c:axId val="887298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a:t>
                </a:r>
                <a:r>
                  <a:rPr lang="es-ES" baseline="0"/>
                  <a:t> usuarios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87295784"/>
        <c:crosses val="autoZero"/>
        <c:crossBetween val="midCat"/>
      </c:valAx>
      <c:valAx>
        <c:axId val="887295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productividad (pet/seg)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87298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Comparativa Tiempo de respuesta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empírico</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'Análisis componente (ajustado)'!$A$25:$A$38</c:f>
              <c:numCache>
                <c:formatCode>General</c:formatCode>
                <c:ptCount val="14"/>
                <c:pt idx="0">
                  <c:v>5</c:v>
                </c:pt>
                <c:pt idx="1">
                  <c:v>10</c:v>
                </c:pt>
                <c:pt idx="2">
                  <c:v>20</c:v>
                </c:pt>
                <c:pt idx="3">
                  <c:v>30</c:v>
                </c:pt>
                <c:pt idx="4">
                  <c:v>50</c:v>
                </c:pt>
                <c:pt idx="5">
                  <c:v>55</c:v>
                </c:pt>
                <c:pt idx="6">
                  <c:v>60</c:v>
                </c:pt>
                <c:pt idx="7">
                  <c:v>65</c:v>
                </c:pt>
                <c:pt idx="8">
                  <c:v>70</c:v>
                </c:pt>
                <c:pt idx="9">
                  <c:v>80</c:v>
                </c:pt>
                <c:pt idx="10">
                  <c:v>90</c:v>
                </c:pt>
                <c:pt idx="11">
                  <c:v>110</c:v>
                </c:pt>
                <c:pt idx="12">
                  <c:v>150</c:v>
                </c:pt>
                <c:pt idx="13">
                  <c:v>250</c:v>
                </c:pt>
              </c:numCache>
            </c:numRef>
          </c:xVal>
          <c:yVal>
            <c:numRef>
              <c:f>'Análisis componente (ajustado)'!$B$25:$B$38</c:f>
              <c:numCache>
                <c:formatCode>0.000</c:formatCode>
                <c:ptCount val="14"/>
                <c:pt idx="0">
                  <c:v>3.1197294E-2</c:v>
                </c:pt>
                <c:pt idx="1">
                  <c:v>3.2792622E-2</c:v>
                </c:pt>
                <c:pt idx="2">
                  <c:v>3.6634392000000002E-2</c:v>
                </c:pt>
                <c:pt idx="3">
                  <c:v>4.0961521000000001E-2</c:v>
                </c:pt>
                <c:pt idx="4">
                  <c:v>5.8231732000000001E-2</c:v>
                </c:pt>
                <c:pt idx="5">
                  <c:v>6.3369999999999996E-2</c:v>
                </c:pt>
                <c:pt idx="6">
                  <c:v>6.8897422999999999E-2</c:v>
                </c:pt>
                <c:pt idx="7">
                  <c:v>8.3918000000000006E-2</c:v>
                </c:pt>
                <c:pt idx="8">
                  <c:v>8.7499999999999994E-2</c:v>
                </c:pt>
                <c:pt idx="9">
                  <c:v>0.115889091</c:v>
                </c:pt>
                <c:pt idx="10">
                  <c:v>0.185587</c:v>
                </c:pt>
                <c:pt idx="11">
                  <c:v>0.35023257400000002</c:v>
                </c:pt>
                <c:pt idx="12">
                  <c:v>0.69150872800000007</c:v>
                </c:pt>
                <c:pt idx="13">
                  <c:v>1.062671967</c:v>
                </c:pt>
              </c:numCache>
            </c:numRef>
          </c:yVal>
          <c:smooth val="1"/>
          <c:extLst>
            <c:ext xmlns:c16="http://schemas.microsoft.com/office/drawing/2014/chart" uri="{C3380CC4-5D6E-409C-BE32-E72D297353CC}">
              <c16:uniqueId val="{00000000-8D2E-4536-8BAE-0DAD64AD0EA6}"/>
            </c:ext>
          </c:extLst>
        </c:ser>
        <c:ser>
          <c:idx val="1"/>
          <c:order val="1"/>
          <c:tx>
            <c:v>Analítico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'Análisis componente (ajustado)'!$A$62:$A$91</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'Análisis componente (ajustado)'!$B$62:$B$91</c:f>
              <c:numCache>
                <c:formatCode>0.00E+00</c:formatCode>
                <c:ptCount val="30"/>
                <c:pt idx="0">
                  <c:v>2.6108821193667531E-2</c:v>
                </c:pt>
                <c:pt idx="1">
                  <c:v>2.7505633523201935E-2</c:v>
                </c:pt>
                <c:pt idx="2">
                  <c:v>2.9554013773937703E-2</c:v>
                </c:pt>
                <c:pt idx="3">
                  <c:v>3.2015626160731669E-2</c:v>
                </c:pt>
                <c:pt idx="4">
                  <c:v>3.5958229851020471E-2</c:v>
                </c:pt>
                <c:pt idx="5">
                  <c:v>4.1235991457394497E-2</c:v>
                </c:pt>
                <c:pt idx="6">
                  <c:v>5.0886977390840235E-2</c:v>
                </c:pt>
                <c:pt idx="7">
                  <c:v>6.5759930698468083E-2</c:v>
                </c:pt>
                <c:pt idx="8">
                  <c:v>9.6010823270389095E-2</c:v>
                </c:pt>
                <c:pt idx="9">
                  <c:v>0.14125868763845914</c:v>
                </c:pt>
                <c:pt idx="10">
                  <c:v>0.20318024570340271</c:v>
                </c:pt>
                <c:pt idx="11">
                  <c:v>0.28214216920165691</c:v>
                </c:pt>
                <c:pt idx="12">
                  <c:v>0.35400630782657633</c:v>
                </c:pt>
                <c:pt idx="13">
                  <c:v>0.43500009142371188</c:v>
                </c:pt>
                <c:pt idx="14">
                  <c:v>0.50700000003286494</c:v>
                </c:pt>
                <c:pt idx="15">
                  <c:v>0.5879999987510125</c:v>
                </c:pt>
                <c:pt idx="16">
                  <c:v>0.65999999867014192</c:v>
                </c:pt>
                <c:pt idx="17">
                  <c:v>0.74099999858462007</c:v>
                </c:pt>
                <c:pt idx="18">
                  <c:v>0.81299999850862004</c:v>
                </c:pt>
                <c:pt idx="19">
                  <c:v>0.89399999842312006</c:v>
                </c:pt>
                <c:pt idx="20">
                  <c:v>0.96599999834712003</c:v>
                </c:pt>
                <c:pt idx="21">
                  <c:v>1.0379999982711181</c:v>
                </c:pt>
                <c:pt idx="22">
                  <c:v>1.118999998185618</c:v>
                </c:pt>
                <c:pt idx="23">
                  <c:v>1.1909999981096182</c:v>
                </c:pt>
                <c:pt idx="24">
                  <c:v>1.2719999980241181</c:v>
                </c:pt>
                <c:pt idx="25">
                  <c:v>1.3439999979481181</c:v>
                </c:pt>
                <c:pt idx="26">
                  <c:v>1.4249999978626182</c:v>
                </c:pt>
                <c:pt idx="27">
                  <c:v>1.4969999977866182</c:v>
                </c:pt>
                <c:pt idx="28">
                  <c:v>1.5779999977011181</c:v>
                </c:pt>
                <c:pt idx="29">
                  <c:v>1.6499999976251181</c:v>
                </c:pt>
              </c:numCache>
            </c:numRef>
          </c:yVal>
          <c:smooth val="1"/>
          <c:extLst>
            <c:ext xmlns:c16="http://schemas.microsoft.com/office/drawing/2014/chart" uri="{C3380CC4-5D6E-409C-BE32-E72D297353CC}">
              <c16:uniqueId val="{00000001-8D2E-4536-8BAE-0DAD64AD0EA6}"/>
            </c:ext>
          </c:extLst>
        </c:ser>
        <c:ser>
          <c:idx val="2"/>
          <c:order val="2"/>
          <c:tx>
            <c:v>TRES Simulacion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'Análisis componente (ajustado)'!$A$98:$A$127</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'Análisis componente (ajustado)'!$B$98:$B$127</c:f>
              <c:numCache>
                <c:formatCode>0.000</c:formatCode>
                <c:ptCount val="30"/>
                <c:pt idx="0">
                  <c:v>2.582657742296731E-2</c:v>
                </c:pt>
                <c:pt idx="1">
                  <c:v>2.736661563601122E-2</c:v>
                </c:pt>
                <c:pt idx="2">
                  <c:v>2.8916907359609844E-2</c:v>
                </c:pt>
                <c:pt idx="3">
                  <c:v>3.1832805130543915E-2</c:v>
                </c:pt>
                <c:pt idx="4">
                  <c:v>3.4174611058408376E-2</c:v>
                </c:pt>
                <c:pt idx="5">
                  <c:v>3.9858047002348088E-2</c:v>
                </c:pt>
                <c:pt idx="6">
                  <c:v>4.9117181881800573E-2</c:v>
                </c:pt>
                <c:pt idx="7">
                  <c:v>6.8214924419930129E-2</c:v>
                </c:pt>
                <c:pt idx="8">
                  <c:v>9.1832614623160697E-2</c:v>
                </c:pt>
                <c:pt idx="9">
                  <c:v>0.14303230707393877</c:v>
                </c:pt>
                <c:pt idx="10">
                  <c:v>0.20523219448559579</c:v>
                </c:pt>
                <c:pt idx="11">
                  <c:v>0.27295825771451993</c:v>
                </c:pt>
                <c:pt idx="12">
                  <c:v>0.35327230258053827</c:v>
                </c:pt>
                <c:pt idx="13">
                  <c:v>0.41506397758727842</c:v>
                </c:pt>
                <c:pt idx="14">
                  <c:v>0.51380799661012089</c:v>
                </c:pt>
                <c:pt idx="15">
                  <c:v>0.58496017385779497</c:v>
                </c:pt>
                <c:pt idx="16">
                  <c:v>0.67258901555595629</c:v>
                </c:pt>
                <c:pt idx="17">
                  <c:v>0.73375054281742147</c:v>
                </c:pt>
                <c:pt idx="18">
                  <c:v>0.77266423412483121</c:v>
                </c:pt>
                <c:pt idx="19">
                  <c:v>0.89096924821420975</c:v>
                </c:pt>
                <c:pt idx="20">
                  <c:v>0.93723587967654942</c:v>
                </c:pt>
                <c:pt idx="21">
                  <c:v>1.0055088733894453</c:v>
                </c:pt>
                <c:pt idx="22">
                  <c:v>1.0435033729260026</c:v>
                </c:pt>
                <c:pt idx="23">
                  <c:v>1.146787567425003</c:v>
                </c:pt>
                <c:pt idx="24">
                  <c:v>1.2215268590381716</c:v>
                </c:pt>
                <c:pt idx="25">
                  <c:v>1.2512060939336642</c:v>
                </c:pt>
                <c:pt idx="26">
                  <c:v>1.3664601139399528</c:v>
                </c:pt>
                <c:pt idx="27">
                  <c:v>1.4302559837162365</c:v>
                </c:pt>
                <c:pt idx="28">
                  <c:v>1.5095885585110049</c:v>
                </c:pt>
                <c:pt idx="29">
                  <c:v>1.5401673839282422</c:v>
                </c:pt>
              </c:numCache>
            </c:numRef>
          </c:yVal>
          <c:smooth val="1"/>
          <c:extLst>
            <c:ext xmlns:c16="http://schemas.microsoft.com/office/drawing/2014/chart" uri="{C3380CC4-5D6E-409C-BE32-E72D297353CC}">
              <c16:uniqueId val="{00000002-8D2E-4536-8BAE-0DAD64AD0EA6}"/>
            </c:ext>
          </c:extLst>
        </c:ser>
        <c:dLbls>
          <c:showLegendKey val="0"/>
          <c:showVal val="0"/>
          <c:showCatName val="0"/>
          <c:showSerName val="0"/>
          <c:showPercent val="0"/>
          <c:showBubbleSize val="0"/>
        </c:dLbls>
        <c:axId val="887224976"/>
        <c:axId val="887218496"/>
      </c:scatterChart>
      <c:valAx>
        <c:axId val="88722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 usuarios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87218496"/>
        <c:crosses val="autoZero"/>
        <c:crossBetween val="midCat"/>
      </c:valAx>
      <c:valAx>
        <c:axId val="88721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tpo de respuesta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8722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Comparativa Utilizaciones</a:t>
            </a:r>
          </a:p>
        </c:rich>
      </c:tx>
      <c:layout>
        <c:manualLayout>
          <c:xMode val="edge"/>
          <c:yMode val="edge"/>
          <c:x val="0.3596804461942257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%CPU real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'Análisis componente (ajustado)'!$A$25:$A$38</c:f>
              <c:numCache>
                <c:formatCode>General</c:formatCode>
                <c:ptCount val="14"/>
                <c:pt idx="0">
                  <c:v>5</c:v>
                </c:pt>
                <c:pt idx="1">
                  <c:v>10</c:v>
                </c:pt>
                <c:pt idx="2">
                  <c:v>20</c:v>
                </c:pt>
                <c:pt idx="3">
                  <c:v>30</c:v>
                </c:pt>
                <c:pt idx="4">
                  <c:v>50</c:v>
                </c:pt>
                <c:pt idx="5">
                  <c:v>55</c:v>
                </c:pt>
                <c:pt idx="6">
                  <c:v>60</c:v>
                </c:pt>
                <c:pt idx="7">
                  <c:v>65</c:v>
                </c:pt>
                <c:pt idx="8">
                  <c:v>70</c:v>
                </c:pt>
                <c:pt idx="9">
                  <c:v>80</c:v>
                </c:pt>
                <c:pt idx="10">
                  <c:v>90</c:v>
                </c:pt>
                <c:pt idx="11">
                  <c:v>110</c:v>
                </c:pt>
                <c:pt idx="12">
                  <c:v>150</c:v>
                </c:pt>
                <c:pt idx="13">
                  <c:v>250</c:v>
                </c:pt>
              </c:numCache>
            </c:numRef>
          </c:xVal>
          <c:yVal>
            <c:numRef>
              <c:f>'Análisis componente (ajustado)'!$E$25:$E$38</c:f>
              <c:numCache>
                <c:formatCode>General</c:formatCode>
                <c:ptCount val="14"/>
                <c:pt idx="0">
                  <c:v>1.7612047286829773</c:v>
                </c:pt>
                <c:pt idx="1">
                  <c:v>3.7791232689080734</c:v>
                </c:pt>
                <c:pt idx="2">
                  <c:v>7.078096322018661</c:v>
                </c:pt>
                <c:pt idx="3">
                  <c:v>11.081012593367365</c:v>
                </c:pt>
                <c:pt idx="4">
                  <c:v>19.607503137116364</c:v>
                </c:pt>
                <c:pt idx="5">
                  <c:v>21.981634022951493</c:v>
                </c:pt>
                <c:pt idx="6">
                  <c:v>24.548004984459261</c:v>
                </c:pt>
                <c:pt idx="7">
                  <c:v>27.162545785048337</c:v>
                </c:pt>
                <c:pt idx="8">
                  <c:v>29.196367233481212</c:v>
                </c:pt>
                <c:pt idx="9">
                  <c:v>32.505520184495317</c:v>
                </c:pt>
                <c:pt idx="10">
                  <c:v>34.655495858810035</c:v>
                </c:pt>
                <c:pt idx="11">
                  <c:v>34.902654180916855</c:v>
                </c:pt>
                <c:pt idx="12">
                  <c:v>35.24765915446266</c:v>
                </c:pt>
                <c:pt idx="13">
                  <c:v>34.236120174666318</c:v>
                </c:pt>
              </c:numCache>
            </c:numRef>
          </c:yVal>
          <c:smooth val="1"/>
          <c:extLst>
            <c:ext xmlns:c16="http://schemas.microsoft.com/office/drawing/2014/chart" uri="{C3380CC4-5D6E-409C-BE32-E72D297353CC}">
              <c16:uniqueId val="{00000000-C9D4-409C-8054-90C669C710A6}"/>
            </c:ext>
          </c:extLst>
        </c:ser>
        <c:ser>
          <c:idx val="1"/>
          <c:order val="1"/>
          <c:tx>
            <c:v>%CPU medición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'Análisis componente (ajustado)'!$A$62:$A$91</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'Análisis componente (ajustado)'!$D$62:$D$91</c:f>
              <c:numCache>
                <c:formatCode>General</c:formatCode>
                <c:ptCount val="30"/>
                <c:pt idx="0">
                  <c:v>2.19723159200205</c:v>
                </c:pt>
                <c:pt idx="1">
                  <c:v>5.7000855801213328</c:v>
                </c:pt>
                <c:pt idx="2">
                  <c:v>9.6149125065991168</c:v>
                </c:pt>
                <c:pt idx="3">
                  <c:v>13.06017786599495</c:v>
                </c:pt>
                <c:pt idx="4">
                  <c:v>16.872975198049001</c:v>
                </c:pt>
                <c:pt idx="5">
                  <c:v>20.166736338384833</c:v>
                </c:pt>
                <c:pt idx="6">
                  <c:v>23.672171441642167</c:v>
                </c:pt>
                <c:pt idx="7">
                  <c:v>26.449530885084332</c:v>
                </c:pt>
                <c:pt idx="8">
                  <c:v>28.857753536372666</c:v>
                </c:pt>
                <c:pt idx="9">
                  <c:v>30.065669245264999</c:v>
                </c:pt>
                <c:pt idx="10">
                  <c:v>30.488260125725333</c:v>
                </c:pt>
                <c:pt idx="11">
                  <c:v>30.566319293833832</c:v>
                </c:pt>
                <c:pt idx="12">
                  <c:v>30.571044130671499</c:v>
                </c:pt>
                <c:pt idx="13">
                  <c:v>30.57124356530667</c:v>
                </c:pt>
                <c:pt idx="14">
                  <c:v>30.571246264820669</c:v>
                </c:pt>
                <c:pt idx="15">
                  <c:v>30.571246297868669</c:v>
                </c:pt>
                <c:pt idx="16">
                  <c:v>30.571246297993998</c:v>
                </c:pt>
                <c:pt idx="17">
                  <c:v>30.571246297994666</c:v>
                </c:pt>
                <c:pt idx="18">
                  <c:v>30.571246297994666</c:v>
                </c:pt>
                <c:pt idx="19">
                  <c:v>30.571246297994666</c:v>
                </c:pt>
                <c:pt idx="20">
                  <c:v>30.571246297994666</c:v>
                </c:pt>
                <c:pt idx="21">
                  <c:v>30.571246297994666</c:v>
                </c:pt>
                <c:pt idx="22">
                  <c:v>30.571246297994666</c:v>
                </c:pt>
                <c:pt idx="23">
                  <c:v>30.571246297994666</c:v>
                </c:pt>
                <c:pt idx="24">
                  <c:v>30.571246297994666</c:v>
                </c:pt>
                <c:pt idx="25">
                  <c:v>30.571246297994666</c:v>
                </c:pt>
                <c:pt idx="26">
                  <c:v>30.571246297994666</c:v>
                </c:pt>
                <c:pt idx="27">
                  <c:v>30.571246297994666</c:v>
                </c:pt>
                <c:pt idx="28">
                  <c:v>30.571246297994666</c:v>
                </c:pt>
                <c:pt idx="29">
                  <c:v>30.571246297994666</c:v>
                </c:pt>
              </c:numCache>
            </c:numRef>
          </c:yVal>
          <c:smooth val="1"/>
          <c:extLst>
            <c:ext xmlns:c16="http://schemas.microsoft.com/office/drawing/2014/chart" uri="{C3380CC4-5D6E-409C-BE32-E72D297353CC}">
              <c16:uniqueId val="{00000001-C9D4-409C-8054-90C669C710A6}"/>
            </c:ext>
          </c:extLst>
        </c:ser>
        <c:ser>
          <c:idx val="2"/>
          <c:order val="2"/>
          <c:tx>
            <c:v>%Disco real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'Análisis componente (ajustado)'!$A$25:$A$38</c:f>
              <c:numCache>
                <c:formatCode>General</c:formatCode>
                <c:ptCount val="14"/>
                <c:pt idx="0">
                  <c:v>5</c:v>
                </c:pt>
                <c:pt idx="1">
                  <c:v>10</c:v>
                </c:pt>
                <c:pt idx="2">
                  <c:v>20</c:v>
                </c:pt>
                <c:pt idx="3">
                  <c:v>30</c:v>
                </c:pt>
                <c:pt idx="4">
                  <c:v>50</c:v>
                </c:pt>
                <c:pt idx="5">
                  <c:v>55</c:v>
                </c:pt>
                <c:pt idx="6">
                  <c:v>60</c:v>
                </c:pt>
                <c:pt idx="7">
                  <c:v>65</c:v>
                </c:pt>
                <c:pt idx="8">
                  <c:v>70</c:v>
                </c:pt>
                <c:pt idx="9">
                  <c:v>80</c:v>
                </c:pt>
                <c:pt idx="10">
                  <c:v>90</c:v>
                </c:pt>
                <c:pt idx="11">
                  <c:v>110</c:v>
                </c:pt>
                <c:pt idx="12">
                  <c:v>150</c:v>
                </c:pt>
                <c:pt idx="13">
                  <c:v>250</c:v>
                </c:pt>
              </c:numCache>
            </c:numRef>
          </c:xVal>
          <c:yVal>
            <c:numRef>
              <c:f>'Análisis componente (ajustado)'!$F$25:$F$38</c:f>
              <c:numCache>
                <c:formatCode>General</c:formatCode>
                <c:ptCount val="14"/>
                <c:pt idx="0">
                  <c:v>12.71385000904867</c:v>
                </c:pt>
                <c:pt idx="1">
                  <c:v>24.421907947823641</c:v>
                </c:pt>
                <c:pt idx="2">
                  <c:v>44.120687367561018</c:v>
                </c:pt>
                <c:pt idx="3">
                  <c:v>61.267132823388962</c:v>
                </c:pt>
                <c:pt idx="4">
                  <c:v>81.249459225099088</c:v>
                </c:pt>
                <c:pt idx="5">
                  <c:v>84.437963777204587</c:v>
                </c:pt>
                <c:pt idx="6">
                  <c:v>85.987710543733471</c:v>
                </c:pt>
                <c:pt idx="7">
                  <c:v>88.193129272138862</c:v>
                </c:pt>
                <c:pt idx="8">
                  <c:v>89.762246798340982</c:v>
                </c:pt>
                <c:pt idx="9">
                  <c:v>90.968385718920658</c:v>
                </c:pt>
                <c:pt idx="10">
                  <c:v>90.67354672612278</c:v>
                </c:pt>
                <c:pt idx="11">
                  <c:v>91.059208065441197</c:v>
                </c:pt>
                <c:pt idx="12">
                  <c:v>91.036453531545476</c:v>
                </c:pt>
                <c:pt idx="13">
                  <c:v>91.653452258132148</c:v>
                </c:pt>
              </c:numCache>
            </c:numRef>
          </c:yVal>
          <c:smooth val="1"/>
          <c:extLst>
            <c:ext xmlns:c16="http://schemas.microsoft.com/office/drawing/2014/chart" uri="{C3380CC4-5D6E-409C-BE32-E72D297353CC}">
              <c16:uniqueId val="{00000002-C9D4-409C-8054-90C669C710A6}"/>
            </c:ext>
          </c:extLst>
        </c:ser>
        <c:ser>
          <c:idx val="3"/>
          <c:order val="3"/>
          <c:tx>
            <c:v>%Disco medición</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'Análisis componente (ajustado)'!$A$62:$A$91</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'Análisis componente (ajustado)'!$E$62:$E$91</c:f>
              <c:numCache>
                <c:formatCode>General</c:formatCode>
                <c:ptCount val="30"/>
                <c:pt idx="0">
                  <c:v>7.1872489939874606</c:v>
                </c:pt>
                <c:pt idx="1">
                  <c:v>18.645250915057503</c:v>
                </c:pt>
                <c:pt idx="2">
                  <c:v>31.450835902721401</c:v>
                </c:pt>
                <c:pt idx="3">
                  <c:v>42.720462681469499</c:v>
                </c:pt>
                <c:pt idx="4">
                  <c:v>55.192304015279603</c:v>
                </c:pt>
                <c:pt idx="5">
                  <c:v>65.966353290960598</c:v>
                </c:pt>
                <c:pt idx="6">
                  <c:v>77.432798162353507</c:v>
                </c:pt>
                <c:pt idx="7">
                  <c:v>86.517672937721699</c:v>
                </c:pt>
                <c:pt idx="8">
                  <c:v>94.395083717164994</c:v>
                </c:pt>
                <c:pt idx="9">
                  <c:v>98.346233425351599</c:v>
                </c:pt>
                <c:pt idx="10">
                  <c:v>99.728548285338604</c:v>
                </c:pt>
                <c:pt idx="11">
                  <c:v>99.983883535160103</c:v>
                </c:pt>
                <c:pt idx="12">
                  <c:v>99.999338701075104</c:v>
                </c:pt>
                <c:pt idx="13">
                  <c:v>99.999991061247897</c:v>
                </c:pt>
                <c:pt idx="14">
                  <c:v>99.999999891486297</c:v>
                </c:pt>
                <c:pt idx="15">
                  <c:v>99.999999999588098</c:v>
                </c:pt>
                <c:pt idx="16">
                  <c:v>99.999999999998195</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99.999999999999901</c:v>
                </c:pt>
              </c:numCache>
            </c:numRef>
          </c:yVal>
          <c:smooth val="1"/>
          <c:extLst>
            <c:ext xmlns:c16="http://schemas.microsoft.com/office/drawing/2014/chart" uri="{C3380CC4-5D6E-409C-BE32-E72D297353CC}">
              <c16:uniqueId val="{00000003-C9D4-409C-8054-90C669C710A6}"/>
            </c:ext>
          </c:extLst>
        </c:ser>
        <c:ser>
          <c:idx val="4"/>
          <c:order val="4"/>
          <c:tx>
            <c:v>%RED real</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'Análisis componente (ajustado)'!$A$25:$A$38</c:f>
              <c:numCache>
                <c:formatCode>General</c:formatCode>
                <c:ptCount val="14"/>
                <c:pt idx="0">
                  <c:v>5</c:v>
                </c:pt>
                <c:pt idx="1">
                  <c:v>10</c:v>
                </c:pt>
                <c:pt idx="2">
                  <c:v>20</c:v>
                </c:pt>
                <c:pt idx="3">
                  <c:v>30</c:v>
                </c:pt>
                <c:pt idx="4">
                  <c:v>50</c:v>
                </c:pt>
                <c:pt idx="5">
                  <c:v>55</c:v>
                </c:pt>
                <c:pt idx="6">
                  <c:v>60</c:v>
                </c:pt>
                <c:pt idx="7">
                  <c:v>65</c:v>
                </c:pt>
                <c:pt idx="8">
                  <c:v>70</c:v>
                </c:pt>
                <c:pt idx="9">
                  <c:v>80</c:v>
                </c:pt>
                <c:pt idx="10">
                  <c:v>90</c:v>
                </c:pt>
                <c:pt idx="11">
                  <c:v>110</c:v>
                </c:pt>
                <c:pt idx="12">
                  <c:v>150</c:v>
                </c:pt>
                <c:pt idx="13">
                  <c:v>250</c:v>
                </c:pt>
              </c:numCache>
            </c:numRef>
          </c:xVal>
          <c:yVal>
            <c:numRef>
              <c:f>'Análisis componente (ajustado)'!$G$25:$G$38</c:f>
              <c:numCache>
                <c:formatCode>General</c:formatCode>
                <c:ptCount val="14"/>
                <c:pt idx="0">
                  <c:v>8.4915356040523946E-3</c:v>
                </c:pt>
                <c:pt idx="1">
                  <c:v>1.7104492789572316E-2</c:v>
                </c:pt>
                <c:pt idx="2">
                  <c:v>3.3923156069364559E-2</c:v>
                </c:pt>
                <c:pt idx="3">
                  <c:v>5.0415935300237975E-2</c:v>
                </c:pt>
                <c:pt idx="4">
                  <c:v>8.1284602225727753E-2</c:v>
                </c:pt>
                <c:pt idx="5">
                  <c:v>8.6232033626478036E-2</c:v>
                </c:pt>
                <c:pt idx="6">
                  <c:v>9.4777201002746225E-2</c:v>
                </c:pt>
                <c:pt idx="7">
                  <c:v>9.8766126021152895E-2</c:v>
                </c:pt>
                <c:pt idx="8">
                  <c:v>0.10698107415177817</c:v>
                </c:pt>
                <c:pt idx="9">
                  <c:v>0.11923204395379308</c:v>
                </c:pt>
                <c:pt idx="10">
                  <c:v>0.12001160790513245</c:v>
                </c:pt>
                <c:pt idx="11">
                  <c:v>0.12271995807478868</c:v>
                </c:pt>
                <c:pt idx="12">
                  <c:v>0.12124286368976218</c:v>
                </c:pt>
                <c:pt idx="13">
                  <c:v>0.11884507472905506</c:v>
                </c:pt>
              </c:numCache>
            </c:numRef>
          </c:yVal>
          <c:smooth val="1"/>
          <c:extLst>
            <c:ext xmlns:c16="http://schemas.microsoft.com/office/drawing/2014/chart" uri="{C3380CC4-5D6E-409C-BE32-E72D297353CC}">
              <c16:uniqueId val="{00000004-C9D4-409C-8054-90C669C710A6}"/>
            </c:ext>
          </c:extLst>
        </c:ser>
        <c:ser>
          <c:idx val="5"/>
          <c:order val="5"/>
          <c:tx>
            <c:v>%RED medición</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'Análisis componente (ajustado)'!$A$62:$A$91</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'Análisis componente (ajustado)'!$F$62:$F$91</c:f>
              <c:numCache>
                <c:formatCode>0.00E+00</c:formatCode>
                <c:ptCount val="30"/>
                <c:pt idx="0">
                  <c:v>8.5733339290242194E-3</c:v>
                </c:pt>
                <c:pt idx="1">
                  <c:v>2.2241049728339398E-2</c:v>
                </c:pt>
                <c:pt idx="2">
                  <c:v>3.7516234482281398E-2</c:v>
                </c:pt>
                <c:pt idx="3">
                  <c:v>5.0959246364923501E-2</c:v>
                </c:pt>
                <c:pt idx="4">
                  <c:v>6.5836323888466899E-2</c:v>
                </c:pt>
                <c:pt idx="5">
                  <c:v>7.8688184494026397E-2</c:v>
                </c:pt>
                <c:pt idx="6">
                  <c:v>9.2365971494787896E-2</c:v>
                </c:pt>
                <c:pt idx="7">
                  <c:v>0.10320289466494001</c:v>
                </c:pt>
                <c:pt idx="8">
                  <c:v>0.11259949038115401</c:v>
                </c:pt>
                <c:pt idx="9">
                  <c:v>0.11731263248603799</c:v>
                </c:pt>
                <c:pt idx="10">
                  <c:v>0.11896153137623</c:v>
                </c:pt>
                <c:pt idx="11">
                  <c:v>0.119266108880419</c:v>
                </c:pt>
                <c:pt idx="12">
                  <c:v>0.119284544626617</c:v>
                </c:pt>
                <c:pt idx="13">
                  <c:v>0.119285322796625</c:v>
                </c:pt>
                <c:pt idx="14">
                  <c:v>0.119285333329804</c:v>
                </c:pt>
                <c:pt idx="15">
                  <c:v>0.119285333458754</c:v>
                </c:pt>
                <c:pt idx="16">
                  <c:v>0.119285333459243</c:v>
                </c:pt>
                <c:pt idx="17">
                  <c:v>0.119285333459245</c:v>
                </c:pt>
                <c:pt idx="18">
                  <c:v>0.119285333459245</c:v>
                </c:pt>
                <c:pt idx="19">
                  <c:v>0.119285333459245</c:v>
                </c:pt>
                <c:pt idx="20">
                  <c:v>0.119285333459245</c:v>
                </c:pt>
                <c:pt idx="21">
                  <c:v>0.119285333459245</c:v>
                </c:pt>
                <c:pt idx="22">
                  <c:v>0.119285333459245</c:v>
                </c:pt>
                <c:pt idx="23">
                  <c:v>0.119285333459245</c:v>
                </c:pt>
                <c:pt idx="24">
                  <c:v>0.119285333459245</c:v>
                </c:pt>
                <c:pt idx="25">
                  <c:v>0.119285333459245</c:v>
                </c:pt>
                <c:pt idx="26">
                  <c:v>0.119285333459245</c:v>
                </c:pt>
                <c:pt idx="27">
                  <c:v>0.119285333459245</c:v>
                </c:pt>
                <c:pt idx="28">
                  <c:v>0.119285333459245</c:v>
                </c:pt>
                <c:pt idx="29">
                  <c:v>0.119285333459245</c:v>
                </c:pt>
              </c:numCache>
            </c:numRef>
          </c:yVal>
          <c:smooth val="1"/>
          <c:extLst>
            <c:ext xmlns:c16="http://schemas.microsoft.com/office/drawing/2014/chart" uri="{C3380CC4-5D6E-409C-BE32-E72D297353CC}">
              <c16:uniqueId val="{00000005-C9D4-409C-8054-90C669C710A6}"/>
            </c:ext>
          </c:extLst>
        </c:ser>
        <c:ser>
          <c:idx val="6"/>
          <c:order val="6"/>
          <c:tx>
            <c:v>%CPU Simulación</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'Análisis componente (ajustado)'!$A$98:$A$127</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'Análisis componente (ajustado)'!$D$98:$D$127</c:f>
              <c:numCache>
                <c:formatCode>General</c:formatCode>
                <c:ptCount val="30"/>
                <c:pt idx="0">
                  <c:v>2.1713550037745497</c:v>
                </c:pt>
                <c:pt idx="1">
                  <c:v>5.6799388168466605</c:v>
                </c:pt>
                <c:pt idx="2">
                  <c:v>9.16168005538605</c:v>
                </c:pt>
                <c:pt idx="3">
                  <c:v>13.081555477255399</c:v>
                </c:pt>
                <c:pt idx="4">
                  <c:v>16.307670450903998</c:v>
                </c:pt>
                <c:pt idx="5">
                  <c:v>20.332176270467802</c:v>
                </c:pt>
                <c:pt idx="6">
                  <c:v>23.429867933886101</c:v>
                </c:pt>
                <c:pt idx="7">
                  <c:v>26.584735492985999</c:v>
                </c:pt>
                <c:pt idx="8">
                  <c:v>29.1764121075174</c:v>
                </c:pt>
                <c:pt idx="9">
                  <c:v>29.828501279201099</c:v>
                </c:pt>
                <c:pt idx="10">
                  <c:v>30.488635515121697</c:v>
                </c:pt>
                <c:pt idx="11">
                  <c:v>30.311273087542201</c:v>
                </c:pt>
                <c:pt idx="12">
                  <c:v>30.414779960879002</c:v>
                </c:pt>
                <c:pt idx="13">
                  <c:v>30.557613645826297</c:v>
                </c:pt>
                <c:pt idx="14">
                  <c:v>30.688897742279298</c:v>
                </c:pt>
                <c:pt idx="15">
                  <c:v>30.506342544571901</c:v>
                </c:pt>
                <c:pt idx="16">
                  <c:v>30.223988038688198</c:v>
                </c:pt>
                <c:pt idx="17">
                  <c:v>30.772925493799104</c:v>
                </c:pt>
                <c:pt idx="18">
                  <c:v>30.923046250310897</c:v>
                </c:pt>
                <c:pt idx="19">
                  <c:v>30.729332926016902</c:v>
                </c:pt>
                <c:pt idx="20">
                  <c:v>30.731752612511297</c:v>
                </c:pt>
                <c:pt idx="21">
                  <c:v>30.444457198982498</c:v>
                </c:pt>
                <c:pt idx="22">
                  <c:v>30.7810051269078</c:v>
                </c:pt>
                <c:pt idx="23">
                  <c:v>30.821229021012602</c:v>
                </c:pt>
                <c:pt idx="24">
                  <c:v>30.581152735117801</c:v>
                </c:pt>
                <c:pt idx="25">
                  <c:v>31.002755536304498</c:v>
                </c:pt>
                <c:pt idx="26">
                  <c:v>30.480144442455497</c:v>
                </c:pt>
                <c:pt idx="27">
                  <c:v>30.451707385379901</c:v>
                </c:pt>
                <c:pt idx="28">
                  <c:v>30.6186508939922</c:v>
                </c:pt>
                <c:pt idx="29">
                  <c:v>30.571237507551103</c:v>
                </c:pt>
              </c:numCache>
            </c:numRef>
          </c:yVal>
          <c:smooth val="1"/>
          <c:extLst>
            <c:ext xmlns:c16="http://schemas.microsoft.com/office/drawing/2014/chart" uri="{C3380CC4-5D6E-409C-BE32-E72D297353CC}">
              <c16:uniqueId val="{00000006-C9D4-409C-8054-90C669C710A6}"/>
            </c:ext>
          </c:extLst>
        </c:ser>
        <c:ser>
          <c:idx val="7"/>
          <c:order val="7"/>
          <c:tx>
            <c:v>%Disco Simulación</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'Análisis componente (ajustado)'!$A$98:$A$127</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'Análisis componente (ajustado)'!$E$98:$E$127</c:f>
              <c:numCache>
                <c:formatCode>General</c:formatCode>
                <c:ptCount val="30"/>
                <c:pt idx="0">
                  <c:v>7.14190421410445</c:v>
                </c:pt>
                <c:pt idx="1">
                  <c:v>18.566809608629701</c:v>
                </c:pt>
                <c:pt idx="2">
                  <c:v>29.883597024448598</c:v>
                </c:pt>
                <c:pt idx="3">
                  <c:v>42.993336502854504</c:v>
                </c:pt>
                <c:pt idx="4">
                  <c:v>53.501008048215503</c:v>
                </c:pt>
                <c:pt idx="5">
                  <c:v>66.0282547613633</c:v>
                </c:pt>
                <c:pt idx="6">
                  <c:v>76.4483544472711</c:v>
                </c:pt>
                <c:pt idx="7">
                  <c:v>87.468984554299894</c:v>
                </c:pt>
                <c:pt idx="8">
                  <c:v>94.6281737362781</c:v>
                </c:pt>
                <c:pt idx="9">
                  <c:v>98.5852231071039</c:v>
                </c:pt>
                <c:pt idx="10">
                  <c:v>99.996240664678808</c:v>
                </c:pt>
                <c:pt idx="11">
                  <c:v>99.999910559243602</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1"/>
          <c:extLst>
            <c:ext xmlns:c16="http://schemas.microsoft.com/office/drawing/2014/chart" uri="{C3380CC4-5D6E-409C-BE32-E72D297353CC}">
              <c16:uniqueId val="{00000007-C9D4-409C-8054-90C669C710A6}"/>
            </c:ext>
          </c:extLst>
        </c:ser>
        <c:ser>
          <c:idx val="8"/>
          <c:order val="8"/>
          <c:tx>
            <c:v>%Red Simulación</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'Análisis componente (ajustado)'!$A$98:$A$127</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'Análisis componente (ajustado)'!$F$98:$F$127</c:f>
              <c:numCache>
                <c:formatCode>General</c:formatCode>
                <c:ptCount val="30"/>
                <c:pt idx="0">
                  <c:v>8.4748573831941194E-3</c:v>
                </c:pt>
                <c:pt idx="1">
                  <c:v>2.2451155825417499E-2</c:v>
                </c:pt>
                <c:pt idx="2">
                  <c:v>3.5438756419064001E-2</c:v>
                </c:pt>
                <c:pt idx="3">
                  <c:v>5.0859874918704896E-2</c:v>
                </c:pt>
                <c:pt idx="4">
                  <c:v>6.3889974384142401E-2</c:v>
                </c:pt>
                <c:pt idx="5">
                  <c:v>7.9639245329892402E-2</c:v>
                </c:pt>
                <c:pt idx="6">
                  <c:v>9.0242258954606899E-2</c:v>
                </c:pt>
                <c:pt idx="7">
                  <c:v>0.102200148065302</c:v>
                </c:pt>
                <c:pt idx="8">
                  <c:v>0.11079938578370101</c:v>
                </c:pt>
                <c:pt idx="9">
                  <c:v>0.117511856844517</c:v>
                </c:pt>
                <c:pt idx="10">
                  <c:v>0.119698120198116</c:v>
                </c:pt>
                <c:pt idx="11">
                  <c:v>0.11939160583344299</c:v>
                </c:pt>
                <c:pt idx="12">
                  <c:v>0.11798602016812401</c:v>
                </c:pt>
                <c:pt idx="13">
                  <c:v>0.11998514736426</c:v>
                </c:pt>
                <c:pt idx="14">
                  <c:v>0.118867218677788</c:v>
                </c:pt>
                <c:pt idx="15">
                  <c:v>0.120181554039827</c:v>
                </c:pt>
                <c:pt idx="16">
                  <c:v>0.118449779936111</c:v>
                </c:pt>
                <c:pt idx="17">
                  <c:v>0.11905899281839699</c:v>
                </c:pt>
                <c:pt idx="18">
                  <c:v>0.12173966024189101</c:v>
                </c:pt>
                <c:pt idx="19">
                  <c:v>0.118731007322007</c:v>
                </c:pt>
                <c:pt idx="20">
                  <c:v>0.120777079076981</c:v>
                </c:pt>
                <c:pt idx="21">
                  <c:v>0.12004804451631801</c:v>
                </c:pt>
                <c:pt idx="22">
                  <c:v>0.12035315141656</c:v>
                </c:pt>
                <c:pt idx="23">
                  <c:v>0.11969941089383598</c:v>
                </c:pt>
                <c:pt idx="24">
                  <c:v>0.119437972103367</c:v>
                </c:pt>
                <c:pt idx="25">
                  <c:v>0.120264388417453</c:v>
                </c:pt>
                <c:pt idx="26">
                  <c:v>0.11983576328939</c:v>
                </c:pt>
                <c:pt idx="27">
                  <c:v>0.117364925389994</c:v>
                </c:pt>
                <c:pt idx="28">
                  <c:v>0.12043969005384</c:v>
                </c:pt>
                <c:pt idx="29">
                  <c:v>0.11958834204852599</c:v>
                </c:pt>
              </c:numCache>
            </c:numRef>
          </c:yVal>
          <c:smooth val="1"/>
          <c:extLst>
            <c:ext xmlns:c16="http://schemas.microsoft.com/office/drawing/2014/chart" uri="{C3380CC4-5D6E-409C-BE32-E72D297353CC}">
              <c16:uniqueId val="{00000008-C9D4-409C-8054-90C669C710A6}"/>
            </c:ext>
          </c:extLst>
        </c:ser>
        <c:dLbls>
          <c:showLegendKey val="0"/>
          <c:showVal val="0"/>
          <c:showCatName val="0"/>
          <c:showSerName val="0"/>
          <c:showPercent val="0"/>
          <c:showBubbleSize val="0"/>
        </c:dLbls>
        <c:axId val="725347352"/>
        <c:axId val="725346992"/>
      </c:scatterChart>
      <c:valAx>
        <c:axId val="725347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 usuarios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5346992"/>
        <c:crosses val="autoZero"/>
        <c:crossBetween val="midCat"/>
      </c:valAx>
      <c:valAx>
        <c:axId val="72534699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 utilizacion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25347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 la productividad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Simulacion original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Internet!$A$4:$A$33</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Internet!$C$4:$C$33</c:f>
              <c:numCache>
                <c:formatCode>General</c:formatCode>
                <c:ptCount val="30"/>
                <c:pt idx="0">
                  <c:v>7.9507525180161203</c:v>
                </c:pt>
                <c:pt idx="1">
                  <c:v>20.811393899339201</c:v>
                </c:pt>
                <c:pt idx="2">
                  <c:v>33.358172114144701</c:v>
                </c:pt>
                <c:pt idx="3">
                  <c:v>47.4300589458635</c:v>
                </c:pt>
                <c:pt idx="4">
                  <c:v>59.973838153680298</c:v>
                </c:pt>
                <c:pt idx="5">
                  <c:v>73.711750686599899</c:v>
                </c:pt>
                <c:pt idx="6">
                  <c:v>84.638428258657697</c:v>
                </c:pt>
                <c:pt idx="7">
                  <c:v>96.645092609514904</c:v>
                </c:pt>
                <c:pt idx="8">
                  <c:v>104.235108609931</c:v>
                </c:pt>
                <c:pt idx="9">
                  <c:v>108.532811926573</c:v>
                </c:pt>
                <c:pt idx="10">
                  <c:v>110.240729551708</c:v>
                </c:pt>
                <c:pt idx="11">
                  <c:v>110.556255326894</c:v>
                </c:pt>
                <c:pt idx="12">
                  <c:v>110.62311443152799</c:v>
                </c:pt>
                <c:pt idx="13">
                  <c:v>112.658209490692</c:v>
                </c:pt>
                <c:pt idx="14">
                  <c:v>110.820095454382</c:v>
                </c:pt>
                <c:pt idx="15">
                  <c:v>111.331899896349</c:v>
                </c:pt>
                <c:pt idx="16">
                  <c:v>110.260759868606</c:v>
                </c:pt>
                <c:pt idx="17">
                  <c:v>112.172236957769</c:v>
                </c:pt>
                <c:pt idx="18">
                  <c:v>112.039553421181</c:v>
                </c:pt>
                <c:pt idx="19">
                  <c:v>111.697614112686</c:v>
                </c:pt>
                <c:pt idx="20">
                  <c:v>111.89808999348899</c:v>
                </c:pt>
                <c:pt idx="21">
                  <c:v>112.252261631124</c:v>
                </c:pt>
                <c:pt idx="22">
                  <c:v>111.782565536767</c:v>
                </c:pt>
                <c:pt idx="23">
                  <c:v>111.52870175600501</c:v>
                </c:pt>
                <c:pt idx="24">
                  <c:v>110.05435031993601</c:v>
                </c:pt>
                <c:pt idx="25">
                  <c:v>110.730606703321</c:v>
                </c:pt>
                <c:pt idx="26">
                  <c:v>111.360451209841</c:v>
                </c:pt>
                <c:pt idx="27">
                  <c:v>109.278422164472</c:v>
                </c:pt>
                <c:pt idx="28">
                  <c:v>113.228399969355</c:v>
                </c:pt>
                <c:pt idx="29">
                  <c:v>109.70300928204</c:v>
                </c:pt>
              </c:numCache>
            </c:numRef>
          </c:yVal>
          <c:smooth val="1"/>
          <c:extLst>
            <c:ext xmlns:c16="http://schemas.microsoft.com/office/drawing/2014/chart" uri="{C3380CC4-5D6E-409C-BE32-E72D297353CC}">
              <c16:uniqueId val="{00000000-B11B-4286-9CDA-3E46A93ED178}"/>
            </c:ext>
          </c:extLst>
        </c:ser>
        <c:ser>
          <c:idx val="1"/>
          <c:order val="1"/>
          <c:tx>
            <c:v>Simulación con internet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Internet!$A$4:$A$33</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Internet!$C$40:$C$69</c:f>
              <c:numCache>
                <c:formatCode>General</c:formatCode>
                <c:ptCount val="30"/>
                <c:pt idx="0">
                  <c:v>32.892666924489298</c:v>
                </c:pt>
                <c:pt idx="1">
                  <c:v>45.421153147911298</c:v>
                </c:pt>
                <c:pt idx="2">
                  <c:v>57.962782519241102</c:v>
                </c:pt>
                <c:pt idx="3">
                  <c:v>71.802895121812199</c:v>
                </c:pt>
                <c:pt idx="4">
                  <c:v>83.820228054967998</c:v>
                </c:pt>
                <c:pt idx="5">
                  <c:v>95.3464134214381</c:v>
                </c:pt>
                <c:pt idx="6">
                  <c:v>103.755608415352</c:v>
                </c:pt>
                <c:pt idx="7">
                  <c:v>109.27738635978</c:v>
                </c:pt>
                <c:pt idx="8">
                  <c:v>111.475836127197</c:v>
                </c:pt>
                <c:pt idx="9">
                  <c:v>110.777836396099</c:v>
                </c:pt>
                <c:pt idx="10">
                  <c:v>111.661385212344</c:v>
                </c:pt>
                <c:pt idx="11">
                  <c:v>111.06370936728101</c:v>
                </c:pt>
                <c:pt idx="12">
                  <c:v>110.38216791911</c:v>
                </c:pt>
                <c:pt idx="13">
                  <c:v>109.321542707601</c:v>
                </c:pt>
                <c:pt idx="14">
                  <c:v>109.48224438138899</c:v>
                </c:pt>
                <c:pt idx="15">
                  <c:v>111.060134139743</c:v>
                </c:pt>
                <c:pt idx="16">
                  <c:v>112.08585269678299</c:v>
                </c:pt>
                <c:pt idx="17">
                  <c:v>110.622210182467</c:v>
                </c:pt>
                <c:pt idx="18">
                  <c:v>111.181540207746</c:v>
                </c:pt>
                <c:pt idx="19">
                  <c:v>112.806781738361</c:v>
                </c:pt>
                <c:pt idx="20">
                  <c:v>111.28800152732801</c:v>
                </c:pt>
                <c:pt idx="21">
                  <c:v>110.09274776301601</c:v>
                </c:pt>
                <c:pt idx="22">
                  <c:v>110.69787361509</c:v>
                </c:pt>
                <c:pt idx="23">
                  <c:v>111.15624599826</c:v>
                </c:pt>
                <c:pt idx="24">
                  <c:v>110.824159044495</c:v>
                </c:pt>
                <c:pt idx="25">
                  <c:v>111.58968465594501</c:v>
                </c:pt>
                <c:pt idx="26">
                  <c:v>111.95091859489401</c:v>
                </c:pt>
                <c:pt idx="27">
                  <c:v>111.588725344192</c:v>
                </c:pt>
                <c:pt idx="28">
                  <c:v>109.139132515749</c:v>
                </c:pt>
                <c:pt idx="29">
                  <c:v>111.19112928524</c:v>
                </c:pt>
              </c:numCache>
            </c:numRef>
          </c:yVal>
          <c:smooth val="1"/>
          <c:extLst>
            <c:ext xmlns:c16="http://schemas.microsoft.com/office/drawing/2014/chart" uri="{C3380CC4-5D6E-409C-BE32-E72D297353CC}">
              <c16:uniqueId val="{00000001-B11B-4286-9CDA-3E46A93ED178}"/>
            </c:ext>
          </c:extLst>
        </c:ser>
        <c:dLbls>
          <c:showLegendKey val="0"/>
          <c:showVal val="0"/>
          <c:showCatName val="0"/>
          <c:showSerName val="0"/>
          <c:showPercent val="0"/>
          <c:showBubbleSize val="0"/>
        </c:dLbls>
        <c:axId val="2076524831"/>
        <c:axId val="2076528191"/>
      </c:scatterChart>
      <c:valAx>
        <c:axId val="2076524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 de usuarios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6528191"/>
        <c:crosses val="autoZero"/>
        <c:crossBetween val="midCat"/>
      </c:valAx>
      <c:valAx>
        <c:axId val="2076528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productividad</a:t>
                </a:r>
                <a:r>
                  <a:rPr lang="es-ES" baseline="0"/>
                  <a:t> (pet/seg)</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65248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tiempo de respuesta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Simulación original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Internet!$A$4:$A$33</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Internet!$B$4:$B$33</c:f>
              <c:numCache>
                <c:formatCode>0.000</c:formatCode>
                <c:ptCount val="30"/>
                <c:pt idx="0">
                  <c:v>2.582657742296731E-2</c:v>
                </c:pt>
                <c:pt idx="1">
                  <c:v>2.736661563601122E-2</c:v>
                </c:pt>
                <c:pt idx="2">
                  <c:v>2.8916907359609844E-2</c:v>
                </c:pt>
                <c:pt idx="3">
                  <c:v>3.1832805130543915E-2</c:v>
                </c:pt>
                <c:pt idx="4">
                  <c:v>3.4174611058408376E-2</c:v>
                </c:pt>
                <c:pt idx="5">
                  <c:v>3.9858047002348088E-2</c:v>
                </c:pt>
                <c:pt idx="6">
                  <c:v>4.9117181881800573E-2</c:v>
                </c:pt>
                <c:pt idx="7">
                  <c:v>6.8214924419930129E-2</c:v>
                </c:pt>
                <c:pt idx="8">
                  <c:v>9.1832614623160697E-2</c:v>
                </c:pt>
                <c:pt idx="9">
                  <c:v>0.14303230707393877</c:v>
                </c:pt>
                <c:pt idx="10">
                  <c:v>0.20523219448559579</c:v>
                </c:pt>
                <c:pt idx="11">
                  <c:v>0.27295825771451993</c:v>
                </c:pt>
                <c:pt idx="12">
                  <c:v>0.35327230258053827</c:v>
                </c:pt>
                <c:pt idx="13">
                  <c:v>0.41506397758727842</c:v>
                </c:pt>
                <c:pt idx="14">
                  <c:v>0.51380799661012089</c:v>
                </c:pt>
                <c:pt idx="15">
                  <c:v>0.58496017385779497</c:v>
                </c:pt>
                <c:pt idx="16">
                  <c:v>0.67258901555595629</c:v>
                </c:pt>
                <c:pt idx="17">
                  <c:v>0.73375054281742147</c:v>
                </c:pt>
                <c:pt idx="18">
                  <c:v>0.77266423412483121</c:v>
                </c:pt>
                <c:pt idx="19">
                  <c:v>0.89096924821420975</c:v>
                </c:pt>
                <c:pt idx="20">
                  <c:v>0.93723587967654942</c:v>
                </c:pt>
                <c:pt idx="21">
                  <c:v>1.0055088733894453</c:v>
                </c:pt>
                <c:pt idx="22">
                  <c:v>1.0435033729260026</c:v>
                </c:pt>
                <c:pt idx="23">
                  <c:v>1.146787567425003</c:v>
                </c:pt>
                <c:pt idx="24">
                  <c:v>1.2215268590381716</c:v>
                </c:pt>
                <c:pt idx="25">
                  <c:v>1.2512060939336642</c:v>
                </c:pt>
                <c:pt idx="26">
                  <c:v>1.3664601139399528</c:v>
                </c:pt>
                <c:pt idx="27">
                  <c:v>1.4302559837162365</c:v>
                </c:pt>
                <c:pt idx="28">
                  <c:v>1.5095885585110049</c:v>
                </c:pt>
                <c:pt idx="29">
                  <c:v>1.5401673839282422</c:v>
                </c:pt>
              </c:numCache>
            </c:numRef>
          </c:yVal>
          <c:smooth val="1"/>
          <c:extLst>
            <c:ext xmlns:c16="http://schemas.microsoft.com/office/drawing/2014/chart" uri="{C3380CC4-5D6E-409C-BE32-E72D297353CC}">
              <c16:uniqueId val="{00000000-8F50-4A38-BD5B-46067F6A614A}"/>
            </c:ext>
          </c:extLst>
        </c:ser>
        <c:ser>
          <c:idx val="1"/>
          <c:order val="1"/>
          <c:tx>
            <c:v>Simulación con internet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Internet!$B$40:$B$69</c:f>
              <c:numCache>
                <c:formatCode>General</c:formatCode>
                <c:ptCount val="30"/>
                <c:pt idx="0">
                  <c:v>3.0191743517553018E-2</c:v>
                </c:pt>
                <c:pt idx="1">
                  <c:v>3.0984143735011894E-2</c:v>
                </c:pt>
                <c:pt idx="2">
                  <c:v>3.3879015288417129E-2</c:v>
                </c:pt>
                <c:pt idx="3">
                  <c:v>4.1658706123686148E-2</c:v>
                </c:pt>
                <c:pt idx="4">
                  <c:v>5.1316709749523411E-2</c:v>
                </c:pt>
                <c:pt idx="5">
                  <c:v>6.6374388896497008E-2</c:v>
                </c:pt>
                <c:pt idx="6">
                  <c:v>0.10742860221818633</c:v>
                </c:pt>
                <c:pt idx="7">
                  <c:v>0.16081401021921268</c:v>
                </c:pt>
                <c:pt idx="8">
                  <c:v>0.23309794968753064</c:v>
                </c:pt>
                <c:pt idx="9">
                  <c:v>0.33816705739791292</c:v>
                </c:pt>
                <c:pt idx="10">
                  <c:v>0.42100742294769311</c:v>
                </c:pt>
                <c:pt idx="11">
                  <c:v>0.51957449524483923</c:v>
                </c:pt>
                <c:pt idx="12">
                  <c:v>0.64498399867270151</c:v>
                </c:pt>
                <c:pt idx="13">
                  <c:v>0.73846182193474763</c:v>
                </c:pt>
                <c:pt idx="14">
                  <c:v>0.8502774369971946</c:v>
                </c:pt>
                <c:pt idx="15">
                  <c:v>0.91621266213991548</c:v>
                </c:pt>
                <c:pt idx="16">
                  <c:v>1.0382599171867335</c:v>
                </c:pt>
                <c:pt idx="17">
                  <c:v>1.0635455490438561</c:v>
                </c:pt>
                <c:pt idx="18">
                  <c:v>1.2277791486467746</c:v>
                </c:pt>
                <c:pt idx="19">
                  <c:v>1.2504981070412355</c:v>
                </c:pt>
                <c:pt idx="20">
                  <c:v>1.3784977851490707</c:v>
                </c:pt>
                <c:pt idx="21">
                  <c:v>1.3282934368880717</c:v>
                </c:pt>
                <c:pt idx="22">
                  <c:v>1.5023317665981846</c:v>
                </c:pt>
                <c:pt idx="23">
                  <c:v>1.6050648250499251</c:v>
                </c:pt>
                <c:pt idx="24">
                  <c:v>1.7533126874148635</c:v>
                </c:pt>
                <c:pt idx="25">
                  <c:v>1.7428834175413321</c:v>
                </c:pt>
                <c:pt idx="26">
                  <c:v>1.8564366960555694</c:v>
                </c:pt>
                <c:pt idx="27">
                  <c:v>2.0777897658190323</c:v>
                </c:pt>
                <c:pt idx="28">
                  <c:v>2.1819774796667653</c:v>
                </c:pt>
                <c:pt idx="29">
                  <c:v>2.290412420279929</c:v>
                </c:pt>
              </c:numCache>
            </c:numRef>
          </c:yVal>
          <c:smooth val="1"/>
          <c:extLst>
            <c:ext xmlns:c16="http://schemas.microsoft.com/office/drawing/2014/chart" uri="{C3380CC4-5D6E-409C-BE32-E72D297353CC}">
              <c16:uniqueId val="{00000001-8F50-4A38-BD5B-46067F6A614A}"/>
            </c:ext>
          </c:extLst>
        </c:ser>
        <c:dLbls>
          <c:showLegendKey val="0"/>
          <c:showVal val="0"/>
          <c:showCatName val="0"/>
          <c:showSerName val="0"/>
          <c:showPercent val="0"/>
          <c:showBubbleSize val="0"/>
        </c:dLbls>
        <c:axId val="280397503"/>
        <c:axId val="280397983"/>
      </c:scatterChart>
      <c:valAx>
        <c:axId val="280397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 de usuarios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0397983"/>
        <c:crosses val="autoZero"/>
        <c:crossBetween val="midCat"/>
      </c:valAx>
      <c:valAx>
        <c:axId val="280397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 de respuesta (seg)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0397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 Utilización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 CPU</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Internet!$A$4:$A$33</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Internet!$D$4:$D$33</c:f>
              <c:numCache>
                <c:formatCode>General</c:formatCode>
                <c:ptCount val="30"/>
                <c:pt idx="0">
                  <c:v>2.1713550037745497</c:v>
                </c:pt>
                <c:pt idx="1">
                  <c:v>5.6799388168466605</c:v>
                </c:pt>
                <c:pt idx="2">
                  <c:v>9.16168005538605</c:v>
                </c:pt>
                <c:pt idx="3">
                  <c:v>13.081555477255399</c:v>
                </c:pt>
                <c:pt idx="4">
                  <c:v>16.307670450903998</c:v>
                </c:pt>
                <c:pt idx="5">
                  <c:v>20.332176270467802</c:v>
                </c:pt>
                <c:pt idx="6">
                  <c:v>23.429867933886101</c:v>
                </c:pt>
                <c:pt idx="7">
                  <c:v>26.584735492985999</c:v>
                </c:pt>
                <c:pt idx="8">
                  <c:v>29.1764121075174</c:v>
                </c:pt>
                <c:pt idx="9">
                  <c:v>29.828501279201099</c:v>
                </c:pt>
                <c:pt idx="10">
                  <c:v>30.488635515121697</c:v>
                </c:pt>
                <c:pt idx="11">
                  <c:v>30.311273087542201</c:v>
                </c:pt>
                <c:pt idx="12">
                  <c:v>30.414779960879002</c:v>
                </c:pt>
                <c:pt idx="13">
                  <c:v>30.557613645826297</c:v>
                </c:pt>
                <c:pt idx="14">
                  <c:v>30.688897742279298</c:v>
                </c:pt>
                <c:pt idx="15">
                  <c:v>30.506342544571901</c:v>
                </c:pt>
                <c:pt idx="16">
                  <c:v>30.223988038688198</c:v>
                </c:pt>
                <c:pt idx="17">
                  <c:v>30.772925493799104</c:v>
                </c:pt>
                <c:pt idx="18">
                  <c:v>30.923046250310897</c:v>
                </c:pt>
                <c:pt idx="19">
                  <c:v>30.729332926016902</c:v>
                </c:pt>
                <c:pt idx="20">
                  <c:v>30.731752612511297</c:v>
                </c:pt>
                <c:pt idx="21">
                  <c:v>30.444457198982498</c:v>
                </c:pt>
                <c:pt idx="22">
                  <c:v>30.7810051269078</c:v>
                </c:pt>
                <c:pt idx="23">
                  <c:v>30.821229021012602</c:v>
                </c:pt>
                <c:pt idx="24">
                  <c:v>30.581152735117801</c:v>
                </c:pt>
                <c:pt idx="25">
                  <c:v>31.002755536304498</c:v>
                </c:pt>
                <c:pt idx="26">
                  <c:v>30.480144442455497</c:v>
                </c:pt>
                <c:pt idx="27">
                  <c:v>30.451707385379901</c:v>
                </c:pt>
                <c:pt idx="28">
                  <c:v>30.6186508939922</c:v>
                </c:pt>
                <c:pt idx="29">
                  <c:v>30.571237507551103</c:v>
                </c:pt>
              </c:numCache>
            </c:numRef>
          </c:yVal>
          <c:smooth val="1"/>
          <c:extLst>
            <c:ext xmlns:c16="http://schemas.microsoft.com/office/drawing/2014/chart" uri="{C3380CC4-5D6E-409C-BE32-E72D297353CC}">
              <c16:uniqueId val="{00000000-DF0C-4486-9C6C-6993989F4AD1}"/>
            </c:ext>
          </c:extLst>
        </c:ser>
        <c:ser>
          <c:idx val="1"/>
          <c:order val="1"/>
          <c:tx>
            <c:v>% Disco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Internet!$A$4:$A$33</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Internet!$E$4:$E$33</c:f>
              <c:numCache>
                <c:formatCode>General</c:formatCode>
                <c:ptCount val="30"/>
                <c:pt idx="0">
                  <c:v>7.14190421410445</c:v>
                </c:pt>
                <c:pt idx="1">
                  <c:v>18.566809608629701</c:v>
                </c:pt>
                <c:pt idx="2">
                  <c:v>29.883597024448598</c:v>
                </c:pt>
                <c:pt idx="3">
                  <c:v>42.993336502854504</c:v>
                </c:pt>
                <c:pt idx="4">
                  <c:v>53.501008048215503</c:v>
                </c:pt>
                <c:pt idx="5">
                  <c:v>66.0282547613633</c:v>
                </c:pt>
                <c:pt idx="6">
                  <c:v>76.4483544472711</c:v>
                </c:pt>
                <c:pt idx="7">
                  <c:v>87.468984554299894</c:v>
                </c:pt>
                <c:pt idx="8">
                  <c:v>94.6281737362781</c:v>
                </c:pt>
                <c:pt idx="9">
                  <c:v>98.5852231071039</c:v>
                </c:pt>
                <c:pt idx="10">
                  <c:v>99.996240664678808</c:v>
                </c:pt>
                <c:pt idx="11">
                  <c:v>99.999910559243602</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1"/>
          <c:extLst>
            <c:ext xmlns:c16="http://schemas.microsoft.com/office/drawing/2014/chart" uri="{C3380CC4-5D6E-409C-BE32-E72D297353CC}">
              <c16:uniqueId val="{00000001-DF0C-4486-9C6C-6993989F4AD1}"/>
            </c:ext>
          </c:extLst>
        </c:ser>
        <c:ser>
          <c:idx val="2"/>
          <c:order val="2"/>
          <c:tx>
            <c:v>% Red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Internet!$A$4:$A$33</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Internet!$F$4:$F$33</c:f>
              <c:numCache>
                <c:formatCode>General</c:formatCode>
                <c:ptCount val="30"/>
                <c:pt idx="0">
                  <c:v>8.4748573831941194E-3</c:v>
                </c:pt>
                <c:pt idx="1">
                  <c:v>2.2451155825417499E-2</c:v>
                </c:pt>
                <c:pt idx="2">
                  <c:v>3.5438756419064001E-2</c:v>
                </c:pt>
                <c:pt idx="3">
                  <c:v>5.0859874918704896E-2</c:v>
                </c:pt>
                <c:pt idx="4">
                  <c:v>6.3889974384142401E-2</c:v>
                </c:pt>
                <c:pt idx="5">
                  <c:v>7.9639245329892402E-2</c:v>
                </c:pt>
                <c:pt idx="6">
                  <c:v>9.0242258954606899E-2</c:v>
                </c:pt>
                <c:pt idx="7">
                  <c:v>0.102200148065302</c:v>
                </c:pt>
                <c:pt idx="8">
                  <c:v>0.11079938578370101</c:v>
                </c:pt>
                <c:pt idx="9">
                  <c:v>0.117511856844517</c:v>
                </c:pt>
                <c:pt idx="10">
                  <c:v>0.119698120198116</c:v>
                </c:pt>
                <c:pt idx="11">
                  <c:v>0.11939160583344299</c:v>
                </c:pt>
                <c:pt idx="12">
                  <c:v>0.11798602016812401</c:v>
                </c:pt>
                <c:pt idx="13">
                  <c:v>0.11998514736426</c:v>
                </c:pt>
                <c:pt idx="14">
                  <c:v>0.118867218677788</c:v>
                </c:pt>
                <c:pt idx="15">
                  <c:v>0.120181554039827</c:v>
                </c:pt>
                <c:pt idx="16">
                  <c:v>0.118449779936111</c:v>
                </c:pt>
                <c:pt idx="17">
                  <c:v>0.11905899281839699</c:v>
                </c:pt>
                <c:pt idx="18">
                  <c:v>0.12173966024189101</c:v>
                </c:pt>
                <c:pt idx="19">
                  <c:v>0.118731007322007</c:v>
                </c:pt>
                <c:pt idx="20">
                  <c:v>0.120777079076981</c:v>
                </c:pt>
                <c:pt idx="21">
                  <c:v>0.12004804451631801</c:v>
                </c:pt>
                <c:pt idx="22">
                  <c:v>0.12035315141656</c:v>
                </c:pt>
                <c:pt idx="23">
                  <c:v>0.11969941089383598</c:v>
                </c:pt>
                <c:pt idx="24">
                  <c:v>0.119437972103367</c:v>
                </c:pt>
                <c:pt idx="25">
                  <c:v>0.120264388417453</c:v>
                </c:pt>
                <c:pt idx="26">
                  <c:v>0.11983576328939</c:v>
                </c:pt>
                <c:pt idx="27">
                  <c:v>0.117364925389994</c:v>
                </c:pt>
                <c:pt idx="28">
                  <c:v>0.12043969005384</c:v>
                </c:pt>
                <c:pt idx="29">
                  <c:v>0.11958834204852599</c:v>
                </c:pt>
              </c:numCache>
            </c:numRef>
          </c:yVal>
          <c:smooth val="1"/>
          <c:extLst>
            <c:ext xmlns:c16="http://schemas.microsoft.com/office/drawing/2014/chart" uri="{C3380CC4-5D6E-409C-BE32-E72D297353CC}">
              <c16:uniqueId val="{00000002-DF0C-4486-9C6C-6993989F4AD1}"/>
            </c:ext>
          </c:extLst>
        </c:ser>
        <c:ser>
          <c:idx val="3"/>
          <c:order val="3"/>
          <c:tx>
            <c:v>% CPU con internet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Internet!$D$40:$D$69</c:f>
              <c:numCache>
                <c:formatCode>General</c:formatCode>
                <c:ptCount val="30"/>
                <c:pt idx="0">
                  <c:v>9.0971868719598099</c:v>
                </c:pt>
                <c:pt idx="1">
                  <c:v>12.557463413680599</c:v>
                </c:pt>
                <c:pt idx="2">
                  <c:v>15.9379651962265</c:v>
                </c:pt>
                <c:pt idx="3">
                  <c:v>19.630113142824602</c:v>
                </c:pt>
                <c:pt idx="4">
                  <c:v>23.434364632765199</c:v>
                </c:pt>
                <c:pt idx="5">
                  <c:v>26.215596193243201</c:v>
                </c:pt>
                <c:pt idx="6">
                  <c:v>28.7738370660581</c:v>
                </c:pt>
                <c:pt idx="7">
                  <c:v>29.884830720714898</c:v>
                </c:pt>
                <c:pt idx="8">
                  <c:v>30.605018544482299</c:v>
                </c:pt>
                <c:pt idx="9">
                  <c:v>30.371058573136199</c:v>
                </c:pt>
                <c:pt idx="10">
                  <c:v>30.730453517838402</c:v>
                </c:pt>
                <c:pt idx="11">
                  <c:v>30.558516994040403</c:v>
                </c:pt>
                <c:pt idx="12">
                  <c:v>30.819112825771601</c:v>
                </c:pt>
                <c:pt idx="13">
                  <c:v>30.936493472732003</c:v>
                </c:pt>
                <c:pt idx="14">
                  <c:v>30.847405438071902</c:v>
                </c:pt>
                <c:pt idx="15">
                  <c:v>30.700659981074104</c:v>
                </c:pt>
                <c:pt idx="16">
                  <c:v>30.421569255975399</c:v>
                </c:pt>
                <c:pt idx="17">
                  <c:v>30.443121192198703</c:v>
                </c:pt>
                <c:pt idx="18">
                  <c:v>31.044877081687499</c:v>
                </c:pt>
                <c:pt idx="19">
                  <c:v>30.844336522955899</c:v>
                </c:pt>
                <c:pt idx="20">
                  <c:v>30.477579295607597</c:v>
                </c:pt>
                <c:pt idx="21">
                  <c:v>30.237693397541101</c:v>
                </c:pt>
                <c:pt idx="22">
                  <c:v>30.669342625826999</c:v>
                </c:pt>
                <c:pt idx="23">
                  <c:v>30.1007661617463</c:v>
                </c:pt>
                <c:pt idx="24">
                  <c:v>30.639236722281897</c:v>
                </c:pt>
                <c:pt idx="25">
                  <c:v>30.722523864484703</c:v>
                </c:pt>
                <c:pt idx="26">
                  <c:v>30.478489027690902</c:v>
                </c:pt>
                <c:pt idx="27">
                  <c:v>30.952806149466198</c:v>
                </c:pt>
                <c:pt idx="28">
                  <c:v>30.458991494426702</c:v>
                </c:pt>
                <c:pt idx="29">
                  <c:v>30.169378173668498</c:v>
                </c:pt>
              </c:numCache>
            </c:numRef>
          </c:yVal>
          <c:smooth val="1"/>
          <c:extLst>
            <c:ext xmlns:c16="http://schemas.microsoft.com/office/drawing/2014/chart" uri="{C3380CC4-5D6E-409C-BE32-E72D297353CC}">
              <c16:uniqueId val="{00000003-DF0C-4486-9C6C-6993989F4AD1}"/>
            </c:ext>
          </c:extLst>
        </c:ser>
        <c:ser>
          <c:idx val="4"/>
          <c:order val="4"/>
          <c:tx>
            <c:v>% Disco con internet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Internet!$A$40:$A$68</c:f>
              <c:numCache>
                <c:formatCode>General</c:formatCode>
                <c:ptCount val="29"/>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numCache>
            </c:numRef>
          </c:xVal>
          <c:yVal>
            <c:numRef>
              <c:f>Internet!$E$40:$E$69</c:f>
              <c:numCache>
                <c:formatCode>General</c:formatCode>
                <c:ptCount val="30"/>
                <c:pt idx="0">
                  <c:v>29.910562151882601</c:v>
                </c:pt>
                <c:pt idx="1">
                  <c:v>41.077850123911503</c:v>
                </c:pt>
                <c:pt idx="2">
                  <c:v>51.238398291889098</c:v>
                </c:pt>
                <c:pt idx="3">
                  <c:v>64.345086999608199</c:v>
                </c:pt>
                <c:pt idx="4">
                  <c:v>75.849527967243404</c:v>
                </c:pt>
                <c:pt idx="5">
                  <c:v>85.837056819561298</c:v>
                </c:pt>
                <c:pt idx="6">
                  <c:v>94.79038414079119</c:v>
                </c:pt>
                <c:pt idx="7">
                  <c:v>99.008614621375003</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1"/>
          <c:extLst>
            <c:ext xmlns:c16="http://schemas.microsoft.com/office/drawing/2014/chart" uri="{C3380CC4-5D6E-409C-BE32-E72D297353CC}">
              <c16:uniqueId val="{00000004-DF0C-4486-9C6C-6993989F4AD1}"/>
            </c:ext>
          </c:extLst>
        </c:ser>
        <c:ser>
          <c:idx val="5"/>
          <c:order val="5"/>
          <c:tx>
            <c:v>% Red con internet</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Internet!$F$40:$F$69</c:f>
              <c:numCache>
                <c:formatCode>General</c:formatCode>
                <c:ptCount val="30"/>
                <c:pt idx="0">
                  <c:v>3.5444736041425097E-2</c:v>
                </c:pt>
                <c:pt idx="1">
                  <c:v>4.9245256525219397E-2</c:v>
                </c:pt>
                <c:pt idx="2">
                  <c:v>6.1910159482743095E-2</c:v>
                </c:pt>
                <c:pt idx="3">
                  <c:v>7.6557955107284303E-2</c:v>
                </c:pt>
                <c:pt idx="4">
                  <c:v>9.0044883546580606E-2</c:v>
                </c:pt>
                <c:pt idx="5">
                  <c:v>0.10269862530271399</c:v>
                </c:pt>
                <c:pt idx="6">
                  <c:v>0.110714484075728</c:v>
                </c:pt>
                <c:pt idx="7">
                  <c:v>0.11779176943053399</c:v>
                </c:pt>
                <c:pt idx="8">
                  <c:v>0.120424360924798</c:v>
                </c:pt>
                <c:pt idx="9">
                  <c:v>0.11901616282166699</c:v>
                </c:pt>
                <c:pt idx="10">
                  <c:v>0.120654141323543</c:v>
                </c:pt>
                <c:pt idx="11">
                  <c:v>0.11930198904824599</c:v>
                </c:pt>
                <c:pt idx="12">
                  <c:v>0.11918677213555501</c:v>
                </c:pt>
                <c:pt idx="13">
                  <c:v>0.119337131871775</c:v>
                </c:pt>
                <c:pt idx="14">
                  <c:v>0.11746937047738401</c:v>
                </c:pt>
                <c:pt idx="15">
                  <c:v>0.119320923744981</c:v>
                </c:pt>
                <c:pt idx="16">
                  <c:v>0.11700479103696801</c:v>
                </c:pt>
                <c:pt idx="17">
                  <c:v>0.11899087107159501</c:v>
                </c:pt>
                <c:pt idx="18">
                  <c:v>0.118354538990119</c:v>
                </c:pt>
                <c:pt idx="19">
                  <c:v>0.12016311686286799</c:v>
                </c:pt>
                <c:pt idx="20">
                  <c:v>0.11986477750661299</c:v>
                </c:pt>
                <c:pt idx="21">
                  <c:v>0.119307955360006</c:v>
                </c:pt>
                <c:pt idx="22">
                  <c:v>0.12086611906770399</c:v>
                </c:pt>
                <c:pt idx="23">
                  <c:v>0.11771616758429</c:v>
                </c:pt>
                <c:pt idx="24">
                  <c:v>0.12001220549671199</c:v>
                </c:pt>
                <c:pt idx="25">
                  <c:v>0.11984575795105301</c:v>
                </c:pt>
                <c:pt idx="26">
                  <c:v>0.119387920219091</c:v>
                </c:pt>
                <c:pt idx="27">
                  <c:v>0.11987773359812401</c:v>
                </c:pt>
                <c:pt idx="28">
                  <c:v>0.119050062693131</c:v>
                </c:pt>
                <c:pt idx="29">
                  <c:v>0.118560463926053</c:v>
                </c:pt>
              </c:numCache>
            </c:numRef>
          </c:yVal>
          <c:smooth val="1"/>
          <c:extLst>
            <c:ext xmlns:c16="http://schemas.microsoft.com/office/drawing/2014/chart" uri="{C3380CC4-5D6E-409C-BE32-E72D297353CC}">
              <c16:uniqueId val="{00000005-DF0C-4486-9C6C-6993989F4AD1}"/>
            </c:ext>
          </c:extLst>
        </c:ser>
        <c:dLbls>
          <c:showLegendKey val="0"/>
          <c:showVal val="0"/>
          <c:showCatName val="0"/>
          <c:showSerName val="0"/>
          <c:showPercent val="0"/>
          <c:showBubbleSize val="0"/>
        </c:dLbls>
        <c:axId val="1284383823"/>
        <c:axId val="1284384783"/>
      </c:scatterChart>
      <c:valAx>
        <c:axId val="1284383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 de usuarios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4384783"/>
        <c:crosses val="autoZero"/>
        <c:crossBetween val="midCat"/>
      </c:valAx>
      <c:valAx>
        <c:axId val="1284384783"/>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 utilización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43838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Evolución de la productividad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Sistema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Internet!$C$40:$C$69</c:f>
              <c:numCache>
                <c:formatCode>General</c:formatCode>
                <c:ptCount val="30"/>
                <c:pt idx="0">
                  <c:v>32.892666924489298</c:v>
                </c:pt>
                <c:pt idx="1">
                  <c:v>45.421153147911298</c:v>
                </c:pt>
                <c:pt idx="2">
                  <c:v>57.962782519241102</c:v>
                </c:pt>
                <c:pt idx="3">
                  <c:v>71.802895121812199</c:v>
                </c:pt>
                <c:pt idx="4">
                  <c:v>83.820228054967998</c:v>
                </c:pt>
                <c:pt idx="5">
                  <c:v>95.3464134214381</c:v>
                </c:pt>
                <c:pt idx="6">
                  <c:v>103.755608415352</c:v>
                </c:pt>
                <c:pt idx="7">
                  <c:v>109.27738635978</c:v>
                </c:pt>
                <c:pt idx="8">
                  <c:v>111.475836127197</c:v>
                </c:pt>
                <c:pt idx="9">
                  <c:v>110.777836396099</c:v>
                </c:pt>
                <c:pt idx="10">
                  <c:v>111.661385212344</c:v>
                </c:pt>
                <c:pt idx="11">
                  <c:v>111.06370936728101</c:v>
                </c:pt>
                <c:pt idx="12">
                  <c:v>110.38216791911</c:v>
                </c:pt>
                <c:pt idx="13">
                  <c:v>109.321542707601</c:v>
                </c:pt>
                <c:pt idx="14">
                  <c:v>109.48224438138899</c:v>
                </c:pt>
                <c:pt idx="15">
                  <c:v>111.060134139743</c:v>
                </c:pt>
                <c:pt idx="16">
                  <c:v>112.08585269678299</c:v>
                </c:pt>
                <c:pt idx="17">
                  <c:v>110.622210182467</c:v>
                </c:pt>
                <c:pt idx="18">
                  <c:v>111.181540207746</c:v>
                </c:pt>
                <c:pt idx="19">
                  <c:v>112.806781738361</c:v>
                </c:pt>
                <c:pt idx="20">
                  <c:v>111.28800152732801</c:v>
                </c:pt>
                <c:pt idx="21">
                  <c:v>110.09274776301601</c:v>
                </c:pt>
                <c:pt idx="22">
                  <c:v>110.69787361509</c:v>
                </c:pt>
                <c:pt idx="23">
                  <c:v>111.15624599826</c:v>
                </c:pt>
                <c:pt idx="24">
                  <c:v>110.824159044495</c:v>
                </c:pt>
                <c:pt idx="25">
                  <c:v>111.58968465594501</c:v>
                </c:pt>
                <c:pt idx="26">
                  <c:v>111.95091859489401</c:v>
                </c:pt>
                <c:pt idx="27">
                  <c:v>111.588725344192</c:v>
                </c:pt>
                <c:pt idx="28">
                  <c:v>109.139132515749</c:v>
                </c:pt>
                <c:pt idx="29">
                  <c:v>111.19112928524</c:v>
                </c:pt>
              </c:numCache>
            </c:numRef>
          </c:yVal>
          <c:smooth val="1"/>
          <c:extLst>
            <c:ext xmlns:c16="http://schemas.microsoft.com/office/drawing/2014/chart" uri="{C3380CC4-5D6E-409C-BE32-E72D297353CC}">
              <c16:uniqueId val="{00000000-EC96-4F0B-8690-0399DCDF3D76}"/>
            </c:ext>
          </c:extLst>
        </c:ser>
        <c:ser>
          <c:idx val="1"/>
          <c:order val="1"/>
          <c:tx>
            <c:v>Interna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Internet!$H$40:$H$69</c:f>
              <c:numCache>
                <c:formatCode>General</c:formatCode>
                <c:ptCount val="30"/>
                <c:pt idx="0">
                  <c:v>7.9361859944101099</c:v>
                </c:pt>
                <c:pt idx="1">
                  <c:v>20.5092250629076</c:v>
                </c:pt>
                <c:pt idx="2">
                  <c:v>33.264324441681197</c:v>
                </c:pt>
                <c:pt idx="3">
                  <c:v>46.574087259775403</c:v>
                </c:pt>
                <c:pt idx="4">
                  <c:v>58.471635567770001</c:v>
                </c:pt>
                <c:pt idx="5">
                  <c:v>70.351074807643101</c:v>
                </c:pt>
                <c:pt idx="6">
                  <c:v>79.0006282934269</c:v>
                </c:pt>
                <c:pt idx="7">
                  <c:v>84.253075454528101</c:v>
                </c:pt>
                <c:pt idx="8">
                  <c:v>86.562981547913907</c:v>
                </c:pt>
                <c:pt idx="9">
                  <c:v>85.026249363010194</c:v>
                </c:pt>
                <c:pt idx="10">
                  <c:v>86.546571034535305</c:v>
                </c:pt>
                <c:pt idx="11">
                  <c:v>86.2345429160668</c:v>
                </c:pt>
                <c:pt idx="12">
                  <c:v>86.496432708106894</c:v>
                </c:pt>
                <c:pt idx="13">
                  <c:v>84.887564092204798</c:v>
                </c:pt>
                <c:pt idx="14">
                  <c:v>85.653618199029594</c:v>
                </c:pt>
                <c:pt idx="15">
                  <c:v>85.333231175475106</c:v>
                </c:pt>
                <c:pt idx="16">
                  <c:v>87.0193463069769</c:v>
                </c:pt>
                <c:pt idx="17">
                  <c:v>85.332795909999007</c:v>
                </c:pt>
                <c:pt idx="18">
                  <c:v>85.912640859086196</c:v>
                </c:pt>
                <c:pt idx="19">
                  <c:v>87.1261969865282</c:v>
                </c:pt>
                <c:pt idx="20">
                  <c:v>85.922105645359494</c:v>
                </c:pt>
                <c:pt idx="21">
                  <c:v>84.886628245852407</c:v>
                </c:pt>
                <c:pt idx="22">
                  <c:v>86.110552108344194</c:v>
                </c:pt>
                <c:pt idx="23">
                  <c:v>86.250024386231999</c:v>
                </c:pt>
                <c:pt idx="24">
                  <c:v>85.994573913862695</c:v>
                </c:pt>
                <c:pt idx="25">
                  <c:v>86.079196754609896</c:v>
                </c:pt>
                <c:pt idx="26">
                  <c:v>86.771706739711902</c:v>
                </c:pt>
                <c:pt idx="27">
                  <c:v>86.758499422061703</c:v>
                </c:pt>
                <c:pt idx="28">
                  <c:v>84.564187329747</c:v>
                </c:pt>
                <c:pt idx="29">
                  <c:v>86.500881170174594</c:v>
                </c:pt>
              </c:numCache>
            </c:numRef>
          </c:yVal>
          <c:smooth val="1"/>
          <c:extLst>
            <c:ext xmlns:c16="http://schemas.microsoft.com/office/drawing/2014/chart" uri="{C3380CC4-5D6E-409C-BE32-E72D297353CC}">
              <c16:uniqueId val="{00000001-EC96-4F0B-8690-0399DCDF3D76}"/>
            </c:ext>
          </c:extLst>
        </c:ser>
        <c:ser>
          <c:idx val="2"/>
          <c:order val="2"/>
          <c:tx>
            <c:v>Externa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Internet!$M$40:$M$69</c:f>
              <c:numCache>
                <c:formatCode>General</c:formatCode>
                <c:ptCount val="30"/>
                <c:pt idx="0">
                  <c:v>25.084952013293201</c:v>
                </c:pt>
                <c:pt idx="1">
                  <c:v>24.9910178881176</c:v>
                </c:pt>
                <c:pt idx="2">
                  <c:v>24.9893986417256</c:v>
                </c:pt>
                <c:pt idx="3">
                  <c:v>25.0044327980474</c:v>
                </c:pt>
                <c:pt idx="4">
                  <c:v>25.153693489793401</c:v>
                </c:pt>
                <c:pt idx="5">
                  <c:v>24.9997501812819</c:v>
                </c:pt>
                <c:pt idx="6">
                  <c:v>25.013455757528799</c:v>
                </c:pt>
                <c:pt idx="7">
                  <c:v>25.0537832086269</c:v>
                </c:pt>
                <c:pt idx="8">
                  <c:v>25.0699297082509</c:v>
                </c:pt>
                <c:pt idx="9">
                  <c:v>24.917229374149301</c:v>
                </c:pt>
                <c:pt idx="10">
                  <c:v>24.963943394378099</c:v>
                </c:pt>
                <c:pt idx="11">
                  <c:v>25.130030958036802</c:v>
                </c:pt>
                <c:pt idx="12">
                  <c:v>25.048203497309199</c:v>
                </c:pt>
                <c:pt idx="13">
                  <c:v>24.8222263500192</c:v>
                </c:pt>
                <c:pt idx="14">
                  <c:v>24.998086471994501</c:v>
                </c:pt>
                <c:pt idx="15">
                  <c:v>25.0530409958265</c:v>
                </c:pt>
                <c:pt idx="16">
                  <c:v>25.131165984231</c:v>
                </c:pt>
                <c:pt idx="17">
                  <c:v>24.965300849779702</c:v>
                </c:pt>
                <c:pt idx="18">
                  <c:v>25.131723580202099</c:v>
                </c:pt>
                <c:pt idx="19">
                  <c:v>25.078269909528</c:v>
                </c:pt>
                <c:pt idx="20">
                  <c:v>25.019368929546701</c:v>
                </c:pt>
                <c:pt idx="21">
                  <c:v>24.938210006176298</c:v>
                </c:pt>
                <c:pt idx="22">
                  <c:v>25.095361432288598</c:v>
                </c:pt>
                <c:pt idx="23">
                  <c:v>24.940352528083601</c:v>
                </c:pt>
                <c:pt idx="24">
                  <c:v>25.0723633367015</c:v>
                </c:pt>
                <c:pt idx="25">
                  <c:v>25.338307569331199</c:v>
                </c:pt>
                <c:pt idx="26">
                  <c:v>25.054037142630701</c:v>
                </c:pt>
                <c:pt idx="27">
                  <c:v>24.836085197880401</c:v>
                </c:pt>
                <c:pt idx="28">
                  <c:v>25.028221334925099</c:v>
                </c:pt>
                <c:pt idx="29">
                  <c:v>25.046029572604301</c:v>
                </c:pt>
              </c:numCache>
            </c:numRef>
          </c:yVal>
          <c:smooth val="1"/>
          <c:extLst>
            <c:ext xmlns:c16="http://schemas.microsoft.com/office/drawing/2014/chart" uri="{C3380CC4-5D6E-409C-BE32-E72D297353CC}">
              <c16:uniqueId val="{00000002-EC96-4F0B-8690-0399DCDF3D76}"/>
            </c:ext>
          </c:extLst>
        </c:ser>
        <c:dLbls>
          <c:showLegendKey val="0"/>
          <c:showVal val="0"/>
          <c:showCatName val="0"/>
          <c:showSerName val="0"/>
          <c:showPercent val="0"/>
          <c:showBubbleSize val="0"/>
        </c:dLbls>
        <c:axId val="219285535"/>
        <c:axId val="219286495"/>
      </c:scatterChart>
      <c:valAx>
        <c:axId val="219285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Nº de usuarios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9286495"/>
        <c:crosses val="autoZero"/>
        <c:crossBetween val="midCat"/>
      </c:valAx>
      <c:valAx>
        <c:axId val="219286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800" b="0" i="0" u="none" strike="noStrike" kern="1200" baseline="0">
                    <a:solidFill>
                      <a:sysClr val="windowText" lastClr="000000">
                        <a:lumMod val="65000"/>
                        <a:lumOff val="35000"/>
                      </a:sysClr>
                    </a:solidFill>
                  </a:rPr>
                  <a:t>productividad (pet/seg</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9285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Evolución del tiempo de respuesta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Sistema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Internet!$B$40:$B$69</c:f>
              <c:numCache>
                <c:formatCode>General</c:formatCode>
                <c:ptCount val="30"/>
                <c:pt idx="0">
                  <c:v>3.0191743517553018E-2</c:v>
                </c:pt>
                <c:pt idx="1">
                  <c:v>3.0984143735011894E-2</c:v>
                </c:pt>
                <c:pt idx="2">
                  <c:v>3.3879015288417129E-2</c:v>
                </c:pt>
                <c:pt idx="3">
                  <c:v>4.1658706123686148E-2</c:v>
                </c:pt>
                <c:pt idx="4">
                  <c:v>5.1316709749523411E-2</c:v>
                </c:pt>
                <c:pt idx="5">
                  <c:v>6.6374388896497008E-2</c:v>
                </c:pt>
                <c:pt idx="6">
                  <c:v>0.10742860221818633</c:v>
                </c:pt>
                <c:pt idx="7">
                  <c:v>0.16081401021921268</c:v>
                </c:pt>
                <c:pt idx="8">
                  <c:v>0.23309794968753064</c:v>
                </c:pt>
                <c:pt idx="9">
                  <c:v>0.33816705739791292</c:v>
                </c:pt>
                <c:pt idx="10">
                  <c:v>0.42100742294769311</c:v>
                </c:pt>
                <c:pt idx="11">
                  <c:v>0.51957449524483923</c:v>
                </c:pt>
                <c:pt idx="12">
                  <c:v>0.64498399867270151</c:v>
                </c:pt>
                <c:pt idx="13">
                  <c:v>0.73846182193474763</c:v>
                </c:pt>
                <c:pt idx="14">
                  <c:v>0.8502774369971946</c:v>
                </c:pt>
                <c:pt idx="15">
                  <c:v>0.91621266213991548</c:v>
                </c:pt>
                <c:pt idx="16">
                  <c:v>1.0382599171867335</c:v>
                </c:pt>
                <c:pt idx="17">
                  <c:v>1.0635455490438561</c:v>
                </c:pt>
                <c:pt idx="18">
                  <c:v>1.2277791486467746</c:v>
                </c:pt>
                <c:pt idx="19">
                  <c:v>1.2504981070412355</c:v>
                </c:pt>
                <c:pt idx="20">
                  <c:v>1.3784977851490707</c:v>
                </c:pt>
                <c:pt idx="21">
                  <c:v>1.3282934368880717</c:v>
                </c:pt>
                <c:pt idx="22">
                  <c:v>1.5023317665981846</c:v>
                </c:pt>
                <c:pt idx="23">
                  <c:v>1.6050648250499251</c:v>
                </c:pt>
                <c:pt idx="24">
                  <c:v>1.7533126874148635</c:v>
                </c:pt>
                <c:pt idx="25">
                  <c:v>1.7428834175413321</c:v>
                </c:pt>
                <c:pt idx="26">
                  <c:v>1.8564366960555694</c:v>
                </c:pt>
                <c:pt idx="27">
                  <c:v>2.0777897658190323</c:v>
                </c:pt>
                <c:pt idx="28">
                  <c:v>2.1819774796667653</c:v>
                </c:pt>
                <c:pt idx="29">
                  <c:v>2.290412420279929</c:v>
                </c:pt>
              </c:numCache>
            </c:numRef>
          </c:yVal>
          <c:smooth val="1"/>
          <c:extLst>
            <c:ext xmlns:c16="http://schemas.microsoft.com/office/drawing/2014/chart" uri="{C3380CC4-5D6E-409C-BE32-E72D297353CC}">
              <c16:uniqueId val="{00000000-F495-4931-A108-4CB4443B8F29}"/>
            </c:ext>
          </c:extLst>
        </c:ser>
        <c:ser>
          <c:idx val="1"/>
          <c:order val="1"/>
          <c:tx>
            <c:v>interna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Internet!$G$40:$G$69</c:f>
              <c:numCache>
                <c:formatCode>General</c:formatCode>
                <c:ptCount val="30"/>
                <c:pt idx="0">
                  <c:v>2.8526621365558166E-2</c:v>
                </c:pt>
                <c:pt idx="1">
                  <c:v>3.1079194209314088E-2</c:v>
                </c:pt>
                <c:pt idx="2">
                  <c:v>3.406584629896614E-2</c:v>
                </c:pt>
                <c:pt idx="3">
                  <c:v>4.1215049510611126E-2</c:v>
                </c:pt>
                <c:pt idx="4">
                  <c:v>4.9857751085705497E-2</c:v>
                </c:pt>
                <c:pt idx="5">
                  <c:v>6.7069748173939694E-2</c:v>
                </c:pt>
                <c:pt idx="6">
                  <c:v>0.10556829905113099</c:v>
                </c:pt>
                <c:pt idx="7">
                  <c:v>0.16088873872607276</c:v>
                </c:pt>
                <c:pt idx="8">
                  <c:v>0.22978832210466288</c:v>
                </c:pt>
                <c:pt idx="9">
                  <c:v>0.3375075315775744</c:v>
                </c:pt>
                <c:pt idx="10">
                  <c:v>0.42122222123651948</c:v>
                </c:pt>
                <c:pt idx="11">
                  <c:v>0.52332096588177623</c:v>
                </c:pt>
                <c:pt idx="12">
                  <c:v>0.63860306900055808</c:v>
                </c:pt>
                <c:pt idx="13">
                  <c:v>0.7537002288040382</c:v>
                </c:pt>
                <c:pt idx="14">
                  <c:v>0.85085792830461304</c:v>
                </c:pt>
                <c:pt idx="15">
                  <c:v>0.91349771871672902</c:v>
                </c:pt>
                <c:pt idx="16">
                  <c:v>1.0230094090850343</c:v>
                </c:pt>
                <c:pt idx="17">
                  <c:v>1.0608251746355504</c:v>
                </c:pt>
                <c:pt idx="18">
                  <c:v>1.2207588999773249</c:v>
                </c:pt>
                <c:pt idx="19">
                  <c:v>1.2588514643738302</c:v>
                </c:pt>
                <c:pt idx="20">
                  <c:v>1.2482603875876066</c:v>
                </c:pt>
                <c:pt idx="21">
                  <c:v>1.3960282905674581</c:v>
                </c:pt>
                <c:pt idx="22">
                  <c:v>1.5412381573629867</c:v>
                </c:pt>
                <c:pt idx="23">
                  <c:v>1.6291098540901066</c:v>
                </c:pt>
                <c:pt idx="24">
                  <c:v>1.7014233287559617</c:v>
                </c:pt>
                <c:pt idx="25">
                  <c:v>1.7419403553449002</c:v>
                </c:pt>
                <c:pt idx="26">
                  <c:v>1.9007048103346103</c:v>
                </c:pt>
                <c:pt idx="27">
                  <c:v>2.0781960781336486</c:v>
                </c:pt>
                <c:pt idx="28">
                  <c:v>2.1754270145207122</c:v>
                </c:pt>
                <c:pt idx="29">
                  <c:v>2.4050193618755591</c:v>
                </c:pt>
              </c:numCache>
            </c:numRef>
          </c:yVal>
          <c:smooth val="1"/>
          <c:extLst>
            <c:ext xmlns:c16="http://schemas.microsoft.com/office/drawing/2014/chart" uri="{C3380CC4-5D6E-409C-BE32-E72D297353CC}">
              <c16:uniqueId val="{00000001-F495-4931-A108-4CB4443B8F29}"/>
            </c:ext>
          </c:extLst>
        </c:ser>
        <c:ser>
          <c:idx val="2"/>
          <c:order val="2"/>
          <c:tx>
            <c:v>Externa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Internet!$L$40:$L$69</c:f>
              <c:numCache>
                <c:formatCode>General</c:formatCode>
                <c:ptCount val="30"/>
                <c:pt idx="0">
                  <c:v>3.0485247120272025E-2</c:v>
                </c:pt>
                <c:pt idx="1">
                  <c:v>3.1255217364845711E-2</c:v>
                </c:pt>
                <c:pt idx="2">
                  <c:v>3.5332589511947995E-2</c:v>
                </c:pt>
                <c:pt idx="3">
                  <c:v>4.096469309378073E-2</c:v>
                </c:pt>
                <c:pt idx="4">
                  <c:v>5.033743713950576E-2</c:v>
                </c:pt>
                <c:pt idx="5">
                  <c:v>6.720218556651171E-2</c:v>
                </c:pt>
                <c:pt idx="6">
                  <c:v>9.9280921689797713E-2</c:v>
                </c:pt>
                <c:pt idx="7">
                  <c:v>0.17528189521940302</c:v>
                </c:pt>
                <c:pt idx="8">
                  <c:v>0.25145571801471428</c:v>
                </c:pt>
                <c:pt idx="9">
                  <c:v>0.36012104971106063</c:v>
                </c:pt>
                <c:pt idx="10">
                  <c:v>0.44362357266046487</c:v>
                </c:pt>
                <c:pt idx="11">
                  <c:v>0.53879716737071881</c:v>
                </c:pt>
                <c:pt idx="12">
                  <c:v>0.64774962079926235</c:v>
                </c:pt>
                <c:pt idx="13">
                  <c:v>0.72995883002768613</c:v>
                </c:pt>
                <c:pt idx="14">
                  <c:v>0.84414355222490756</c:v>
                </c:pt>
                <c:pt idx="15">
                  <c:v>0.95992350358117251</c:v>
                </c:pt>
                <c:pt idx="16">
                  <c:v>1.0097302540069004</c:v>
                </c:pt>
                <c:pt idx="17">
                  <c:v>1.0990854128059684</c:v>
                </c:pt>
                <c:pt idx="18">
                  <c:v>1.2492275616608919</c:v>
                </c:pt>
                <c:pt idx="19">
                  <c:v>1.2942833030962662</c:v>
                </c:pt>
                <c:pt idx="20">
                  <c:v>1.3729658082675531</c:v>
                </c:pt>
                <c:pt idx="21">
                  <c:v>1.5405522567579488</c:v>
                </c:pt>
                <c:pt idx="22">
                  <c:v>1.5588760409028073</c:v>
                </c:pt>
                <c:pt idx="23">
                  <c:v>1.6739093232224775</c:v>
                </c:pt>
                <c:pt idx="24">
                  <c:v>1.7302967731380636</c:v>
                </c:pt>
                <c:pt idx="25">
                  <c:v>1.913026549200745</c:v>
                </c:pt>
                <c:pt idx="26">
                  <c:v>1.9493043712991063</c:v>
                </c:pt>
                <c:pt idx="27">
                  <c:v>2.0895432278296577</c:v>
                </c:pt>
                <c:pt idx="28">
                  <c:v>2.2650615535105088</c:v>
                </c:pt>
                <c:pt idx="29">
                  <c:v>2.2915412444888763</c:v>
                </c:pt>
              </c:numCache>
            </c:numRef>
          </c:yVal>
          <c:smooth val="1"/>
          <c:extLst>
            <c:ext xmlns:c16="http://schemas.microsoft.com/office/drawing/2014/chart" uri="{C3380CC4-5D6E-409C-BE32-E72D297353CC}">
              <c16:uniqueId val="{00000002-F495-4931-A108-4CB4443B8F29}"/>
            </c:ext>
          </c:extLst>
        </c:ser>
        <c:dLbls>
          <c:showLegendKey val="0"/>
          <c:showVal val="0"/>
          <c:showCatName val="0"/>
          <c:showSerName val="0"/>
          <c:showPercent val="0"/>
          <c:showBubbleSize val="0"/>
        </c:dLbls>
        <c:axId val="391490591"/>
        <c:axId val="391491071"/>
      </c:scatterChart>
      <c:valAx>
        <c:axId val="39149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Nº de usuarios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1491071"/>
        <c:crosses val="autoZero"/>
        <c:crossBetween val="midCat"/>
      </c:valAx>
      <c:valAx>
        <c:axId val="391491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800" b="0" i="0" u="none" strike="noStrike" kern="1200" baseline="0">
                    <a:solidFill>
                      <a:sysClr val="windowText" lastClr="000000">
                        <a:lumMod val="65000"/>
                        <a:lumOff val="35000"/>
                      </a:sysClr>
                    </a:solidFill>
                  </a:rPr>
                  <a:t>tiempo de respuesta (seg</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14905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 Utilización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v>% CPU simulación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Internet!$D$40:$D$69</c:f>
              <c:numCache>
                <c:formatCode>General</c:formatCode>
                <c:ptCount val="30"/>
                <c:pt idx="0">
                  <c:v>9.0971868719598099</c:v>
                </c:pt>
                <c:pt idx="1">
                  <c:v>12.557463413680599</c:v>
                </c:pt>
                <c:pt idx="2">
                  <c:v>15.9379651962265</c:v>
                </c:pt>
                <c:pt idx="3">
                  <c:v>19.630113142824602</c:v>
                </c:pt>
                <c:pt idx="4">
                  <c:v>23.434364632765199</c:v>
                </c:pt>
                <c:pt idx="5">
                  <c:v>26.215596193243201</c:v>
                </c:pt>
                <c:pt idx="6">
                  <c:v>28.7738370660581</c:v>
                </c:pt>
                <c:pt idx="7">
                  <c:v>29.884830720714898</c:v>
                </c:pt>
                <c:pt idx="8">
                  <c:v>30.605018544482299</c:v>
                </c:pt>
                <c:pt idx="9">
                  <c:v>30.371058573136199</c:v>
                </c:pt>
                <c:pt idx="10">
                  <c:v>30.730453517838402</c:v>
                </c:pt>
                <c:pt idx="11">
                  <c:v>30.558516994040403</c:v>
                </c:pt>
                <c:pt idx="12">
                  <c:v>30.819112825771601</c:v>
                </c:pt>
                <c:pt idx="13">
                  <c:v>30.936493472732003</c:v>
                </c:pt>
                <c:pt idx="14">
                  <c:v>30.847405438071902</c:v>
                </c:pt>
                <c:pt idx="15">
                  <c:v>30.700659981074104</c:v>
                </c:pt>
                <c:pt idx="16">
                  <c:v>30.421569255975399</c:v>
                </c:pt>
                <c:pt idx="17">
                  <c:v>30.443121192198703</c:v>
                </c:pt>
                <c:pt idx="18">
                  <c:v>31.044877081687499</c:v>
                </c:pt>
                <c:pt idx="19">
                  <c:v>30.844336522955899</c:v>
                </c:pt>
                <c:pt idx="20">
                  <c:v>30.477579295607597</c:v>
                </c:pt>
                <c:pt idx="21">
                  <c:v>30.237693397541101</c:v>
                </c:pt>
                <c:pt idx="22">
                  <c:v>30.669342625826999</c:v>
                </c:pt>
                <c:pt idx="23">
                  <c:v>30.1007661617463</c:v>
                </c:pt>
                <c:pt idx="24">
                  <c:v>30.639236722281897</c:v>
                </c:pt>
                <c:pt idx="25">
                  <c:v>30.722523864484703</c:v>
                </c:pt>
                <c:pt idx="26">
                  <c:v>30.478489027690902</c:v>
                </c:pt>
                <c:pt idx="27">
                  <c:v>30.952806149466198</c:v>
                </c:pt>
                <c:pt idx="28">
                  <c:v>30.458991494426702</c:v>
                </c:pt>
                <c:pt idx="29">
                  <c:v>30.169378173668498</c:v>
                </c:pt>
              </c:numCache>
            </c:numRef>
          </c:yVal>
          <c:smooth val="1"/>
          <c:extLst>
            <c:ext xmlns:c16="http://schemas.microsoft.com/office/drawing/2014/chart" uri="{C3380CC4-5D6E-409C-BE32-E72D297353CC}">
              <c16:uniqueId val="{00000000-F717-4654-8D65-654A09BFBEB0}"/>
            </c:ext>
          </c:extLst>
        </c:ser>
        <c:ser>
          <c:idx val="1"/>
          <c:order val="1"/>
          <c:tx>
            <c:v>% Disco simulación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Internet!$E$40:$E$69</c:f>
              <c:numCache>
                <c:formatCode>General</c:formatCode>
                <c:ptCount val="30"/>
                <c:pt idx="0">
                  <c:v>29.910562151882601</c:v>
                </c:pt>
                <c:pt idx="1">
                  <c:v>41.077850123911503</c:v>
                </c:pt>
                <c:pt idx="2">
                  <c:v>51.238398291889098</c:v>
                </c:pt>
                <c:pt idx="3">
                  <c:v>64.345086999608199</c:v>
                </c:pt>
                <c:pt idx="4">
                  <c:v>75.849527967243404</c:v>
                </c:pt>
                <c:pt idx="5">
                  <c:v>85.837056819561298</c:v>
                </c:pt>
                <c:pt idx="6">
                  <c:v>94.79038414079119</c:v>
                </c:pt>
                <c:pt idx="7">
                  <c:v>99.008614621375003</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1"/>
          <c:extLst>
            <c:ext xmlns:c16="http://schemas.microsoft.com/office/drawing/2014/chart" uri="{C3380CC4-5D6E-409C-BE32-E72D297353CC}">
              <c16:uniqueId val="{00000001-F717-4654-8D65-654A09BFBEB0}"/>
            </c:ext>
          </c:extLst>
        </c:ser>
        <c:ser>
          <c:idx val="2"/>
          <c:order val="2"/>
          <c:tx>
            <c:v>% Red simulación</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Internet!$F$40:$F$69</c:f>
              <c:numCache>
                <c:formatCode>General</c:formatCode>
                <c:ptCount val="30"/>
                <c:pt idx="0">
                  <c:v>3.5444736041425097E-2</c:v>
                </c:pt>
                <c:pt idx="1">
                  <c:v>4.9245256525219397E-2</c:v>
                </c:pt>
                <c:pt idx="2">
                  <c:v>6.1910159482743095E-2</c:v>
                </c:pt>
                <c:pt idx="3">
                  <c:v>7.6557955107284303E-2</c:v>
                </c:pt>
                <c:pt idx="4">
                  <c:v>9.0044883546580606E-2</c:v>
                </c:pt>
                <c:pt idx="5">
                  <c:v>0.10269862530271399</c:v>
                </c:pt>
                <c:pt idx="6">
                  <c:v>0.110714484075728</c:v>
                </c:pt>
                <c:pt idx="7">
                  <c:v>0.11779176943053399</c:v>
                </c:pt>
                <c:pt idx="8">
                  <c:v>0.120424360924798</c:v>
                </c:pt>
                <c:pt idx="9">
                  <c:v>0.11901616282166699</c:v>
                </c:pt>
                <c:pt idx="10">
                  <c:v>0.120654141323543</c:v>
                </c:pt>
                <c:pt idx="11">
                  <c:v>0.11930198904824599</c:v>
                </c:pt>
                <c:pt idx="12">
                  <c:v>0.11918677213555501</c:v>
                </c:pt>
                <c:pt idx="13">
                  <c:v>0.119337131871775</c:v>
                </c:pt>
                <c:pt idx="14">
                  <c:v>0.11746937047738401</c:v>
                </c:pt>
                <c:pt idx="15">
                  <c:v>0.119320923744981</c:v>
                </c:pt>
                <c:pt idx="16">
                  <c:v>0.11700479103696801</c:v>
                </c:pt>
                <c:pt idx="17">
                  <c:v>0.11899087107159501</c:v>
                </c:pt>
                <c:pt idx="18">
                  <c:v>0.118354538990119</c:v>
                </c:pt>
                <c:pt idx="19">
                  <c:v>0.12016311686286799</c:v>
                </c:pt>
                <c:pt idx="20">
                  <c:v>0.11986477750661299</c:v>
                </c:pt>
                <c:pt idx="21">
                  <c:v>0.119307955360006</c:v>
                </c:pt>
                <c:pt idx="22">
                  <c:v>0.12086611906770399</c:v>
                </c:pt>
                <c:pt idx="23">
                  <c:v>0.11771616758429</c:v>
                </c:pt>
                <c:pt idx="24">
                  <c:v>0.12001220549671199</c:v>
                </c:pt>
                <c:pt idx="25">
                  <c:v>0.11984575795105301</c:v>
                </c:pt>
                <c:pt idx="26">
                  <c:v>0.119387920219091</c:v>
                </c:pt>
                <c:pt idx="27">
                  <c:v>0.11987773359812401</c:v>
                </c:pt>
                <c:pt idx="28">
                  <c:v>0.119050062693131</c:v>
                </c:pt>
                <c:pt idx="29">
                  <c:v>0.118560463926053</c:v>
                </c:pt>
              </c:numCache>
            </c:numRef>
          </c:yVal>
          <c:smooth val="1"/>
          <c:extLst>
            <c:ext xmlns:c16="http://schemas.microsoft.com/office/drawing/2014/chart" uri="{C3380CC4-5D6E-409C-BE32-E72D297353CC}">
              <c16:uniqueId val="{00000002-F717-4654-8D65-654A09BFBEB0}"/>
            </c:ext>
          </c:extLst>
        </c:ser>
        <c:ser>
          <c:idx val="3"/>
          <c:order val="3"/>
          <c:tx>
            <c:v>% CPU interna</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Internet!$I$40:$I$69</c:f>
              <c:numCache>
                <c:formatCode>General</c:formatCode>
                <c:ptCount val="30"/>
                <c:pt idx="0">
                  <c:v>2.12720113817302</c:v>
                </c:pt>
                <c:pt idx="1">
                  <c:v>5.6541848051822798</c:v>
                </c:pt>
                <c:pt idx="2">
                  <c:v>8.7763614572438904</c:v>
                </c:pt>
                <c:pt idx="3">
                  <c:v>13.032970391319202</c:v>
                </c:pt>
                <c:pt idx="4">
                  <c:v>16.344172913762598</c:v>
                </c:pt>
                <c:pt idx="5">
                  <c:v>19.159610451716897</c:v>
                </c:pt>
                <c:pt idx="6">
                  <c:v>22.045278931935698</c:v>
                </c:pt>
                <c:pt idx="7">
                  <c:v>23.089394345785099</c:v>
                </c:pt>
                <c:pt idx="8">
                  <c:v>23.7269617289172</c:v>
                </c:pt>
                <c:pt idx="9">
                  <c:v>23.991822350522803</c:v>
                </c:pt>
                <c:pt idx="10">
                  <c:v>23.9662588443042</c:v>
                </c:pt>
                <c:pt idx="11">
                  <c:v>24.167786678621201</c:v>
                </c:pt>
                <c:pt idx="12">
                  <c:v>23.965574062138302</c:v>
                </c:pt>
                <c:pt idx="13">
                  <c:v>23.7810630373205</c:v>
                </c:pt>
                <c:pt idx="14">
                  <c:v>23.9740359936158</c:v>
                </c:pt>
                <c:pt idx="15">
                  <c:v>24.785491891299298</c:v>
                </c:pt>
                <c:pt idx="16">
                  <c:v>23.252291049079599</c:v>
                </c:pt>
                <c:pt idx="17">
                  <c:v>24.363271953711699</c:v>
                </c:pt>
                <c:pt idx="18">
                  <c:v>24.608653664060302</c:v>
                </c:pt>
                <c:pt idx="19">
                  <c:v>23.506994718563799</c:v>
                </c:pt>
                <c:pt idx="20">
                  <c:v>23.7910954661509</c:v>
                </c:pt>
                <c:pt idx="21">
                  <c:v>24.030320151845199</c:v>
                </c:pt>
                <c:pt idx="22">
                  <c:v>24.197290492261299</c:v>
                </c:pt>
                <c:pt idx="23">
                  <c:v>24.399699292984302</c:v>
                </c:pt>
                <c:pt idx="24">
                  <c:v>24.419219019077502</c:v>
                </c:pt>
                <c:pt idx="25">
                  <c:v>23.661751963285699</c:v>
                </c:pt>
                <c:pt idx="26">
                  <c:v>23.3473737129586</c:v>
                </c:pt>
                <c:pt idx="27">
                  <c:v>23.418985394752699</c:v>
                </c:pt>
                <c:pt idx="28">
                  <c:v>23.746467704301999</c:v>
                </c:pt>
                <c:pt idx="29">
                  <c:v>22.780213669921899</c:v>
                </c:pt>
              </c:numCache>
            </c:numRef>
          </c:yVal>
          <c:smooth val="1"/>
          <c:extLst>
            <c:ext xmlns:c16="http://schemas.microsoft.com/office/drawing/2014/chart" uri="{C3380CC4-5D6E-409C-BE32-E72D297353CC}">
              <c16:uniqueId val="{00000003-F717-4654-8D65-654A09BFBEB0}"/>
            </c:ext>
          </c:extLst>
        </c:ser>
        <c:ser>
          <c:idx val="4"/>
          <c:order val="4"/>
          <c:tx>
            <c:v>% Disco interna</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Internet!$J$40:$J$69</c:f>
              <c:numCache>
                <c:formatCode>General</c:formatCode>
                <c:ptCount val="30"/>
                <c:pt idx="0">
                  <c:v>6.9352502095509001</c:v>
                </c:pt>
                <c:pt idx="1">
                  <c:v>18.2459787226096</c:v>
                </c:pt>
                <c:pt idx="2">
                  <c:v>28.916616042589098</c:v>
                </c:pt>
                <c:pt idx="3">
                  <c:v>42.633410834738797</c:v>
                </c:pt>
                <c:pt idx="4">
                  <c:v>52.767616670702097</c:v>
                </c:pt>
                <c:pt idx="5">
                  <c:v>62.553100727298506</c:v>
                </c:pt>
                <c:pt idx="6">
                  <c:v>71.7629836406674</c:v>
                </c:pt>
                <c:pt idx="7">
                  <c:v>75.585530025703292</c:v>
                </c:pt>
                <c:pt idx="8">
                  <c:v>76.057879195344597</c:v>
                </c:pt>
                <c:pt idx="9">
                  <c:v>78.601422677711398</c:v>
                </c:pt>
                <c:pt idx="10">
                  <c:v>77.507044655322005</c:v>
                </c:pt>
                <c:pt idx="11">
                  <c:v>80.063603177629801</c:v>
                </c:pt>
                <c:pt idx="12">
                  <c:v>79.606906769866001</c:v>
                </c:pt>
                <c:pt idx="13">
                  <c:v>79.136711711843702</c:v>
                </c:pt>
                <c:pt idx="14">
                  <c:v>79.784814617739499</c:v>
                </c:pt>
                <c:pt idx="15">
                  <c:v>78.393812321703109</c:v>
                </c:pt>
                <c:pt idx="16">
                  <c:v>76.801363584433005</c:v>
                </c:pt>
                <c:pt idx="17">
                  <c:v>81.001030099726108</c:v>
                </c:pt>
                <c:pt idx="18">
                  <c:v>78.141740244370808</c:v>
                </c:pt>
                <c:pt idx="19">
                  <c:v>78.189625021450098</c:v>
                </c:pt>
                <c:pt idx="20">
                  <c:v>79.882945036548008</c:v>
                </c:pt>
                <c:pt idx="21">
                  <c:v>78.2923618661912</c:v>
                </c:pt>
                <c:pt idx="22">
                  <c:v>79.534738787446003</c:v>
                </c:pt>
                <c:pt idx="23">
                  <c:v>80.6949789975817</c:v>
                </c:pt>
                <c:pt idx="24">
                  <c:v>80.450009654763193</c:v>
                </c:pt>
                <c:pt idx="25">
                  <c:v>78.006124486147797</c:v>
                </c:pt>
                <c:pt idx="26">
                  <c:v>77.625816541921793</c:v>
                </c:pt>
                <c:pt idx="27">
                  <c:v>78.052648819051797</c:v>
                </c:pt>
                <c:pt idx="28">
                  <c:v>80.450341807832999</c:v>
                </c:pt>
                <c:pt idx="29">
                  <c:v>75.719673980152507</c:v>
                </c:pt>
              </c:numCache>
            </c:numRef>
          </c:yVal>
          <c:smooth val="1"/>
          <c:extLst>
            <c:ext xmlns:c16="http://schemas.microsoft.com/office/drawing/2014/chart" uri="{C3380CC4-5D6E-409C-BE32-E72D297353CC}">
              <c16:uniqueId val="{00000004-F717-4654-8D65-654A09BFBEB0}"/>
            </c:ext>
          </c:extLst>
        </c:ser>
        <c:ser>
          <c:idx val="5"/>
          <c:order val="5"/>
          <c:tx>
            <c:v>% Red interna</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Internet!$K$40:$K$69</c:f>
              <c:numCache>
                <c:formatCode>General</c:formatCode>
                <c:ptCount val="30"/>
                <c:pt idx="0">
                  <c:v>8.3721928206801199E-3</c:v>
                </c:pt>
                <c:pt idx="1">
                  <c:v>2.2085456912854098E-2</c:v>
                </c:pt>
                <c:pt idx="2">
                  <c:v>3.5632418196778301E-2</c:v>
                </c:pt>
                <c:pt idx="3">
                  <c:v>4.9812492859447104E-2</c:v>
                </c:pt>
                <c:pt idx="4">
                  <c:v>6.3176873151073593E-2</c:v>
                </c:pt>
                <c:pt idx="5">
                  <c:v>7.5141410344738202E-2</c:v>
                </c:pt>
                <c:pt idx="6">
                  <c:v>8.4647322604735301E-2</c:v>
                </c:pt>
                <c:pt idx="7">
                  <c:v>9.1445354299630702E-2</c:v>
                </c:pt>
                <c:pt idx="8">
                  <c:v>9.2739076970111203E-2</c:v>
                </c:pt>
                <c:pt idx="9">
                  <c:v>9.2001612787360396E-2</c:v>
                </c:pt>
                <c:pt idx="10">
                  <c:v>9.2966407233532097E-2</c:v>
                </c:pt>
                <c:pt idx="11">
                  <c:v>9.2575630041372897E-2</c:v>
                </c:pt>
                <c:pt idx="12">
                  <c:v>9.16178449776517E-2</c:v>
                </c:pt>
                <c:pt idx="13">
                  <c:v>9.1768037112427397E-2</c:v>
                </c:pt>
                <c:pt idx="14">
                  <c:v>9.0003968803454709E-2</c:v>
                </c:pt>
                <c:pt idx="15">
                  <c:v>9.226613848840591E-2</c:v>
                </c:pt>
                <c:pt idx="16">
                  <c:v>9.1114565671306103E-2</c:v>
                </c:pt>
                <c:pt idx="17">
                  <c:v>9.2513076502588901E-2</c:v>
                </c:pt>
                <c:pt idx="18">
                  <c:v>9.16132392441079E-2</c:v>
                </c:pt>
                <c:pt idx="19">
                  <c:v>9.4254434768468703E-2</c:v>
                </c:pt>
                <c:pt idx="20">
                  <c:v>9.2093569737124209E-2</c:v>
                </c:pt>
                <c:pt idx="21">
                  <c:v>9.1728590125924991E-2</c:v>
                </c:pt>
                <c:pt idx="22">
                  <c:v>9.28701781113528E-2</c:v>
                </c:pt>
                <c:pt idx="23">
                  <c:v>9.2434806136426406E-2</c:v>
                </c:pt>
                <c:pt idx="24">
                  <c:v>9.3001872869918401E-2</c:v>
                </c:pt>
                <c:pt idx="25">
                  <c:v>9.2704849776326204E-2</c:v>
                </c:pt>
                <c:pt idx="26">
                  <c:v>9.2039219751072696E-2</c:v>
                </c:pt>
                <c:pt idx="27">
                  <c:v>9.3251309410050096E-2</c:v>
                </c:pt>
                <c:pt idx="28">
                  <c:v>9.0620592944568007E-2</c:v>
                </c:pt>
                <c:pt idx="29">
                  <c:v>9.2074415402094698E-2</c:v>
                </c:pt>
              </c:numCache>
            </c:numRef>
          </c:yVal>
          <c:smooth val="1"/>
          <c:extLst>
            <c:ext xmlns:c16="http://schemas.microsoft.com/office/drawing/2014/chart" uri="{C3380CC4-5D6E-409C-BE32-E72D297353CC}">
              <c16:uniqueId val="{00000005-F717-4654-8D65-654A09BFBEB0}"/>
            </c:ext>
          </c:extLst>
        </c:ser>
        <c:ser>
          <c:idx val="6"/>
          <c:order val="6"/>
          <c:tx>
            <c:v>% CPU externa</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Internet!$N$40:$N$69</c:f>
              <c:numCache>
                <c:formatCode>General</c:formatCode>
                <c:ptCount val="30"/>
                <c:pt idx="0">
                  <c:v>7.0526314619115693</c:v>
                </c:pt>
                <c:pt idx="1">
                  <c:v>6.8578725283334796</c:v>
                </c:pt>
                <c:pt idx="2">
                  <c:v>6.9523919932237197</c:v>
                </c:pt>
                <c:pt idx="3">
                  <c:v>6.8472563917676394</c:v>
                </c:pt>
                <c:pt idx="4">
                  <c:v>6.9516412776511798</c:v>
                </c:pt>
                <c:pt idx="5">
                  <c:v>7.0468716992376503</c:v>
                </c:pt>
                <c:pt idx="6">
                  <c:v>6.8879741386943802</c:v>
                </c:pt>
                <c:pt idx="7">
                  <c:v>6.8453598978168104</c:v>
                </c:pt>
                <c:pt idx="8">
                  <c:v>6.7318275892151904</c:v>
                </c:pt>
                <c:pt idx="9">
                  <c:v>7.0227743801785296</c:v>
                </c:pt>
                <c:pt idx="10">
                  <c:v>6.7914254511793599</c:v>
                </c:pt>
                <c:pt idx="11">
                  <c:v>6.7171583292024604</c:v>
                </c:pt>
                <c:pt idx="12">
                  <c:v>7.0309708386287504</c:v>
                </c:pt>
                <c:pt idx="13">
                  <c:v>6.6906877330890406</c:v>
                </c:pt>
                <c:pt idx="14">
                  <c:v>6.9122773089704603</c:v>
                </c:pt>
                <c:pt idx="15">
                  <c:v>7.0292628680033307</c:v>
                </c:pt>
                <c:pt idx="16">
                  <c:v>6.7968253615133509</c:v>
                </c:pt>
                <c:pt idx="17">
                  <c:v>6.7788234072863398</c:v>
                </c:pt>
                <c:pt idx="18">
                  <c:v>6.9216320724944396</c:v>
                </c:pt>
                <c:pt idx="19">
                  <c:v>6.8783262973168409</c:v>
                </c:pt>
                <c:pt idx="20">
                  <c:v>6.9115976597884101</c:v>
                </c:pt>
                <c:pt idx="21">
                  <c:v>6.8351671583079199</c:v>
                </c:pt>
                <c:pt idx="22">
                  <c:v>6.7827678472098603</c:v>
                </c:pt>
                <c:pt idx="23">
                  <c:v>6.7768756353544397</c:v>
                </c:pt>
                <c:pt idx="24">
                  <c:v>6.7020790293399495</c:v>
                </c:pt>
                <c:pt idx="25">
                  <c:v>6.9694905290053493</c:v>
                </c:pt>
                <c:pt idx="26">
                  <c:v>7.0283353684015504</c:v>
                </c:pt>
                <c:pt idx="27">
                  <c:v>6.9131049093670693</c:v>
                </c:pt>
                <c:pt idx="28">
                  <c:v>7.1466607776803093</c:v>
                </c:pt>
                <c:pt idx="29">
                  <c:v>6.8366146374197401</c:v>
                </c:pt>
              </c:numCache>
            </c:numRef>
          </c:yVal>
          <c:smooth val="1"/>
          <c:extLst>
            <c:ext xmlns:c16="http://schemas.microsoft.com/office/drawing/2014/chart" uri="{C3380CC4-5D6E-409C-BE32-E72D297353CC}">
              <c16:uniqueId val="{00000006-F717-4654-8D65-654A09BFBEB0}"/>
            </c:ext>
          </c:extLst>
        </c:ser>
        <c:ser>
          <c:idx val="7"/>
          <c:order val="7"/>
          <c:tx>
            <c:v>% Disco externa</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Internet!$O$40:$O$69</c:f>
              <c:numCache>
                <c:formatCode>General</c:formatCode>
                <c:ptCount val="30"/>
                <c:pt idx="0">
                  <c:v>22.979200348318802</c:v>
                </c:pt>
                <c:pt idx="1">
                  <c:v>22.406652599674601</c:v>
                </c:pt>
                <c:pt idx="2">
                  <c:v>22.6704558349949</c:v>
                </c:pt>
                <c:pt idx="3">
                  <c:v>22.202118033602599</c:v>
                </c:pt>
                <c:pt idx="4">
                  <c:v>22.782084647466</c:v>
                </c:pt>
                <c:pt idx="5">
                  <c:v>22.6084933246063</c:v>
                </c:pt>
                <c:pt idx="6">
                  <c:v>22.539508696734799</c:v>
                </c:pt>
                <c:pt idx="7">
                  <c:v>22.535495229251801</c:v>
                </c:pt>
                <c:pt idx="8">
                  <c:v>21.986910410972101</c:v>
                </c:pt>
                <c:pt idx="9">
                  <c:v>22.654580469802397</c:v>
                </c:pt>
                <c:pt idx="10">
                  <c:v>22.212846909390098</c:v>
                </c:pt>
                <c:pt idx="11">
                  <c:v>22.123427537675198</c:v>
                </c:pt>
                <c:pt idx="12">
                  <c:v>22.994961102569999</c:v>
                </c:pt>
                <c:pt idx="13">
                  <c:v>22.112725796067899</c:v>
                </c:pt>
                <c:pt idx="14">
                  <c:v>22.662574958023498</c:v>
                </c:pt>
                <c:pt idx="15">
                  <c:v>22.986592474429099</c:v>
                </c:pt>
                <c:pt idx="16">
                  <c:v>22.2345811418264</c:v>
                </c:pt>
                <c:pt idx="17">
                  <c:v>22.383116758225601</c:v>
                </c:pt>
                <c:pt idx="18">
                  <c:v>22.668960638522002</c:v>
                </c:pt>
                <c:pt idx="19">
                  <c:v>22.3366867075691</c:v>
                </c:pt>
                <c:pt idx="20">
                  <c:v>22.7465284640286</c:v>
                </c:pt>
                <c:pt idx="21">
                  <c:v>22.311219298829098</c:v>
                </c:pt>
                <c:pt idx="22">
                  <c:v>22.311198963780299</c:v>
                </c:pt>
                <c:pt idx="23">
                  <c:v>22.1698273910302</c:v>
                </c:pt>
                <c:pt idx="24">
                  <c:v>22.181420964969501</c:v>
                </c:pt>
                <c:pt idx="25">
                  <c:v>22.625698558493703</c:v>
                </c:pt>
                <c:pt idx="26">
                  <c:v>22.866492119274</c:v>
                </c:pt>
                <c:pt idx="27">
                  <c:v>22.569997630845702</c:v>
                </c:pt>
                <c:pt idx="28">
                  <c:v>23.189547125536599</c:v>
                </c:pt>
                <c:pt idx="29">
                  <c:v>22.516679374010799</c:v>
                </c:pt>
              </c:numCache>
            </c:numRef>
          </c:yVal>
          <c:smooth val="1"/>
          <c:extLst>
            <c:ext xmlns:c16="http://schemas.microsoft.com/office/drawing/2014/chart" uri="{C3380CC4-5D6E-409C-BE32-E72D297353CC}">
              <c16:uniqueId val="{00000007-F717-4654-8D65-654A09BFBEB0}"/>
            </c:ext>
          </c:extLst>
        </c:ser>
        <c:ser>
          <c:idx val="8"/>
          <c:order val="8"/>
          <c:tx>
            <c:v>% Red externa</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Internet!$A$40:$A$69</c:f>
              <c:numCache>
                <c:formatCode>General</c:formatCode>
                <c:ptCount val="30"/>
                <c:pt idx="0">
                  <c:v>5</c:v>
                </c:pt>
                <c:pt idx="1">
                  <c:v>13</c:v>
                </c:pt>
                <c:pt idx="2">
                  <c:v>22</c:v>
                </c:pt>
                <c:pt idx="3">
                  <c:v>30</c:v>
                </c:pt>
                <c:pt idx="4">
                  <c:v>39</c:v>
                </c:pt>
                <c:pt idx="5">
                  <c:v>47</c:v>
                </c:pt>
                <c:pt idx="6">
                  <c:v>56</c:v>
                </c:pt>
                <c:pt idx="7">
                  <c:v>64</c:v>
                </c:pt>
                <c:pt idx="8">
                  <c:v>73</c:v>
                </c:pt>
                <c:pt idx="9">
                  <c:v>81</c:v>
                </c:pt>
                <c:pt idx="10">
                  <c:v>89</c:v>
                </c:pt>
                <c:pt idx="11">
                  <c:v>98</c:v>
                </c:pt>
                <c:pt idx="12">
                  <c:v>106</c:v>
                </c:pt>
                <c:pt idx="13">
                  <c:v>115</c:v>
                </c:pt>
                <c:pt idx="14">
                  <c:v>123</c:v>
                </c:pt>
                <c:pt idx="15">
                  <c:v>132</c:v>
                </c:pt>
                <c:pt idx="16">
                  <c:v>140</c:v>
                </c:pt>
                <c:pt idx="17">
                  <c:v>149</c:v>
                </c:pt>
                <c:pt idx="18">
                  <c:v>157</c:v>
                </c:pt>
                <c:pt idx="19">
                  <c:v>166</c:v>
                </c:pt>
                <c:pt idx="20">
                  <c:v>174</c:v>
                </c:pt>
                <c:pt idx="21">
                  <c:v>182</c:v>
                </c:pt>
                <c:pt idx="22">
                  <c:v>191</c:v>
                </c:pt>
                <c:pt idx="23">
                  <c:v>199</c:v>
                </c:pt>
                <c:pt idx="24">
                  <c:v>208</c:v>
                </c:pt>
                <c:pt idx="25">
                  <c:v>216</c:v>
                </c:pt>
                <c:pt idx="26">
                  <c:v>225</c:v>
                </c:pt>
                <c:pt idx="27">
                  <c:v>233</c:v>
                </c:pt>
                <c:pt idx="28">
                  <c:v>242</c:v>
                </c:pt>
                <c:pt idx="29">
                  <c:v>250</c:v>
                </c:pt>
              </c:numCache>
            </c:numRef>
          </c:xVal>
          <c:yVal>
            <c:numRef>
              <c:f>Internet!$P$40:$P$69</c:f>
              <c:numCache>
                <c:formatCode>General</c:formatCode>
                <c:ptCount val="30"/>
                <c:pt idx="0">
                  <c:v>2.7572447851116601E-2</c:v>
                </c:pt>
                <c:pt idx="1">
                  <c:v>2.6882203131876004E-2</c:v>
                </c:pt>
                <c:pt idx="2">
                  <c:v>2.6937890415040397E-2</c:v>
                </c:pt>
                <c:pt idx="3">
                  <c:v>2.6892496303383299E-2</c:v>
                </c:pt>
                <c:pt idx="4">
                  <c:v>2.6893658294741597E-2</c:v>
                </c:pt>
                <c:pt idx="5">
                  <c:v>2.7287531933297998E-2</c:v>
                </c:pt>
                <c:pt idx="6">
                  <c:v>2.6571357836070501E-2</c:v>
                </c:pt>
                <c:pt idx="7">
                  <c:v>2.6692806538075702E-2</c:v>
                </c:pt>
                <c:pt idx="8">
                  <c:v>2.7059637076491103E-2</c:v>
                </c:pt>
                <c:pt idx="9">
                  <c:v>2.6835175588368301E-2</c:v>
                </c:pt>
                <c:pt idx="10">
                  <c:v>2.64624915382617E-2</c:v>
                </c:pt>
                <c:pt idx="11">
                  <c:v>2.6698526061291597E-2</c:v>
                </c:pt>
                <c:pt idx="12">
                  <c:v>2.70399884616296E-2</c:v>
                </c:pt>
                <c:pt idx="13">
                  <c:v>2.6675630290611301E-2</c:v>
                </c:pt>
                <c:pt idx="14">
                  <c:v>2.7066715304935502E-2</c:v>
                </c:pt>
                <c:pt idx="15">
                  <c:v>2.6993706728841299E-2</c:v>
                </c:pt>
                <c:pt idx="16">
                  <c:v>2.6571683539139801E-2</c:v>
                </c:pt>
                <c:pt idx="17">
                  <c:v>2.6845273112345899E-2</c:v>
                </c:pt>
                <c:pt idx="18">
                  <c:v>2.7019863680235102E-2</c:v>
                </c:pt>
                <c:pt idx="19">
                  <c:v>2.6920614424462003E-2</c:v>
                </c:pt>
                <c:pt idx="20">
                  <c:v>2.7128565164528499E-2</c:v>
                </c:pt>
                <c:pt idx="21">
                  <c:v>2.6527306032867702E-2</c:v>
                </c:pt>
                <c:pt idx="22">
                  <c:v>2.6529473381695302E-2</c:v>
                </c:pt>
                <c:pt idx="23">
                  <c:v>2.6765909377877099E-2</c:v>
                </c:pt>
                <c:pt idx="24">
                  <c:v>2.7023804329121503E-2</c:v>
                </c:pt>
                <c:pt idx="25">
                  <c:v>2.6915612147003602E-2</c:v>
                </c:pt>
                <c:pt idx="26">
                  <c:v>2.7063898854591397E-2</c:v>
                </c:pt>
                <c:pt idx="27">
                  <c:v>2.6822852055863003E-2</c:v>
                </c:pt>
                <c:pt idx="28">
                  <c:v>2.7066834080294998E-2</c:v>
                </c:pt>
                <c:pt idx="29">
                  <c:v>2.6778524490182299E-2</c:v>
                </c:pt>
              </c:numCache>
            </c:numRef>
          </c:yVal>
          <c:smooth val="1"/>
          <c:extLst>
            <c:ext xmlns:c16="http://schemas.microsoft.com/office/drawing/2014/chart" uri="{C3380CC4-5D6E-409C-BE32-E72D297353CC}">
              <c16:uniqueId val="{00000008-F717-4654-8D65-654A09BFBEB0}"/>
            </c:ext>
          </c:extLst>
        </c:ser>
        <c:dLbls>
          <c:showLegendKey val="0"/>
          <c:showVal val="0"/>
          <c:showCatName val="0"/>
          <c:showSerName val="0"/>
          <c:showPercent val="0"/>
          <c:showBubbleSize val="0"/>
        </c:dLbls>
        <c:axId val="391488191"/>
        <c:axId val="391489151"/>
      </c:scatterChart>
      <c:valAx>
        <c:axId val="391488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Nº de usuarios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1489151"/>
        <c:crosses val="autoZero"/>
        <c:crossBetween val="midCat"/>
      </c:valAx>
      <c:valAx>
        <c:axId val="391489151"/>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 utilización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914881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C5EC9-8422-4D05-8511-5CB090DB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8</Pages>
  <Words>1490</Words>
  <Characters>8199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1</vt:lpstr>
    </vt:vector>
  </TitlesOfParts>
  <Company>Universidad de Oviedo</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Daniel</dc:creator>
  <cp:keywords/>
  <cp:lastModifiedBy>Pelayo Iglesias Manzano</cp:lastModifiedBy>
  <cp:revision>88</cp:revision>
  <cp:lastPrinted>2024-11-04T20:07:00Z</cp:lastPrinted>
  <dcterms:created xsi:type="dcterms:W3CDTF">2024-10-15T18:19:00Z</dcterms:created>
  <dcterms:modified xsi:type="dcterms:W3CDTF">2024-11-15T11:24:00Z</dcterms:modified>
</cp:coreProperties>
</file>