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E0BB" w14:textId="1FFF7AC6" w:rsidR="00B05617" w:rsidRDefault="00B05617">
      <w:pPr>
        <w:jc w:val="center"/>
        <w:rPr>
          <w:b/>
        </w:rPr>
      </w:pPr>
    </w:p>
    <w:p w14:paraId="15FE26C0" w14:textId="2715C2F1" w:rsidR="00B05617" w:rsidRDefault="001C3295">
      <w:pPr>
        <w:jc w:val="center"/>
        <w:rPr>
          <w:b/>
        </w:rPr>
      </w:pPr>
      <w:r w:rsidRPr="001C3295">
        <w:rPr>
          <w:noProof/>
          <w:lang w:val="es-ES"/>
        </w:rPr>
        <w:drawing>
          <wp:anchor distT="0" distB="0" distL="114300" distR="114300" simplePos="0" relativeHeight="251658752" behindDoc="0" locked="0" layoutInCell="1" allowOverlap="1" wp14:anchorId="4317E20D" wp14:editId="12DF7E01">
            <wp:simplePos x="0" y="0"/>
            <wp:positionH relativeFrom="column">
              <wp:posOffset>145097</wp:posOffset>
            </wp:positionH>
            <wp:positionV relativeFrom="paragraph">
              <wp:posOffset>45720</wp:posOffset>
            </wp:positionV>
            <wp:extent cx="5688330" cy="1503680"/>
            <wp:effectExtent l="19050" t="19050" r="26670" b="203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0368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14BCC" w14:textId="5EC413DE" w:rsidR="00B05617" w:rsidRDefault="00B05617">
      <w:pPr>
        <w:jc w:val="center"/>
        <w:rPr>
          <w:b/>
        </w:rPr>
      </w:pPr>
    </w:p>
    <w:p w14:paraId="6265A5DA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709886BE" w14:textId="77777777" w:rsidR="00B05617" w:rsidRDefault="00B05617">
      <w:pPr>
        <w:jc w:val="center"/>
        <w:rPr>
          <w:b/>
        </w:rPr>
      </w:pPr>
    </w:p>
    <w:p w14:paraId="26760C1B" w14:textId="77777777" w:rsidR="00B05617" w:rsidRDefault="00B05617">
      <w:pPr>
        <w:jc w:val="center"/>
        <w:rPr>
          <w:b/>
        </w:rPr>
      </w:pPr>
    </w:p>
    <w:p w14:paraId="19BB1CA3" w14:textId="77777777" w:rsidR="00B05617" w:rsidRDefault="00B05617">
      <w:pPr>
        <w:jc w:val="center"/>
        <w:rPr>
          <w:b/>
        </w:rPr>
      </w:pPr>
    </w:p>
    <w:p w14:paraId="3A464EDD" w14:textId="77777777" w:rsidR="00B05617" w:rsidRDefault="00B05617">
      <w:pPr>
        <w:jc w:val="center"/>
        <w:rPr>
          <w:b/>
        </w:rPr>
      </w:pPr>
    </w:p>
    <w:p w14:paraId="364C5039" w14:textId="77777777" w:rsidR="00B05617" w:rsidRDefault="00B05617">
      <w:pPr>
        <w:jc w:val="center"/>
        <w:rPr>
          <w:b/>
        </w:rPr>
      </w:pPr>
    </w:p>
    <w:p w14:paraId="28AE6FAD" w14:textId="77777777" w:rsidR="00B05617" w:rsidRDefault="00B05617">
      <w:pPr>
        <w:jc w:val="center"/>
        <w:rPr>
          <w:b/>
        </w:rPr>
      </w:pPr>
    </w:p>
    <w:p w14:paraId="46FF18F0" w14:textId="77777777" w:rsidR="00B05617" w:rsidRDefault="00B05617">
      <w:pPr>
        <w:jc w:val="center"/>
        <w:rPr>
          <w:b/>
        </w:rPr>
      </w:pPr>
    </w:p>
    <w:p w14:paraId="436C87E7" w14:textId="77777777" w:rsidR="00B05617" w:rsidRDefault="00B05617">
      <w:pPr>
        <w:jc w:val="center"/>
        <w:rPr>
          <w:b/>
        </w:rPr>
      </w:pPr>
    </w:p>
    <w:p w14:paraId="35A68528" w14:textId="77777777" w:rsidR="00B05617" w:rsidRDefault="00B05617">
      <w:pPr>
        <w:jc w:val="center"/>
        <w:rPr>
          <w:b/>
        </w:rPr>
      </w:pPr>
    </w:p>
    <w:p w14:paraId="504F1A02" w14:textId="77777777" w:rsidR="00B05617" w:rsidRDefault="00B05617">
      <w:pPr>
        <w:jc w:val="center"/>
        <w:rPr>
          <w:b/>
        </w:rPr>
      </w:pPr>
    </w:p>
    <w:p w14:paraId="05A5ADB3" w14:textId="77777777" w:rsidR="00B05617" w:rsidRDefault="00B05617">
      <w:pPr>
        <w:jc w:val="center"/>
        <w:rPr>
          <w:b/>
        </w:rPr>
      </w:pPr>
    </w:p>
    <w:p w14:paraId="40055FE1" w14:textId="77777777" w:rsidR="00B05617" w:rsidRDefault="00B05617">
      <w:pPr>
        <w:jc w:val="center"/>
        <w:rPr>
          <w:b/>
        </w:rPr>
      </w:pPr>
    </w:p>
    <w:p w14:paraId="293C08E4" w14:textId="77777777" w:rsidR="00B05617" w:rsidRDefault="00B05617">
      <w:pPr>
        <w:jc w:val="center"/>
        <w:rPr>
          <w:b/>
        </w:rPr>
      </w:pPr>
    </w:p>
    <w:p w14:paraId="7F2DD79C" w14:textId="77777777" w:rsidR="00B05617" w:rsidRDefault="00530B57">
      <w:pPr>
        <w:jc w:val="center"/>
        <w:rPr>
          <w:b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DA3D651" wp14:editId="5161AD1A">
                <wp:simplePos x="0" y="0"/>
                <wp:positionH relativeFrom="column">
                  <wp:posOffset>332105</wp:posOffset>
                </wp:positionH>
                <wp:positionV relativeFrom="paragraph">
                  <wp:posOffset>153035</wp:posOffset>
                </wp:positionV>
                <wp:extent cx="5121275" cy="73533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7353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6F73CD" w14:textId="77777777" w:rsidR="00B05617" w:rsidRDefault="00B05617">
                            <w:pPr>
                              <w:jc w:val="center"/>
                            </w:pPr>
                          </w:p>
                          <w:p w14:paraId="4CBA471B" w14:textId="77777777" w:rsidR="00B05617" w:rsidRDefault="00B05617">
                            <w:pPr>
                              <w:pStyle w:val="Textoindependiente2"/>
                            </w:pPr>
                            <w:r>
                              <w:t>PLIEGO TÉCNICO DE REFERENCIA PARA CONTRATOS DE SERVICIOS DE DESARROLLO Y ADAPTACIÓN DE PROGRAMAS</w:t>
                            </w:r>
                          </w:p>
                          <w:p w14:paraId="2146A32A" w14:textId="77777777" w:rsidR="00B05617" w:rsidRDefault="00B05617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3D651" id="Rectangle 2" o:spid="_x0000_s1026" style="position:absolute;left:0;text-align:left;margin-left:26.15pt;margin-top:12.05pt;width:403.25pt;height:5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" o:allowincell="f" fillcolor="#bfbfbf" strokeweight="2pt">
                <v:textbox inset="1pt,1pt,1pt,1pt">
                  <w:txbxContent>
                    <w:p w14:paraId="166F73CD" w14:textId="77777777" w:rsidR="00B05617" w:rsidRDefault="00B05617">
                      <w:pPr>
                        <w:jc w:val="center"/>
                      </w:pPr>
                    </w:p>
                    <w:p w14:paraId="4CBA471B" w14:textId="77777777" w:rsidR="00B05617" w:rsidRDefault="00B05617">
                      <w:pPr>
                        <w:pStyle w:val="Textoindependiente2"/>
                      </w:pPr>
                      <w:r>
                        <w:t>PLIEGO TÉCNICO DE REFERENCIA PARA CONTRATOS DE SERVICIOS DE DESARROLLO Y ADAPTACIÓN DE PROGRAMAS</w:t>
                      </w:r>
                    </w:p>
                    <w:p w14:paraId="2146A32A" w14:textId="77777777" w:rsidR="00B05617" w:rsidRDefault="00B05617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B57223" w14:textId="77777777" w:rsidR="00B05617" w:rsidRDefault="00B05617">
      <w:pPr>
        <w:jc w:val="center"/>
        <w:rPr>
          <w:b/>
        </w:rPr>
      </w:pPr>
    </w:p>
    <w:p w14:paraId="77E862EE" w14:textId="77777777" w:rsidR="00B05617" w:rsidRDefault="00B05617">
      <w:pPr>
        <w:jc w:val="center"/>
        <w:rPr>
          <w:b/>
        </w:rPr>
      </w:pPr>
    </w:p>
    <w:p w14:paraId="292849D6" w14:textId="77777777" w:rsidR="00B05617" w:rsidRDefault="00B05617">
      <w:pPr>
        <w:jc w:val="center"/>
        <w:rPr>
          <w:b/>
        </w:rPr>
      </w:pPr>
    </w:p>
    <w:p w14:paraId="7CBBCB0F" w14:textId="77777777" w:rsidR="003645F4" w:rsidRDefault="003645F4">
      <w:pPr>
        <w:jc w:val="center"/>
        <w:rPr>
          <w:b/>
        </w:rPr>
      </w:pPr>
    </w:p>
    <w:p w14:paraId="3AA07255" w14:textId="77777777" w:rsidR="003645F4" w:rsidRPr="003645F4" w:rsidRDefault="003645F4" w:rsidP="003645F4"/>
    <w:p w14:paraId="4834D787" w14:textId="77777777" w:rsidR="003645F4" w:rsidRPr="003645F4" w:rsidRDefault="003645F4" w:rsidP="003645F4"/>
    <w:p w14:paraId="7B1DF162" w14:textId="77777777" w:rsidR="003645F4" w:rsidRPr="003645F4" w:rsidRDefault="003645F4" w:rsidP="003645F4"/>
    <w:p w14:paraId="255E541B" w14:textId="77777777" w:rsidR="003645F4" w:rsidRPr="003645F4" w:rsidRDefault="003645F4" w:rsidP="003645F4"/>
    <w:p w14:paraId="13A3B8CE" w14:textId="77777777" w:rsidR="003645F4" w:rsidRPr="003645F4" w:rsidRDefault="003645F4" w:rsidP="003645F4"/>
    <w:p w14:paraId="07D084A3" w14:textId="77777777" w:rsidR="003645F4" w:rsidRPr="003645F4" w:rsidRDefault="003645F4" w:rsidP="003645F4"/>
    <w:p w14:paraId="0C9DA44F" w14:textId="77777777" w:rsidR="003645F4" w:rsidRPr="003645F4" w:rsidRDefault="003645F4" w:rsidP="003645F4"/>
    <w:p w14:paraId="3F39402A" w14:textId="77777777" w:rsidR="003645F4" w:rsidRPr="003645F4" w:rsidRDefault="003645F4" w:rsidP="003645F4"/>
    <w:p w14:paraId="6FC1ECBE" w14:textId="77777777" w:rsidR="003645F4" w:rsidRPr="003645F4" w:rsidRDefault="003645F4" w:rsidP="003645F4"/>
    <w:p w14:paraId="204A1BDB" w14:textId="77777777" w:rsidR="003645F4" w:rsidRPr="003645F4" w:rsidRDefault="003645F4" w:rsidP="003645F4"/>
    <w:p w14:paraId="73F791F8" w14:textId="77777777" w:rsidR="003645F4" w:rsidRPr="003645F4" w:rsidRDefault="003645F4" w:rsidP="003645F4"/>
    <w:p w14:paraId="708E1545" w14:textId="77777777" w:rsidR="003645F4" w:rsidRPr="003645F4" w:rsidRDefault="003645F4" w:rsidP="003645F4"/>
    <w:p w14:paraId="55413237" w14:textId="77777777" w:rsidR="003645F4" w:rsidRPr="003645F4" w:rsidRDefault="003645F4" w:rsidP="003645F4"/>
    <w:p w14:paraId="7487B961" w14:textId="77777777" w:rsidR="003645F4" w:rsidRPr="003645F4" w:rsidRDefault="003645F4" w:rsidP="003645F4"/>
    <w:p w14:paraId="41ED7A24" w14:textId="613F32F7" w:rsidR="003645F4" w:rsidRDefault="003645F4" w:rsidP="003645F4">
      <w:pPr>
        <w:jc w:val="center"/>
      </w:pPr>
      <w:r>
        <w:t>Equipo:</w:t>
      </w:r>
      <w:r w:rsidR="00611814">
        <w:t xml:space="preserve"> </w:t>
      </w:r>
      <w:proofErr w:type="spellStart"/>
      <w:r w:rsidR="00611814">
        <w:t>PLxx</w:t>
      </w:r>
      <w:proofErr w:type="spellEnd"/>
    </w:p>
    <w:p w14:paraId="49BF71F9" w14:textId="71B30D41" w:rsidR="004D1888" w:rsidRDefault="004D1888" w:rsidP="003645F4">
      <w:pPr>
        <w:jc w:val="center"/>
      </w:pPr>
      <w:r>
        <w:t xml:space="preserve">Indicar los firmantes del documento con </w:t>
      </w:r>
      <w:r w:rsidR="00DA467E">
        <w:t>nombre, apellidos y UO</w:t>
      </w:r>
    </w:p>
    <w:p w14:paraId="04672DED" w14:textId="1454673D" w:rsidR="003645F4" w:rsidRPr="003645F4" w:rsidRDefault="003645F4" w:rsidP="00611814"/>
    <w:p w14:paraId="44996160" w14:textId="77777777" w:rsidR="003645F4" w:rsidRPr="003645F4" w:rsidRDefault="003645F4" w:rsidP="003645F4"/>
    <w:p w14:paraId="09A55683" w14:textId="4E739EA1" w:rsidR="00B05617" w:rsidRDefault="00B05617">
      <w:pPr>
        <w:jc w:val="center"/>
        <w:rPr>
          <w:sz w:val="20"/>
        </w:rPr>
      </w:pPr>
      <w:r w:rsidRPr="003645F4">
        <w:br w:type="page"/>
      </w:r>
      <w:r>
        <w:rPr>
          <w:b/>
          <w:sz w:val="20"/>
          <w:u w:val="single"/>
        </w:rPr>
        <w:lastRenderedPageBreak/>
        <w:t>PLIEGO TÉCNICO DE REFERENCIA PARA CONTRATOS DE SERVICIOS</w:t>
      </w:r>
    </w:p>
    <w:p w14:paraId="26F482CF" w14:textId="77777777" w:rsidR="00B05617" w:rsidRDefault="00B05617">
      <w:pPr>
        <w:jc w:val="center"/>
        <w:rPr>
          <w:b/>
          <w:u w:val="single"/>
        </w:rPr>
      </w:pPr>
    </w:p>
    <w:p w14:paraId="0D4B00EA" w14:textId="77777777" w:rsidR="00B05617" w:rsidRDefault="00B05617">
      <w:pPr>
        <w:jc w:val="center"/>
        <w:rPr>
          <w:b/>
          <w:u w:val="single"/>
        </w:rPr>
      </w:pPr>
    </w:p>
    <w:p w14:paraId="116ECFF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b/>
        </w:rPr>
        <w:t>CUADRO RESUMEN DE CARACTERÍSTICAS</w:t>
      </w:r>
    </w:p>
    <w:p w14:paraId="632C66EE" w14:textId="77777777" w:rsidR="00B05617" w:rsidRDefault="00B05617">
      <w:pPr>
        <w:jc w:val="both"/>
        <w:rPr>
          <w:b/>
        </w:rPr>
      </w:pPr>
    </w:p>
    <w:p w14:paraId="3975A781" w14:textId="77777777" w:rsidR="00B05617" w:rsidRDefault="00B05617">
      <w:pPr>
        <w:jc w:val="both"/>
      </w:pPr>
      <w:r>
        <w:rPr>
          <w:b/>
        </w:rPr>
        <w:t>Referencia del contrato:</w:t>
      </w:r>
    </w:p>
    <w:p w14:paraId="71A7E10B" w14:textId="77777777" w:rsidR="00B05617" w:rsidRDefault="00B05617">
      <w:pPr>
        <w:jc w:val="both"/>
      </w:pPr>
    </w:p>
    <w:p w14:paraId="50715363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rPr>
          <w:b/>
        </w:rPr>
        <w:t>OBJETO DEL CONTRATO</w:t>
      </w:r>
    </w:p>
    <w:p w14:paraId="2698E87D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>(en su caso, especificación de lotes)</w:t>
      </w:r>
    </w:p>
    <w:p w14:paraId="531BCFFC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6D06E8CF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3D1E4D7A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4E8F19F6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62E3C7A2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576E86D0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  <w:rPr>
          <w:b/>
        </w:rPr>
      </w:pPr>
    </w:p>
    <w:p w14:paraId="4636C828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rPr>
          <w:b/>
        </w:rPr>
        <w:t>CENTRO DESTINATARIO</w:t>
      </w:r>
    </w:p>
    <w:p w14:paraId="3EA98444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08440776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34DEFCC7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69943FFF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  <w:rPr>
          <w:b/>
        </w:rPr>
      </w:pPr>
    </w:p>
    <w:p w14:paraId="77681471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rPr>
          <w:b/>
        </w:rPr>
        <w:t xml:space="preserve">PRESUPUESTO FORMULADO POR </w:t>
      </w:r>
      <w:smartTag w:uri="urn:schemas-microsoft-com:office:smarttags" w:element="PersonName">
        <w:smartTagPr>
          <w:attr w:name="ProductID" w:val="LA ADMINISTRACIÓN"/>
        </w:smartTagPr>
        <w:r>
          <w:rPr>
            <w:b/>
          </w:rPr>
          <w:t>LA ADMINISTRACIÓN</w:t>
        </w:r>
      </w:smartTag>
    </w:p>
    <w:p w14:paraId="6EE52816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>(en su caso, especificación de lotes)</w:t>
      </w:r>
    </w:p>
    <w:p w14:paraId="683FC9B4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7229E604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4C6A094F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1AF3FE3C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1D6CF1CE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7785338A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  <w:rPr>
          <w:b/>
        </w:rPr>
      </w:pPr>
    </w:p>
    <w:p w14:paraId="4C172ED1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rPr>
          <w:b/>
        </w:rPr>
        <w:t>DISTRIBUCIÓN POR ANUALIDADES</w:t>
      </w:r>
    </w:p>
    <w:p w14:paraId="306BE12B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35A9EEE9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533F34A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3AD342CF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55B6C0C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</w:t>
      </w:r>
    </w:p>
    <w:p w14:paraId="5F0DD034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2FF95327" w14:textId="77777777" w:rsidR="00B05617" w:rsidRDefault="00B05617">
      <w:pPr>
        <w:rPr>
          <w:b/>
        </w:rPr>
      </w:pPr>
      <w:r>
        <w:rPr>
          <w:b/>
        </w:rPr>
        <w:t>PLAZOS DE EJECUCIÓN</w:t>
      </w:r>
    </w:p>
    <w:p w14:paraId="0AF7C71A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5E9DF24E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 Duración del contrato en meses</w:t>
      </w:r>
    </w:p>
    <w:p w14:paraId="6C658D9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 Inicio</w:t>
      </w:r>
    </w:p>
    <w:p w14:paraId="0EF5282E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  <w:r>
        <w:tab/>
        <w:t>- Finalización</w:t>
      </w:r>
    </w:p>
    <w:p w14:paraId="6E133637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  <w:rPr>
          <w:b/>
        </w:rPr>
      </w:pPr>
    </w:p>
    <w:p w14:paraId="7213BD16" w14:textId="77777777" w:rsidR="00B05617" w:rsidRDefault="00B05617">
      <w:pPr>
        <w:rPr>
          <w:b/>
        </w:rPr>
      </w:pPr>
      <w:r>
        <w:rPr>
          <w:b/>
        </w:rPr>
        <w:t>DURACIÓN DE UNA POSIBLE PRÓRROGA</w:t>
      </w:r>
    </w:p>
    <w:p w14:paraId="7A49DE6A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7EE67839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6A9F1C50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both"/>
      </w:pPr>
    </w:p>
    <w:p w14:paraId="750E21C5" w14:textId="77777777" w:rsidR="00B05617" w:rsidRDefault="00B05617">
      <w:pPr>
        <w:jc w:val="center"/>
        <w:rPr>
          <w:sz w:val="20"/>
        </w:rPr>
      </w:pPr>
      <w:r>
        <w:rPr>
          <w:b/>
        </w:rPr>
        <w:br w:type="page"/>
      </w:r>
      <w:r>
        <w:rPr>
          <w:b/>
          <w:sz w:val="20"/>
          <w:u w:val="single"/>
        </w:rPr>
        <w:lastRenderedPageBreak/>
        <w:t>PLIEGO TÉCNICO DE REFERENCIA PARA CONTRATOS DE SERVICIOS</w:t>
      </w:r>
    </w:p>
    <w:p w14:paraId="3A32744F" w14:textId="77777777" w:rsidR="00B05617" w:rsidRDefault="00B05617">
      <w:pPr>
        <w:jc w:val="both"/>
      </w:pPr>
    </w:p>
    <w:p w14:paraId="3CA4CA59" w14:textId="77777777" w:rsidR="00B05617" w:rsidRDefault="00B05617">
      <w:pPr>
        <w:jc w:val="both"/>
      </w:pPr>
    </w:p>
    <w:p w14:paraId="18F39565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1" w:hanging="741"/>
        <w:jc w:val="center"/>
        <w:rPr>
          <w:b/>
        </w:rPr>
      </w:pPr>
      <w:r>
        <w:rPr>
          <w:b/>
        </w:rPr>
        <w:t>ÍNDICE</w:t>
      </w:r>
    </w:p>
    <w:p w14:paraId="53B70E18" w14:textId="77777777" w:rsidR="00B05617" w:rsidRDefault="00B05617">
      <w:pPr>
        <w:pStyle w:val="ndice3"/>
        <w:ind w:left="0" w:firstLine="0"/>
      </w:pPr>
    </w:p>
    <w:p w14:paraId="32D57710" w14:textId="5AB577E1" w:rsidR="00BA3BDD" w:rsidRDefault="00B05617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A3BDD">
        <w:rPr>
          <w:noProof/>
        </w:rPr>
        <w:t>0. TAREAS REALIZADAS POR CADA MIEMBRO DEL EQUIPO</w:t>
      </w:r>
      <w:r w:rsidR="00BA3BDD">
        <w:rPr>
          <w:noProof/>
        </w:rPr>
        <w:tab/>
      </w:r>
      <w:r w:rsidR="00BA3BDD">
        <w:rPr>
          <w:noProof/>
        </w:rPr>
        <w:fldChar w:fldCharType="begin"/>
      </w:r>
      <w:r w:rsidR="00BA3BDD">
        <w:rPr>
          <w:noProof/>
        </w:rPr>
        <w:instrText xml:space="preserve"> PAGEREF _Toc161403500 \h </w:instrText>
      </w:r>
      <w:r w:rsidR="00BA3BDD">
        <w:rPr>
          <w:noProof/>
        </w:rPr>
      </w:r>
      <w:r w:rsidR="00BA3BDD">
        <w:rPr>
          <w:noProof/>
        </w:rPr>
        <w:fldChar w:fldCharType="separate"/>
      </w:r>
      <w:r w:rsidR="00BA3BDD">
        <w:rPr>
          <w:noProof/>
        </w:rPr>
        <w:t>1</w:t>
      </w:r>
      <w:r w:rsidR="00BA3BDD">
        <w:rPr>
          <w:noProof/>
        </w:rPr>
        <w:fldChar w:fldCharType="end"/>
      </w:r>
    </w:p>
    <w:p w14:paraId="42458286" w14:textId="662768E6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1. OBJETO DEL CONTRATO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AD13C3" w14:textId="04A6E7A7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2. DESCRIPCIÓN DE LA SITUACIÓN ACTUAL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DC0BD0" w14:textId="590195EB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3. DESCRIPCIÓN Y 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BDFAA9" w14:textId="7DFD903B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3.1. 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605E7" w14:textId="64E7D271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3.2. Requisitos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5D46F6" w14:textId="7A894F74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4.ENTORNOS DE DESARROLLO Y EXPLOTACIÓN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780F41" w14:textId="58B5AB7F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4.1. Entorno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DF9D2" w14:textId="35B55091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4.2. Entorno de Explotación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5B285" w14:textId="3F12FA7F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4.3. Otros Entornos.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EE923A" w14:textId="51B41F09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8. METODOLOGÍA EN LA ELABORACIÓN DE LOS TRABAJOS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C82DB" w14:textId="28881433" w:rsidR="00BA3BDD" w:rsidRDefault="00BA3BDD">
      <w:pPr>
        <w:pStyle w:val="TDC3"/>
        <w:rPr>
          <w:rFonts w:asciiTheme="minorHAnsi" w:eastAsiaTheme="minorEastAsia" w:hAnsiTheme="minorHAnsi" w:cstheme="minorBidi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8.1. Metodología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E4BF7B" w14:textId="4579B645" w:rsidR="00BA3BDD" w:rsidRDefault="00BA3BDD">
      <w:pPr>
        <w:pStyle w:val="TDC2"/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s-ES"/>
          <w14:ligatures w14:val="standardContextual"/>
        </w:rPr>
      </w:pPr>
      <w:r>
        <w:rPr>
          <w:noProof/>
        </w:rPr>
        <w:t>11. DOCUMENTACIÓN DE LOS TRABAJOS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_Toc161403512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2A13BE" w14:textId="4D92CD2A" w:rsidR="00B05617" w:rsidRDefault="00B05617">
      <w:pPr>
        <w:pStyle w:val="TDC3"/>
      </w:pPr>
      <w:r>
        <w:fldChar w:fldCharType="end"/>
      </w:r>
    </w:p>
    <w:p w14:paraId="36443EE2" w14:textId="77777777" w:rsidR="00B05617" w:rsidRDefault="00B05617">
      <w:pPr>
        <w:pStyle w:val="Ttulo2"/>
        <w:rPr>
          <w:caps w:val="0"/>
        </w:rPr>
      </w:pPr>
      <w:bookmarkStart w:id="0" w:name="_Toc405693665"/>
      <w:bookmarkStart w:id="1" w:name="_Toc405693806"/>
      <w:bookmarkStart w:id="2" w:name="_Toc405693919"/>
      <w:bookmarkStart w:id="3" w:name="_Toc405694000"/>
      <w:bookmarkStart w:id="4" w:name="_Toc405694063"/>
      <w:bookmarkStart w:id="5" w:name="_Toc458835407"/>
      <w:bookmarkStart w:id="6" w:name="_Toc405693674"/>
      <w:bookmarkStart w:id="7" w:name="_Toc405693815"/>
      <w:bookmarkStart w:id="8" w:name="_Toc405693928"/>
      <w:bookmarkStart w:id="9" w:name="_Toc405694009"/>
      <w:bookmarkStart w:id="10" w:name="_Toc405694072"/>
      <w:bookmarkStart w:id="11" w:name="_Toc413648047"/>
      <w:bookmarkStart w:id="12" w:name="_Toc413648210"/>
      <w:bookmarkStart w:id="13" w:name="_Toc413648516"/>
      <w:bookmarkStart w:id="14" w:name="_Toc414166744"/>
      <w:bookmarkStart w:id="15" w:name="_Toc414174626"/>
    </w:p>
    <w:p w14:paraId="732D3C4A" w14:textId="77777777" w:rsidR="00B05617" w:rsidRDefault="00B05617">
      <w:pPr>
        <w:pStyle w:val="Ttulo2"/>
        <w:rPr>
          <w:caps w:val="0"/>
        </w:rPr>
        <w:sectPr w:rsidR="00B05617" w:rsidSect="00563740">
          <w:footerReference w:type="default" r:id="rId9"/>
          <w:footnotePr>
            <w:numRestart w:val="eachSect"/>
          </w:footnotePr>
          <w:type w:val="continuous"/>
          <w:pgSz w:w="11907" w:h="16840" w:code="9"/>
          <w:pgMar w:top="1418" w:right="1531" w:bottom="1446" w:left="1418" w:header="1077" w:footer="663" w:gutter="0"/>
          <w:pgNumType w:start="1"/>
          <w:cols w:space="720"/>
        </w:sectPr>
      </w:pPr>
    </w:p>
    <w:p w14:paraId="0E298500" w14:textId="77777777" w:rsidR="006F7AA7" w:rsidRDefault="00B05617">
      <w:pPr>
        <w:pStyle w:val="Ttulo2"/>
        <w:rPr>
          <w:caps w:val="0"/>
        </w:rPr>
      </w:pPr>
      <w:r>
        <w:rPr>
          <w:caps w:val="0"/>
        </w:rPr>
        <w:br w:type="page"/>
      </w:r>
      <w:bookmarkStart w:id="16" w:name="_Toc458835521"/>
      <w:bookmarkStart w:id="17" w:name="_Toc458835967"/>
      <w:bookmarkStart w:id="18" w:name="_Toc458836308"/>
      <w:bookmarkStart w:id="19" w:name="_Toc458836389"/>
      <w:bookmarkStart w:id="20" w:name="_Toc458836558"/>
    </w:p>
    <w:p w14:paraId="706E7502" w14:textId="74333B0F" w:rsidR="006F7AA7" w:rsidRDefault="00BA3BDD">
      <w:pPr>
        <w:pStyle w:val="Ttulo2"/>
      </w:pPr>
      <w:bookmarkStart w:id="21" w:name="_Toc161403500"/>
      <w:r>
        <w:lastRenderedPageBreak/>
        <w:t>0</w:t>
      </w:r>
      <w:r w:rsidR="006F7AA7">
        <w:t xml:space="preserve">. </w:t>
      </w:r>
      <w:r>
        <w:t>TAREAS REALIZADAS POR CADA MIEMBRO DEL EQUIPO</w:t>
      </w:r>
      <w:bookmarkEnd w:id="21"/>
    </w:p>
    <w:p w14:paraId="050944FD" w14:textId="77777777" w:rsidR="006F7AA7" w:rsidRDefault="006F7AA7" w:rsidP="00BA3BDD"/>
    <w:p w14:paraId="307B294A" w14:textId="77777777" w:rsidR="00BA3BDD" w:rsidRDefault="00BA3BDD" w:rsidP="00BA3BDD"/>
    <w:p w14:paraId="1392E17B" w14:textId="77777777" w:rsidR="00BA3BDD" w:rsidRDefault="00BA3BDD" w:rsidP="00BA3BDD"/>
    <w:p w14:paraId="296EDB12" w14:textId="588BC4C9" w:rsidR="00B05617" w:rsidRDefault="00B05617">
      <w:pPr>
        <w:pStyle w:val="Ttulo2"/>
      </w:pPr>
      <w:bookmarkStart w:id="22" w:name="_Toc161403501"/>
      <w:r w:rsidRPr="00F6311F">
        <w:t xml:space="preserve">1. </w:t>
      </w:r>
      <w:bookmarkEnd w:id="0"/>
      <w:bookmarkEnd w:id="1"/>
      <w:bookmarkEnd w:id="2"/>
      <w:bookmarkEnd w:id="3"/>
      <w:bookmarkEnd w:id="4"/>
      <w:r w:rsidRPr="00F6311F">
        <w:t>OBJETO DEL CONTRATO</w:t>
      </w:r>
      <w:bookmarkEnd w:id="5"/>
      <w:bookmarkEnd w:id="16"/>
      <w:bookmarkEnd w:id="17"/>
      <w:bookmarkEnd w:id="18"/>
      <w:bookmarkEnd w:id="19"/>
      <w:bookmarkEnd w:id="20"/>
      <w:bookmarkEnd w:id="22"/>
    </w:p>
    <w:p w14:paraId="18FD5556" w14:textId="77777777" w:rsidR="00B05617" w:rsidRDefault="00B05617"/>
    <w:p w14:paraId="49BF8940" w14:textId="7F94503C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Se debe expresar el objeto del contrato en términos funcionales, haciendo referencia  según sea el caso, a un nuevo desarrollo, adaptación o ampliación de un sistema existente.</w:t>
      </w:r>
    </w:p>
    <w:p w14:paraId="4F312EC2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i/>
        </w:rPr>
      </w:pPr>
    </w:p>
    <w:p w14:paraId="2CDBA1A5" w14:textId="77777777" w:rsidR="00B05617" w:rsidRDefault="00B05617">
      <w:pPr>
        <w:numPr>
          <w:ilvl w:val="0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Información general</w:t>
      </w:r>
    </w:p>
    <w:p w14:paraId="00D4F044" w14:textId="77777777" w:rsidR="00B05617" w:rsidRDefault="00B05617">
      <w:pPr>
        <w:pStyle w:val="TDC1"/>
        <w:tabs>
          <w:tab w:val="clear" w:pos="895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caps w:val="0"/>
        </w:rPr>
      </w:pPr>
    </w:p>
    <w:p w14:paraId="04121276" w14:textId="77777777" w:rsidR="00B05617" w:rsidRDefault="00B0561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Se debe incluir una breve explicación que permita situarse en el entorno en que se desarrollará el objeto del pliego, pudiendo incluir textos similares a:</w:t>
      </w:r>
    </w:p>
    <w:p w14:paraId="445ADD5C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6CEAE300" w14:textId="77D6FB1D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i/>
        </w:rPr>
      </w:pPr>
      <w:r>
        <w:t xml:space="preserve"> “</w:t>
      </w:r>
      <w:r>
        <w:rPr>
          <w:i/>
        </w:rPr>
        <w:t>En la actualidad el (centro, subdirección, área....) es responsable de la gestión de (nómina, recursos, personal, sistema presupuestario,....), que se lleva a cabo mediante procedimientos (manuales, mecanizados,....)”.........</w:t>
      </w:r>
    </w:p>
    <w:p w14:paraId="0A136A05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14:paraId="25D6EE67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  <w:r>
        <w:t>Puede hacerse mención a unidades y departamentos implicados, a una posible dispersión geográfica de la gestión, o a la importancia del volumen de información que se trata en función de las entradas que recibe el sistema  o del colectivo afectado</w:t>
      </w:r>
    </w:p>
    <w:p w14:paraId="41849BD1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175A75D3" w14:textId="77777777" w:rsidR="00B05617" w:rsidRDefault="00B05617">
      <w:pPr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Nuevas necesidades</w:t>
      </w:r>
    </w:p>
    <w:p w14:paraId="0466CB6A" w14:textId="77777777" w:rsidR="00B05617" w:rsidRDefault="00B05617">
      <w:pPr>
        <w:tabs>
          <w:tab w:val="left" w:pos="720"/>
          <w:tab w:val="left" w:pos="9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769657FA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9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Se deben indicar las razones que motivan la necesidad de iniciar la tramitación del expediente de contratación.</w:t>
      </w:r>
    </w:p>
    <w:p w14:paraId="00BA140D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9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7D9FDE82" w14:textId="406E112E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9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Entre múltiples causas, puede hacerse referencia a la necesidad de informatizar y mejorar el rendimiento del sistema existente, cambios legislativos, asunción de nuevas responsabilidades, reestructuración orgánica y/o funcional, migraciones etc</w:t>
      </w:r>
      <w:r w:rsidR="00F6311F">
        <w:t>.</w:t>
      </w:r>
    </w:p>
    <w:p w14:paraId="79280C5F" w14:textId="77777777" w:rsidR="00B05617" w:rsidRDefault="00B05617">
      <w:pPr>
        <w:tabs>
          <w:tab w:val="left" w:pos="720"/>
          <w:tab w:val="left" w:pos="9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106F9A84" w14:textId="1743AC77" w:rsidR="00B05617" w:rsidRDefault="00B05617">
      <w:pPr>
        <w:pStyle w:val="Ttulo2"/>
      </w:pPr>
      <w:bookmarkStart w:id="23" w:name="_Toc405693667"/>
      <w:bookmarkStart w:id="24" w:name="_Toc405693808"/>
      <w:bookmarkStart w:id="25" w:name="_Toc405693921"/>
      <w:bookmarkStart w:id="26" w:name="_Toc405694002"/>
      <w:bookmarkStart w:id="27" w:name="_Toc405694065"/>
      <w:r>
        <w:br w:type="page"/>
      </w:r>
      <w:bookmarkStart w:id="28" w:name="_Toc458835408"/>
      <w:bookmarkStart w:id="29" w:name="_Toc458835522"/>
      <w:bookmarkStart w:id="30" w:name="_Toc458835968"/>
      <w:bookmarkStart w:id="31" w:name="_Toc458836309"/>
      <w:bookmarkStart w:id="32" w:name="_Toc458836390"/>
      <w:bookmarkStart w:id="33" w:name="_Toc458836559"/>
      <w:bookmarkStart w:id="34" w:name="_Toc161403502"/>
      <w:r w:rsidRPr="004E68D3">
        <w:lastRenderedPageBreak/>
        <w:t xml:space="preserve">2. </w:t>
      </w:r>
      <w:bookmarkEnd w:id="23"/>
      <w:bookmarkEnd w:id="24"/>
      <w:bookmarkEnd w:id="25"/>
      <w:bookmarkEnd w:id="26"/>
      <w:bookmarkEnd w:id="27"/>
      <w:r w:rsidRPr="004E68D3">
        <w:t>DESCRIPCIÓN DE LA SITUACIÓN ACTUAL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4877320" w14:textId="77777777" w:rsidR="00B05617" w:rsidRDefault="00B05617"/>
    <w:p w14:paraId="7B585CCD" w14:textId="77777777" w:rsidR="00B05617" w:rsidRDefault="00B05617">
      <w:pPr>
        <w:jc w:val="both"/>
      </w:pPr>
      <w:r>
        <w:t>Se describen a continuación todos aquellos elementos funcionales y tecnológicos relativos al sistema actual, que permiten una mejor comprensión del mismo.</w:t>
      </w:r>
    </w:p>
    <w:p w14:paraId="07ED1DEF" w14:textId="77777777" w:rsidR="00B05617" w:rsidRDefault="00B05617"/>
    <w:p w14:paraId="2EA21E3C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 apartados que se deben contemplar, estarán en función del sistema a describir y de la existencia o no de una informatización previa</w:t>
      </w:r>
    </w:p>
    <w:p w14:paraId="1C6EB76B" w14:textId="77777777" w:rsidR="00B05617" w:rsidRDefault="00B05617">
      <w:pPr>
        <w:pStyle w:val="TDC1"/>
        <w:tabs>
          <w:tab w:val="clear" w:pos="895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b w:val="0"/>
          <w:caps w:val="0"/>
        </w:rPr>
      </w:pPr>
    </w:p>
    <w:p w14:paraId="5E7F529F" w14:textId="77777777" w:rsidR="00B05617" w:rsidRDefault="00B05617">
      <w:pPr>
        <w:pStyle w:val="TDC1"/>
        <w:numPr>
          <w:ilvl w:val="0"/>
          <w:numId w:val="22"/>
        </w:numPr>
        <w:tabs>
          <w:tab w:val="clear" w:pos="895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caps w:val="0"/>
        </w:rPr>
      </w:pPr>
      <w:r>
        <w:rPr>
          <w:caps w:val="0"/>
        </w:rPr>
        <w:t>Entorno tecnológico</w:t>
      </w:r>
    </w:p>
    <w:p w14:paraId="559173EE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481946F4" w14:textId="77777777" w:rsidR="00B05617" w:rsidRDefault="00B05617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  <w:r>
        <w:t xml:space="preserve">Físico: </w:t>
      </w:r>
      <w:r>
        <w:rPr>
          <w:i/>
        </w:rPr>
        <w:t>(* a determinar)</w:t>
      </w:r>
    </w:p>
    <w:p w14:paraId="0CC3E226" w14:textId="77777777" w:rsidR="00B05617" w:rsidRDefault="00B05617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  <w:r>
        <w:t xml:space="preserve">Lógico: </w:t>
      </w:r>
      <w:r>
        <w:rPr>
          <w:i/>
        </w:rPr>
        <w:t>(* a determinar)</w:t>
      </w:r>
    </w:p>
    <w:p w14:paraId="51C787AC" w14:textId="77777777" w:rsidR="00B05617" w:rsidRDefault="00B05617">
      <w:pPr>
        <w:pStyle w:val="Encabezado"/>
        <w:tabs>
          <w:tab w:val="clear" w:pos="4252"/>
          <w:tab w:val="clear" w:pos="85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6EACB057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Se describirá en esta cláusula el entorno físico y lógico en que se desarrollarán los trabajos, sin entrar en detalles que se especificarán en el apartado correspondiente</w:t>
      </w:r>
    </w:p>
    <w:p w14:paraId="71F5F828" w14:textId="77777777" w:rsidR="00B05617" w:rsidRDefault="00B05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  <w:r>
        <w:t>En caso de no coincidencia entre el entorno existente y el deseado, se hará referencia a ambos, indicando el de partida y el de destino.</w:t>
      </w:r>
    </w:p>
    <w:p w14:paraId="043E0ECC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-200" w:lineRule="auto"/>
      </w:pPr>
    </w:p>
    <w:p w14:paraId="5BCA49C0" w14:textId="77777777" w:rsidR="00B05617" w:rsidRDefault="00B05617">
      <w:pPr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  <w:r>
        <w:rPr>
          <w:b/>
        </w:rPr>
        <w:t xml:space="preserve">Subsistemas: </w:t>
      </w:r>
      <w:r>
        <w:rPr>
          <w:i/>
        </w:rPr>
        <w:t>(* a determinar).</w:t>
      </w:r>
    </w:p>
    <w:p w14:paraId="7A7C39F1" w14:textId="77777777" w:rsidR="00B05617" w:rsidRDefault="00B05617">
      <w:pPr>
        <w:pStyle w:val="TDC1"/>
        <w:tabs>
          <w:tab w:val="clear" w:pos="895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caps w:val="0"/>
        </w:rPr>
      </w:pPr>
    </w:p>
    <w:p w14:paraId="0AC7C1AC" w14:textId="6953E899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Detallar para cada subsistema, las funciones que realiza, los almacenes de datos que maneja y las características particulares que le afectan.</w:t>
      </w:r>
    </w:p>
    <w:p w14:paraId="2C5DA559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-200" w:lineRule="auto"/>
      </w:pPr>
    </w:p>
    <w:p w14:paraId="1F9D1436" w14:textId="77777777" w:rsidR="00B05617" w:rsidRDefault="00B05617">
      <w:pPr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Relación con otros sistemas o aplicaciones</w:t>
      </w:r>
    </w:p>
    <w:p w14:paraId="681D1D07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-200" w:lineRule="auto"/>
      </w:pPr>
    </w:p>
    <w:p w14:paraId="3FEF8556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Especificar las relaciones actuales con otros sistemas de información</w:t>
      </w:r>
    </w:p>
    <w:p w14:paraId="62DB0E61" w14:textId="77777777" w:rsidR="00B05617" w:rsidRDefault="00B0561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08C38CCA" w14:textId="77777777" w:rsidR="00B05617" w:rsidRDefault="00B05617">
      <w:pPr>
        <w:numPr>
          <w:ilvl w:val="0"/>
          <w:numId w:val="2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Comunicaciones</w:t>
      </w:r>
    </w:p>
    <w:p w14:paraId="50FCC3ED" w14:textId="77777777" w:rsidR="00B05617" w:rsidRDefault="00B0561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0BF52AD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En caso necesario, indicar la infraestructura de comunicaciones que soporta el sistema</w:t>
      </w:r>
    </w:p>
    <w:p w14:paraId="57789E51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7"/>
        <w:rPr>
          <w:b/>
        </w:rPr>
      </w:pPr>
    </w:p>
    <w:p w14:paraId="495E7612" w14:textId="77777777" w:rsidR="00B05617" w:rsidRDefault="00B05617">
      <w:pPr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Otros aspectos</w:t>
      </w:r>
    </w:p>
    <w:p w14:paraId="47E478EA" w14:textId="77777777" w:rsidR="00B05617" w:rsidRDefault="00B05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22FF83D3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Se deben detallar aquellos otros aspectos que no tengan cabida en el resto de los apartados.</w:t>
      </w:r>
    </w:p>
    <w:p w14:paraId="3F70EED3" w14:textId="7C81B683" w:rsidR="00B05617" w:rsidRDefault="00B05617">
      <w:pPr>
        <w:pStyle w:val="Ttulo2"/>
      </w:pPr>
      <w:r>
        <w:br w:type="page"/>
      </w:r>
      <w:bookmarkStart w:id="35" w:name="_Toc458835409"/>
      <w:bookmarkStart w:id="36" w:name="_Toc458835523"/>
      <w:bookmarkStart w:id="37" w:name="_Toc458835969"/>
      <w:bookmarkStart w:id="38" w:name="_Toc458836310"/>
      <w:bookmarkStart w:id="39" w:name="_Toc458836391"/>
      <w:bookmarkStart w:id="40" w:name="_Toc458836560"/>
      <w:bookmarkStart w:id="41" w:name="_Toc161403503"/>
      <w:r w:rsidRPr="004E68D3">
        <w:lastRenderedPageBreak/>
        <w:t>3. DESCRIPCIÓN Y REQUISITOS DEL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A86DED4" w14:textId="77777777" w:rsidR="00B05617" w:rsidRDefault="00B05617">
      <w:pPr>
        <w:jc w:val="both"/>
        <w:rPr>
          <w:b/>
        </w:rPr>
      </w:pPr>
    </w:p>
    <w:p w14:paraId="531F6479" w14:textId="0B202A58" w:rsidR="00B05617" w:rsidRDefault="00B05617">
      <w:pPr>
        <w:pStyle w:val="Ttulo3"/>
      </w:pPr>
      <w:bookmarkStart w:id="42" w:name="_Toc458835410"/>
      <w:bookmarkStart w:id="43" w:name="_Toc458835524"/>
      <w:bookmarkStart w:id="44" w:name="_Toc458835970"/>
      <w:bookmarkStart w:id="45" w:name="_Toc458836311"/>
      <w:bookmarkStart w:id="46" w:name="_Toc458836392"/>
      <w:bookmarkStart w:id="47" w:name="_Toc458836561"/>
      <w:bookmarkStart w:id="48" w:name="_Toc161403504"/>
      <w:r>
        <w:t>3.1. Requisitos funcionales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13DC36A2" w14:textId="77777777" w:rsidR="00F20D44" w:rsidRPr="00F20D44" w:rsidRDefault="00F20D44" w:rsidP="00F20D44"/>
    <w:p w14:paraId="765E60A7" w14:textId="77777777" w:rsidR="00B05617" w:rsidRDefault="00B05617">
      <w:pPr>
        <w:jc w:val="both"/>
      </w:pPr>
      <w:r>
        <w:tab/>
      </w:r>
    </w:p>
    <w:p w14:paraId="68857A8E" w14:textId="30CB53EE" w:rsidR="00B05617" w:rsidRDefault="00B05617">
      <w:pPr>
        <w:pStyle w:val="Ttulo3"/>
      </w:pPr>
      <w:bookmarkStart w:id="49" w:name="_Toc458835411"/>
      <w:bookmarkStart w:id="50" w:name="_Toc458835525"/>
      <w:bookmarkStart w:id="51" w:name="_Toc458835971"/>
      <w:bookmarkStart w:id="52" w:name="_Toc458836312"/>
      <w:bookmarkStart w:id="53" w:name="_Toc458836393"/>
      <w:bookmarkStart w:id="54" w:name="_Toc458836562"/>
      <w:bookmarkStart w:id="55" w:name="_Toc161403505"/>
      <w:r>
        <w:t xml:space="preserve">3.2. </w:t>
      </w:r>
      <w:r w:rsidR="00F20D44">
        <w:t xml:space="preserve">Requisitos </w:t>
      </w:r>
      <w:r w:rsidR="00BE7373">
        <w:t>no funcionales</w:t>
      </w:r>
      <w:bookmarkEnd w:id="49"/>
      <w:bookmarkEnd w:id="50"/>
      <w:bookmarkEnd w:id="51"/>
      <w:bookmarkEnd w:id="52"/>
      <w:bookmarkEnd w:id="53"/>
      <w:bookmarkEnd w:id="54"/>
      <w:bookmarkEnd w:id="55"/>
      <w:r>
        <w:t xml:space="preserve"> </w:t>
      </w:r>
    </w:p>
    <w:p w14:paraId="63BB79DE" w14:textId="77777777" w:rsidR="00B05617" w:rsidRDefault="00B05617"/>
    <w:p w14:paraId="2A3F2326" w14:textId="50D5F3F1" w:rsidR="006E3C7D" w:rsidRPr="00392635" w:rsidRDefault="006E3C7D" w:rsidP="006E3C7D">
      <w:bookmarkStart w:id="56" w:name="_Toc458835417"/>
      <w:bookmarkStart w:id="57" w:name="_Toc458835531"/>
      <w:bookmarkStart w:id="58" w:name="_Toc458835977"/>
      <w:bookmarkStart w:id="59" w:name="_Toc458836318"/>
      <w:bookmarkStart w:id="60" w:name="_Toc458836399"/>
      <w:bookmarkStart w:id="61" w:name="_Toc458836568"/>
    </w:p>
    <w:p w14:paraId="1FD2185A" w14:textId="6C052824" w:rsidR="00B05617" w:rsidRDefault="00B05617">
      <w:pPr>
        <w:pStyle w:val="Ttulo2"/>
      </w:pPr>
      <w:bookmarkStart w:id="62" w:name="_Toc161403506"/>
      <w:r w:rsidRPr="006E3C7D">
        <w:t>4.ENTORNOS DE DESARROLLO Y EXPLOTACIÓN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59FCEA45" w14:textId="77777777" w:rsidR="00B05617" w:rsidRDefault="00B05617">
      <w:pPr>
        <w:rPr>
          <w:b/>
        </w:rPr>
      </w:pPr>
    </w:p>
    <w:p w14:paraId="56B42E09" w14:textId="77777777" w:rsidR="00B05617" w:rsidRDefault="00B05617">
      <w:pPr>
        <w:pStyle w:val="Ttulo3"/>
      </w:pPr>
      <w:bookmarkStart w:id="63" w:name="_Toc458835418"/>
      <w:bookmarkStart w:id="64" w:name="_Toc458835532"/>
      <w:bookmarkStart w:id="65" w:name="_Toc458835978"/>
      <w:bookmarkStart w:id="66" w:name="_Toc458836319"/>
      <w:bookmarkStart w:id="67" w:name="_Toc458836400"/>
      <w:bookmarkStart w:id="68" w:name="_Toc458836569"/>
      <w:bookmarkStart w:id="69" w:name="_Toc161403507"/>
      <w:r>
        <w:t>4.1. Entorno de desarrollo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956E85C" w14:textId="77777777" w:rsidR="00B05617" w:rsidRDefault="00B05617">
      <w:pPr>
        <w:rPr>
          <w:u w:val="single"/>
        </w:rPr>
      </w:pPr>
    </w:p>
    <w:p w14:paraId="761CEA22" w14:textId="77777777" w:rsidR="00B05617" w:rsidRDefault="00B05617">
      <w:pPr>
        <w:ind w:firstLine="720"/>
        <w:rPr>
          <w:b/>
        </w:rPr>
      </w:pPr>
      <w:r>
        <w:rPr>
          <w:b/>
        </w:rPr>
        <w:t>4.1.1.</w:t>
      </w:r>
      <w:r>
        <w:rPr>
          <w:b/>
        </w:rPr>
        <w:tab/>
        <w:t xml:space="preserve">Fases del desarrollo y metodología </w:t>
      </w:r>
    </w:p>
    <w:p w14:paraId="4E4F1CF3" w14:textId="77777777" w:rsidR="00B05617" w:rsidRDefault="00B05617"/>
    <w:p w14:paraId="4C168732" w14:textId="77777777" w:rsidR="00B05617" w:rsidRDefault="00B05617">
      <w:pPr>
        <w:pStyle w:val="PITERCUERPO"/>
        <w:widowControl/>
        <w:ind w:left="720"/>
      </w:pPr>
      <w:r>
        <w:t>El desarrollo del sistema objeto de este contrato se realizará utilizando la metodología que se indica en el apartado correspondiente.</w:t>
      </w:r>
    </w:p>
    <w:p w14:paraId="174D58BE" w14:textId="77777777" w:rsidR="00B05617" w:rsidRDefault="00B05617">
      <w:pPr>
        <w:jc w:val="both"/>
      </w:pPr>
    </w:p>
    <w:p w14:paraId="0D5220C2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</w:pPr>
      <w:r>
        <w:t>En este punto se deberá indicar cómo se requiere que sea abordado el proyecto desde el punto de vista de realización de actividades y tareas de acuerdo con la metodología empleada.</w:t>
      </w:r>
    </w:p>
    <w:p w14:paraId="22BF5AA4" w14:textId="77777777" w:rsidR="00B05617" w:rsidRDefault="00B056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/>
        <w:jc w:val="both"/>
      </w:pPr>
      <w:r>
        <w:t xml:space="preserve">Dependiendo de las características del proyecto se determinará el grado de obligatoriedad de las distintas actividades que componen el proceso de desarrollo. </w:t>
      </w:r>
    </w:p>
    <w:p w14:paraId="35E447F6" w14:textId="1CE1D36F" w:rsidR="00B05617" w:rsidRDefault="00B05617" w:rsidP="006E3C7D">
      <w:pPr>
        <w:jc w:val="both"/>
      </w:pPr>
    </w:p>
    <w:p w14:paraId="11A98AC0" w14:textId="77777777" w:rsidR="00B05617" w:rsidRDefault="00B05617">
      <w:pPr>
        <w:ind w:left="720"/>
        <w:jc w:val="both"/>
      </w:pPr>
    </w:p>
    <w:p w14:paraId="303CAE2F" w14:textId="77777777" w:rsidR="00B05617" w:rsidRDefault="00B05617">
      <w:pPr>
        <w:ind w:firstLine="720"/>
        <w:rPr>
          <w:b/>
        </w:rPr>
      </w:pPr>
      <w:r>
        <w:rPr>
          <w:b/>
        </w:rPr>
        <w:t>4.1.2.</w:t>
      </w:r>
      <w:r>
        <w:rPr>
          <w:b/>
        </w:rPr>
        <w:tab/>
        <w:t>Software de base y herramientas de desarrollo</w:t>
      </w:r>
    </w:p>
    <w:p w14:paraId="22F31106" w14:textId="77777777" w:rsidR="00B05617" w:rsidRDefault="00B05617"/>
    <w:p w14:paraId="61E0E5C0" w14:textId="77777777" w:rsidR="00B05617" w:rsidRDefault="00B05617">
      <w:pPr>
        <w:pStyle w:val="PITERCUERPO"/>
        <w:ind w:left="720"/>
      </w:pPr>
      <w:r>
        <w:t>Para el desarrollo de las actividades definidas en el presente Pliego Técnico, habrá de tenerse en cuenta el empleo del software de base y de las herramientas informáticas de ayuda al desarrollo adoptados por el centro directivo que son los siguientes:</w:t>
      </w:r>
    </w:p>
    <w:p w14:paraId="0BDAD709" w14:textId="77777777" w:rsidR="00B05617" w:rsidRDefault="00B05617">
      <w:pPr>
        <w:pStyle w:val="Textonotapie"/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B05617" w14:paraId="70EA8113" w14:textId="77777777">
        <w:tc>
          <w:tcPr>
            <w:tcW w:w="9098" w:type="dxa"/>
          </w:tcPr>
          <w:p w14:paraId="65783767" w14:textId="77777777" w:rsidR="00B05617" w:rsidRDefault="00B05617">
            <w:pPr>
              <w:pStyle w:val="Textonotapie"/>
            </w:pPr>
            <w:r>
              <w:t>Seleccionar en función de las necesidades.</w:t>
            </w:r>
          </w:p>
          <w:p w14:paraId="4FF26107" w14:textId="77777777" w:rsidR="00B05617" w:rsidRDefault="00B05617">
            <w:pPr>
              <w:pStyle w:val="Textonotapie"/>
            </w:pPr>
          </w:p>
          <w:p w14:paraId="208137FD" w14:textId="77777777" w:rsidR="00B05617" w:rsidRDefault="00B05617">
            <w:pPr>
              <w:pStyle w:val="Textonotapie"/>
              <w:numPr>
                <w:ilvl w:val="0"/>
                <w:numId w:val="13"/>
              </w:numPr>
            </w:pPr>
            <w:r>
              <w:t xml:space="preserve">Lenguaje de programación </w:t>
            </w:r>
            <w:r>
              <w:rPr>
                <w:i/>
              </w:rPr>
              <w:t>(* a determinar)</w:t>
            </w:r>
          </w:p>
          <w:p w14:paraId="184DB4B6" w14:textId="77777777" w:rsidR="00B05617" w:rsidRDefault="00B05617">
            <w:pPr>
              <w:pStyle w:val="Textonotapie"/>
              <w:numPr>
                <w:ilvl w:val="0"/>
                <w:numId w:val="13"/>
              </w:numPr>
              <w:rPr>
                <w:i/>
              </w:rPr>
            </w:pPr>
            <w:r>
              <w:t xml:space="preserve">Gestor de bases de datos </w:t>
            </w:r>
            <w:r>
              <w:rPr>
                <w:i/>
              </w:rPr>
              <w:t>(* a determinar)</w:t>
            </w:r>
          </w:p>
          <w:p w14:paraId="781A6EC0" w14:textId="77777777" w:rsidR="00B05617" w:rsidRDefault="00B05617">
            <w:pPr>
              <w:pStyle w:val="Textonotapie"/>
              <w:numPr>
                <w:ilvl w:val="0"/>
                <w:numId w:val="13"/>
              </w:numPr>
              <w:rPr>
                <w:i/>
              </w:rPr>
            </w:pPr>
            <w:r>
              <w:t xml:space="preserve">Monitor transaccional </w:t>
            </w:r>
            <w:r>
              <w:rPr>
                <w:i/>
              </w:rPr>
              <w:t>(* a determinar)</w:t>
            </w:r>
          </w:p>
          <w:p w14:paraId="2917A447" w14:textId="77777777" w:rsidR="00B05617" w:rsidRDefault="00B05617">
            <w:pPr>
              <w:pStyle w:val="Textonotapie"/>
              <w:numPr>
                <w:ilvl w:val="0"/>
                <w:numId w:val="13"/>
              </w:numPr>
              <w:rPr>
                <w:i/>
              </w:rPr>
            </w:pPr>
            <w:r>
              <w:t xml:space="preserve">Editor de páginas Internet </w:t>
            </w:r>
            <w:r>
              <w:rPr>
                <w:i/>
              </w:rPr>
              <w:t>(* a determinar)</w:t>
            </w:r>
          </w:p>
          <w:p w14:paraId="0B05FA42" w14:textId="77777777" w:rsidR="00B05617" w:rsidRDefault="00B05617">
            <w:pPr>
              <w:pStyle w:val="Textonotapie"/>
              <w:numPr>
                <w:ilvl w:val="0"/>
                <w:numId w:val="13"/>
              </w:numPr>
              <w:rPr>
                <w:i/>
              </w:rPr>
            </w:pPr>
            <w:r>
              <w:t xml:space="preserve">Lenguaje de programación aplicación Internet </w:t>
            </w:r>
            <w:r>
              <w:rPr>
                <w:i/>
              </w:rPr>
              <w:t>(* a determinar)</w:t>
            </w:r>
          </w:p>
          <w:p w14:paraId="7F5E6DDF" w14:textId="77777777" w:rsidR="00B05617" w:rsidRDefault="00B05617">
            <w:pPr>
              <w:pStyle w:val="Textonotapie"/>
              <w:numPr>
                <w:ilvl w:val="0"/>
                <w:numId w:val="13"/>
              </w:numPr>
              <w:rPr>
                <w:i/>
              </w:rPr>
            </w:pPr>
            <w:r>
              <w:t xml:space="preserve">Generador de informes </w:t>
            </w:r>
            <w:r>
              <w:rPr>
                <w:i/>
              </w:rPr>
              <w:t>(* a determinar)</w:t>
            </w:r>
          </w:p>
          <w:p w14:paraId="64A9F12E" w14:textId="77777777" w:rsidR="00B05617" w:rsidRDefault="00B05617">
            <w:pPr>
              <w:pStyle w:val="Textonotapie"/>
            </w:pPr>
          </w:p>
          <w:p w14:paraId="66966493" w14:textId="77777777" w:rsidR="00B05617" w:rsidRDefault="00B05617">
            <w:pPr>
              <w:pStyle w:val="Textonotapie"/>
            </w:pPr>
            <w:r>
              <w:t>Si se estima conveniente, puede incluirse el siguiente párrafo:</w:t>
            </w:r>
          </w:p>
          <w:p w14:paraId="329D46B3" w14:textId="77777777" w:rsidR="00B05617" w:rsidRDefault="00B05617">
            <w:pPr>
              <w:pStyle w:val="Textonotapie"/>
            </w:pPr>
          </w:p>
          <w:p w14:paraId="56AE1F10" w14:textId="77777777" w:rsidR="00B05617" w:rsidRDefault="00B05617">
            <w:pPr>
              <w:pStyle w:val="Textonotapie"/>
              <w:rPr>
                <w:i/>
              </w:rPr>
            </w:pPr>
            <w:r>
              <w:rPr>
                <w:i/>
              </w:rPr>
              <w:t>“El adjudicatario utilizará sus propias licencias de uso de las herramientas de desarrollo necesarias para el proyecto”.</w:t>
            </w:r>
          </w:p>
        </w:tc>
      </w:tr>
    </w:tbl>
    <w:p w14:paraId="6F66B50E" w14:textId="77777777" w:rsidR="00B05617" w:rsidRDefault="00B05617">
      <w:pPr>
        <w:pStyle w:val="Textonotapie"/>
      </w:pPr>
    </w:p>
    <w:p w14:paraId="523CBD5D" w14:textId="77777777" w:rsidR="00B05617" w:rsidRDefault="00B05617">
      <w:pPr>
        <w:pStyle w:val="Textonotapie"/>
      </w:pPr>
    </w:p>
    <w:p w14:paraId="7F398C8C" w14:textId="77777777" w:rsidR="00B05617" w:rsidRDefault="00B05617">
      <w:pPr>
        <w:ind w:firstLine="720"/>
        <w:rPr>
          <w:b/>
        </w:rPr>
      </w:pPr>
      <w:r>
        <w:rPr>
          <w:b/>
        </w:rPr>
        <w:t>4.1.3. Productos que se deben obtener</w:t>
      </w:r>
    </w:p>
    <w:p w14:paraId="5DD1C90C" w14:textId="77777777" w:rsidR="00B05617" w:rsidRDefault="00B05617"/>
    <w:p w14:paraId="541ACAAB" w14:textId="77777777" w:rsidR="00B05617" w:rsidRDefault="00B05617">
      <w:pPr>
        <w:ind w:left="720"/>
        <w:jc w:val="both"/>
      </w:pPr>
      <w:r>
        <w:lastRenderedPageBreak/>
        <w:t>Los productos resultantes de la ejecución del contrato, que deben por tanto ser entregados conforme a lo expresado en el presente pliego son:</w:t>
      </w:r>
    </w:p>
    <w:p w14:paraId="22DDDEE2" w14:textId="77777777" w:rsidR="00B05617" w:rsidRDefault="00B05617">
      <w:pPr>
        <w:ind w:left="720"/>
        <w:jc w:val="both"/>
      </w:pPr>
    </w:p>
    <w:p w14:paraId="652CA94A" w14:textId="77777777" w:rsidR="00B05617" w:rsidRDefault="00B05617">
      <w:pPr>
        <w:ind w:left="720"/>
      </w:pPr>
    </w:p>
    <w:p w14:paraId="4125C92D" w14:textId="77777777" w:rsidR="00B05617" w:rsidRDefault="00B05617">
      <w:pPr>
        <w:ind w:left="720"/>
        <w:rPr>
          <w:b/>
        </w:rPr>
      </w:pPr>
    </w:p>
    <w:p w14:paraId="61A3AB92" w14:textId="7CB6BA10" w:rsidR="00B05617" w:rsidRDefault="00B05617">
      <w:pPr>
        <w:ind w:firstLine="720"/>
        <w:rPr>
          <w:b/>
        </w:rPr>
      </w:pPr>
      <w:r>
        <w:rPr>
          <w:b/>
        </w:rPr>
        <w:t>4.1.4.</w:t>
      </w:r>
      <w:r>
        <w:rPr>
          <w:b/>
        </w:rPr>
        <w:tab/>
        <w:t>Plataformas y lugar de trabajo</w:t>
      </w:r>
    </w:p>
    <w:p w14:paraId="5EF9F347" w14:textId="77777777" w:rsidR="00B05617" w:rsidRDefault="00B05617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B05617" w14:paraId="74B39125" w14:textId="77777777">
        <w:tc>
          <w:tcPr>
            <w:tcW w:w="9098" w:type="dxa"/>
          </w:tcPr>
          <w:p w14:paraId="35F6D292" w14:textId="77777777" w:rsidR="00B05617" w:rsidRDefault="00B05617">
            <w:bookmarkStart w:id="70" w:name="_Toc458835419"/>
            <w:bookmarkStart w:id="71" w:name="_Toc458835533"/>
            <w:bookmarkStart w:id="72" w:name="_Toc458835979"/>
            <w:bookmarkStart w:id="73" w:name="_Toc458836320"/>
            <w:bookmarkStart w:id="74" w:name="_Toc458836401"/>
            <w:bookmarkStart w:id="75" w:name="_Toc458836570"/>
            <w:r>
              <w:t>En función de las circunstancias, se puede optar por alguno de los textos que se indican o por una combinación de los mismos.</w:t>
            </w:r>
            <w:bookmarkEnd w:id="70"/>
            <w:bookmarkEnd w:id="71"/>
            <w:bookmarkEnd w:id="72"/>
            <w:bookmarkEnd w:id="73"/>
            <w:bookmarkEnd w:id="74"/>
            <w:bookmarkEnd w:id="75"/>
          </w:p>
          <w:p w14:paraId="58F8F478" w14:textId="77777777" w:rsidR="00B05617" w:rsidRDefault="00B05617"/>
          <w:p w14:paraId="61C779BB" w14:textId="77777777" w:rsidR="00B05617" w:rsidRDefault="00B05617">
            <w:r>
              <w:t>“Tanto el hardware como el software que resulte necesario en estas plataformas, al objeto de llevar a cabo las tareas necesarias, serán por cuenta del adjudicatario”.</w:t>
            </w:r>
          </w:p>
          <w:p w14:paraId="3C95E87B" w14:textId="77777777" w:rsidR="00B05617" w:rsidRDefault="00B05617"/>
          <w:p w14:paraId="5E047F96" w14:textId="77777777" w:rsidR="00B05617" w:rsidRDefault="00B05617">
            <w:pPr>
              <w:rPr>
                <w:i/>
              </w:rPr>
            </w:pPr>
            <w:r>
              <w:t>“</w:t>
            </w:r>
            <w:r>
              <w:rPr>
                <w:i/>
              </w:rPr>
              <w:t>El desarrollo de la aplicación se realizará en los locales del adjudicatario, con sus propios recursos físicos y lógicos”.</w:t>
            </w:r>
          </w:p>
          <w:p w14:paraId="6D9F9394" w14:textId="77777777" w:rsidR="00B05617" w:rsidRDefault="00B05617">
            <w:pPr>
              <w:rPr>
                <w:i/>
              </w:rPr>
            </w:pPr>
          </w:p>
          <w:p w14:paraId="1DED78CC" w14:textId="77777777" w:rsidR="00B05617" w:rsidRDefault="00B05617">
            <w:pPr>
              <w:rPr>
                <w:i/>
              </w:rPr>
            </w:pPr>
            <w:r>
              <w:rPr>
                <w:i/>
              </w:rPr>
              <w:t>“El adjudicatario deberá proporcionar de forma temporal en los locales del centro directivo, mientras duren las pruebas, la plataforma física para la realización de las mismas”.</w:t>
            </w:r>
          </w:p>
          <w:p w14:paraId="3A3FF078" w14:textId="77777777" w:rsidR="00B05617" w:rsidRDefault="00B05617">
            <w:pPr>
              <w:rPr>
                <w:i/>
              </w:rPr>
            </w:pPr>
          </w:p>
          <w:p w14:paraId="41F8F493" w14:textId="77777777" w:rsidR="00B05617" w:rsidRDefault="00B05617">
            <w:pPr>
              <w:rPr>
                <w:i/>
              </w:rPr>
            </w:pPr>
            <w:r>
              <w:rPr>
                <w:i/>
              </w:rPr>
              <w:t>“El adjudicatario utilizará sus propias licencias de uso de las herramientas de desarrollo necesarias para el proyecto”.</w:t>
            </w:r>
          </w:p>
          <w:p w14:paraId="06CB8219" w14:textId="77777777" w:rsidR="00B05617" w:rsidRDefault="00B05617">
            <w:pPr>
              <w:rPr>
                <w:i/>
              </w:rPr>
            </w:pPr>
          </w:p>
          <w:p w14:paraId="484AB2A0" w14:textId="77777777" w:rsidR="00B05617" w:rsidRDefault="00B05617">
            <w:pPr>
              <w:rPr>
                <w:i/>
              </w:rPr>
            </w:pPr>
            <w:r>
              <w:rPr>
                <w:i/>
              </w:rPr>
              <w:t>“La plataforma de pruebas será la existente en el centro directivo”.</w:t>
            </w:r>
          </w:p>
        </w:tc>
      </w:tr>
    </w:tbl>
    <w:p w14:paraId="27D41D4C" w14:textId="77777777" w:rsidR="00B05617" w:rsidRDefault="00B05617">
      <w:pPr>
        <w:pStyle w:val="Ttulo3"/>
        <w:ind w:left="720"/>
        <w:jc w:val="both"/>
      </w:pPr>
    </w:p>
    <w:p w14:paraId="0F74B2F8" w14:textId="090CF7A5" w:rsidR="00B05617" w:rsidRDefault="00B05617">
      <w:pPr>
        <w:pStyle w:val="Ttulo3"/>
      </w:pPr>
      <w:bookmarkStart w:id="76" w:name="_Toc458835420"/>
      <w:bookmarkStart w:id="77" w:name="_Toc458835534"/>
      <w:bookmarkStart w:id="78" w:name="_Toc458835980"/>
      <w:bookmarkStart w:id="79" w:name="_Toc458836321"/>
      <w:bookmarkStart w:id="80" w:name="_Toc458836402"/>
      <w:bookmarkStart w:id="81" w:name="_Toc458836571"/>
      <w:bookmarkStart w:id="82" w:name="_Toc161403508"/>
      <w:r>
        <w:t>4.2. Entorno de Explotación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0B029D14" w14:textId="77777777" w:rsidR="00B05617" w:rsidRDefault="00B05617">
      <w:pPr>
        <w:rPr>
          <w:b/>
        </w:rPr>
      </w:pPr>
    </w:p>
    <w:p w14:paraId="7E50B897" w14:textId="77777777" w:rsidR="00B05617" w:rsidRDefault="00B05617">
      <w:pPr>
        <w:ind w:firstLine="708"/>
        <w:rPr>
          <w:b/>
        </w:rPr>
      </w:pPr>
      <w:r>
        <w:rPr>
          <w:b/>
        </w:rPr>
        <w:t>4.2.1. Entorno físico</w:t>
      </w:r>
    </w:p>
    <w:p w14:paraId="79C67F20" w14:textId="77777777" w:rsidR="00B05617" w:rsidRDefault="00B05617"/>
    <w:p w14:paraId="4F07DBA5" w14:textId="77777777" w:rsidR="00B05617" w:rsidRDefault="00B05617">
      <w:pPr>
        <w:ind w:left="708"/>
      </w:pPr>
      <w:r>
        <w:t>La plataforma sobre la que deberá ser implantada la aplicación se compone de:</w:t>
      </w:r>
    </w:p>
    <w:p w14:paraId="7B822DDE" w14:textId="77777777" w:rsidR="00B05617" w:rsidRDefault="00B05617">
      <w:pPr>
        <w:pStyle w:val="Sangranormal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B05617" w14:paraId="27C9DD45" w14:textId="77777777">
        <w:trPr>
          <w:trHeight w:val="2970"/>
        </w:trPr>
        <w:tc>
          <w:tcPr>
            <w:tcW w:w="9098" w:type="dxa"/>
            <w:tcBorders>
              <w:bottom w:val="single" w:sz="4" w:space="0" w:color="auto"/>
            </w:tcBorders>
          </w:tcPr>
          <w:p w14:paraId="4C269130" w14:textId="77777777" w:rsidR="00B05617" w:rsidRDefault="00B05617">
            <w:pPr>
              <w:ind w:left="425"/>
            </w:pPr>
            <w:r>
              <w:t>Seleccionar según las necesidades:</w:t>
            </w:r>
          </w:p>
          <w:p w14:paraId="7E9CBBDF" w14:textId="77777777" w:rsidR="00B05617" w:rsidRDefault="00B05617">
            <w:pPr>
              <w:ind w:left="425"/>
            </w:pPr>
          </w:p>
          <w:p w14:paraId="5DE04741" w14:textId="77777777" w:rsidR="00B05617" w:rsidRDefault="00B05617">
            <w:pPr>
              <w:numPr>
                <w:ilvl w:val="0"/>
                <w:numId w:val="16"/>
              </w:numPr>
            </w:pPr>
            <w:r>
              <w:t>Equipo servidor:</w:t>
            </w:r>
          </w:p>
          <w:p w14:paraId="001A8287" w14:textId="77777777" w:rsidR="00B05617" w:rsidRDefault="00B05617">
            <w:pPr>
              <w:rPr>
                <w:i/>
              </w:rPr>
            </w:pPr>
            <w:r>
              <w:t xml:space="preserve">           Procesador </w:t>
            </w:r>
            <w:r>
              <w:rPr>
                <w:i/>
              </w:rPr>
              <w:t>(* a determinar)</w:t>
            </w:r>
          </w:p>
          <w:p w14:paraId="140E1677" w14:textId="77777777" w:rsidR="00B05617" w:rsidRDefault="00B05617">
            <w:pPr>
              <w:rPr>
                <w:i/>
              </w:rPr>
            </w:pPr>
            <w:r>
              <w:t xml:space="preserve">           Disco </w:t>
            </w:r>
            <w:r>
              <w:rPr>
                <w:i/>
              </w:rPr>
              <w:t>(* a determinar )</w:t>
            </w:r>
          </w:p>
          <w:p w14:paraId="7B808727" w14:textId="77777777" w:rsidR="00B05617" w:rsidRDefault="00B05617">
            <w:r>
              <w:rPr>
                <w:i/>
              </w:rPr>
              <w:t xml:space="preserve">           M</w:t>
            </w:r>
            <w:r>
              <w:t xml:space="preserve">emoria </w:t>
            </w:r>
            <w:r>
              <w:rPr>
                <w:i/>
              </w:rPr>
              <w:t>(* a determinar )</w:t>
            </w:r>
          </w:p>
          <w:p w14:paraId="0CCDED05" w14:textId="77777777" w:rsidR="00B05617" w:rsidRDefault="00B05617">
            <w:pPr>
              <w:numPr>
                <w:ilvl w:val="0"/>
                <w:numId w:val="16"/>
              </w:numPr>
            </w:pPr>
            <w:r>
              <w:t>Puestos de trabajo:</w:t>
            </w:r>
          </w:p>
          <w:p w14:paraId="530A9CA0" w14:textId="77777777" w:rsidR="00B05617" w:rsidRDefault="00B05617">
            <w:pPr>
              <w:rPr>
                <w:i/>
              </w:rPr>
            </w:pPr>
            <w:r>
              <w:t xml:space="preserve">           Procesador </w:t>
            </w:r>
            <w:r>
              <w:rPr>
                <w:i/>
              </w:rPr>
              <w:t xml:space="preserve">(* a determinar ) </w:t>
            </w:r>
          </w:p>
          <w:p w14:paraId="59278EB9" w14:textId="77777777" w:rsidR="00B05617" w:rsidRDefault="00B05617">
            <w:pPr>
              <w:rPr>
                <w:i/>
              </w:rPr>
            </w:pPr>
            <w:r>
              <w:t xml:space="preserve">           Disco </w:t>
            </w:r>
            <w:r>
              <w:rPr>
                <w:i/>
              </w:rPr>
              <w:t>(* a determinar )</w:t>
            </w:r>
          </w:p>
          <w:p w14:paraId="5D9B3EEC" w14:textId="77777777" w:rsidR="00B05617" w:rsidRDefault="00B05617">
            <w:r>
              <w:t xml:space="preserve">           Memoria </w:t>
            </w:r>
            <w:r>
              <w:rPr>
                <w:i/>
              </w:rPr>
              <w:t>(* a determinar)</w:t>
            </w:r>
          </w:p>
        </w:tc>
      </w:tr>
    </w:tbl>
    <w:p w14:paraId="063A6B60" w14:textId="77777777" w:rsidR="00B05617" w:rsidRDefault="00B05617">
      <w:pPr>
        <w:ind w:left="708"/>
      </w:pPr>
    </w:p>
    <w:p w14:paraId="0A35E40C" w14:textId="77777777" w:rsidR="00B05617" w:rsidRDefault="00B05617">
      <w:pPr>
        <w:ind w:firstLine="720"/>
        <w:rPr>
          <w:b/>
        </w:rPr>
      </w:pPr>
      <w:r>
        <w:rPr>
          <w:b/>
        </w:rPr>
        <w:t>4.2.2</w:t>
      </w:r>
      <w:r>
        <w:rPr>
          <w:b/>
        </w:rPr>
        <w:tab/>
        <w:t>Entorno lógico</w:t>
      </w:r>
    </w:p>
    <w:p w14:paraId="507A4D3E" w14:textId="77777777" w:rsidR="00B05617" w:rsidRDefault="00B05617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B05617" w14:paraId="399352B5" w14:textId="77777777">
        <w:trPr>
          <w:trHeight w:val="2050"/>
        </w:trPr>
        <w:tc>
          <w:tcPr>
            <w:tcW w:w="9098" w:type="dxa"/>
            <w:tcBorders>
              <w:bottom w:val="single" w:sz="4" w:space="0" w:color="auto"/>
            </w:tcBorders>
          </w:tcPr>
          <w:p w14:paraId="7EF215CB" w14:textId="77777777" w:rsidR="00B05617" w:rsidRDefault="00B05617">
            <w:pPr>
              <w:tabs>
                <w:tab w:val="left" w:pos="1068"/>
              </w:tabs>
              <w:ind w:left="425"/>
            </w:pPr>
            <w:r>
              <w:lastRenderedPageBreak/>
              <w:t>Seleccionar según las necesidades:</w:t>
            </w:r>
          </w:p>
          <w:p w14:paraId="283AF785" w14:textId="77777777" w:rsidR="00B05617" w:rsidRDefault="00B05617">
            <w:pPr>
              <w:tabs>
                <w:tab w:val="left" w:pos="1068"/>
              </w:tabs>
              <w:ind w:left="425"/>
            </w:pPr>
          </w:p>
          <w:p w14:paraId="79367D02" w14:textId="77777777" w:rsidR="00B05617" w:rsidRDefault="00B05617">
            <w:r>
              <w:t xml:space="preserve">- Equipo servidor: Sistema operativo de red </w:t>
            </w:r>
            <w:r>
              <w:rPr>
                <w:i/>
              </w:rPr>
              <w:t xml:space="preserve">(* a determinar), </w:t>
            </w:r>
            <w:r>
              <w:t xml:space="preserve">otras utilidades de gestión </w:t>
            </w:r>
            <w:r>
              <w:rPr>
                <w:i/>
              </w:rPr>
              <w:t>(* a determinar)</w:t>
            </w:r>
          </w:p>
          <w:p w14:paraId="3A66B1CF" w14:textId="77777777" w:rsidR="00B05617" w:rsidRDefault="00B05617">
            <w:r>
              <w:t xml:space="preserve">- Equipo servidor de Internet: </w:t>
            </w:r>
            <w:r>
              <w:rPr>
                <w:i/>
              </w:rPr>
              <w:t xml:space="preserve">(* a determinar) </w:t>
            </w:r>
          </w:p>
          <w:p w14:paraId="10C02440" w14:textId="77777777" w:rsidR="00B05617" w:rsidRDefault="00B05617">
            <w:r>
              <w:t xml:space="preserve">- Gestor de base de datos: </w:t>
            </w:r>
            <w:r>
              <w:rPr>
                <w:i/>
              </w:rPr>
              <w:t xml:space="preserve">(* a determinar) </w:t>
            </w:r>
          </w:p>
          <w:p w14:paraId="363B5AC1" w14:textId="77777777" w:rsidR="00B05617" w:rsidRDefault="00B05617">
            <w:r>
              <w:t xml:space="preserve">- Monitor transaccional: </w:t>
            </w:r>
            <w:r>
              <w:rPr>
                <w:i/>
              </w:rPr>
              <w:t>(* a determinar)</w:t>
            </w:r>
          </w:p>
          <w:p w14:paraId="1E157E19" w14:textId="77777777" w:rsidR="00B05617" w:rsidRDefault="00B05617">
            <w:r>
              <w:t xml:space="preserve">- Puestos de trabajo: Sistema operativo </w:t>
            </w:r>
            <w:r>
              <w:rPr>
                <w:i/>
              </w:rPr>
              <w:t>(* a determinar)</w:t>
            </w:r>
          </w:p>
        </w:tc>
      </w:tr>
    </w:tbl>
    <w:p w14:paraId="63D8CA7C" w14:textId="77777777" w:rsidR="00B05617" w:rsidRDefault="00B05617">
      <w:pPr>
        <w:pStyle w:val="Encabezado"/>
        <w:tabs>
          <w:tab w:val="clear" w:pos="4252"/>
          <w:tab w:val="clear" w:pos="8504"/>
          <w:tab w:val="left" w:pos="1068"/>
        </w:tabs>
      </w:pPr>
    </w:p>
    <w:p w14:paraId="0EDCE3FF" w14:textId="77777777" w:rsidR="00B05617" w:rsidRDefault="00B05617">
      <w:pPr>
        <w:rPr>
          <w:b/>
        </w:rPr>
      </w:pPr>
      <w:r>
        <w:tab/>
      </w:r>
      <w:r>
        <w:rPr>
          <w:b/>
        </w:rPr>
        <w:t>4.2.3. Entorno de red</w:t>
      </w:r>
    </w:p>
    <w:p w14:paraId="4B236529" w14:textId="77777777" w:rsidR="00B05617" w:rsidRDefault="00B05617">
      <w:pPr>
        <w:tabs>
          <w:tab w:val="left" w:pos="1068"/>
        </w:tabs>
      </w:pPr>
    </w:p>
    <w:p w14:paraId="3978D9CE" w14:textId="77777777" w:rsidR="00B05617" w:rsidRDefault="00B05617">
      <w:pPr>
        <w:pStyle w:val="Ttulo3"/>
      </w:pPr>
    </w:p>
    <w:p w14:paraId="6C487AF1" w14:textId="77777777" w:rsidR="00B05617" w:rsidRDefault="00B05617">
      <w:pPr>
        <w:pStyle w:val="Ttulo3"/>
      </w:pPr>
      <w:bookmarkStart w:id="83" w:name="_Toc458835421"/>
      <w:bookmarkStart w:id="84" w:name="_Toc458835535"/>
      <w:bookmarkStart w:id="85" w:name="_Toc458835981"/>
      <w:bookmarkStart w:id="86" w:name="_Toc458836322"/>
      <w:bookmarkStart w:id="87" w:name="_Toc458836403"/>
      <w:bookmarkStart w:id="88" w:name="_Toc458836572"/>
      <w:bookmarkStart w:id="89" w:name="_Toc161403509"/>
      <w:r>
        <w:t>4.3. Otros Entornos.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33A157DA" w14:textId="77777777" w:rsidR="00B05617" w:rsidRDefault="00B05617">
      <w:pPr>
        <w:tabs>
          <w:tab w:val="left" w:pos="1068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B05617" w14:paraId="4B57D549" w14:textId="77777777">
        <w:tc>
          <w:tcPr>
            <w:tcW w:w="9098" w:type="dxa"/>
          </w:tcPr>
          <w:p w14:paraId="4FB41A0A" w14:textId="77777777" w:rsidR="00B05617" w:rsidRDefault="00B05617">
            <w:pPr>
              <w:pStyle w:val="Encabezado"/>
              <w:tabs>
                <w:tab w:val="clear" w:pos="4252"/>
                <w:tab w:val="clear" w:pos="8504"/>
                <w:tab w:val="left" w:pos="1068"/>
              </w:tabs>
              <w:jc w:val="both"/>
            </w:pPr>
            <w:r>
              <w:t>Cumplimentar en caso de que esté previsto la integración con otros sistemas detallando las características relevantes de los mismos.</w:t>
            </w:r>
          </w:p>
        </w:tc>
      </w:tr>
    </w:tbl>
    <w:p w14:paraId="61B500EA" w14:textId="04BBB39F" w:rsidR="00B05617" w:rsidRDefault="00B05617">
      <w:pPr>
        <w:pStyle w:val="Ttulo2"/>
      </w:pPr>
      <w:bookmarkStart w:id="90" w:name="_Toc405693680"/>
      <w:bookmarkStart w:id="91" w:name="_Toc405693821"/>
      <w:bookmarkStart w:id="92" w:name="_Toc405693934"/>
      <w:bookmarkStart w:id="93" w:name="_Toc405694015"/>
      <w:bookmarkStart w:id="94" w:name="_Toc405694078"/>
      <w:bookmarkStart w:id="95" w:name="_Toc413648053"/>
      <w:bookmarkStart w:id="96" w:name="_Toc413648216"/>
      <w:bookmarkStart w:id="97" w:name="_Toc413648522"/>
      <w:bookmarkStart w:id="98" w:name="_Toc414166750"/>
      <w:bookmarkStart w:id="99" w:name="_Toc414174632"/>
      <w:bookmarkStart w:id="100" w:name="_Toc458835427"/>
      <w:bookmarkStart w:id="101" w:name="_Toc458835541"/>
      <w:bookmarkStart w:id="102" w:name="_Toc458835987"/>
      <w:bookmarkStart w:id="103" w:name="_Toc458836328"/>
      <w:bookmarkStart w:id="104" w:name="_Toc458836409"/>
      <w:bookmarkStart w:id="105" w:name="_Toc458836578"/>
      <w:bookmarkStart w:id="106" w:name="_Toc16140351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635D7">
        <w:t xml:space="preserve">8. METODOLOGÍA EN </w:t>
      </w:r>
      <w:smartTag w:uri="urn:schemas-microsoft-com:office:smarttags" w:element="PersonName">
        <w:smartTagPr>
          <w:attr w:name="ProductID" w:val="LA ELABORACIÓN DE"/>
        </w:smartTagPr>
        <w:r w:rsidRPr="00C635D7">
          <w:t>LA ELABORACIÓN DE</w:t>
        </w:r>
      </w:smartTag>
      <w:r w:rsidRPr="00C635D7">
        <w:t xml:space="preserve"> LOS TRABAJOS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77F1013F" w14:textId="77777777" w:rsidR="00B05617" w:rsidRDefault="00B05617">
      <w:pPr>
        <w:jc w:val="both"/>
      </w:pPr>
      <w:r>
        <w:t xml:space="preserve"> </w:t>
      </w:r>
    </w:p>
    <w:p w14:paraId="73C9D1D5" w14:textId="167D8597" w:rsidR="00B05617" w:rsidRDefault="00B05617">
      <w:pPr>
        <w:pStyle w:val="Ttulo3"/>
      </w:pPr>
      <w:bookmarkStart w:id="107" w:name="_Toc405693681"/>
      <w:bookmarkStart w:id="108" w:name="_Toc405693822"/>
      <w:bookmarkStart w:id="109" w:name="_Toc405693935"/>
      <w:bookmarkStart w:id="110" w:name="_Toc405694016"/>
      <w:bookmarkStart w:id="111" w:name="_Toc405694079"/>
      <w:bookmarkStart w:id="112" w:name="_Toc413648054"/>
      <w:bookmarkStart w:id="113" w:name="_Toc413648217"/>
      <w:bookmarkStart w:id="114" w:name="_Toc413648523"/>
      <w:bookmarkStart w:id="115" w:name="_Toc414166751"/>
      <w:bookmarkStart w:id="116" w:name="_Toc414174633"/>
      <w:bookmarkStart w:id="117" w:name="_Toc458835428"/>
      <w:bookmarkStart w:id="118" w:name="_Toc458835542"/>
      <w:bookmarkStart w:id="119" w:name="_Toc458835988"/>
      <w:bookmarkStart w:id="120" w:name="_Toc458836329"/>
      <w:bookmarkStart w:id="121" w:name="_Toc458836410"/>
      <w:bookmarkStart w:id="122" w:name="_Toc458836579"/>
      <w:bookmarkStart w:id="123" w:name="_Toc161403511"/>
      <w:r>
        <w:t>8.1. Metodología de desarrollo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1BF0BC01" w14:textId="6B0AB7B2" w:rsidR="00B05617" w:rsidRDefault="00B05617" w:rsidP="00627EEF">
      <w:pPr>
        <w:pStyle w:val="Ttulo3"/>
      </w:pPr>
      <w:bookmarkStart w:id="124" w:name="_Toc405693682"/>
      <w:bookmarkStart w:id="125" w:name="_Toc405693823"/>
      <w:bookmarkStart w:id="126" w:name="_Toc405693936"/>
      <w:bookmarkStart w:id="127" w:name="_Toc405694017"/>
      <w:bookmarkStart w:id="128" w:name="_Toc405694080"/>
      <w:bookmarkStart w:id="129" w:name="_Toc413648055"/>
      <w:bookmarkStart w:id="130" w:name="_Toc413648218"/>
      <w:bookmarkStart w:id="131" w:name="_Toc413648524"/>
      <w:bookmarkStart w:id="132" w:name="_Toc414166752"/>
      <w:bookmarkStart w:id="133" w:name="_Toc414174634"/>
    </w:p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p w14:paraId="004373AB" w14:textId="548AE5E7" w:rsidR="00B05617" w:rsidRDefault="00B05617" w:rsidP="00C53D61">
      <w:pPr>
        <w:pStyle w:val="Ttulo2"/>
      </w:pPr>
    </w:p>
    <w:p w14:paraId="63778C2E" w14:textId="7C19CB23" w:rsidR="00B05617" w:rsidRDefault="00B05617" w:rsidP="00CC5143">
      <w:pPr>
        <w:pStyle w:val="Ttulo2"/>
      </w:pPr>
      <w:bookmarkStart w:id="134" w:name="_Toc405693686"/>
      <w:bookmarkStart w:id="135" w:name="_Toc405693827"/>
      <w:bookmarkStart w:id="136" w:name="_Toc405693940"/>
      <w:bookmarkStart w:id="137" w:name="_Toc405694021"/>
      <w:bookmarkStart w:id="138" w:name="_Toc405694084"/>
      <w:bookmarkStart w:id="139" w:name="_Toc413648059"/>
      <w:bookmarkStart w:id="140" w:name="_Toc413648222"/>
      <w:bookmarkStart w:id="141" w:name="_Toc413648528"/>
      <w:bookmarkStart w:id="142" w:name="_Toc414166756"/>
      <w:bookmarkStart w:id="143" w:name="_Toc414174638"/>
      <w:bookmarkStart w:id="144" w:name="_Toc458835439"/>
      <w:bookmarkStart w:id="145" w:name="_Toc458835553"/>
      <w:bookmarkStart w:id="146" w:name="_Toc458835999"/>
      <w:bookmarkStart w:id="147" w:name="_Toc458836337"/>
      <w:bookmarkStart w:id="148" w:name="_Toc458836418"/>
      <w:bookmarkStart w:id="149" w:name="_Toc458836587"/>
      <w:bookmarkStart w:id="150" w:name="_Toc161403512"/>
      <w:r w:rsidRPr="00FA627F">
        <w:t>11. DOCUMENTACIÓN DE LOS TRABAJOS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71B33D98" w14:textId="77777777" w:rsidR="005313F8" w:rsidRPr="005313F8" w:rsidRDefault="005313F8" w:rsidP="005313F8">
      <w:pPr>
        <w:pStyle w:val="Ttulo2"/>
      </w:pPr>
    </w:p>
    <w:sectPr w:rsidR="005313F8" w:rsidRPr="005313F8">
      <w:footerReference w:type="default" r:id="rId10"/>
      <w:footnotePr>
        <w:numRestart w:val="eachSect"/>
      </w:footnotePr>
      <w:type w:val="continuous"/>
      <w:pgSz w:w="11907" w:h="16840" w:code="9"/>
      <w:pgMar w:top="1418" w:right="1531" w:bottom="1446" w:left="1418" w:header="1077" w:footer="663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2699" w14:textId="77777777" w:rsidR="00563740" w:rsidRDefault="00563740">
      <w:r>
        <w:separator/>
      </w:r>
    </w:p>
  </w:endnote>
  <w:endnote w:type="continuationSeparator" w:id="0">
    <w:p w14:paraId="37F1A194" w14:textId="77777777" w:rsidR="00563740" w:rsidRDefault="0056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nyx B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EFA4" w14:textId="77777777" w:rsidR="00B05617" w:rsidRDefault="00530B57">
    <w:pPr>
      <w:pStyle w:val="Piedepgina"/>
      <w:pBdr>
        <w:top w:val="single" w:sz="6" w:space="1" w:color="auto"/>
      </w:pBdr>
      <w:ind w:right="360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31D2E5" wp14:editId="1A746EBD">
              <wp:simplePos x="0" y="0"/>
              <wp:positionH relativeFrom="column">
                <wp:posOffset>-1771015</wp:posOffset>
              </wp:positionH>
              <wp:positionV relativeFrom="paragraph">
                <wp:posOffset>-164465</wp:posOffset>
              </wp:positionV>
              <wp:extent cx="7546340" cy="203835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6340" cy="2038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B2C4B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9.45pt,-12.95pt" to="454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" o:allowincell="f" stroked="f" strokeweight=".25pt">
              <v:stroke startarrowwidth="narrow" startarrowlength="short" endarrowwidth="narrow" endarrowlength="short"/>
            </v:line>
          </w:pict>
        </mc:Fallback>
      </mc:AlternateContent>
    </w:r>
    <w:r w:rsidR="00B05617">
      <w:t xml:space="preserve">PPT Servicios - Ver. 3 </w:t>
    </w:r>
    <w:r w:rsidR="00B05617">
      <w:tab/>
    </w:r>
    <w:r w:rsidR="00B05617"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EF09" w14:textId="574230DA" w:rsidR="00B05617" w:rsidRDefault="00530B57">
    <w:pPr>
      <w:pStyle w:val="Piedepgina"/>
      <w:pBdr>
        <w:top w:val="single" w:sz="6" w:space="1" w:color="auto"/>
      </w:pBdr>
      <w:ind w:right="360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C91070" wp14:editId="5F889956">
              <wp:simplePos x="0" y="0"/>
              <wp:positionH relativeFrom="column">
                <wp:posOffset>-1771015</wp:posOffset>
              </wp:positionH>
              <wp:positionV relativeFrom="paragraph">
                <wp:posOffset>-164465</wp:posOffset>
              </wp:positionV>
              <wp:extent cx="7546340" cy="20383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6340" cy="2038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64EEF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9.45pt,-12.95pt" to="454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" o:allowincell="f" stroked="f" strokeweight=".25pt">
              <v:stroke startarrowwidth="narrow" startarrowlength="short" endarrowwidth="narrow" endarrowlength="short"/>
            </v:line>
          </w:pict>
        </mc:Fallback>
      </mc:AlternateContent>
    </w:r>
    <w:r w:rsidR="00B05617">
      <w:t xml:space="preserve">PPT Servicios - Ver. 3 </w:t>
    </w:r>
    <w:r w:rsidR="00B05617">
      <w:tab/>
    </w:r>
    <w:r w:rsidR="00B05617">
      <w:tab/>
      <w:t xml:space="preserve">Pág. </w:t>
    </w:r>
    <w:proofErr w:type="spellStart"/>
    <w:r w:rsidR="00B05617">
      <w:t>Nº</w:t>
    </w:r>
    <w:proofErr w:type="spellEnd"/>
    <w:r w:rsidR="00B05617">
      <w:t xml:space="preserve">  </w:t>
    </w:r>
    <w:r w:rsidR="00B05617">
      <w:fldChar w:fldCharType="begin"/>
    </w:r>
    <w:r w:rsidR="00B05617">
      <w:instrText xml:space="preserve"> PAGE  \* MERGEFORMAT </w:instrText>
    </w:r>
    <w:r w:rsidR="00B05617">
      <w:fldChar w:fldCharType="separate"/>
    </w:r>
    <w:r w:rsidR="00AB6429">
      <w:rPr>
        <w:noProof/>
      </w:rPr>
      <w:t>17</w:t>
    </w:r>
    <w:r w:rsidR="00B0561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842C" w14:textId="77777777" w:rsidR="00563740" w:rsidRDefault="00563740">
      <w:r>
        <w:separator/>
      </w:r>
    </w:p>
  </w:footnote>
  <w:footnote w:type="continuationSeparator" w:id="0">
    <w:p w14:paraId="30B07D93" w14:textId="77777777" w:rsidR="00563740" w:rsidRDefault="0056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24C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EB0537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70791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36624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772492"/>
    <w:multiLevelType w:val="multilevel"/>
    <w:tmpl w:val="F4621A1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7107EA2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661D20"/>
    <w:multiLevelType w:val="multilevel"/>
    <w:tmpl w:val="F4621A1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BCD0275"/>
    <w:multiLevelType w:val="singleLevel"/>
    <w:tmpl w:val="EE2A4E0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1FF50AE"/>
    <w:multiLevelType w:val="multilevel"/>
    <w:tmpl w:val="F1120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D7D1F81"/>
    <w:multiLevelType w:val="singleLevel"/>
    <w:tmpl w:val="FFFFFFFF"/>
    <w:lvl w:ilvl="0">
      <w:start w:val="1"/>
      <w:numFmt w:val="bullet"/>
      <w:lvlText w:val="-"/>
      <w:legacy w:legacy="1" w:legacySpace="0" w:legacyIndent="283"/>
      <w:lvlJc w:val="left"/>
      <w:pPr>
        <w:ind w:left="708" w:hanging="283"/>
      </w:pPr>
      <w:rPr>
        <w:rFonts w:ascii="Onyx BT" w:hAnsi="Onyx BT" w:hint="default"/>
      </w:rPr>
    </w:lvl>
  </w:abstractNum>
  <w:abstractNum w:abstractNumId="11" w15:restartNumberingAfterBreak="0">
    <w:nsid w:val="3DD96492"/>
    <w:multiLevelType w:val="singleLevel"/>
    <w:tmpl w:val="F1561DD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864DA"/>
    <w:multiLevelType w:val="singleLevel"/>
    <w:tmpl w:val="FFFFFFFF"/>
    <w:lvl w:ilvl="0">
      <w:start w:val="1"/>
      <w:numFmt w:val="bullet"/>
      <w:lvlText w:val="-"/>
      <w:legacy w:legacy="1" w:legacySpace="0" w:legacyIndent="283"/>
      <w:lvlJc w:val="left"/>
      <w:pPr>
        <w:ind w:left="708" w:hanging="283"/>
      </w:pPr>
      <w:rPr>
        <w:rFonts w:ascii="Onyx BT" w:hAnsi="Onyx BT" w:hint="default"/>
      </w:rPr>
    </w:lvl>
  </w:abstractNum>
  <w:abstractNum w:abstractNumId="13" w15:restartNumberingAfterBreak="0">
    <w:nsid w:val="40B347D7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5D19E8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DB528A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CE2FEE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B81825"/>
    <w:multiLevelType w:val="singleLevel"/>
    <w:tmpl w:val="1E0C0E6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B4F54C9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A6501C"/>
    <w:multiLevelType w:val="singleLevel"/>
    <w:tmpl w:val="14D8E23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D4F1C61"/>
    <w:multiLevelType w:val="singleLevel"/>
    <w:tmpl w:val="FFFFFFFF"/>
    <w:lvl w:ilvl="0">
      <w:start w:val="1"/>
      <w:numFmt w:val="bullet"/>
      <w:lvlText w:val="-"/>
      <w:legacy w:legacy="1" w:legacySpace="0" w:legacyIndent="283"/>
      <w:lvlJc w:val="left"/>
      <w:pPr>
        <w:ind w:left="708" w:hanging="283"/>
      </w:pPr>
      <w:rPr>
        <w:rFonts w:ascii="Onyx BT" w:hAnsi="Onyx BT" w:hint="default"/>
      </w:rPr>
    </w:lvl>
  </w:abstractNum>
  <w:num w:numId="1" w16cid:durableId="1392731279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2" w16cid:durableId="194125254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  <w:sz w:val="20"/>
        </w:rPr>
      </w:lvl>
    </w:lvlOverride>
  </w:num>
  <w:num w:numId="3" w16cid:durableId="36421157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314526290">
    <w:abstractNumId w:val="0"/>
  </w:num>
  <w:num w:numId="5" w16cid:durableId="679821231">
    <w:abstractNumId w:val="1"/>
    <w:lvlOverride w:ilvl="0">
      <w:lvl w:ilvl="0">
        <w:start w:val="1"/>
        <w:numFmt w:val="bullet"/>
        <w:lvlText w:val="-"/>
        <w:legacy w:legacy="1" w:legacySpace="0" w:legacyIndent="283"/>
        <w:lvlJc w:val="left"/>
        <w:pPr>
          <w:ind w:left="708" w:hanging="283"/>
        </w:pPr>
        <w:rPr>
          <w:rFonts w:ascii="Onyx BT" w:hAnsi="Onyx BT" w:hint="default"/>
        </w:rPr>
      </w:lvl>
    </w:lvlOverride>
  </w:num>
  <w:num w:numId="6" w16cid:durableId="1733891152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7" w16cid:durableId="730813293">
    <w:abstractNumId w:val="7"/>
  </w:num>
  <w:num w:numId="8" w16cid:durableId="1510564221">
    <w:abstractNumId w:val="5"/>
  </w:num>
  <w:num w:numId="9" w16cid:durableId="190324839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0" w16cid:durableId="345911504">
    <w:abstractNumId w:val="11"/>
  </w:num>
  <w:num w:numId="11" w16cid:durableId="4487441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2" w16cid:durableId="1239365324">
    <w:abstractNumId w:val="12"/>
  </w:num>
  <w:num w:numId="13" w16cid:durableId="410199892">
    <w:abstractNumId w:val="17"/>
  </w:num>
  <w:num w:numId="14" w16cid:durableId="844054058">
    <w:abstractNumId w:val="9"/>
  </w:num>
  <w:num w:numId="15" w16cid:durableId="1274360856">
    <w:abstractNumId w:val="1"/>
    <w:lvlOverride w:ilvl="0">
      <w:lvl w:ilvl="0">
        <w:start w:val="1"/>
        <w:numFmt w:val="bullet"/>
        <w:lvlText w:val="-"/>
        <w:legacy w:legacy="1" w:legacySpace="0" w:legacyIndent="283"/>
        <w:lvlJc w:val="left"/>
        <w:pPr>
          <w:ind w:left="708" w:hanging="283"/>
        </w:pPr>
        <w:rPr>
          <w:rFonts w:ascii="Onyx BT" w:hAnsi="Onyx BT" w:hint="default"/>
        </w:rPr>
      </w:lvl>
    </w:lvlOverride>
  </w:num>
  <w:num w:numId="16" w16cid:durableId="1583679747">
    <w:abstractNumId w:val="1"/>
    <w:lvlOverride w:ilvl="0">
      <w:lvl w:ilvl="0">
        <w:start w:val="1"/>
        <w:numFmt w:val="bullet"/>
        <w:lvlText w:val="-"/>
        <w:legacy w:legacy="1" w:legacySpace="0" w:legacyIndent="283"/>
        <w:lvlJc w:val="left"/>
        <w:pPr>
          <w:ind w:left="708" w:hanging="283"/>
        </w:pPr>
        <w:rPr>
          <w:rFonts w:ascii="Onyx BT" w:hAnsi="Onyx BT" w:hint="default"/>
        </w:rPr>
      </w:lvl>
    </w:lvlOverride>
  </w:num>
  <w:num w:numId="17" w16cid:durableId="1868173967">
    <w:abstractNumId w:val="20"/>
  </w:num>
  <w:num w:numId="18" w16cid:durableId="802889869">
    <w:abstractNumId w:val="8"/>
  </w:num>
  <w:num w:numId="19" w16cid:durableId="1764109534">
    <w:abstractNumId w:val="3"/>
  </w:num>
  <w:num w:numId="20" w16cid:durableId="1756901042">
    <w:abstractNumId w:val="2"/>
  </w:num>
  <w:num w:numId="21" w16cid:durableId="858157959">
    <w:abstractNumId w:val="13"/>
  </w:num>
  <w:num w:numId="22" w16cid:durableId="797648620">
    <w:abstractNumId w:val="16"/>
  </w:num>
  <w:num w:numId="23" w16cid:durableId="502476471">
    <w:abstractNumId w:val="18"/>
  </w:num>
  <w:num w:numId="24" w16cid:durableId="1271548671">
    <w:abstractNumId w:val="19"/>
  </w:num>
  <w:num w:numId="25" w16cid:durableId="958023956">
    <w:abstractNumId w:val="4"/>
  </w:num>
  <w:num w:numId="26" w16cid:durableId="1160462082">
    <w:abstractNumId w:val="14"/>
  </w:num>
  <w:num w:numId="27" w16cid:durableId="858354818">
    <w:abstractNumId w:val="6"/>
  </w:num>
  <w:num w:numId="28" w16cid:durableId="102115104">
    <w:abstractNumId w:val="15"/>
  </w:num>
  <w:num w:numId="29" w16cid:durableId="85928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17"/>
    <w:rsid w:val="000E12BD"/>
    <w:rsid w:val="0012056D"/>
    <w:rsid w:val="001732B7"/>
    <w:rsid w:val="001C3295"/>
    <w:rsid w:val="00271D16"/>
    <w:rsid w:val="00280DA9"/>
    <w:rsid w:val="00300790"/>
    <w:rsid w:val="00333E2C"/>
    <w:rsid w:val="003645F4"/>
    <w:rsid w:val="00392635"/>
    <w:rsid w:val="00424EA5"/>
    <w:rsid w:val="00441F30"/>
    <w:rsid w:val="004D1888"/>
    <w:rsid w:val="004D4A37"/>
    <w:rsid w:val="004E68D3"/>
    <w:rsid w:val="00525C07"/>
    <w:rsid w:val="00530B57"/>
    <w:rsid w:val="005313F8"/>
    <w:rsid w:val="0053380A"/>
    <w:rsid w:val="00563740"/>
    <w:rsid w:val="005810BB"/>
    <w:rsid w:val="005A3EA0"/>
    <w:rsid w:val="005E18BE"/>
    <w:rsid w:val="00611814"/>
    <w:rsid w:val="00627EEF"/>
    <w:rsid w:val="00662FF5"/>
    <w:rsid w:val="006A4027"/>
    <w:rsid w:val="006E3C7D"/>
    <w:rsid w:val="006F7AA7"/>
    <w:rsid w:val="007330A1"/>
    <w:rsid w:val="00765E45"/>
    <w:rsid w:val="007C7FFD"/>
    <w:rsid w:val="00806F05"/>
    <w:rsid w:val="00813A32"/>
    <w:rsid w:val="008B2C6E"/>
    <w:rsid w:val="008C225F"/>
    <w:rsid w:val="008F3A91"/>
    <w:rsid w:val="009A26E6"/>
    <w:rsid w:val="009A4BA1"/>
    <w:rsid w:val="009F5D33"/>
    <w:rsid w:val="00A71BC8"/>
    <w:rsid w:val="00AA4F75"/>
    <w:rsid w:val="00AA646E"/>
    <w:rsid w:val="00AB6429"/>
    <w:rsid w:val="00B05617"/>
    <w:rsid w:val="00B476BC"/>
    <w:rsid w:val="00B774B4"/>
    <w:rsid w:val="00BA3BDD"/>
    <w:rsid w:val="00BA4609"/>
    <w:rsid w:val="00BE7373"/>
    <w:rsid w:val="00C51BD7"/>
    <w:rsid w:val="00C53D61"/>
    <w:rsid w:val="00C635D7"/>
    <w:rsid w:val="00CA7A5F"/>
    <w:rsid w:val="00CC5143"/>
    <w:rsid w:val="00D339FF"/>
    <w:rsid w:val="00D7475B"/>
    <w:rsid w:val="00DA467E"/>
    <w:rsid w:val="00DE4828"/>
    <w:rsid w:val="00E00B22"/>
    <w:rsid w:val="00F20D44"/>
    <w:rsid w:val="00F6311F"/>
    <w:rsid w:val="00F91F75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EE80CA7"/>
  <w15:chartTrackingRefBased/>
  <w15:docId w15:val="{6E9CAC13-BE94-42EE-83A9-AC75D71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caps/>
    </w:rPr>
  </w:style>
  <w:style w:type="paragraph" w:styleId="Ttulo3">
    <w:name w:val="heading 3"/>
    <w:basedOn w:val="Normal"/>
    <w:next w:val="Normal"/>
    <w:qFormat/>
    <w:pPr>
      <w:keepNext/>
      <w:spacing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DC1">
    <w:name w:val="toc 1"/>
    <w:basedOn w:val="Normal"/>
    <w:next w:val="Normal"/>
    <w:semiHidden/>
    <w:pPr>
      <w:tabs>
        <w:tab w:val="right" w:leader="dot" w:pos="8958"/>
      </w:tabs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8958"/>
      </w:tabs>
      <w:spacing w:before="240"/>
    </w:pPr>
    <w:rPr>
      <w:b/>
    </w:rPr>
  </w:style>
  <w:style w:type="paragraph" w:styleId="TDC3">
    <w:name w:val="toc 3"/>
    <w:basedOn w:val="Normal"/>
    <w:next w:val="Normal"/>
    <w:autoRedefine/>
    <w:uiPriority w:val="39"/>
    <w:pPr>
      <w:tabs>
        <w:tab w:val="right" w:leader="dot" w:pos="8958"/>
      </w:tabs>
      <w:ind w:left="198"/>
    </w:pPr>
  </w:style>
  <w:style w:type="paragraph" w:styleId="TDC4">
    <w:name w:val="toc 4"/>
    <w:basedOn w:val="Normal"/>
    <w:next w:val="Normal"/>
    <w:semiHidden/>
    <w:pPr>
      <w:tabs>
        <w:tab w:val="right" w:leader="dot" w:pos="8958"/>
      </w:tabs>
      <w:ind w:left="4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8958"/>
      </w:tabs>
      <w:ind w:left="6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8958"/>
      </w:tabs>
      <w:ind w:left="8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958"/>
      </w:tabs>
      <w:ind w:left="1000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958"/>
      </w:tabs>
      <w:ind w:left="1200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958"/>
      </w:tabs>
      <w:ind w:left="1400"/>
    </w:pPr>
    <w:rPr>
      <w:sz w:val="18"/>
    </w:rPr>
  </w:style>
  <w:style w:type="paragraph" w:styleId="ndice1">
    <w:name w:val="index 1"/>
    <w:basedOn w:val="Normal"/>
    <w:next w:val="Sangranormal"/>
    <w:semiHidden/>
    <w:pPr>
      <w:tabs>
        <w:tab w:val="right" w:leader="dot" w:pos="8958"/>
      </w:tabs>
      <w:ind w:left="200" w:hanging="200"/>
    </w:pPr>
  </w:style>
  <w:style w:type="paragraph" w:styleId="Sangranormal">
    <w:name w:val="Normal Indent"/>
    <w:basedOn w:val="Normal"/>
    <w:pPr>
      <w:ind w:left="708"/>
    </w:pPr>
  </w:style>
  <w:style w:type="paragraph" w:styleId="ndice2">
    <w:name w:val="index 2"/>
    <w:basedOn w:val="Normal"/>
    <w:next w:val="Subttulo"/>
    <w:semiHidden/>
    <w:pPr>
      <w:tabs>
        <w:tab w:val="right" w:leader="dot" w:pos="8958"/>
      </w:tabs>
      <w:ind w:left="400" w:hanging="200"/>
    </w:p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</w:rPr>
  </w:style>
  <w:style w:type="paragraph" w:styleId="ndice3">
    <w:name w:val="index 3"/>
    <w:basedOn w:val="Normal"/>
    <w:next w:val="Normal"/>
    <w:semiHidden/>
    <w:pPr>
      <w:tabs>
        <w:tab w:val="right" w:leader="dot" w:pos="8958"/>
      </w:tabs>
      <w:ind w:left="600" w:hanging="200"/>
    </w:pPr>
  </w:style>
  <w:style w:type="paragraph" w:styleId="ndice4">
    <w:name w:val="index 4"/>
    <w:basedOn w:val="Normal"/>
    <w:next w:val="Normal"/>
    <w:semiHidden/>
    <w:pPr>
      <w:tabs>
        <w:tab w:val="right" w:leader="dot" w:pos="8958"/>
      </w:tabs>
      <w:ind w:left="800" w:hanging="200"/>
    </w:pPr>
  </w:style>
  <w:style w:type="paragraph" w:styleId="ndice5">
    <w:name w:val="index 5"/>
    <w:basedOn w:val="Normal"/>
    <w:next w:val="Normal"/>
    <w:semiHidden/>
    <w:pPr>
      <w:tabs>
        <w:tab w:val="right" w:leader="dot" w:pos="8958"/>
      </w:tabs>
      <w:ind w:left="1000" w:hanging="200"/>
    </w:pPr>
  </w:style>
  <w:style w:type="paragraph" w:styleId="ndice6">
    <w:name w:val="index 6"/>
    <w:basedOn w:val="Normal"/>
    <w:next w:val="Normal"/>
    <w:semiHidden/>
    <w:pPr>
      <w:tabs>
        <w:tab w:val="right" w:leader="dot" w:pos="8958"/>
      </w:tabs>
      <w:ind w:left="1200" w:hanging="200"/>
    </w:pPr>
  </w:style>
  <w:style w:type="paragraph" w:styleId="ndice7">
    <w:name w:val="index 7"/>
    <w:basedOn w:val="Normal"/>
    <w:next w:val="Normal"/>
    <w:semiHidden/>
    <w:pPr>
      <w:tabs>
        <w:tab w:val="right" w:leader="dot" w:pos="8958"/>
      </w:tabs>
      <w:ind w:left="1400" w:hanging="200"/>
    </w:pPr>
  </w:style>
  <w:style w:type="paragraph" w:styleId="ndice8">
    <w:name w:val="index 8"/>
    <w:basedOn w:val="Normal"/>
    <w:next w:val="Normal"/>
    <w:semiHidden/>
    <w:pPr>
      <w:tabs>
        <w:tab w:val="right" w:leader="dot" w:pos="8958"/>
      </w:tabs>
      <w:ind w:left="1600" w:hanging="200"/>
    </w:pPr>
  </w:style>
  <w:style w:type="paragraph" w:styleId="ndice9">
    <w:name w:val="index 9"/>
    <w:basedOn w:val="Normal"/>
    <w:next w:val="Normal"/>
    <w:semiHidden/>
    <w:pPr>
      <w:tabs>
        <w:tab w:val="right" w:leader="dot" w:pos="8958"/>
      </w:tabs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extoindependiente2">
    <w:name w:val="Body Text 2"/>
    <w:basedOn w:val="Normal"/>
    <w:pPr>
      <w:jc w:val="center"/>
    </w:pPr>
    <w:rPr>
      <w:rFonts w:ascii="Arial" w:hAnsi="Arial"/>
      <w:b/>
      <w:sz w:val="20"/>
    </w:rPr>
  </w:style>
  <w:style w:type="paragraph" w:styleId="Textoindependiente">
    <w:name w:val="Body Text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Sangra3detindependiente1">
    <w:name w:val="Sangría 3 de t. independiente1"/>
    <w:basedOn w:val="Normal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08"/>
      <w:jc w:val="both"/>
    </w:pPr>
    <w:rPr>
      <w:rFonts w:ascii="Arial" w:hAnsi="Arial"/>
      <w:i/>
      <w:sz w:val="22"/>
      <w:lang w:val="es-ES"/>
    </w:rPr>
  </w:style>
  <w:style w:type="paragraph" w:customStyle="1" w:styleId="Textoindependiente21">
    <w:name w:val="Texto independiente 21"/>
    <w:basedOn w:val="Normal"/>
    <w:pPr>
      <w:widowControl w:val="0"/>
      <w:ind w:left="708"/>
      <w:jc w:val="both"/>
    </w:pPr>
    <w:rPr>
      <w:rFonts w:ascii="Arial" w:hAnsi="Arial"/>
      <w:sz w:val="22"/>
      <w:lang w:val="es-ES"/>
    </w:rPr>
  </w:style>
  <w:style w:type="paragraph" w:customStyle="1" w:styleId="PITERCUERPO">
    <w:name w:val="PITERCUERPO"/>
    <w:basedOn w:val="Normal"/>
    <w:next w:val="Normal"/>
    <w:pPr>
      <w:widowControl w:val="0"/>
      <w:jc w:val="both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pPr>
      <w:widowControl w:val="0"/>
    </w:pPr>
    <w:rPr>
      <w:sz w:val="20"/>
    </w:rPr>
  </w:style>
  <w:style w:type="paragraph" w:styleId="Textoindependiente3">
    <w:name w:val="Body Tex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</w:rPr>
  </w:style>
  <w:style w:type="paragraph" w:styleId="Sangradetextonormal">
    <w:name w:val="Body Text Indent"/>
    <w:basedOn w:val="Normal"/>
    <w:pPr>
      <w:tabs>
        <w:tab w:val="left" w:pos="720"/>
        <w:tab w:val="left" w:pos="1440"/>
      </w:tabs>
      <w:ind w:left="720" w:hanging="720"/>
    </w:pPr>
  </w:style>
  <w:style w:type="paragraph" w:styleId="Sangra2detindependiente">
    <w:name w:val="Body Text Indent 2"/>
    <w:basedOn w:val="Normal"/>
    <w:pPr>
      <w:ind w:left="720"/>
      <w:jc w:val="both"/>
    </w:pPr>
  </w:style>
  <w:style w:type="paragraph" w:styleId="Sangra3detindependiente">
    <w:name w:val="Body Text Indent 3"/>
    <w:basedOn w:val="Normal"/>
    <w:pPr>
      <w:ind w:left="720" w:hanging="720"/>
      <w:jc w:val="both"/>
    </w:pPr>
  </w:style>
  <w:style w:type="paragraph" w:styleId="Textodeglobo">
    <w:name w:val="Balloon Text"/>
    <w:basedOn w:val="Normal"/>
    <w:link w:val="TextodegloboCar"/>
    <w:semiHidden/>
    <w:unhideWhenUsed/>
    <w:rsid w:val="00525C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25C07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AA80-273E-4301-AE47-817F78F8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1085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sgci-dgopti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Servicio de Informática</dc:creator>
  <cp:keywords/>
  <cp:lastModifiedBy>RAQUEL BLANCO AGUIRRE</cp:lastModifiedBy>
  <cp:revision>57</cp:revision>
  <cp:lastPrinted>2020-03-02T10:09:00Z</cp:lastPrinted>
  <dcterms:created xsi:type="dcterms:W3CDTF">2017-02-22T10:22:00Z</dcterms:created>
  <dcterms:modified xsi:type="dcterms:W3CDTF">2024-03-15T13:00:00Z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http://www.zotero.org/styles/chicago-author-date</vt:lpwstr>
  </property>
  <property fmtid="{D5CDD505-2E9C-101B-9397-08002B2CF9AE}" pid="4" name="Mendeley Unique User Id_1">
    <vt:lpwstr>8dd199ae-3154-3d85-b652-7b45d469a343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http://www.zotero.org/styles/springer-lecture-notes-in-computer-science</vt:lpwstr>
  </property>
  <property fmtid="{D5CDD505-2E9C-101B-9397-08002B2CF9AE}" pid="20" name="Mendeley Recent Style Name 7_1">
    <vt:lpwstr>Springer - Lecture Notes in Computer Science</vt:lpwstr>
  </property>
  <property fmtid="{D5CDD505-2E9C-101B-9397-08002B2CF9AE}" pid="21" name="Mendeley Recent Style Id 8_1">
    <vt:lpwstr>http://www.zotero.org/styles/springer-lecture-notes-in-computer-science-alphabetical</vt:lpwstr>
  </property>
  <property fmtid="{D5CDD505-2E9C-101B-9397-08002B2CF9AE}" pid="22" name="Mendeley Recent Style Name 8_1">
    <vt:lpwstr>Springer - Lecture Notes in Computer Science (sorted alphabetically)</vt:lpwstr>
  </property>
  <property fmtid="{D5CDD505-2E9C-101B-9397-08002B2CF9AE}" pid="23" name="Mendeley Recent Style Id 9_1">
    <vt:lpwstr>http://www.zotero.org/styles/springer-physics-brackets</vt:lpwstr>
  </property>
  <property fmtid="{D5CDD505-2E9C-101B-9397-08002B2CF9AE}" pid="24" name="Mendeley Recent Style Name 9_1">
    <vt:lpwstr>Springer - Physics (numeric, brackets)</vt:lpwstr>
  </property>
</Properties>
</file>